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0F70D" w14:textId="72179523" w:rsidR="00EB2B32" w:rsidRPr="00714C86" w:rsidRDefault="00EB2B32" w:rsidP="00EB2B32">
      <w:pPr>
        <w:spacing w:line="360" w:lineRule="auto"/>
        <w:ind w:firstLine="567"/>
        <w:jc w:val="right"/>
        <w:rPr>
          <w:rFonts w:ascii="GHEA Mariam" w:hAnsi="GHEA Mariam"/>
          <w:color w:val="171717" w:themeColor="background2" w:themeShade="1A"/>
          <w:lang w:val="hy-AM"/>
        </w:rPr>
      </w:pPr>
      <w:r w:rsidRPr="00714C86">
        <w:rPr>
          <w:rFonts w:ascii="GHEA Mariam" w:hAnsi="GHEA Mariam"/>
          <w:noProof/>
          <w:color w:val="171717" w:themeColor="background2" w:themeShade="1A"/>
        </w:rPr>
        <w:drawing>
          <wp:anchor distT="0" distB="0" distL="114300" distR="114300" simplePos="0" relativeHeight="251659264" behindDoc="0" locked="0" layoutInCell="1" allowOverlap="1" wp14:anchorId="4FB01040" wp14:editId="306C38C6">
            <wp:simplePos x="0" y="0"/>
            <wp:positionH relativeFrom="column">
              <wp:posOffset>2592070</wp:posOffset>
            </wp:positionH>
            <wp:positionV relativeFrom="paragraph">
              <wp:posOffset>310515</wp:posOffset>
            </wp:positionV>
            <wp:extent cx="1419225" cy="1355725"/>
            <wp:effectExtent l="0" t="0" r="9525" b="0"/>
            <wp:wrapNone/>
            <wp:docPr id="16023875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41922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4C86">
        <w:rPr>
          <w:rFonts w:ascii="GHEA Mariam" w:hAnsi="GHEA Mariam"/>
          <w:color w:val="171717" w:themeColor="background2" w:themeShade="1A"/>
          <w:lang w:val="hy-AM"/>
        </w:rPr>
        <w:t>ՀԿԴ/013</w:t>
      </w:r>
      <w:r w:rsidR="008B056D" w:rsidRPr="00714C86">
        <w:rPr>
          <w:rFonts w:ascii="GHEA Mariam" w:hAnsi="GHEA Mariam"/>
          <w:color w:val="171717" w:themeColor="background2" w:themeShade="1A"/>
          <w:lang w:val="hy-AM"/>
        </w:rPr>
        <w:t>2</w:t>
      </w:r>
      <w:r w:rsidRPr="00714C86">
        <w:rPr>
          <w:rFonts w:ascii="GHEA Mariam" w:hAnsi="GHEA Mariam"/>
          <w:color w:val="171717" w:themeColor="background2" w:themeShade="1A"/>
          <w:lang w:val="hy-AM"/>
        </w:rPr>
        <w:t>/06/24</w:t>
      </w:r>
    </w:p>
    <w:p w14:paraId="034272E3" w14:textId="77777777" w:rsidR="00EB2B32" w:rsidRPr="00714C86" w:rsidRDefault="00EB2B32" w:rsidP="00EB2B32">
      <w:pPr>
        <w:spacing w:line="360" w:lineRule="auto"/>
        <w:ind w:firstLine="567"/>
        <w:jc w:val="right"/>
        <w:rPr>
          <w:rFonts w:ascii="GHEA Mariam" w:hAnsi="GHEA Mariam"/>
          <w:b/>
          <w:bCs/>
          <w:color w:val="171717" w:themeColor="background2" w:themeShade="1A"/>
          <w:u w:val="single"/>
          <w:lang w:val="hy-AM"/>
        </w:rPr>
      </w:pPr>
      <w:r w:rsidRPr="00714C86">
        <w:rPr>
          <w:rFonts w:ascii="GHEA Mariam" w:hAnsi="GHEA Mariam"/>
          <w:b/>
          <w:bCs/>
          <w:color w:val="171717" w:themeColor="background2" w:themeShade="1A"/>
          <w:u w:val="single"/>
          <w:lang w:val="hy-AM"/>
        </w:rPr>
        <w:t xml:space="preserve"> </w:t>
      </w:r>
    </w:p>
    <w:p w14:paraId="273E14AE" w14:textId="77777777" w:rsidR="00EB2B32" w:rsidRPr="00714C86" w:rsidRDefault="00EB2B32" w:rsidP="00EB2B32">
      <w:pPr>
        <w:spacing w:line="360" w:lineRule="auto"/>
        <w:ind w:firstLine="567"/>
        <w:jc w:val="right"/>
        <w:rPr>
          <w:rFonts w:ascii="GHEA Mariam" w:hAnsi="GHEA Mariam"/>
          <w:b/>
          <w:bCs/>
          <w:color w:val="171717" w:themeColor="background2" w:themeShade="1A"/>
          <w:sz w:val="20"/>
          <w:szCs w:val="20"/>
          <w:lang w:val="hy-AM"/>
        </w:rPr>
      </w:pPr>
    </w:p>
    <w:p w14:paraId="13AC231E" w14:textId="77777777" w:rsidR="00EB2B32" w:rsidRPr="00714C86" w:rsidRDefault="00EB2B32" w:rsidP="00EB2B32">
      <w:pPr>
        <w:spacing w:line="360" w:lineRule="auto"/>
        <w:ind w:firstLine="567"/>
        <w:jc w:val="right"/>
        <w:rPr>
          <w:rFonts w:ascii="GHEA Mariam" w:hAnsi="GHEA Mariam"/>
          <w:color w:val="171717" w:themeColor="background2" w:themeShade="1A"/>
          <w:lang w:val="hy-AM"/>
        </w:rPr>
      </w:pPr>
    </w:p>
    <w:p w14:paraId="4DCC0074" w14:textId="77777777" w:rsidR="00EB2B32" w:rsidRPr="00714C86" w:rsidRDefault="00EB2B32" w:rsidP="00EB2B32">
      <w:pPr>
        <w:spacing w:line="360" w:lineRule="auto"/>
        <w:ind w:firstLine="567"/>
        <w:rPr>
          <w:rFonts w:ascii="GHEA Mariam" w:hAnsi="GHEA Mariam"/>
          <w:color w:val="171717" w:themeColor="background2" w:themeShade="1A"/>
          <w:lang w:val="hy-AM"/>
        </w:rPr>
      </w:pPr>
    </w:p>
    <w:p w14:paraId="263A31B7" w14:textId="77777777" w:rsidR="00EB2B32" w:rsidRPr="00714C86" w:rsidRDefault="00EB2B32" w:rsidP="00EB2B32">
      <w:pPr>
        <w:spacing w:line="360" w:lineRule="auto"/>
        <w:ind w:firstLine="567"/>
        <w:rPr>
          <w:rFonts w:ascii="GHEA Mariam" w:hAnsi="GHEA Mariam"/>
          <w:color w:val="171717" w:themeColor="background2" w:themeShade="1A"/>
          <w:lang w:val="hy-AM"/>
        </w:rPr>
      </w:pPr>
    </w:p>
    <w:p w14:paraId="21920F93" w14:textId="77777777" w:rsidR="00EB2B32" w:rsidRPr="00714C86" w:rsidRDefault="00EB2B32" w:rsidP="00EB2B32">
      <w:pPr>
        <w:tabs>
          <w:tab w:val="left" w:pos="5490"/>
        </w:tabs>
        <w:spacing w:line="288" w:lineRule="auto"/>
        <w:ind w:firstLine="567"/>
        <w:jc w:val="center"/>
        <w:rPr>
          <w:rFonts w:ascii="GHEA Mariam" w:hAnsi="GHEA Mariam"/>
          <w:color w:val="171717" w:themeColor="background2" w:themeShade="1A"/>
          <w:sz w:val="28"/>
          <w:szCs w:val="28"/>
          <w:lang w:val="hy-AM"/>
        </w:rPr>
      </w:pPr>
      <w:r w:rsidRPr="00714C86">
        <w:rPr>
          <w:rFonts w:ascii="GHEA Mariam" w:hAnsi="GHEA Mariam"/>
          <w:color w:val="171717" w:themeColor="background2" w:themeShade="1A"/>
          <w:sz w:val="28"/>
          <w:szCs w:val="28"/>
          <w:lang w:val="hy-AM"/>
        </w:rPr>
        <w:t>ՀԱՅԱՍՏԱՆԻ ՀԱՆՐԱՊԵՏՈՒԹՅՈՒՆ</w:t>
      </w:r>
    </w:p>
    <w:p w14:paraId="7B6C48ED" w14:textId="77777777" w:rsidR="00EB2B32" w:rsidRPr="00714C86" w:rsidRDefault="00EB2B32" w:rsidP="00EB2B32">
      <w:pPr>
        <w:tabs>
          <w:tab w:val="left" w:pos="5490"/>
        </w:tabs>
        <w:spacing w:line="288" w:lineRule="auto"/>
        <w:ind w:firstLine="567"/>
        <w:jc w:val="center"/>
        <w:rPr>
          <w:rFonts w:ascii="GHEA Mariam" w:hAnsi="GHEA Mariam"/>
          <w:color w:val="171717" w:themeColor="background2" w:themeShade="1A"/>
          <w:sz w:val="28"/>
          <w:szCs w:val="28"/>
          <w:lang w:val="hy-AM"/>
        </w:rPr>
      </w:pPr>
      <w:r w:rsidRPr="00714C86">
        <w:rPr>
          <w:rFonts w:ascii="GHEA Mariam" w:hAnsi="GHEA Mariam"/>
          <w:color w:val="171717" w:themeColor="background2" w:themeShade="1A"/>
          <w:sz w:val="28"/>
          <w:szCs w:val="28"/>
          <w:lang w:val="hy-AM"/>
        </w:rPr>
        <w:t>ՎՃՌԱԲԵԿ ԴԱՏԱՐԱՆ</w:t>
      </w:r>
    </w:p>
    <w:p w14:paraId="043693BA" w14:textId="77777777" w:rsidR="00EB2B32" w:rsidRPr="00714C86" w:rsidRDefault="00EB2B32" w:rsidP="00EB2B32">
      <w:pPr>
        <w:tabs>
          <w:tab w:val="left" w:pos="5490"/>
        </w:tabs>
        <w:spacing w:line="288" w:lineRule="auto"/>
        <w:ind w:firstLine="567"/>
        <w:jc w:val="center"/>
        <w:rPr>
          <w:rFonts w:ascii="GHEA Mariam" w:hAnsi="GHEA Mariam"/>
          <w:b/>
          <w:color w:val="171717" w:themeColor="background2" w:themeShade="1A"/>
          <w:sz w:val="28"/>
          <w:szCs w:val="28"/>
          <w:lang w:val="hy-AM"/>
        </w:rPr>
      </w:pPr>
      <w:r w:rsidRPr="00714C86">
        <w:rPr>
          <w:rFonts w:ascii="GHEA Mariam" w:hAnsi="GHEA Mariam"/>
          <w:b/>
          <w:color w:val="171717" w:themeColor="background2" w:themeShade="1A"/>
          <w:sz w:val="28"/>
          <w:szCs w:val="28"/>
          <w:lang w:val="hy-AM"/>
        </w:rPr>
        <w:t>Ո Ր Ո Շ ՈՒ Մ</w:t>
      </w:r>
    </w:p>
    <w:p w14:paraId="3CCE0224" w14:textId="77777777" w:rsidR="00EB2B32" w:rsidRPr="00714C86" w:rsidRDefault="00EB2B32" w:rsidP="00EB2B32">
      <w:pPr>
        <w:tabs>
          <w:tab w:val="left" w:pos="5490"/>
        </w:tabs>
        <w:spacing w:line="288" w:lineRule="auto"/>
        <w:ind w:firstLine="567"/>
        <w:jc w:val="center"/>
        <w:rPr>
          <w:rFonts w:ascii="GHEA Mariam" w:hAnsi="GHEA Mariam"/>
          <w:color w:val="171717" w:themeColor="background2" w:themeShade="1A"/>
          <w:sz w:val="28"/>
          <w:szCs w:val="28"/>
          <w:lang w:val="hy-AM"/>
        </w:rPr>
      </w:pPr>
      <w:r w:rsidRPr="00714C86">
        <w:rPr>
          <w:rFonts w:ascii="GHEA Mariam" w:hAnsi="GHEA Mariam"/>
          <w:color w:val="171717" w:themeColor="background2" w:themeShade="1A"/>
          <w:sz w:val="28"/>
          <w:szCs w:val="28"/>
          <w:lang w:val="hy-AM"/>
        </w:rPr>
        <w:t>ՀԱՅԱՍՏԱՆԻ ՀԱՆՐԱՊԵՏՈՒԹՅԱՆ ԱՆՈՒՆԻՑ</w:t>
      </w:r>
    </w:p>
    <w:p w14:paraId="4634E210" w14:textId="77777777" w:rsidR="00EB2B32" w:rsidRPr="00714C86" w:rsidRDefault="00EB2B32" w:rsidP="00EB2B32">
      <w:pPr>
        <w:tabs>
          <w:tab w:val="left" w:pos="5490"/>
        </w:tabs>
        <w:spacing w:line="312" w:lineRule="auto"/>
        <w:ind w:firstLine="567"/>
        <w:rPr>
          <w:rFonts w:ascii="GHEA Mariam" w:hAnsi="GHEA Mariam"/>
          <w:color w:val="171717" w:themeColor="background2" w:themeShade="1A"/>
          <w:sz w:val="22"/>
          <w:szCs w:val="22"/>
          <w:lang w:val="hy-AM"/>
        </w:rPr>
      </w:pPr>
    </w:p>
    <w:p w14:paraId="75D1687C" w14:textId="77777777" w:rsidR="00EB2B32" w:rsidRPr="00714C86" w:rsidRDefault="00EB2B32" w:rsidP="00EB2B32">
      <w:pPr>
        <w:tabs>
          <w:tab w:val="left" w:pos="5490"/>
        </w:tabs>
        <w:spacing w:line="312" w:lineRule="auto"/>
        <w:ind w:firstLine="567"/>
        <w:rPr>
          <w:rFonts w:ascii="GHEA Mariam" w:hAnsi="GHEA Mariam"/>
          <w:color w:val="171717" w:themeColor="background2" w:themeShade="1A"/>
          <w:lang w:val="hy-AM"/>
        </w:rPr>
      </w:pPr>
      <w:r w:rsidRPr="00714C86">
        <w:rPr>
          <w:rFonts w:ascii="GHEA Mariam" w:hAnsi="GHEA Mariam"/>
          <w:color w:val="171717" w:themeColor="background2" w:themeShade="1A"/>
          <w:lang w:val="hy-AM"/>
        </w:rPr>
        <w:t>Հայաստանի Հանրապետության</w:t>
      </w:r>
    </w:p>
    <w:p w14:paraId="7DA253BB" w14:textId="77777777" w:rsidR="00EB2B32" w:rsidRPr="00714C86" w:rsidRDefault="00EB2B32" w:rsidP="00EB2B32">
      <w:pPr>
        <w:tabs>
          <w:tab w:val="left" w:pos="5490"/>
        </w:tabs>
        <w:spacing w:line="312" w:lineRule="auto"/>
        <w:ind w:firstLine="567"/>
        <w:rPr>
          <w:rFonts w:ascii="GHEA Mariam" w:hAnsi="GHEA Mariam"/>
          <w:color w:val="171717" w:themeColor="background2" w:themeShade="1A"/>
          <w:lang w:val="hy-AM"/>
        </w:rPr>
      </w:pPr>
      <w:r w:rsidRPr="00714C86">
        <w:rPr>
          <w:rFonts w:ascii="GHEA Mariam" w:hAnsi="GHEA Mariam"/>
          <w:color w:val="171717" w:themeColor="background2" w:themeShade="1A"/>
          <w:lang w:val="hy-AM"/>
        </w:rPr>
        <w:t>հակակոռուպցիոն դատարան,</w:t>
      </w:r>
    </w:p>
    <w:p w14:paraId="57732258" w14:textId="77777777" w:rsidR="00EB2B32" w:rsidRPr="00714C86" w:rsidRDefault="00EB2B32" w:rsidP="00EB2B32">
      <w:pPr>
        <w:tabs>
          <w:tab w:val="left" w:pos="5490"/>
        </w:tabs>
        <w:spacing w:line="312" w:lineRule="auto"/>
        <w:ind w:firstLine="567"/>
        <w:rPr>
          <w:rFonts w:ascii="GHEA Mariam" w:hAnsi="GHEA Mariam"/>
          <w:color w:val="171717" w:themeColor="background2" w:themeShade="1A"/>
          <w:lang w:val="hy-AM"/>
        </w:rPr>
      </w:pPr>
      <w:r w:rsidRPr="00714C86">
        <w:rPr>
          <w:rFonts w:ascii="GHEA Mariam" w:hAnsi="GHEA Mariam"/>
          <w:color w:val="171717" w:themeColor="background2" w:themeShade="1A"/>
          <w:lang w:val="hy-AM"/>
        </w:rPr>
        <w:t>նախագահող դատավոր՝ Վ.Ստեփանյան</w:t>
      </w:r>
    </w:p>
    <w:p w14:paraId="76F97C15" w14:textId="77777777" w:rsidR="00EB2B32" w:rsidRPr="00714C86" w:rsidRDefault="00EB2B32" w:rsidP="00EB2B32">
      <w:pPr>
        <w:tabs>
          <w:tab w:val="left" w:pos="5490"/>
        </w:tabs>
        <w:spacing w:line="312" w:lineRule="auto"/>
        <w:ind w:firstLine="567"/>
        <w:rPr>
          <w:rFonts w:ascii="GHEA Mariam" w:hAnsi="GHEA Mariam"/>
          <w:color w:val="171717" w:themeColor="background2" w:themeShade="1A"/>
          <w:sz w:val="18"/>
          <w:szCs w:val="18"/>
          <w:lang w:val="hy-AM"/>
        </w:rPr>
      </w:pPr>
    </w:p>
    <w:p w14:paraId="5C1A23F8" w14:textId="77777777" w:rsidR="00EB2B32" w:rsidRPr="00714C86" w:rsidRDefault="00EB2B32" w:rsidP="00EB2B32">
      <w:pPr>
        <w:tabs>
          <w:tab w:val="left" w:pos="5490"/>
        </w:tabs>
        <w:spacing w:line="312" w:lineRule="auto"/>
        <w:ind w:firstLine="567"/>
        <w:rPr>
          <w:rFonts w:ascii="GHEA Mariam" w:hAnsi="GHEA Mariam"/>
          <w:color w:val="171717" w:themeColor="background2" w:themeShade="1A"/>
          <w:lang w:val="hy-AM"/>
        </w:rPr>
      </w:pPr>
      <w:r w:rsidRPr="00714C86">
        <w:rPr>
          <w:rFonts w:ascii="GHEA Mariam" w:hAnsi="GHEA Mariam"/>
          <w:color w:val="171717" w:themeColor="background2" w:themeShade="1A"/>
          <w:lang w:val="hy-AM"/>
        </w:rPr>
        <w:t>Հայաստանի Հանրապետության</w:t>
      </w:r>
    </w:p>
    <w:p w14:paraId="71E2C220" w14:textId="77777777" w:rsidR="00EB2B32" w:rsidRPr="00714C86" w:rsidRDefault="00EB2B32" w:rsidP="00EB2B32">
      <w:pPr>
        <w:tabs>
          <w:tab w:val="left" w:pos="5490"/>
        </w:tabs>
        <w:spacing w:line="312" w:lineRule="auto"/>
        <w:ind w:firstLine="567"/>
        <w:rPr>
          <w:rFonts w:ascii="GHEA Mariam" w:hAnsi="GHEA Mariam"/>
          <w:color w:val="171717" w:themeColor="background2" w:themeShade="1A"/>
          <w:lang w:val="hy-AM"/>
        </w:rPr>
      </w:pPr>
      <w:r w:rsidRPr="00714C86">
        <w:rPr>
          <w:rFonts w:ascii="GHEA Mariam" w:hAnsi="GHEA Mariam"/>
          <w:color w:val="171717" w:themeColor="background2" w:themeShade="1A"/>
          <w:lang w:val="hy-AM"/>
        </w:rPr>
        <w:t>վերաքննիչ հակակոռուպցիոն դատարան,</w:t>
      </w:r>
    </w:p>
    <w:p w14:paraId="233E2815" w14:textId="729416D3" w:rsidR="00EB2B32" w:rsidRPr="00714C86" w:rsidRDefault="00EB2B32" w:rsidP="00EB2B32">
      <w:pPr>
        <w:tabs>
          <w:tab w:val="left" w:pos="3402"/>
          <w:tab w:val="left" w:pos="5490"/>
        </w:tabs>
        <w:spacing w:line="312" w:lineRule="auto"/>
        <w:ind w:firstLine="567"/>
        <w:rPr>
          <w:rFonts w:ascii="GHEA Mariam" w:hAnsi="GHEA Mariam"/>
          <w:color w:val="171717" w:themeColor="background2" w:themeShade="1A"/>
          <w:lang w:val="hy-AM"/>
        </w:rPr>
      </w:pPr>
      <w:r w:rsidRPr="00714C86">
        <w:rPr>
          <w:rFonts w:ascii="GHEA Mariam" w:hAnsi="GHEA Mariam"/>
          <w:color w:val="171717" w:themeColor="background2" w:themeShade="1A"/>
          <w:lang w:val="hy-AM"/>
        </w:rPr>
        <w:t xml:space="preserve">նախագահող դատավոր՝ </w:t>
      </w:r>
      <w:r w:rsidR="008B056D" w:rsidRPr="00714C86">
        <w:rPr>
          <w:rFonts w:ascii="GHEA Mariam" w:hAnsi="GHEA Mariam"/>
          <w:color w:val="171717" w:themeColor="background2" w:themeShade="1A"/>
          <w:lang w:val="hy-AM"/>
        </w:rPr>
        <w:t>Ա</w:t>
      </w:r>
      <w:r w:rsidRPr="00714C86">
        <w:rPr>
          <w:rFonts w:ascii="GHEA Mariam" w:hAnsi="GHEA Mariam"/>
          <w:color w:val="171717" w:themeColor="background2" w:themeShade="1A"/>
          <w:lang w:val="hy-AM"/>
        </w:rPr>
        <w:t>.Մա</w:t>
      </w:r>
      <w:r w:rsidR="008B056D" w:rsidRPr="00714C86">
        <w:rPr>
          <w:rFonts w:ascii="GHEA Mariam" w:hAnsi="GHEA Mariam"/>
          <w:color w:val="171717" w:themeColor="background2" w:themeShade="1A"/>
          <w:lang w:val="hy-AM"/>
        </w:rPr>
        <w:t>րտիրոս</w:t>
      </w:r>
      <w:r w:rsidRPr="00714C86">
        <w:rPr>
          <w:rFonts w:ascii="GHEA Mariam" w:hAnsi="GHEA Mariam"/>
          <w:color w:val="171717" w:themeColor="background2" w:themeShade="1A"/>
          <w:lang w:val="hy-AM"/>
        </w:rPr>
        <w:t>յան</w:t>
      </w:r>
    </w:p>
    <w:p w14:paraId="22947B2F" w14:textId="77777777" w:rsidR="00EB2B32" w:rsidRPr="00714C86" w:rsidRDefault="00EB2B32" w:rsidP="00EB2B32">
      <w:pPr>
        <w:tabs>
          <w:tab w:val="left" w:pos="5490"/>
        </w:tabs>
        <w:spacing w:line="312" w:lineRule="auto"/>
        <w:ind w:firstLine="567"/>
        <w:rPr>
          <w:rFonts w:ascii="GHEA Mariam" w:hAnsi="GHEA Mariam"/>
          <w:color w:val="171717" w:themeColor="background2" w:themeShade="1A"/>
          <w:sz w:val="14"/>
          <w:szCs w:val="14"/>
          <w:lang w:val="hy-AM"/>
        </w:rPr>
      </w:pPr>
    </w:p>
    <w:p w14:paraId="35466D7A" w14:textId="77777777" w:rsidR="00EB2B32" w:rsidRPr="00714C86" w:rsidRDefault="00EB2B32" w:rsidP="00EB2B32">
      <w:pPr>
        <w:tabs>
          <w:tab w:val="left" w:pos="5490"/>
        </w:tabs>
        <w:spacing w:line="312" w:lineRule="auto"/>
        <w:ind w:firstLine="567"/>
        <w:rPr>
          <w:rFonts w:ascii="GHEA Mariam" w:hAnsi="GHEA Mariam"/>
          <w:color w:val="171717" w:themeColor="background2" w:themeShade="1A"/>
          <w:sz w:val="18"/>
          <w:szCs w:val="18"/>
          <w:lang w:val="hy-AM"/>
        </w:rPr>
      </w:pPr>
    </w:p>
    <w:p w14:paraId="69E2AC06" w14:textId="193B3DF9" w:rsidR="00EB2B32" w:rsidRPr="00714C86" w:rsidRDefault="00EB2B32" w:rsidP="00EB2B32">
      <w:pPr>
        <w:pStyle w:val="BodyA"/>
        <w:ind w:left="0" w:firstLine="0"/>
      </w:pPr>
      <w:r w:rsidRPr="00714C86">
        <w:t>202</w:t>
      </w:r>
      <w:r w:rsidR="008B056D" w:rsidRPr="00714C86">
        <w:t>6</w:t>
      </w:r>
      <w:r w:rsidRPr="00714C86">
        <w:t xml:space="preserve"> թվականի</w:t>
      </w:r>
      <w:r w:rsidR="007E2A39" w:rsidRPr="00714C86">
        <w:t xml:space="preserve"> ապրիլի 29</w:t>
      </w:r>
      <w:r w:rsidRPr="00714C86">
        <w:t>-ին</w:t>
      </w:r>
      <w:r w:rsidRPr="00714C86">
        <w:tab/>
      </w:r>
      <w:r w:rsidRPr="00714C86">
        <w:tab/>
      </w:r>
      <w:r w:rsidRPr="00714C86">
        <w:tab/>
      </w:r>
      <w:r w:rsidRPr="00714C86">
        <w:tab/>
      </w:r>
      <w:r w:rsidR="008B056D" w:rsidRPr="00714C86">
        <w:tab/>
      </w:r>
      <w:r w:rsidRPr="00714C86">
        <w:tab/>
        <w:t xml:space="preserve">      ք</w:t>
      </w:r>
      <w:r w:rsidRPr="00714C86">
        <w:rPr>
          <w:rFonts w:cs="Cambria Math"/>
        </w:rPr>
        <w:t xml:space="preserve">աղաք </w:t>
      </w:r>
      <w:r w:rsidRPr="00714C86">
        <w:t>Երևանում</w:t>
      </w:r>
    </w:p>
    <w:p w14:paraId="37EE3FB1" w14:textId="77777777" w:rsidR="00EB2B32" w:rsidRPr="00714C86" w:rsidRDefault="00EB2B32" w:rsidP="00EB2B32">
      <w:pPr>
        <w:tabs>
          <w:tab w:val="left" w:pos="5490"/>
        </w:tabs>
        <w:spacing w:line="312" w:lineRule="auto"/>
        <w:ind w:firstLine="567"/>
        <w:rPr>
          <w:rFonts w:ascii="GHEA Mariam" w:hAnsi="GHEA Mariam"/>
          <w:color w:val="171717" w:themeColor="background2" w:themeShade="1A"/>
          <w:sz w:val="14"/>
          <w:szCs w:val="14"/>
          <w:lang w:val="hy-AM"/>
        </w:rPr>
      </w:pPr>
    </w:p>
    <w:p w14:paraId="4A0E3727" w14:textId="77777777" w:rsidR="00EB2B32" w:rsidRPr="00714C86" w:rsidRDefault="00EB2B32" w:rsidP="00AC002F">
      <w:pPr>
        <w:tabs>
          <w:tab w:val="left" w:pos="6237"/>
          <w:tab w:val="left" w:pos="6480"/>
          <w:tab w:val="left" w:pos="6840"/>
        </w:tabs>
        <w:spacing w:line="312" w:lineRule="auto"/>
        <w:ind w:firstLine="567"/>
        <w:jc w:val="both"/>
        <w:rPr>
          <w:rFonts w:ascii="GHEA Mariam" w:hAnsi="GHEA Mariam" w:cs="Sylfaen"/>
          <w:color w:val="171717" w:themeColor="background2" w:themeShade="1A"/>
          <w:lang w:val="hy-AM"/>
        </w:rPr>
      </w:pPr>
      <w:r w:rsidRPr="00714C86">
        <w:rPr>
          <w:rFonts w:ascii="GHEA Mariam" w:hAnsi="GHEA Mariam" w:cs="Sylfaen"/>
          <w:color w:val="171717" w:themeColor="background2" w:themeShade="1A"/>
          <w:lang w:val="hy-AM"/>
        </w:rPr>
        <w:t>ՀՀ Վճռաբեկ դատարանի հակակոռուպցիոն պալատի կոռուպցիոն հանցագործությունների քննության դատական կազմը (այսուհետ՝ Վճռաբեկ դատարան),</w:t>
      </w:r>
    </w:p>
    <w:p w14:paraId="1E66A272" w14:textId="77777777" w:rsidR="00EB2B32" w:rsidRPr="00714C86" w:rsidRDefault="00EB2B32" w:rsidP="00EB2B32">
      <w:pPr>
        <w:tabs>
          <w:tab w:val="left" w:pos="6480"/>
          <w:tab w:val="left" w:pos="6840"/>
        </w:tabs>
        <w:spacing w:line="312" w:lineRule="auto"/>
        <w:ind w:firstLine="567"/>
        <w:jc w:val="both"/>
        <w:rPr>
          <w:rFonts w:ascii="GHEA Mariam" w:hAnsi="GHEA Mariam" w:cs="Sylfaen"/>
          <w:color w:val="171717" w:themeColor="background2" w:themeShade="1A"/>
          <w:sz w:val="14"/>
          <w:szCs w:val="14"/>
          <w:lang w:val="hy-AM"/>
        </w:rPr>
      </w:pPr>
    </w:p>
    <w:tbl>
      <w:tblPr>
        <w:tblW w:w="9781" w:type="dxa"/>
        <w:tblInd w:w="-142" w:type="dxa"/>
        <w:tblLayout w:type="fixed"/>
        <w:tblLook w:val="04A0" w:firstRow="1" w:lastRow="0" w:firstColumn="1" w:lastColumn="0" w:noHBand="0" w:noVBand="1"/>
      </w:tblPr>
      <w:tblGrid>
        <w:gridCol w:w="6658"/>
        <w:gridCol w:w="3123"/>
      </w:tblGrid>
      <w:tr w:rsidR="00EB2B32" w:rsidRPr="00714C86" w14:paraId="03209E49" w14:textId="77777777" w:rsidTr="00A55061">
        <w:tc>
          <w:tcPr>
            <w:tcW w:w="6658" w:type="dxa"/>
          </w:tcPr>
          <w:p w14:paraId="6272A9A2" w14:textId="77777777" w:rsidR="00EB2B32" w:rsidRPr="00714C86" w:rsidRDefault="00EB2B32" w:rsidP="00A55061">
            <w:pPr>
              <w:tabs>
                <w:tab w:val="left" w:pos="6480"/>
                <w:tab w:val="left" w:pos="6840"/>
              </w:tabs>
              <w:spacing w:line="276" w:lineRule="auto"/>
              <w:jc w:val="right"/>
              <w:rPr>
                <w:rFonts w:ascii="GHEA Mariam" w:hAnsi="GHEA Mariam"/>
              </w:rPr>
            </w:pPr>
            <w:r w:rsidRPr="00714C86">
              <w:rPr>
                <w:rFonts w:ascii="GHEA Mariam" w:hAnsi="GHEA Mariam"/>
              </w:rPr>
              <w:t>նախագահությամբ`</w:t>
            </w:r>
          </w:p>
          <w:p w14:paraId="63E28ADC" w14:textId="77777777" w:rsidR="00EB2B32" w:rsidRPr="00714C86" w:rsidRDefault="00EB2B32" w:rsidP="00A55061">
            <w:pPr>
              <w:tabs>
                <w:tab w:val="left" w:pos="6480"/>
                <w:tab w:val="left" w:pos="6840"/>
              </w:tabs>
              <w:spacing w:line="276" w:lineRule="auto"/>
              <w:jc w:val="right"/>
              <w:rPr>
                <w:rFonts w:ascii="GHEA Mariam" w:hAnsi="GHEA Mariam" w:cs="Sylfaen"/>
                <w:color w:val="171717"/>
              </w:rPr>
            </w:pPr>
            <w:r w:rsidRPr="00714C86">
              <w:rPr>
                <w:rFonts w:ascii="GHEA Mariam" w:hAnsi="GHEA Mariam"/>
              </w:rPr>
              <w:t>մասնակցությամբ դատավորներ՝</w:t>
            </w:r>
          </w:p>
        </w:tc>
        <w:tc>
          <w:tcPr>
            <w:tcW w:w="3123" w:type="dxa"/>
          </w:tcPr>
          <w:p w14:paraId="04F6000E" w14:textId="77777777" w:rsidR="00EB2B32" w:rsidRPr="00714C86" w:rsidRDefault="00EB2B32" w:rsidP="00A55061">
            <w:pPr>
              <w:tabs>
                <w:tab w:val="left" w:pos="6663"/>
                <w:tab w:val="left" w:pos="7371"/>
              </w:tabs>
              <w:spacing w:line="276" w:lineRule="auto"/>
              <w:jc w:val="right"/>
              <w:rPr>
                <w:rFonts w:ascii="GHEA Mariam" w:hAnsi="GHEA Mariam"/>
              </w:rPr>
            </w:pPr>
            <w:r w:rsidRPr="00714C86">
              <w:rPr>
                <w:rFonts w:ascii="GHEA Mariam" w:hAnsi="GHEA Mariam"/>
              </w:rPr>
              <w:t>Ե.ԴԱՆԻԵԼՅԱՆԻ</w:t>
            </w:r>
          </w:p>
          <w:p w14:paraId="6C6CBC4D" w14:textId="77777777" w:rsidR="00EB2B32" w:rsidRPr="00714C86" w:rsidRDefault="00EB2B32" w:rsidP="00A55061">
            <w:pPr>
              <w:tabs>
                <w:tab w:val="left" w:pos="6663"/>
                <w:tab w:val="left" w:pos="7371"/>
              </w:tabs>
              <w:spacing w:line="276" w:lineRule="auto"/>
              <w:jc w:val="right"/>
              <w:rPr>
                <w:rFonts w:ascii="GHEA Mariam" w:hAnsi="GHEA Mariam"/>
              </w:rPr>
            </w:pPr>
            <w:r w:rsidRPr="00714C86">
              <w:rPr>
                <w:rFonts w:ascii="GHEA Mariam" w:hAnsi="GHEA Mariam"/>
              </w:rPr>
              <w:t>Ա.ԿՐԿՅԱՇԱՐՅԱՆԻ</w:t>
            </w:r>
          </w:p>
          <w:p w14:paraId="2280BE0D" w14:textId="77777777" w:rsidR="00EB2B32" w:rsidRPr="00714C86" w:rsidRDefault="00EB2B32" w:rsidP="00A55061">
            <w:pPr>
              <w:tabs>
                <w:tab w:val="left" w:pos="6663"/>
                <w:tab w:val="left" w:pos="7371"/>
              </w:tabs>
              <w:spacing w:line="276" w:lineRule="auto"/>
              <w:jc w:val="right"/>
              <w:rPr>
                <w:rFonts w:ascii="GHEA Mariam" w:hAnsi="GHEA Mariam"/>
              </w:rPr>
            </w:pPr>
            <w:r w:rsidRPr="00714C86">
              <w:rPr>
                <w:rFonts w:ascii="GHEA Mariam" w:hAnsi="GHEA Mariam"/>
              </w:rPr>
              <w:t>Ռ.ՄԽԻԹԱՐՅԱՆԻ</w:t>
            </w:r>
          </w:p>
          <w:p w14:paraId="4007B7BD" w14:textId="77777777" w:rsidR="00EB2B32" w:rsidRPr="00714C86" w:rsidRDefault="00EB2B32" w:rsidP="00A55061">
            <w:pPr>
              <w:tabs>
                <w:tab w:val="left" w:pos="6480"/>
                <w:tab w:val="left" w:pos="6840"/>
              </w:tabs>
              <w:spacing w:line="276" w:lineRule="auto"/>
              <w:ind w:left="-142" w:firstLine="142"/>
              <w:jc w:val="right"/>
              <w:rPr>
                <w:rFonts w:ascii="GHEA Mariam" w:hAnsi="GHEA Mariam"/>
              </w:rPr>
            </w:pPr>
            <w:r w:rsidRPr="00714C86">
              <w:rPr>
                <w:rFonts w:ascii="GHEA Mariam" w:hAnsi="GHEA Mariam"/>
              </w:rPr>
              <w:t>Ս.ՉԻՉՈՅԱՆԻ Դ.ՎԵՔԻԼՅԱՆԻ</w:t>
            </w:r>
          </w:p>
        </w:tc>
      </w:tr>
    </w:tbl>
    <w:p w14:paraId="15651B15" w14:textId="77777777" w:rsidR="00EB2B32" w:rsidRPr="00714C86" w:rsidRDefault="00EB2B32" w:rsidP="00EB2B32">
      <w:pPr>
        <w:spacing w:line="360" w:lineRule="auto"/>
        <w:ind w:firstLine="567"/>
        <w:jc w:val="both"/>
        <w:rPr>
          <w:rFonts w:ascii="GHEA Mariam" w:hAnsi="GHEA Mariam" w:cs="Sylfaen"/>
          <w:color w:val="171717" w:themeColor="background2" w:themeShade="1A"/>
          <w:sz w:val="16"/>
          <w:szCs w:val="16"/>
          <w:lang w:val="hy-AM"/>
        </w:rPr>
      </w:pPr>
    </w:p>
    <w:p w14:paraId="62CCAFD3" w14:textId="4A7A7275" w:rsidR="00EB2B32" w:rsidRPr="00714C86" w:rsidRDefault="00EB2B32" w:rsidP="00DA38C1">
      <w:pPr>
        <w:spacing w:line="360" w:lineRule="auto"/>
        <w:jc w:val="both"/>
        <w:rPr>
          <w:rFonts w:ascii="GHEA Mariam" w:hAnsi="GHEA Mariam" w:cs="Times Armenian"/>
          <w:color w:val="171717" w:themeColor="background2" w:themeShade="1A"/>
          <w:lang w:val="hy-AM"/>
        </w:rPr>
      </w:pPr>
      <w:r w:rsidRPr="00714C86">
        <w:rPr>
          <w:rFonts w:ascii="GHEA Mariam" w:hAnsi="GHEA Mariam" w:cs="Sylfaen"/>
          <w:color w:val="171717" w:themeColor="background2" w:themeShade="1A"/>
          <w:lang w:val="hy-AM"/>
        </w:rPr>
        <w:t>գրավոր ընթացակարգով</w:t>
      </w:r>
      <w:r w:rsidRPr="00714C86">
        <w:rPr>
          <w:rFonts w:ascii="GHEA Mariam" w:hAnsi="GHEA Mariam" w:cs="Times Armenian"/>
          <w:color w:val="171717" w:themeColor="background2" w:themeShade="1A"/>
          <w:lang w:val="hy-AM"/>
        </w:rPr>
        <w:t xml:space="preserve"> </w:t>
      </w:r>
      <w:r w:rsidRPr="00714C86">
        <w:rPr>
          <w:rFonts w:ascii="GHEA Mariam" w:hAnsi="GHEA Mariam" w:cs="Sylfaen"/>
          <w:color w:val="171717" w:themeColor="background2" w:themeShade="1A"/>
          <w:lang w:val="hy-AM"/>
        </w:rPr>
        <w:t>քննության</w:t>
      </w:r>
      <w:r w:rsidRPr="00714C86">
        <w:rPr>
          <w:rFonts w:ascii="GHEA Mariam" w:hAnsi="GHEA Mariam" w:cs="Times Armenian"/>
          <w:color w:val="171717" w:themeColor="background2" w:themeShade="1A"/>
          <w:lang w:val="hy-AM"/>
        </w:rPr>
        <w:t xml:space="preserve"> </w:t>
      </w:r>
      <w:r w:rsidRPr="00714C86">
        <w:rPr>
          <w:rFonts w:ascii="GHEA Mariam" w:hAnsi="GHEA Mariam" w:cs="Sylfaen"/>
          <w:color w:val="171717" w:themeColor="background2" w:themeShade="1A"/>
          <w:lang w:val="hy-AM"/>
        </w:rPr>
        <w:t>առնելով</w:t>
      </w:r>
      <w:r w:rsidRPr="00714C86">
        <w:rPr>
          <w:rFonts w:ascii="GHEA Mariam" w:hAnsi="GHEA Mariam" w:cs="Times Armenian"/>
          <w:color w:val="171717" w:themeColor="background2" w:themeShade="1A"/>
          <w:lang w:val="hy-AM"/>
        </w:rPr>
        <w:t xml:space="preserve"> </w:t>
      </w:r>
      <w:r w:rsidRPr="00714C86">
        <w:rPr>
          <w:rFonts w:ascii="GHEA Mariam" w:hAnsi="GHEA Mariam" w:cs="Sylfaen"/>
          <w:color w:val="171717" w:themeColor="background2" w:themeShade="1A"/>
          <w:lang w:val="hy-AM"/>
        </w:rPr>
        <w:t>թիվ ՀԿԴ/013</w:t>
      </w:r>
      <w:r w:rsidR="008B056D" w:rsidRPr="00714C86">
        <w:rPr>
          <w:rFonts w:ascii="GHEA Mariam" w:hAnsi="GHEA Mariam" w:cs="Sylfaen"/>
          <w:color w:val="171717" w:themeColor="background2" w:themeShade="1A"/>
          <w:lang w:val="hy-AM"/>
        </w:rPr>
        <w:t>2</w:t>
      </w:r>
      <w:r w:rsidRPr="00714C86">
        <w:rPr>
          <w:rFonts w:ascii="GHEA Mariam" w:hAnsi="GHEA Mariam" w:cs="Sylfaen"/>
          <w:color w:val="171717" w:themeColor="background2" w:themeShade="1A"/>
          <w:lang w:val="hy-AM"/>
        </w:rPr>
        <w:t>/06/24 դատական վարույթով ՀՀ վերաքննիչ հակակոռուպցիոն դատարանի (այսուհետ նաև՝ Վերաքննիչ դատարան)` 2024 թվականի օգոստոսի 2</w:t>
      </w:r>
      <w:r w:rsidR="008B056D" w:rsidRPr="00714C86">
        <w:rPr>
          <w:rFonts w:ascii="GHEA Mariam" w:hAnsi="GHEA Mariam" w:cs="Sylfaen"/>
          <w:color w:val="171717" w:themeColor="background2" w:themeShade="1A"/>
          <w:lang w:val="hy-AM"/>
        </w:rPr>
        <w:t>6</w:t>
      </w:r>
      <w:r w:rsidRPr="00714C86">
        <w:rPr>
          <w:rFonts w:ascii="GHEA Mariam" w:hAnsi="GHEA Mariam" w:cs="Sylfaen"/>
          <w:color w:val="171717" w:themeColor="background2" w:themeShade="1A"/>
          <w:lang w:val="hy-AM"/>
        </w:rPr>
        <w:t>-ի որոշման դեմ ՀՀ գլխավոր դատախազ Ա.Վարդապետյանի վճռաբեկ բողոքը</w:t>
      </w:r>
      <w:r w:rsidRPr="00714C86">
        <w:rPr>
          <w:rFonts w:ascii="GHEA Mariam" w:hAnsi="GHEA Mariam" w:cs="Times Armenian"/>
          <w:color w:val="171717" w:themeColor="background2" w:themeShade="1A"/>
          <w:lang w:val="hy-AM"/>
        </w:rPr>
        <w:t>,</w:t>
      </w:r>
    </w:p>
    <w:p w14:paraId="61820F29" w14:textId="77777777" w:rsidR="00EB2B32" w:rsidRPr="00714C86" w:rsidRDefault="00EB2B32" w:rsidP="00DA38C1">
      <w:pPr>
        <w:spacing w:line="360" w:lineRule="auto"/>
        <w:ind w:firstLine="567"/>
        <w:jc w:val="both"/>
        <w:rPr>
          <w:rFonts w:ascii="GHEA Mariam" w:hAnsi="GHEA Mariam" w:cs="Times Armenian"/>
          <w:color w:val="171717" w:themeColor="background2" w:themeShade="1A"/>
          <w:lang w:val="hy-AM"/>
        </w:rPr>
      </w:pPr>
    </w:p>
    <w:p w14:paraId="558C8C1B" w14:textId="77777777" w:rsidR="00EB2B32" w:rsidRPr="00714C86" w:rsidRDefault="00EB2B32" w:rsidP="00DA38C1">
      <w:pPr>
        <w:tabs>
          <w:tab w:val="left" w:pos="709"/>
        </w:tabs>
        <w:spacing w:line="360" w:lineRule="auto"/>
        <w:jc w:val="center"/>
        <w:rPr>
          <w:rFonts w:ascii="GHEA Mariam" w:hAnsi="GHEA Mariam"/>
          <w:b/>
          <w:color w:val="171717" w:themeColor="background2" w:themeShade="1A"/>
          <w:lang w:val="hy-AM"/>
        </w:rPr>
      </w:pPr>
      <w:r w:rsidRPr="00714C86">
        <w:rPr>
          <w:rFonts w:ascii="GHEA Mariam" w:hAnsi="GHEA Mariam"/>
          <w:b/>
          <w:color w:val="171717" w:themeColor="background2" w:themeShade="1A"/>
          <w:lang w:val="hy-AM"/>
        </w:rPr>
        <w:lastRenderedPageBreak/>
        <w:t>Պ Ա Ր Զ Ե Ց</w:t>
      </w:r>
    </w:p>
    <w:p w14:paraId="0BE7DD73" w14:textId="77777777" w:rsidR="00EB2B32" w:rsidRPr="00714C86" w:rsidRDefault="00EB2B32" w:rsidP="00DA38C1">
      <w:pPr>
        <w:tabs>
          <w:tab w:val="left" w:pos="709"/>
        </w:tabs>
        <w:spacing w:line="360" w:lineRule="auto"/>
        <w:jc w:val="center"/>
        <w:rPr>
          <w:rFonts w:ascii="GHEA Mariam" w:hAnsi="GHEA Mariam"/>
          <w:b/>
          <w:color w:val="171717" w:themeColor="background2" w:themeShade="1A"/>
          <w:lang w:val="hy-AM"/>
        </w:rPr>
      </w:pPr>
    </w:p>
    <w:p w14:paraId="59273EFF" w14:textId="77777777" w:rsidR="00EB2B32" w:rsidRPr="00714C86" w:rsidRDefault="00EB2B32" w:rsidP="00DA38C1">
      <w:pPr>
        <w:tabs>
          <w:tab w:val="left" w:pos="709"/>
        </w:tabs>
        <w:spacing w:line="360" w:lineRule="auto"/>
        <w:ind w:firstLine="567"/>
        <w:jc w:val="both"/>
        <w:rPr>
          <w:rFonts w:ascii="GHEA Mariam" w:hAnsi="GHEA Mariam"/>
          <w:b/>
          <w:color w:val="171717" w:themeColor="background2" w:themeShade="1A"/>
          <w:u w:val="single"/>
          <w:lang w:val="hy-AM"/>
        </w:rPr>
      </w:pPr>
      <w:r w:rsidRPr="00714C86">
        <w:rPr>
          <w:rFonts w:ascii="GHEA Mariam" w:hAnsi="GHEA Mariam"/>
          <w:b/>
          <w:color w:val="171717" w:themeColor="background2" w:themeShade="1A"/>
          <w:u w:val="single"/>
          <w:lang w:val="hy-AM"/>
        </w:rPr>
        <w:t>Վարույթի դատավարական նախապատմությունը.</w:t>
      </w:r>
    </w:p>
    <w:p w14:paraId="7AD1C1B4" w14:textId="508514AC" w:rsidR="00827803" w:rsidRPr="00714C86" w:rsidRDefault="00827803" w:rsidP="00DA38C1">
      <w:pPr>
        <w:pStyle w:val="ListParagraph"/>
        <w:numPr>
          <w:ilvl w:val="0"/>
          <w:numId w:val="5"/>
        </w:numPr>
        <w:tabs>
          <w:tab w:val="left" w:pos="851"/>
        </w:tabs>
        <w:spacing w:line="360" w:lineRule="auto"/>
        <w:ind w:left="0" w:firstLine="567"/>
        <w:jc w:val="both"/>
        <w:rPr>
          <w:rFonts w:ascii="GHEA Mariam" w:hAnsi="GHEA Mariam" w:cs="Sylfaen"/>
          <w:color w:val="000000" w:themeColor="text1"/>
          <w:shd w:val="clear" w:color="auto" w:fill="FFFFFF"/>
          <w:lang w:val="hy-AM"/>
        </w:rPr>
      </w:pPr>
      <w:bookmarkStart w:id="0" w:name="_Hlk216878179"/>
      <w:r w:rsidRPr="00714C86">
        <w:rPr>
          <w:rFonts w:ascii="GHEA Mariam" w:hAnsi="GHEA Mariam" w:cs="Sylfaen"/>
          <w:color w:val="000000" w:themeColor="text1"/>
          <w:shd w:val="clear" w:color="auto" w:fill="FFFFFF"/>
          <w:lang w:val="hy-AM"/>
        </w:rPr>
        <w:t>2024 թվականի հուլիսի 27-ի</w:t>
      </w:r>
      <w:r w:rsidR="003E049A" w:rsidRPr="00714C86">
        <w:rPr>
          <w:rFonts w:ascii="GHEA Mariam" w:hAnsi="GHEA Mariam" w:cs="Sylfaen"/>
          <w:color w:val="000000" w:themeColor="text1"/>
          <w:shd w:val="clear" w:color="auto" w:fill="FFFFFF"/>
          <w:lang w:val="hy-AM"/>
        </w:rPr>
        <w:t>ն</w:t>
      </w:r>
      <w:r w:rsidRPr="00714C86">
        <w:rPr>
          <w:rFonts w:ascii="GHEA Mariam" w:hAnsi="GHEA Mariam" w:cs="Sylfaen"/>
          <w:color w:val="000000" w:themeColor="text1"/>
          <w:shd w:val="clear" w:color="auto" w:fill="FFFFFF"/>
          <w:lang w:val="hy-AM"/>
        </w:rPr>
        <w:t xml:space="preserve"> </w:t>
      </w:r>
      <w:r w:rsidRPr="00714C86">
        <w:rPr>
          <w:rFonts w:ascii="GHEA Mariam" w:eastAsia="GHEA Mariam" w:hAnsi="GHEA Mariam" w:cs="GHEA Mariam"/>
          <w:lang w:val="hy-AM"/>
        </w:rPr>
        <w:t>Հայկ Աշոտի Ավետիսյան</w:t>
      </w:r>
      <w:r w:rsidR="00AD751D" w:rsidRPr="00714C86">
        <w:rPr>
          <w:rFonts w:ascii="GHEA Mariam" w:eastAsia="GHEA Mariam" w:hAnsi="GHEA Mariam" w:cs="GHEA Mariam"/>
          <w:lang w:val="hy-AM"/>
        </w:rPr>
        <w:t>ը հանցանք կատարած լինելու</w:t>
      </w:r>
      <w:r w:rsidRPr="00714C86">
        <w:rPr>
          <w:rFonts w:ascii="GHEA Mariam" w:eastAsia="GHEA Mariam" w:hAnsi="GHEA Mariam" w:cs="GHEA Mariam"/>
          <w:lang w:val="hy-AM"/>
        </w:rPr>
        <w:t xml:space="preserve"> անմիջականորեն ծագած հիմնավոր կասկած</w:t>
      </w:r>
      <w:r w:rsidR="00AD751D" w:rsidRPr="00714C86">
        <w:rPr>
          <w:rFonts w:ascii="GHEA Mariam" w:eastAsia="GHEA Mariam" w:hAnsi="GHEA Mariam" w:cs="GHEA Mariam"/>
          <w:lang w:val="hy-AM"/>
        </w:rPr>
        <w:t>ի առկայության հիմքով</w:t>
      </w:r>
      <w:r w:rsidRPr="00714C86">
        <w:rPr>
          <w:rFonts w:ascii="GHEA Mariam" w:eastAsia="GHEA Mariam" w:hAnsi="GHEA Mariam" w:cs="GHEA Mariam"/>
          <w:lang w:val="hy-AM"/>
        </w:rPr>
        <w:t xml:space="preserve"> ձերբակալվել է և ներկայացվել ՀՀ հակակոռուպցիոն կոմիտե:</w:t>
      </w:r>
    </w:p>
    <w:p w14:paraId="51A89BA5" w14:textId="71459C13" w:rsidR="00EB2B32" w:rsidRPr="00714C86" w:rsidRDefault="00EB2B32" w:rsidP="00DA38C1">
      <w:pPr>
        <w:spacing w:line="360" w:lineRule="auto"/>
        <w:ind w:firstLine="567"/>
        <w:jc w:val="both"/>
        <w:rPr>
          <w:rFonts w:ascii="GHEA Mariam" w:hAnsi="GHEA Mariam" w:cs="Sylfaen"/>
          <w:color w:val="000000" w:themeColor="text1"/>
          <w:shd w:val="clear" w:color="auto" w:fill="FFFFFF"/>
          <w:lang w:val="hy-AM"/>
        </w:rPr>
      </w:pPr>
      <w:r w:rsidRPr="00714C86">
        <w:rPr>
          <w:rFonts w:ascii="GHEA Mariam" w:eastAsia="GHEA Mariam" w:hAnsi="GHEA Mariam" w:cs="GHEA Mariam"/>
          <w:lang w:val="hy-AM"/>
        </w:rPr>
        <w:t>2024 թվականի հու</w:t>
      </w:r>
      <w:r w:rsidR="008B056D" w:rsidRPr="00714C86">
        <w:rPr>
          <w:rFonts w:ascii="GHEA Mariam" w:eastAsia="GHEA Mariam" w:hAnsi="GHEA Mariam" w:cs="GHEA Mariam"/>
          <w:lang w:val="hy-AM"/>
        </w:rPr>
        <w:t>լ</w:t>
      </w:r>
      <w:r w:rsidRPr="00714C86">
        <w:rPr>
          <w:rFonts w:ascii="GHEA Mariam" w:eastAsia="GHEA Mariam" w:hAnsi="GHEA Mariam" w:cs="GHEA Mariam"/>
          <w:lang w:val="hy-AM"/>
        </w:rPr>
        <w:t xml:space="preserve">իսի </w:t>
      </w:r>
      <w:r w:rsidR="008B056D" w:rsidRPr="00714C86">
        <w:rPr>
          <w:rFonts w:ascii="GHEA Mariam" w:eastAsia="GHEA Mariam" w:hAnsi="GHEA Mariam" w:cs="GHEA Mariam"/>
          <w:lang w:val="hy-AM"/>
        </w:rPr>
        <w:t>2</w:t>
      </w:r>
      <w:r w:rsidRPr="00714C86">
        <w:rPr>
          <w:rFonts w:ascii="GHEA Mariam" w:eastAsia="GHEA Mariam" w:hAnsi="GHEA Mariam" w:cs="GHEA Mariam"/>
          <w:lang w:val="hy-AM"/>
        </w:rPr>
        <w:t>7-ին ՀՀ հակակոռուպցիոն կոմիտե</w:t>
      </w:r>
      <w:r w:rsidR="00FC7A4B" w:rsidRPr="00714C86">
        <w:rPr>
          <w:rFonts w:ascii="GHEA Mariam" w:eastAsia="GHEA Mariam" w:hAnsi="GHEA Mariam" w:cs="GHEA Mariam"/>
          <w:lang w:val="hy-AM"/>
        </w:rPr>
        <w:t>ի քննչական երրորդ վարչությունում,</w:t>
      </w:r>
      <w:r w:rsidRPr="00714C86">
        <w:rPr>
          <w:rFonts w:ascii="GHEA Mariam" w:eastAsia="GHEA Mariam" w:hAnsi="GHEA Mariam" w:cs="GHEA Mariam"/>
          <w:lang w:val="hy-AM"/>
        </w:rPr>
        <w:t xml:space="preserve"> </w:t>
      </w:r>
      <w:r w:rsidR="008B056D" w:rsidRPr="00714C86">
        <w:rPr>
          <w:rFonts w:ascii="GHEA Mariam" w:eastAsia="GHEA Mariam" w:hAnsi="GHEA Mariam" w:cs="GHEA Mariam"/>
          <w:lang w:val="hy-AM"/>
        </w:rPr>
        <w:t>ՀՀ քրեական օրենսգրքի 435-րդ հոդվածի 3-րդ մասի 3-րդ կետի,</w:t>
      </w:r>
      <w:r w:rsidR="000A101D" w:rsidRPr="00714C86">
        <w:rPr>
          <w:rFonts w:ascii="GHEA Mariam" w:eastAsia="GHEA Mariam" w:hAnsi="GHEA Mariam" w:cs="GHEA Mariam"/>
          <w:lang w:val="hy-AM"/>
        </w:rPr>
        <w:t xml:space="preserve"> </w:t>
      </w:r>
      <w:r w:rsidR="001C7169" w:rsidRPr="00714C86">
        <w:rPr>
          <w:rFonts w:ascii="GHEA Mariam" w:eastAsia="GHEA Mariam" w:hAnsi="GHEA Mariam" w:cs="GHEA Mariam"/>
          <w:lang w:val="hy-AM"/>
        </w:rPr>
        <w:t xml:space="preserve">        </w:t>
      </w:r>
      <w:r w:rsidR="008B056D" w:rsidRPr="00714C86">
        <w:rPr>
          <w:rFonts w:ascii="GHEA Mariam" w:eastAsia="GHEA Mariam" w:hAnsi="GHEA Mariam" w:cs="GHEA Mariam"/>
          <w:lang w:val="hy-AM"/>
        </w:rPr>
        <w:t>46-435-րդ հոդվածի 3-րդ մասի 3-րդ կետի, 436-րդ հոդվածի 3-րդ մասի 2-րդ կետի և</w:t>
      </w:r>
      <w:r w:rsidR="000A101D" w:rsidRPr="00714C86">
        <w:rPr>
          <w:rFonts w:ascii="GHEA Mariam" w:eastAsia="GHEA Mariam" w:hAnsi="GHEA Mariam" w:cs="GHEA Mariam"/>
          <w:lang w:val="hy-AM"/>
        </w:rPr>
        <w:t xml:space="preserve"> </w:t>
      </w:r>
      <w:r w:rsidR="001C7169" w:rsidRPr="00714C86">
        <w:rPr>
          <w:rFonts w:ascii="GHEA Mariam" w:eastAsia="GHEA Mariam" w:hAnsi="GHEA Mariam" w:cs="GHEA Mariam"/>
          <w:lang w:val="hy-AM"/>
        </w:rPr>
        <w:t xml:space="preserve"> </w:t>
      </w:r>
      <w:r w:rsidR="008B056D" w:rsidRPr="00714C86">
        <w:rPr>
          <w:rFonts w:ascii="GHEA Mariam" w:eastAsia="GHEA Mariam" w:hAnsi="GHEA Mariam" w:cs="GHEA Mariam"/>
          <w:lang w:val="hy-AM"/>
        </w:rPr>
        <w:t xml:space="preserve">461-րդ հոդվածի 2-րդ մասի 2-րդ կետի հատկանիշներով նախաձեռնվել է թիվ </w:t>
      </w:r>
      <w:r w:rsidR="00947ABE">
        <w:rPr>
          <w:rFonts w:ascii="GHEA Mariam" w:eastAsia="GHEA Mariam" w:hAnsi="GHEA Mariam" w:cs="GHEA Mariam"/>
          <w:lang w:val="hy-AM"/>
        </w:rPr>
        <w:t>********</w:t>
      </w:r>
      <w:r w:rsidR="008B056D" w:rsidRPr="00714C86">
        <w:rPr>
          <w:rFonts w:ascii="GHEA Mariam" w:eastAsia="GHEA Mariam" w:hAnsi="GHEA Mariam" w:cs="GHEA Mariam"/>
          <w:lang w:val="hy-AM"/>
        </w:rPr>
        <w:t xml:space="preserve"> քրեական վարույթը:</w:t>
      </w:r>
    </w:p>
    <w:p w14:paraId="4C67EF11" w14:textId="2B89E457" w:rsidR="00EB2B32" w:rsidRPr="00714C86" w:rsidRDefault="000C7227" w:rsidP="00DA38C1">
      <w:pPr>
        <w:spacing w:line="360" w:lineRule="auto"/>
        <w:ind w:firstLine="567"/>
        <w:contextualSpacing/>
        <w:jc w:val="both"/>
        <w:rPr>
          <w:rFonts w:ascii="GHEA Mariam" w:eastAsia="GHEA Mariam" w:hAnsi="GHEA Mariam" w:cs="GHEA Mariam"/>
          <w:lang w:val="hy-AM"/>
        </w:rPr>
      </w:pPr>
      <w:r w:rsidRPr="00714C86">
        <w:rPr>
          <w:rFonts w:ascii="GHEA Mariam" w:eastAsia="GHEA Mariam" w:hAnsi="GHEA Mariam" w:cs="GHEA Mariam"/>
          <w:lang w:val="hy-AM"/>
        </w:rPr>
        <w:t xml:space="preserve">ՀՀ գլխավոր դատախազության </w:t>
      </w:r>
      <w:r w:rsidR="00EB2B32" w:rsidRPr="00714C86">
        <w:rPr>
          <w:rFonts w:ascii="GHEA Mariam" w:eastAsia="GHEA Mariam" w:hAnsi="GHEA Mariam" w:cs="GHEA Mariam"/>
          <w:lang w:val="hy-AM"/>
        </w:rPr>
        <w:t xml:space="preserve">ՀՀ հակակոռուպցիոն կոմիտեում մինչդատական վարույթի օրինականության նկատմամբ հսկողության վարչության </w:t>
      </w:r>
      <w:r w:rsidR="008B056D" w:rsidRPr="00714C86">
        <w:rPr>
          <w:rFonts w:ascii="GHEA Mariam" w:eastAsia="GHEA Mariam" w:hAnsi="GHEA Mariam" w:cs="GHEA Mariam"/>
          <w:lang w:val="hy-AM"/>
        </w:rPr>
        <w:t xml:space="preserve">ավագ </w:t>
      </w:r>
      <w:r w:rsidR="00EB2B32" w:rsidRPr="00714C86">
        <w:rPr>
          <w:rFonts w:ascii="GHEA Mariam" w:eastAsia="GHEA Mariam" w:hAnsi="GHEA Mariam" w:cs="GHEA Mariam"/>
          <w:lang w:val="hy-AM"/>
        </w:rPr>
        <w:t xml:space="preserve">դատախազ </w:t>
      </w:r>
      <w:r w:rsidR="008B056D" w:rsidRPr="00714C86">
        <w:rPr>
          <w:rFonts w:ascii="GHEA Mariam" w:eastAsia="GHEA Mariam" w:hAnsi="GHEA Mariam" w:cs="GHEA Mariam"/>
          <w:lang w:val="hy-AM"/>
        </w:rPr>
        <w:t>Ա.Գևորգյանի</w:t>
      </w:r>
      <w:r w:rsidR="00EB2B32" w:rsidRPr="00714C86">
        <w:rPr>
          <w:rFonts w:ascii="GHEA Mariam" w:eastAsia="GHEA Mariam" w:hAnsi="GHEA Mariam" w:cs="GHEA Mariam"/>
          <w:lang w:val="hy-AM"/>
        </w:rPr>
        <w:t xml:space="preserve">՝ 2024 թվականի հուլիսի </w:t>
      </w:r>
      <w:r w:rsidR="008B056D" w:rsidRPr="00714C86">
        <w:rPr>
          <w:rFonts w:ascii="GHEA Mariam" w:eastAsia="GHEA Mariam" w:hAnsi="GHEA Mariam" w:cs="GHEA Mariam"/>
          <w:lang w:val="hy-AM"/>
        </w:rPr>
        <w:t>27</w:t>
      </w:r>
      <w:r w:rsidR="00EB2B32" w:rsidRPr="00714C86">
        <w:rPr>
          <w:rFonts w:ascii="GHEA Mariam" w:eastAsia="GHEA Mariam" w:hAnsi="GHEA Mariam" w:cs="GHEA Mariam"/>
          <w:lang w:val="hy-AM"/>
        </w:rPr>
        <w:t>-ի որոշմամբ</w:t>
      </w:r>
      <w:r w:rsidR="008B056D" w:rsidRPr="00714C86">
        <w:rPr>
          <w:rFonts w:ascii="GHEA Mariam" w:eastAsia="GHEA Mariam" w:hAnsi="GHEA Mariam" w:cs="GHEA Mariam"/>
          <w:lang w:val="hy-AM"/>
        </w:rPr>
        <w:t xml:space="preserve"> </w:t>
      </w:r>
      <w:r w:rsidR="00827803" w:rsidRPr="00714C86">
        <w:rPr>
          <w:rFonts w:ascii="GHEA Mariam" w:eastAsia="GHEA Mariam" w:hAnsi="GHEA Mariam" w:cs="GHEA Mariam"/>
          <w:lang w:val="hy-AM"/>
        </w:rPr>
        <w:t xml:space="preserve">Հ.Ավետիսյանի </w:t>
      </w:r>
      <w:r w:rsidR="00EB2B32" w:rsidRPr="00714C86">
        <w:rPr>
          <w:rFonts w:ascii="GHEA Mariam" w:eastAsia="GHEA Mariam" w:hAnsi="GHEA Mariam" w:cs="GHEA Mariam"/>
          <w:lang w:val="hy-AM"/>
        </w:rPr>
        <w:t xml:space="preserve">նկատմամբ </w:t>
      </w:r>
      <w:r w:rsidR="00465775" w:rsidRPr="00714C86">
        <w:rPr>
          <w:rFonts w:ascii="GHEA Mariam" w:eastAsia="GHEA Mariam" w:hAnsi="GHEA Mariam" w:cs="GHEA Mariam"/>
          <w:lang w:val="hy-AM"/>
        </w:rPr>
        <w:t xml:space="preserve">ՀՀ քրեական օրենսգրքի 46-436-րդ հոդվածի 3-րդ մասի 2-րդ կետով </w:t>
      </w:r>
      <w:r w:rsidR="00EB2B32" w:rsidRPr="00714C86">
        <w:rPr>
          <w:rFonts w:ascii="GHEA Mariam" w:eastAsia="GHEA Mariam" w:hAnsi="GHEA Mariam" w:cs="GHEA Mariam"/>
          <w:lang w:val="hy-AM"/>
        </w:rPr>
        <w:t>հարուցվել է հանրային քրեական հետապնդում</w:t>
      </w:r>
      <w:r w:rsidR="00465775" w:rsidRPr="00714C86">
        <w:rPr>
          <w:rFonts w:ascii="GHEA Mariam" w:eastAsia="GHEA Mariam" w:hAnsi="GHEA Mariam" w:cs="GHEA Mariam"/>
          <w:lang w:val="hy-AM"/>
        </w:rPr>
        <w:t xml:space="preserve">։ </w:t>
      </w:r>
    </w:p>
    <w:p w14:paraId="4A4B4F1E" w14:textId="24C5AA1C" w:rsidR="00EB2B32" w:rsidRPr="00714C86" w:rsidRDefault="00EB2B32" w:rsidP="00DA38C1">
      <w:pPr>
        <w:spacing w:line="360" w:lineRule="auto"/>
        <w:ind w:firstLine="567"/>
        <w:contextualSpacing/>
        <w:jc w:val="both"/>
        <w:rPr>
          <w:rFonts w:ascii="GHEA Mariam" w:eastAsia="GHEA Mariam" w:hAnsi="GHEA Mariam" w:cs="GHEA Mariam"/>
          <w:lang w:val="hy-AM"/>
        </w:rPr>
      </w:pPr>
      <w:r w:rsidRPr="00714C86">
        <w:rPr>
          <w:rFonts w:ascii="GHEA Mariam" w:eastAsia="GHEA Mariam" w:hAnsi="GHEA Mariam" w:cs="GHEA Mariam"/>
          <w:lang w:val="hy-AM"/>
        </w:rPr>
        <w:t xml:space="preserve">2024 թվականի հուլիսի </w:t>
      </w:r>
      <w:r w:rsidR="00827803" w:rsidRPr="00714C86">
        <w:rPr>
          <w:rFonts w:ascii="GHEA Mariam" w:eastAsia="GHEA Mariam" w:hAnsi="GHEA Mariam" w:cs="GHEA Mariam"/>
          <w:lang w:val="hy-AM"/>
        </w:rPr>
        <w:t>28</w:t>
      </w:r>
      <w:r w:rsidRPr="00714C86">
        <w:rPr>
          <w:rFonts w:ascii="GHEA Mariam" w:eastAsia="GHEA Mariam" w:hAnsi="GHEA Mariam" w:cs="GHEA Mariam"/>
          <w:lang w:val="hy-AM"/>
        </w:rPr>
        <w:t xml:space="preserve">-ին </w:t>
      </w:r>
      <w:r w:rsidR="00827803" w:rsidRPr="00714C86">
        <w:rPr>
          <w:rFonts w:ascii="GHEA Mariam" w:eastAsia="GHEA Mariam" w:hAnsi="GHEA Mariam" w:cs="GHEA Mariam"/>
          <w:lang w:val="hy-AM"/>
        </w:rPr>
        <w:t xml:space="preserve">Հ.Ավետիսյանին </w:t>
      </w:r>
      <w:r w:rsidRPr="00714C86">
        <w:rPr>
          <w:rFonts w:ascii="GHEA Mariam" w:eastAsia="GHEA Mariam" w:hAnsi="GHEA Mariam" w:cs="GHEA Mariam"/>
          <w:lang w:val="hy-AM"/>
        </w:rPr>
        <w:t>մեղադրանք է ներկայացվել։</w:t>
      </w:r>
    </w:p>
    <w:p w14:paraId="462719F9" w14:textId="5AE06F93" w:rsidR="00EB2B32" w:rsidRPr="00714C86" w:rsidRDefault="00EB2B32" w:rsidP="00DA38C1">
      <w:pPr>
        <w:tabs>
          <w:tab w:val="left" w:pos="0"/>
        </w:tabs>
        <w:spacing w:line="360" w:lineRule="auto"/>
        <w:ind w:firstLine="567"/>
        <w:jc w:val="both"/>
        <w:rPr>
          <w:rFonts w:ascii="GHEA Mariam" w:hAnsi="GHEA Mariam"/>
          <w:color w:val="000000" w:themeColor="text1"/>
          <w:shd w:val="clear" w:color="auto" w:fill="FFFFFF"/>
          <w:lang w:val="hy-AM"/>
        </w:rPr>
      </w:pPr>
      <w:r w:rsidRPr="00714C86">
        <w:rPr>
          <w:rFonts w:ascii="GHEA Mariam" w:hAnsi="GHEA Mariam"/>
          <w:color w:val="000000" w:themeColor="text1"/>
          <w:shd w:val="clear" w:color="auto" w:fill="FFFFFF"/>
          <w:lang w:val="hy-AM"/>
        </w:rPr>
        <w:t xml:space="preserve">1.1. ՀՀ հակակոռուպցիոն դատարանի (այսուհետ նաև՝ Առաջին ատյանի դատարան)՝ 2024 թվականի հուլիսի </w:t>
      </w:r>
      <w:r w:rsidR="00827803" w:rsidRPr="00714C86">
        <w:rPr>
          <w:rFonts w:ascii="GHEA Mariam" w:hAnsi="GHEA Mariam"/>
          <w:color w:val="000000" w:themeColor="text1"/>
          <w:shd w:val="clear" w:color="auto" w:fill="FFFFFF"/>
          <w:lang w:val="hy-AM"/>
        </w:rPr>
        <w:t>29</w:t>
      </w:r>
      <w:r w:rsidRPr="00714C86">
        <w:rPr>
          <w:rFonts w:ascii="GHEA Mariam" w:hAnsi="GHEA Mariam"/>
          <w:color w:val="000000" w:themeColor="text1"/>
          <w:shd w:val="clear" w:color="auto" w:fill="FFFFFF"/>
          <w:lang w:val="hy-AM"/>
        </w:rPr>
        <w:t xml:space="preserve">-ի որոշմամբ </w:t>
      </w:r>
      <w:r w:rsidR="00577EBA" w:rsidRPr="00714C86">
        <w:rPr>
          <w:rFonts w:ascii="GHEA Mariam" w:hAnsi="GHEA Mariam"/>
          <w:color w:val="000000" w:themeColor="text1"/>
          <w:shd w:val="clear" w:color="auto" w:fill="FFFFFF"/>
          <w:lang w:val="hy-AM"/>
        </w:rPr>
        <w:t>ՀՀ հակակոռուպցիոն կոմիտեի քննչական երրորդ վարչության քննիչ Հ.Սարգսյանի միջնորդությունը բավարարվել է,</w:t>
      </w:r>
      <w:r w:rsidR="00756DFF" w:rsidRPr="00714C86">
        <w:rPr>
          <w:rFonts w:ascii="GHEA Mariam" w:hAnsi="GHEA Mariam"/>
          <w:color w:val="000000" w:themeColor="text1"/>
          <w:shd w:val="clear" w:color="auto" w:fill="FFFFFF"/>
          <w:lang w:val="hy-AM"/>
        </w:rPr>
        <w:t xml:space="preserve"> </w:t>
      </w:r>
      <w:r w:rsidRPr="00714C86">
        <w:rPr>
          <w:rFonts w:ascii="GHEA Mariam" w:hAnsi="GHEA Mariam"/>
          <w:color w:val="000000" w:themeColor="text1"/>
          <w:shd w:val="clear" w:color="auto" w:fill="FFFFFF"/>
          <w:lang w:val="hy-AM"/>
        </w:rPr>
        <w:t xml:space="preserve">մեղադրյալ </w:t>
      </w:r>
      <w:r w:rsidR="00827803" w:rsidRPr="00714C86">
        <w:rPr>
          <w:rFonts w:ascii="GHEA Mariam" w:hAnsi="GHEA Mariam"/>
          <w:color w:val="000000" w:themeColor="text1"/>
          <w:shd w:val="clear" w:color="auto" w:fill="FFFFFF"/>
          <w:lang w:val="hy-AM"/>
        </w:rPr>
        <w:t xml:space="preserve">Հ.Ավետիսյանի </w:t>
      </w:r>
      <w:r w:rsidRPr="00714C86">
        <w:rPr>
          <w:rFonts w:ascii="GHEA Mariam" w:hAnsi="GHEA Mariam"/>
          <w:color w:val="000000" w:themeColor="text1"/>
          <w:shd w:val="clear" w:color="auto" w:fill="FFFFFF"/>
          <w:lang w:val="hy-AM"/>
        </w:rPr>
        <w:t xml:space="preserve">նկատմամբ որպես խափանման միջոց կիրառվել </w:t>
      </w:r>
      <w:r w:rsidR="00756DFF" w:rsidRPr="00714C86">
        <w:rPr>
          <w:rFonts w:ascii="GHEA Mariam" w:hAnsi="GHEA Mariam"/>
          <w:color w:val="000000" w:themeColor="text1"/>
          <w:shd w:val="clear" w:color="auto" w:fill="FFFFFF"/>
          <w:lang w:val="hy-AM"/>
        </w:rPr>
        <w:t xml:space="preserve">է </w:t>
      </w:r>
      <w:r w:rsidRPr="00714C86">
        <w:rPr>
          <w:rFonts w:ascii="GHEA Mariam" w:hAnsi="GHEA Mariam"/>
          <w:color w:val="000000" w:themeColor="text1"/>
          <w:shd w:val="clear" w:color="auto" w:fill="FFFFFF"/>
          <w:lang w:val="hy-AM"/>
        </w:rPr>
        <w:t>կալանքը՝ 2 (երկու) ամիս ժամկետով՝ նույն ժամանակահատվածում սահմանափակվելով</w:t>
      </w:r>
      <w:r w:rsidR="00E13649" w:rsidRPr="00714C86">
        <w:rPr>
          <w:rFonts w:ascii="GHEA Mariam" w:hAnsi="GHEA Mariam"/>
          <w:color w:val="000000" w:themeColor="text1"/>
          <w:shd w:val="clear" w:color="auto" w:fill="FFFFFF"/>
          <w:lang w:val="hy-AM"/>
        </w:rPr>
        <w:t xml:space="preserve"> </w:t>
      </w:r>
      <w:r w:rsidRPr="00714C86">
        <w:rPr>
          <w:rFonts w:ascii="GHEA Mariam" w:hAnsi="GHEA Mariam"/>
          <w:color w:val="000000" w:themeColor="text1"/>
          <w:shd w:val="clear" w:color="auto" w:fill="FFFFFF"/>
          <w:lang w:val="hy-AM"/>
        </w:rPr>
        <w:t>նրա՝ այլ անձանց հետ հաղորդակցվելու և տեսակցություններ ունենալու իրավունքը։ Կալանքի սկիզբը հաշվվել է</w:t>
      </w:r>
      <w:r w:rsidR="008C620F" w:rsidRPr="00714C86">
        <w:rPr>
          <w:rFonts w:ascii="GHEA Mariam" w:hAnsi="GHEA Mariam"/>
          <w:color w:val="000000" w:themeColor="text1"/>
          <w:shd w:val="clear" w:color="auto" w:fill="FFFFFF"/>
          <w:lang w:val="hy-AM"/>
        </w:rPr>
        <w:t xml:space="preserve"> մեղադրյալ Հ.Ավետիսյանին արգելանքի վերցնելու օրվանից՝</w:t>
      </w:r>
      <w:r w:rsidRPr="00714C86">
        <w:rPr>
          <w:rFonts w:ascii="GHEA Mariam" w:hAnsi="GHEA Mariam"/>
          <w:color w:val="000000" w:themeColor="text1"/>
          <w:shd w:val="clear" w:color="auto" w:fill="FFFFFF"/>
          <w:lang w:val="hy-AM"/>
        </w:rPr>
        <w:t xml:space="preserve"> 2024 թվականի հուլիսի </w:t>
      </w:r>
      <w:r w:rsidR="00827803" w:rsidRPr="00714C86">
        <w:rPr>
          <w:rFonts w:ascii="GHEA Mariam" w:hAnsi="GHEA Mariam"/>
          <w:color w:val="000000" w:themeColor="text1"/>
          <w:shd w:val="clear" w:color="auto" w:fill="FFFFFF"/>
          <w:lang w:val="hy-AM"/>
        </w:rPr>
        <w:t>27</w:t>
      </w:r>
      <w:r w:rsidRPr="00714C86">
        <w:rPr>
          <w:rFonts w:ascii="GHEA Mariam" w:hAnsi="GHEA Mariam"/>
          <w:color w:val="000000" w:themeColor="text1"/>
          <w:shd w:val="clear" w:color="auto" w:fill="FFFFFF"/>
          <w:lang w:val="hy-AM"/>
        </w:rPr>
        <w:t>-ից:</w:t>
      </w:r>
    </w:p>
    <w:p w14:paraId="651C4AC2" w14:textId="2003C5CF" w:rsidR="00EB2B32" w:rsidRPr="00714C86" w:rsidRDefault="00EB2B32" w:rsidP="00DA38C1">
      <w:pPr>
        <w:tabs>
          <w:tab w:val="left" w:pos="0"/>
        </w:tabs>
        <w:spacing w:line="360" w:lineRule="auto"/>
        <w:ind w:firstLine="567"/>
        <w:jc w:val="both"/>
        <w:rPr>
          <w:rFonts w:ascii="GHEA Mariam" w:hAnsi="GHEA Mariam"/>
          <w:color w:val="000000" w:themeColor="text1"/>
          <w:shd w:val="clear" w:color="auto" w:fill="FFFFFF"/>
          <w:lang w:val="hy-AM"/>
        </w:rPr>
      </w:pPr>
      <w:r w:rsidRPr="00714C86">
        <w:rPr>
          <w:rFonts w:ascii="GHEA Mariam" w:hAnsi="GHEA Mariam"/>
          <w:color w:val="000000" w:themeColor="text1"/>
          <w:shd w:val="clear" w:color="auto" w:fill="FFFFFF"/>
          <w:lang w:val="hy-AM"/>
        </w:rPr>
        <w:t>2</w:t>
      </w:r>
      <w:r w:rsidRPr="00714C86">
        <w:rPr>
          <w:rFonts w:ascii="MS Mincho" w:eastAsia="MS Mincho" w:hAnsi="MS Mincho" w:cs="MS Mincho" w:hint="eastAsia"/>
          <w:color w:val="000000" w:themeColor="text1"/>
          <w:shd w:val="clear" w:color="auto" w:fill="FFFFFF"/>
          <w:lang w:val="hy-AM"/>
        </w:rPr>
        <w:t>․</w:t>
      </w:r>
      <w:r w:rsidRPr="00714C86">
        <w:rPr>
          <w:rFonts w:ascii="GHEA Mariam" w:hAnsi="GHEA Mariam"/>
          <w:color w:val="000000" w:themeColor="text1"/>
          <w:shd w:val="clear" w:color="auto" w:fill="FFFFFF"/>
          <w:lang w:val="hy-AM"/>
        </w:rPr>
        <w:t xml:space="preserve"> </w:t>
      </w:r>
      <w:r w:rsidR="00827803" w:rsidRPr="00714C86">
        <w:rPr>
          <w:rFonts w:ascii="GHEA Mariam" w:hAnsi="GHEA Mariam"/>
          <w:color w:val="000000" w:themeColor="text1"/>
          <w:shd w:val="clear" w:color="auto" w:fill="FFFFFF"/>
          <w:lang w:val="hy-AM"/>
        </w:rPr>
        <w:t>Վերաքննիչ դատարանն իր՝</w:t>
      </w:r>
      <w:r w:rsidR="002625B9" w:rsidRPr="00714C86">
        <w:rPr>
          <w:rFonts w:ascii="GHEA Mariam" w:hAnsi="GHEA Mariam"/>
          <w:color w:val="000000" w:themeColor="text1"/>
          <w:shd w:val="clear" w:color="auto" w:fill="FFFFFF"/>
          <w:lang w:val="hy-AM"/>
        </w:rPr>
        <w:t xml:space="preserve"> </w:t>
      </w:r>
      <w:r w:rsidR="00827803" w:rsidRPr="00714C86">
        <w:rPr>
          <w:rFonts w:ascii="GHEA Mariam" w:hAnsi="GHEA Mariam"/>
          <w:color w:val="000000" w:themeColor="text1"/>
          <w:shd w:val="clear" w:color="auto" w:fill="FFFFFF"/>
          <w:lang w:val="hy-AM"/>
        </w:rPr>
        <w:t>2024 թվականի օգոստոսի 2</w:t>
      </w:r>
      <w:r w:rsidR="00577EBA" w:rsidRPr="00714C86">
        <w:rPr>
          <w:rFonts w:ascii="GHEA Mariam" w:hAnsi="GHEA Mariam"/>
          <w:color w:val="000000" w:themeColor="text1"/>
          <w:shd w:val="clear" w:color="auto" w:fill="FFFFFF"/>
          <w:lang w:val="hy-AM"/>
        </w:rPr>
        <w:t>6</w:t>
      </w:r>
      <w:r w:rsidR="00827803" w:rsidRPr="00714C86">
        <w:rPr>
          <w:rFonts w:ascii="GHEA Mariam" w:hAnsi="GHEA Mariam"/>
          <w:color w:val="000000" w:themeColor="text1"/>
          <w:shd w:val="clear" w:color="auto" w:fill="FFFFFF"/>
          <w:lang w:val="hy-AM"/>
        </w:rPr>
        <w:t xml:space="preserve">-ի որոշմամբ </w:t>
      </w:r>
      <w:r w:rsidR="00577EBA" w:rsidRPr="00714C86">
        <w:rPr>
          <w:rFonts w:ascii="GHEA Mariam" w:hAnsi="GHEA Mariam"/>
          <w:color w:val="000000" w:themeColor="text1"/>
          <w:shd w:val="clear" w:color="auto" w:fill="FFFFFF"/>
          <w:lang w:val="hy-AM"/>
        </w:rPr>
        <w:t>մ</w:t>
      </w:r>
      <w:r w:rsidRPr="00714C86">
        <w:rPr>
          <w:rFonts w:ascii="GHEA Mariam" w:hAnsi="GHEA Mariam"/>
          <w:color w:val="000000" w:themeColor="text1"/>
          <w:shd w:val="clear" w:color="auto" w:fill="FFFFFF"/>
          <w:lang w:val="hy-AM"/>
        </w:rPr>
        <w:t xml:space="preserve">եղադրյալ </w:t>
      </w:r>
      <w:r w:rsidR="00577EBA" w:rsidRPr="00714C86">
        <w:rPr>
          <w:rFonts w:ascii="GHEA Mariam" w:hAnsi="GHEA Mariam"/>
          <w:color w:val="000000" w:themeColor="text1"/>
          <w:shd w:val="clear" w:color="auto" w:fill="FFFFFF"/>
          <w:lang w:val="hy-AM"/>
        </w:rPr>
        <w:t xml:space="preserve">Հ.Ավետիսյանի </w:t>
      </w:r>
      <w:r w:rsidRPr="00714C86">
        <w:rPr>
          <w:rFonts w:ascii="GHEA Mariam" w:hAnsi="GHEA Mariam"/>
          <w:color w:val="000000" w:themeColor="text1"/>
          <w:shd w:val="clear" w:color="auto" w:fill="FFFFFF"/>
          <w:lang w:val="hy-AM"/>
        </w:rPr>
        <w:t xml:space="preserve">պաշտպան </w:t>
      </w:r>
      <w:r w:rsidR="00577EBA" w:rsidRPr="00714C86">
        <w:rPr>
          <w:rFonts w:ascii="GHEA Mariam" w:hAnsi="GHEA Mariam"/>
          <w:color w:val="000000" w:themeColor="text1"/>
          <w:shd w:val="clear" w:color="auto" w:fill="FFFFFF"/>
          <w:lang w:val="hy-AM"/>
        </w:rPr>
        <w:t>Գ.Գևորգյանի</w:t>
      </w:r>
      <w:r w:rsidRPr="00714C86">
        <w:rPr>
          <w:rFonts w:ascii="GHEA Mariam" w:hAnsi="GHEA Mariam"/>
          <w:color w:val="000000" w:themeColor="text1"/>
          <w:shd w:val="clear" w:color="auto" w:fill="FFFFFF"/>
          <w:lang w:val="hy-AM"/>
        </w:rPr>
        <w:t xml:space="preserve"> հատուկ վերանայման բողոք</w:t>
      </w:r>
      <w:r w:rsidR="00577EBA" w:rsidRPr="00714C86">
        <w:rPr>
          <w:rFonts w:ascii="GHEA Mariam" w:hAnsi="GHEA Mariam"/>
          <w:color w:val="000000" w:themeColor="text1"/>
          <w:shd w:val="clear" w:color="auto" w:fill="FFFFFF"/>
          <w:lang w:val="hy-AM"/>
        </w:rPr>
        <w:t xml:space="preserve">ը բավարարել է, </w:t>
      </w:r>
      <w:r w:rsidRPr="00714C86">
        <w:rPr>
          <w:rFonts w:ascii="GHEA Mariam" w:hAnsi="GHEA Mariam"/>
          <w:color w:val="000000" w:themeColor="text1"/>
          <w:shd w:val="clear" w:color="auto" w:fill="FFFFFF"/>
          <w:lang w:val="hy-AM"/>
        </w:rPr>
        <w:t xml:space="preserve">Առաջին ատյանի դատարանի՝ 2024 թվականի հուլիսի </w:t>
      </w:r>
      <w:r w:rsidR="00577EBA" w:rsidRPr="00714C86">
        <w:rPr>
          <w:rFonts w:ascii="GHEA Mariam" w:hAnsi="GHEA Mariam"/>
          <w:color w:val="000000" w:themeColor="text1"/>
          <w:shd w:val="clear" w:color="auto" w:fill="FFFFFF"/>
          <w:lang w:val="hy-AM"/>
        </w:rPr>
        <w:t>29</w:t>
      </w:r>
      <w:r w:rsidRPr="00714C86">
        <w:rPr>
          <w:rFonts w:ascii="GHEA Mariam" w:hAnsi="GHEA Mariam"/>
          <w:color w:val="000000" w:themeColor="text1"/>
          <w:shd w:val="clear" w:color="auto" w:fill="FFFFFF"/>
          <w:lang w:val="hy-AM"/>
        </w:rPr>
        <w:t>-ի որոշումը բեկանել</w:t>
      </w:r>
      <w:r w:rsidR="00947ABE">
        <w:rPr>
          <w:rFonts w:ascii="GHEA Mariam" w:hAnsi="GHEA Mariam"/>
          <w:color w:val="000000" w:themeColor="text1"/>
          <w:shd w:val="clear" w:color="auto" w:fill="FFFFFF"/>
          <w:lang w:val="hy-AM"/>
        </w:rPr>
        <w:t xml:space="preserve"> է</w:t>
      </w:r>
      <w:r w:rsidR="0040793B" w:rsidRPr="00714C86">
        <w:rPr>
          <w:rFonts w:ascii="GHEA Mariam" w:hAnsi="GHEA Mariam"/>
          <w:color w:val="000000" w:themeColor="text1"/>
          <w:shd w:val="clear" w:color="auto" w:fill="FFFFFF"/>
          <w:lang w:val="hy-AM"/>
        </w:rPr>
        <w:t>,</w:t>
      </w:r>
      <w:r w:rsidRPr="00714C86">
        <w:rPr>
          <w:rFonts w:ascii="GHEA Mariam" w:hAnsi="GHEA Mariam"/>
          <w:color w:val="000000" w:themeColor="text1"/>
          <w:shd w:val="clear" w:color="auto" w:fill="FFFFFF"/>
          <w:lang w:val="hy-AM"/>
        </w:rPr>
        <w:t xml:space="preserve"> </w:t>
      </w:r>
      <w:r w:rsidR="00577EBA" w:rsidRPr="00714C86">
        <w:rPr>
          <w:rFonts w:ascii="GHEA Mariam" w:hAnsi="GHEA Mariam"/>
          <w:color w:val="000000" w:themeColor="text1"/>
          <w:shd w:val="clear" w:color="auto" w:fill="FFFFFF"/>
          <w:lang w:val="hy-AM"/>
        </w:rPr>
        <w:t>Հ</w:t>
      </w:r>
      <w:r w:rsidR="00F070A8" w:rsidRPr="00714C86">
        <w:rPr>
          <w:rFonts w:ascii="GHEA Mariam" w:hAnsi="GHEA Mariam"/>
          <w:color w:val="000000" w:themeColor="text1"/>
          <w:shd w:val="clear" w:color="auto" w:fill="FFFFFF"/>
        </w:rPr>
        <w:t>.</w:t>
      </w:r>
      <w:r w:rsidR="00577EBA" w:rsidRPr="00714C86">
        <w:rPr>
          <w:rFonts w:ascii="GHEA Mariam" w:hAnsi="GHEA Mariam"/>
          <w:color w:val="000000" w:themeColor="text1"/>
          <w:shd w:val="clear" w:color="auto" w:fill="FFFFFF"/>
          <w:lang w:val="hy-AM"/>
        </w:rPr>
        <w:t xml:space="preserve">Ավետիսյանի ձերբակալումը ճանաչել </w:t>
      </w:r>
      <w:r w:rsidR="0040793B" w:rsidRPr="00714C86">
        <w:rPr>
          <w:rFonts w:ascii="GHEA Mariam" w:hAnsi="GHEA Mariam"/>
          <w:color w:val="000000" w:themeColor="text1"/>
          <w:shd w:val="clear" w:color="auto" w:fill="FFFFFF"/>
          <w:lang w:val="hy-AM"/>
        </w:rPr>
        <w:t xml:space="preserve">է </w:t>
      </w:r>
      <w:r w:rsidR="00577EBA" w:rsidRPr="00714C86">
        <w:rPr>
          <w:rFonts w:ascii="GHEA Mariam" w:hAnsi="GHEA Mariam"/>
          <w:color w:val="000000" w:themeColor="text1"/>
          <w:shd w:val="clear" w:color="auto" w:fill="FFFFFF"/>
          <w:lang w:val="hy-AM"/>
        </w:rPr>
        <w:t>ոչ իրավաչափ</w:t>
      </w:r>
      <w:r w:rsidR="0040793B" w:rsidRPr="00714C86">
        <w:rPr>
          <w:rFonts w:ascii="GHEA Mariam" w:hAnsi="GHEA Mariam"/>
          <w:color w:val="000000" w:themeColor="text1"/>
          <w:shd w:val="clear" w:color="auto" w:fill="FFFFFF"/>
          <w:lang w:val="hy-AM"/>
        </w:rPr>
        <w:t xml:space="preserve"> և </w:t>
      </w:r>
      <w:r w:rsidR="00577EBA" w:rsidRPr="00714C86">
        <w:rPr>
          <w:rFonts w:ascii="GHEA Mariam" w:hAnsi="GHEA Mariam"/>
          <w:color w:val="000000" w:themeColor="text1"/>
          <w:shd w:val="clear" w:color="auto" w:fill="FFFFFF"/>
          <w:lang w:val="hy-AM"/>
        </w:rPr>
        <w:t xml:space="preserve">մերժել ՀՀ </w:t>
      </w:r>
      <w:r w:rsidR="00577EBA" w:rsidRPr="00714C86">
        <w:rPr>
          <w:rFonts w:ascii="GHEA Mariam" w:hAnsi="GHEA Mariam"/>
          <w:color w:val="000000" w:themeColor="text1"/>
          <w:shd w:val="clear" w:color="auto" w:fill="FFFFFF"/>
          <w:lang w:val="hy-AM"/>
        </w:rPr>
        <w:lastRenderedPageBreak/>
        <w:t>հակակոռուպցիոն կոմիտեի քննչական երրորդ վարչության քննիչ Հ.Սարգսյանի միջնորդությունը</w:t>
      </w:r>
      <w:r w:rsidRPr="00714C86">
        <w:rPr>
          <w:rFonts w:ascii="GHEA Mariam" w:hAnsi="GHEA Mariam"/>
          <w:color w:val="000000" w:themeColor="text1"/>
          <w:shd w:val="clear" w:color="auto" w:fill="FFFFFF"/>
          <w:lang w:val="hy-AM"/>
        </w:rPr>
        <w:t>։</w:t>
      </w:r>
    </w:p>
    <w:bookmarkEnd w:id="0"/>
    <w:p w14:paraId="096CE47F" w14:textId="21325845" w:rsidR="00EB2B32" w:rsidRPr="00714C86" w:rsidRDefault="00EB2B32" w:rsidP="00DA38C1">
      <w:pPr>
        <w:tabs>
          <w:tab w:val="left" w:pos="0"/>
        </w:tabs>
        <w:spacing w:line="360" w:lineRule="auto"/>
        <w:ind w:firstLine="567"/>
        <w:jc w:val="both"/>
        <w:rPr>
          <w:rFonts w:ascii="GHEA Mariam" w:hAnsi="GHEA Mariam"/>
          <w:color w:val="000000" w:themeColor="text1"/>
          <w:shd w:val="clear" w:color="auto" w:fill="FFFFFF"/>
          <w:lang w:val="hy-AM"/>
        </w:rPr>
      </w:pPr>
      <w:r w:rsidRPr="00714C86">
        <w:rPr>
          <w:rFonts w:ascii="GHEA Mariam" w:hAnsi="GHEA Mariam"/>
          <w:color w:val="000000" w:themeColor="text1"/>
          <w:shd w:val="clear" w:color="auto" w:fill="FFFFFF"/>
          <w:lang w:val="hy-AM"/>
        </w:rPr>
        <w:t>3</w:t>
      </w:r>
      <w:r w:rsidRPr="00714C86">
        <w:rPr>
          <w:rFonts w:ascii="MS Mincho" w:eastAsia="MS Mincho" w:hAnsi="MS Mincho" w:cs="MS Mincho" w:hint="eastAsia"/>
          <w:color w:val="000000" w:themeColor="text1"/>
          <w:shd w:val="clear" w:color="auto" w:fill="FFFFFF"/>
          <w:lang w:val="hy-AM"/>
        </w:rPr>
        <w:t>․</w:t>
      </w:r>
      <w:r w:rsidRPr="00714C86">
        <w:rPr>
          <w:rFonts w:ascii="GHEA Mariam" w:hAnsi="GHEA Mariam"/>
          <w:color w:val="000000" w:themeColor="text1"/>
          <w:shd w:val="clear" w:color="auto" w:fill="FFFFFF"/>
          <w:lang w:val="hy-AM"/>
        </w:rPr>
        <w:t xml:space="preserve"> Վերաքննիչ դատարանի վերոնշյալ որոշման դեմ ՀՀ գլխավոր դատախազ Ա.Վարդապետյանը բերել է հատուկ վերանայման բողոք, որը Վճռաբեկ դատարանի` 2024 թվականի հոկտեմբերի </w:t>
      </w:r>
      <w:r w:rsidR="00577EBA" w:rsidRPr="00714C86">
        <w:rPr>
          <w:rFonts w:ascii="GHEA Mariam" w:hAnsi="GHEA Mariam"/>
          <w:color w:val="000000" w:themeColor="text1"/>
          <w:shd w:val="clear" w:color="auto" w:fill="FFFFFF"/>
          <w:lang w:val="hy-AM"/>
        </w:rPr>
        <w:t>16</w:t>
      </w:r>
      <w:r w:rsidRPr="00714C86">
        <w:rPr>
          <w:rFonts w:ascii="GHEA Mariam" w:hAnsi="GHEA Mariam"/>
          <w:color w:val="000000" w:themeColor="text1"/>
          <w:shd w:val="clear" w:color="auto" w:fill="FFFFFF"/>
          <w:lang w:val="hy-AM"/>
        </w:rPr>
        <w:t>-ի որոշմամբ ընդունվել է վարույթ, և սահմանվել է դատական վարույթի իրականացման գրավոր ընթացակարգ։</w:t>
      </w:r>
    </w:p>
    <w:p w14:paraId="156DC71C" w14:textId="77777777" w:rsidR="00EB2B32" w:rsidRPr="00714C86" w:rsidRDefault="00EB2B32" w:rsidP="00DA38C1">
      <w:pPr>
        <w:tabs>
          <w:tab w:val="left" w:pos="0"/>
        </w:tabs>
        <w:spacing w:line="360" w:lineRule="auto"/>
        <w:ind w:firstLine="567"/>
        <w:jc w:val="both"/>
        <w:rPr>
          <w:rFonts w:ascii="GHEA Mariam" w:hAnsi="GHEA Mariam" w:cs="GHEA Grapalat"/>
          <w:b/>
          <w:bCs/>
          <w:color w:val="000000" w:themeColor="text1"/>
          <w:u w:val="single"/>
          <w:lang w:val="hy-AM"/>
        </w:rPr>
      </w:pPr>
    </w:p>
    <w:p w14:paraId="2F7C4734" w14:textId="77777777" w:rsidR="00EB2B32" w:rsidRPr="00714C86" w:rsidRDefault="00EB2B32" w:rsidP="00DA38C1">
      <w:pPr>
        <w:tabs>
          <w:tab w:val="left" w:pos="0"/>
        </w:tabs>
        <w:spacing w:line="360" w:lineRule="auto"/>
        <w:ind w:firstLine="567"/>
        <w:jc w:val="both"/>
        <w:rPr>
          <w:rFonts w:ascii="GHEA Mariam" w:hAnsi="GHEA Mariam" w:cs="GHEA Grapalat"/>
          <w:b/>
          <w:bCs/>
          <w:color w:val="000000" w:themeColor="text1"/>
          <w:u w:val="single"/>
          <w:lang w:val="hy-AM"/>
        </w:rPr>
      </w:pPr>
      <w:r w:rsidRPr="00714C86">
        <w:rPr>
          <w:rFonts w:ascii="GHEA Mariam" w:hAnsi="GHEA Mariam" w:cs="GHEA Grapalat"/>
          <w:b/>
          <w:bCs/>
          <w:color w:val="000000" w:themeColor="text1"/>
          <w:u w:val="single"/>
          <w:lang w:val="hy-AM"/>
        </w:rPr>
        <w:t>Հատուկ վերանայման բողոքի հիմքերը, դրանք հիմնավորող փաստարկները և պահանջը</w:t>
      </w:r>
      <w:r w:rsidRPr="00714C86">
        <w:rPr>
          <w:rFonts w:ascii="MS Mincho" w:eastAsia="MS Mincho" w:hAnsi="MS Mincho" w:cs="MS Mincho" w:hint="eastAsia"/>
          <w:b/>
          <w:bCs/>
          <w:color w:val="000000" w:themeColor="text1"/>
          <w:u w:val="single"/>
          <w:lang w:val="hy-AM"/>
        </w:rPr>
        <w:t>․</w:t>
      </w:r>
      <w:r w:rsidRPr="00714C86">
        <w:rPr>
          <w:rFonts w:ascii="GHEA Mariam" w:hAnsi="GHEA Mariam" w:cs="GHEA Grapalat"/>
          <w:b/>
          <w:bCs/>
          <w:color w:val="000000" w:themeColor="text1"/>
          <w:u w:val="single"/>
          <w:lang w:val="hy-AM"/>
        </w:rPr>
        <w:t xml:space="preserve"> </w:t>
      </w:r>
    </w:p>
    <w:p w14:paraId="4DC45B0D" w14:textId="4528A675" w:rsidR="00EB2B32" w:rsidRPr="00714C86" w:rsidRDefault="00EB2B32" w:rsidP="00DA38C1">
      <w:pPr>
        <w:tabs>
          <w:tab w:val="left" w:pos="0"/>
        </w:tabs>
        <w:spacing w:line="360" w:lineRule="auto"/>
        <w:ind w:firstLine="567"/>
        <w:jc w:val="both"/>
        <w:rPr>
          <w:rFonts w:ascii="GHEA Mariam" w:hAnsi="GHEA Mariam" w:cs="GHEA Grapalat"/>
          <w:color w:val="000000" w:themeColor="text1"/>
          <w:lang w:val="hy-AM"/>
        </w:rPr>
      </w:pPr>
      <w:r w:rsidRPr="00714C86">
        <w:rPr>
          <w:rFonts w:ascii="GHEA Mariam" w:hAnsi="GHEA Mariam" w:cs="GHEA Grapalat"/>
          <w:color w:val="000000" w:themeColor="text1"/>
          <w:lang w:val="hy-AM"/>
        </w:rPr>
        <w:t>Հատուկ վերանայման բողոքը քննվում է հետևյալ հիմքերի ու հիմնավորումների սահմաններում.</w:t>
      </w:r>
    </w:p>
    <w:p w14:paraId="00E5CE4E" w14:textId="7EA98E7D" w:rsidR="00EB2B32" w:rsidRPr="00714C86" w:rsidRDefault="000A101D" w:rsidP="00DA38C1">
      <w:pPr>
        <w:tabs>
          <w:tab w:val="left" w:pos="0"/>
        </w:tabs>
        <w:spacing w:line="360" w:lineRule="auto"/>
        <w:ind w:firstLine="567"/>
        <w:jc w:val="both"/>
        <w:rPr>
          <w:rFonts w:ascii="GHEA Mariam" w:hAnsi="GHEA Mariam" w:cs="GHEA Grapalat"/>
          <w:color w:val="000000" w:themeColor="text1"/>
          <w:lang w:val="hy-AM"/>
        </w:rPr>
      </w:pPr>
      <w:r w:rsidRPr="00714C86">
        <w:rPr>
          <w:rFonts w:ascii="GHEA Mariam" w:hAnsi="GHEA Mariam" w:cs="GHEA Grapalat"/>
          <w:color w:val="000000" w:themeColor="text1"/>
        </w:rPr>
        <w:t xml:space="preserve">4. </w:t>
      </w:r>
      <w:r w:rsidR="00EB2B32" w:rsidRPr="00714C86">
        <w:rPr>
          <w:rFonts w:ascii="GHEA Mariam" w:hAnsi="GHEA Mariam" w:cs="GHEA Grapalat"/>
          <w:color w:val="000000" w:themeColor="text1"/>
          <w:lang w:val="hy-AM"/>
        </w:rPr>
        <w:t>Բողոքի հեղինակը գտել է, որ Վերաքննիչ դատարանի որոշումն օրինական և հիմնավորված չէ, դրանով թույլ է տրվել դատական սխալ՝ քրեադատավարական օրենքի էական խախտում, որն ազդել է վարույթի ելքի վրա</w:t>
      </w:r>
      <w:r w:rsidR="00A234A0" w:rsidRPr="00714C86">
        <w:rPr>
          <w:rFonts w:ascii="GHEA Mariam" w:hAnsi="GHEA Mariam" w:cs="GHEA Grapalat"/>
          <w:color w:val="000000" w:themeColor="text1"/>
          <w:lang w:val="hy-AM"/>
        </w:rPr>
        <w:t xml:space="preserve">, մասնավորապես՝ սխալ </w:t>
      </w:r>
      <w:r w:rsidR="00D20A43" w:rsidRPr="00714C86">
        <w:rPr>
          <w:rFonts w:ascii="GHEA Mariam" w:hAnsi="GHEA Mariam" w:cs="GHEA Grapalat"/>
          <w:color w:val="000000" w:themeColor="text1"/>
          <w:lang w:val="hy-AM"/>
        </w:rPr>
        <w:t>են</w:t>
      </w:r>
      <w:r w:rsidR="00A234A0" w:rsidRPr="00714C86">
        <w:rPr>
          <w:rFonts w:ascii="GHEA Mariam" w:hAnsi="GHEA Mariam" w:cs="GHEA Grapalat"/>
          <w:color w:val="000000" w:themeColor="text1"/>
          <w:lang w:val="hy-AM"/>
        </w:rPr>
        <w:t xml:space="preserve"> կիրառվել ՀՀ քրեական դատավարության օրենսգրքի 109-րդ և 288-րդ հոդվածները, ինչի արդյունքում խախտվել է ՀՀ քրեական դատավարության օրենսգրքի 15-րդ հոդվածով սահմանված՝ վարույթի հանրայնության սկզբունքը։</w:t>
      </w:r>
    </w:p>
    <w:p w14:paraId="1F280A4B" w14:textId="720F5E4B" w:rsidR="00EB2B32" w:rsidRPr="00714C86" w:rsidRDefault="000A101D" w:rsidP="00DA38C1">
      <w:pPr>
        <w:tabs>
          <w:tab w:val="left" w:pos="567"/>
        </w:tabs>
        <w:spacing w:line="360" w:lineRule="auto"/>
        <w:ind w:firstLine="567"/>
        <w:jc w:val="both"/>
        <w:rPr>
          <w:rFonts w:ascii="GHEA Mariam" w:hAnsi="GHEA Mariam"/>
          <w:shd w:val="clear" w:color="auto" w:fill="FFFFFF"/>
          <w:lang w:val="hy-AM"/>
        </w:rPr>
      </w:pPr>
      <w:r w:rsidRPr="00714C86">
        <w:rPr>
          <w:rFonts w:ascii="GHEA Mariam" w:hAnsi="GHEA Mariam"/>
          <w:lang w:val="hy-AM"/>
        </w:rPr>
        <w:t xml:space="preserve">4.1. </w:t>
      </w:r>
      <w:r w:rsidR="00EB2B32" w:rsidRPr="00714C86">
        <w:rPr>
          <w:rFonts w:ascii="GHEA Mariam" w:eastAsia="GHEA Mariam" w:hAnsi="GHEA Mariam" w:cs="GHEA Mariam"/>
          <w:lang w:val="hy-AM"/>
        </w:rPr>
        <w:t xml:space="preserve">Ի հիմնավորումն վերոնշյալի` բողոք բերած անձը </w:t>
      </w:r>
      <w:r w:rsidR="00780F3F" w:rsidRPr="00714C86">
        <w:rPr>
          <w:rFonts w:ascii="GHEA Mariam" w:eastAsia="GHEA Mariam" w:hAnsi="GHEA Mariam" w:cs="GHEA Mariam"/>
          <w:lang w:val="hy-AM"/>
        </w:rPr>
        <w:t>նշել</w:t>
      </w:r>
      <w:r w:rsidR="00EB2B32" w:rsidRPr="00714C86">
        <w:rPr>
          <w:rFonts w:ascii="GHEA Mariam" w:eastAsia="GHEA Mariam" w:hAnsi="GHEA Mariam" w:cs="GHEA Mariam"/>
          <w:lang w:val="hy-AM"/>
        </w:rPr>
        <w:t xml:space="preserve"> է, </w:t>
      </w:r>
      <w:r w:rsidR="00EB2B32" w:rsidRPr="00714C86">
        <w:rPr>
          <w:rFonts w:ascii="GHEA Mariam" w:hAnsi="GHEA Mariam" w:cs="GHEA Grapalat"/>
          <w:color w:val="000000" w:themeColor="text1"/>
          <w:lang w:val="hy-AM"/>
        </w:rPr>
        <w:t xml:space="preserve">որ </w:t>
      </w:r>
      <w:r w:rsidR="00EB2B32" w:rsidRPr="00714C86">
        <w:rPr>
          <w:rFonts w:ascii="GHEA Mariam" w:hAnsi="GHEA Mariam"/>
          <w:shd w:val="clear" w:color="auto" w:fill="FFFFFF"/>
          <w:lang w:val="hy-AM"/>
        </w:rPr>
        <w:t>Վերաքննիչ դատարանը</w:t>
      </w:r>
      <w:r w:rsidR="007C4AEF" w:rsidRPr="00714C86">
        <w:rPr>
          <w:rFonts w:ascii="GHEA Mariam" w:hAnsi="GHEA Mariam"/>
          <w:shd w:val="clear" w:color="auto" w:fill="FFFFFF"/>
          <w:lang w:val="hy-AM"/>
        </w:rPr>
        <w:t>,</w:t>
      </w:r>
      <w:r w:rsidR="00EB2B32" w:rsidRPr="00714C86">
        <w:rPr>
          <w:rFonts w:ascii="GHEA Mariam" w:hAnsi="GHEA Mariam"/>
          <w:shd w:val="clear" w:color="auto" w:fill="FFFFFF"/>
          <w:lang w:val="hy-AM"/>
        </w:rPr>
        <w:t xml:space="preserve"> </w:t>
      </w:r>
      <w:r w:rsidR="007C4AEF" w:rsidRPr="00714C86">
        <w:rPr>
          <w:rFonts w:ascii="GHEA Mariam" w:hAnsi="GHEA Mariam"/>
          <w:shd w:val="clear" w:color="auto" w:fill="FFFFFF"/>
          <w:lang w:val="hy-AM"/>
        </w:rPr>
        <w:t>բողոքի քննության ընթացքում վերլուծելով վերաբերելի քրեադատավարական նորմերը, ինչպես նաև ուսումնասիրելով Հ.Ավետիսյանի ձերբակալ</w:t>
      </w:r>
      <w:r w:rsidRPr="00714C86">
        <w:rPr>
          <w:rFonts w:ascii="GHEA Mariam" w:hAnsi="GHEA Mariam"/>
          <w:shd w:val="clear" w:color="auto" w:fill="FFFFFF"/>
          <w:lang w:val="hy-AM"/>
        </w:rPr>
        <w:t>ման</w:t>
      </w:r>
      <w:r w:rsidR="007C4AEF" w:rsidRPr="00714C86">
        <w:rPr>
          <w:rFonts w:ascii="GHEA Mariam" w:hAnsi="GHEA Mariam"/>
          <w:shd w:val="clear" w:color="auto" w:fill="FFFFFF"/>
          <w:lang w:val="hy-AM"/>
        </w:rPr>
        <w:t xml:space="preserve"> արձանագրությունը և որոշումը</w:t>
      </w:r>
      <w:r w:rsidR="00941F8C" w:rsidRPr="00714C86">
        <w:rPr>
          <w:rFonts w:ascii="GHEA Mariam" w:hAnsi="GHEA Mariam"/>
          <w:shd w:val="clear" w:color="auto" w:fill="FFFFFF"/>
          <w:lang w:val="hy-AM"/>
        </w:rPr>
        <w:t>,</w:t>
      </w:r>
      <w:r w:rsidR="007C4AEF" w:rsidRPr="00714C86">
        <w:rPr>
          <w:rFonts w:ascii="GHEA Mariam" w:hAnsi="GHEA Mariam"/>
          <w:shd w:val="clear" w:color="auto" w:fill="FFFFFF"/>
          <w:lang w:val="hy-AM"/>
        </w:rPr>
        <w:t xml:space="preserve"> եկել է սխալ եզրահանգման առ այն, որ Հ.Ավետիսյանին ձերբակալելու մասին արձանագրության մեջ բացակայում են նրա ամբողջական անձնական տվյալները (ծննդյան ամիս, ամսաթիվ, տարեթիվը և հաշվառման ու բնակության հասցեն), ինչպես նաև նրան ազատությունից փաստացի զրկելու վայրը, պայմանները, պատճառները և հիմքերը</w:t>
      </w:r>
      <w:r w:rsidR="00780F3F" w:rsidRPr="00714C86">
        <w:rPr>
          <w:rFonts w:ascii="GHEA Mariam" w:hAnsi="GHEA Mariam"/>
          <w:shd w:val="clear" w:color="auto" w:fill="FFFFFF"/>
          <w:lang w:val="hy-AM"/>
        </w:rPr>
        <w:t>՝ փաստարկելով, որ Հ</w:t>
      </w:r>
      <w:r w:rsidR="00A01D50" w:rsidRPr="00714C86">
        <w:rPr>
          <w:rFonts w:ascii="GHEA Mariam" w:hAnsi="GHEA Mariam"/>
          <w:shd w:val="clear" w:color="auto" w:fill="FFFFFF"/>
        </w:rPr>
        <w:t>.</w:t>
      </w:r>
      <w:r w:rsidR="00780F3F" w:rsidRPr="00714C86">
        <w:rPr>
          <w:rFonts w:ascii="GHEA Mariam" w:hAnsi="GHEA Mariam"/>
          <w:shd w:val="clear" w:color="auto" w:fill="FFFFFF"/>
          <w:lang w:val="hy-AM"/>
        </w:rPr>
        <w:t xml:space="preserve">Ավետիսյանին ձերբակալելու մասին արձանագրությունը բովանդակել է </w:t>
      </w:r>
      <w:r w:rsidR="00AE082E" w:rsidRPr="00714C86">
        <w:rPr>
          <w:rFonts w:ascii="GHEA Mariam" w:hAnsi="GHEA Mariam"/>
          <w:shd w:val="clear" w:color="auto" w:fill="FFFFFF"/>
          <w:lang w:val="hy-AM"/>
        </w:rPr>
        <w:t>ՀՀ քրեական դատավարության օրենսգրքի 109-րդ հոդվածով նախատեսված տվյալները։</w:t>
      </w:r>
    </w:p>
    <w:p w14:paraId="0EF6F2B5" w14:textId="77777777" w:rsidR="00417EFB" w:rsidRPr="00714C86" w:rsidRDefault="00EB2B32" w:rsidP="00DA38C1">
      <w:pPr>
        <w:tabs>
          <w:tab w:val="left" w:pos="851"/>
        </w:tabs>
        <w:spacing w:line="360" w:lineRule="auto"/>
        <w:ind w:firstLine="567"/>
        <w:jc w:val="both"/>
        <w:rPr>
          <w:rFonts w:ascii="GHEA Mariam" w:hAnsi="GHEA Mariam"/>
          <w:shd w:val="clear" w:color="auto" w:fill="FFFFFF"/>
          <w:lang w:val="hy-AM"/>
        </w:rPr>
      </w:pPr>
      <w:r w:rsidRPr="00714C86">
        <w:rPr>
          <w:rFonts w:ascii="GHEA Mariam" w:hAnsi="GHEA Mariam" w:cs="Arial"/>
          <w:color w:val="171717" w:themeColor="background2" w:themeShade="1A"/>
          <w:lang w:val="hy-AM"/>
        </w:rPr>
        <w:t xml:space="preserve">4.2. </w:t>
      </w:r>
      <w:r w:rsidR="006263CC" w:rsidRPr="00714C86">
        <w:rPr>
          <w:rFonts w:ascii="GHEA Mariam" w:hAnsi="GHEA Mariam"/>
          <w:shd w:val="clear" w:color="auto" w:fill="FFFFFF"/>
          <w:lang w:val="hy-AM"/>
        </w:rPr>
        <w:t xml:space="preserve">Բողոքաբերը, անդրադառնալով ձերբակալման արձանագրությամբ թույլ տրված թերությունները ձերբակալման որոշմամբ չվերացնելու մասին Վերաքննիչ դատարանի հետևություններին և վկայակոչելով ՀՀ քրեական դատավարության </w:t>
      </w:r>
      <w:r w:rsidR="006263CC" w:rsidRPr="00714C86">
        <w:rPr>
          <w:rFonts w:ascii="GHEA Mariam" w:hAnsi="GHEA Mariam"/>
          <w:shd w:val="clear" w:color="auto" w:fill="FFFFFF"/>
          <w:lang w:val="hy-AM"/>
        </w:rPr>
        <w:lastRenderedPageBreak/>
        <w:t>օրենսգրքի</w:t>
      </w:r>
      <w:r w:rsidR="00FC23BD" w:rsidRPr="00714C86">
        <w:rPr>
          <w:rFonts w:ascii="GHEA Mariam" w:hAnsi="GHEA Mariam"/>
          <w:shd w:val="clear" w:color="auto" w:fill="FFFFFF"/>
          <w:lang w:val="hy-AM"/>
        </w:rPr>
        <w:t xml:space="preserve"> </w:t>
      </w:r>
      <w:r w:rsidR="006263CC" w:rsidRPr="00714C86">
        <w:rPr>
          <w:rFonts w:ascii="GHEA Mariam" w:hAnsi="GHEA Mariam"/>
          <w:shd w:val="clear" w:color="auto" w:fill="FFFFFF"/>
          <w:lang w:val="hy-AM"/>
        </w:rPr>
        <w:t>108-րդ հոդվածով սահմանված ձերբակալման որոշմանը ներկայացվող պահանջները, նշել է, որ ձերբակալման որոշման վերաբերյալ Վերաքննիչ դատարանի հետևությունները նույնպես իրավաչափ չեն։</w:t>
      </w:r>
    </w:p>
    <w:p w14:paraId="691F17CA" w14:textId="7C6341E9" w:rsidR="00B84528" w:rsidRPr="00714C86" w:rsidRDefault="00046560" w:rsidP="00DA38C1">
      <w:pPr>
        <w:tabs>
          <w:tab w:val="left" w:pos="851"/>
        </w:tabs>
        <w:spacing w:line="360" w:lineRule="auto"/>
        <w:ind w:firstLine="567"/>
        <w:jc w:val="both"/>
        <w:rPr>
          <w:rFonts w:ascii="GHEA Mariam" w:eastAsia="Arial Unicode MS" w:hAnsi="GHEA Mariam"/>
          <w:color w:val="000000"/>
          <w:lang w:val="hy-AM"/>
        </w:rPr>
      </w:pPr>
      <w:r w:rsidRPr="00714C86">
        <w:rPr>
          <w:rFonts w:ascii="GHEA Mariam" w:eastAsia="Arial Unicode MS" w:hAnsi="GHEA Mariam"/>
          <w:color w:val="000000"/>
          <w:lang w:val="hy-AM"/>
        </w:rPr>
        <w:t xml:space="preserve">Միաժամանակ անդրադառնալով ձերբակալման հիմքերի վերաբերյալ Վերաքննիչ դատարանի հետևություններին՝ բողոքաբերը </w:t>
      </w:r>
      <w:r w:rsidR="00B84528" w:rsidRPr="00714C86">
        <w:rPr>
          <w:rFonts w:ascii="GHEA Mariam" w:eastAsia="Times New Roman" w:hAnsi="GHEA Mariam" w:cs="Times Armenian"/>
          <w:color w:val="000000"/>
          <w:lang w:val="hy-AM" w:eastAsia="ru-RU"/>
        </w:rPr>
        <w:t xml:space="preserve">նշել է, որ Վերաքննիչ դատարանը, հետևություններ կատարելով այն մասին, որ </w:t>
      </w:r>
      <w:r w:rsidR="00B84528" w:rsidRPr="00714C86">
        <w:rPr>
          <w:rFonts w:ascii="GHEA Mariam" w:eastAsia="Arial Unicode MS" w:hAnsi="GHEA Mariam"/>
          <w:color w:val="000000"/>
          <w:lang w:val="hy-AM"/>
        </w:rPr>
        <w:t xml:space="preserve">ձերբակալման արձանագրությունը պարունակում է միայն ձերբակալման հիմքերի ձևական վկայակոչում, </w:t>
      </w:r>
      <w:r w:rsidR="00B84528" w:rsidRPr="00714C86">
        <w:rPr>
          <w:rFonts w:ascii="GHEA Mariam" w:eastAsia="Times New Roman" w:hAnsi="GHEA Mariam" w:cs="Times Armenian"/>
          <w:color w:val="000000"/>
          <w:lang w:val="hy-AM" w:eastAsia="ru-RU"/>
        </w:rPr>
        <w:t>որևէ կերպ չի վերլուծել փաստական տվյալներն առ այն, որ Հ.Ավետիսյանին ձերբակալելու իրավասություն ունեցող անձը, դեռևս քրեական վարույթ նախաձեռնված չլինելու</w:t>
      </w:r>
      <w:r w:rsidR="00B84528" w:rsidRPr="00714C86">
        <w:rPr>
          <w:rFonts w:ascii="GHEA Mariam" w:hAnsi="GHEA Mariam"/>
          <w:color w:val="000000"/>
          <w:lang w:val="hy-AM"/>
        </w:rPr>
        <w:t xml:space="preserve"> պայմաններում</w:t>
      </w:r>
      <w:r w:rsidR="00B84528" w:rsidRPr="00714C86">
        <w:rPr>
          <w:rFonts w:ascii="GHEA Mariam" w:eastAsia="Times New Roman" w:hAnsi="GHEA Mariam" w:cs="Times Armenian"/>
          <w:color w:val="000000"/>
          <w:lang w:val="hy-AM" w:eastAsia="ru-RU"/>
        </w:rPr>
        <w:t>, իր տրամադրության տակ ունեցել է տեղեկություններ այն մասին, որ վերջինս հիմնավոր կերպով կասկածվում է հանցանք կատարելու մեջ, այդ կասկածն առաջացել է անմիջականորեն, բացի այդ, առկա են եղել նաև հանցանքի կատարման</w:t>
      </w:r>
      <w:r w:rsidR="0040793B" w:rsidRPr="00714C86">
        <w:rPr>
          <w:rFonts w:ascii="GHEA Mariam" w:eastAsia="Times New Roman" w:hAnsi="GHEA Mariam" w:cs="Times Armenian"/>
          <w:color w:val="000000"/>
          <w:lang w:val="hy-AM" w:eastAsia="ru-RU"/>
        </w:rPr>
        <w:t>ն</w:t>
      </w:r>
      <w:r w:rsidR="00B84528" w:rsidRPr="00714C86">
        <w:rPr>
          <w:rFonts w:ascii="GHEA Mariam" w:eastAsia="Times New Roman" w:hAnsi="GHEA Mariam" w:cs="Times Armenian"/>
          <w:color w:val="000000"/>
          <w:lang w:val="hy-AM" w:eastAsia="ru-RU"/>
        </w:rPr>
        <w:t xml:space="preserve"> </w:t>
      </w:r>
      <w:r w:rsidR="00B84528" w:rsidRPr="00714C86">
        <w:rPr>
          <w:rFonts w:ascii="GHEA Mariam" w:eastAsia="Arial Unicode MS" w:hAnsi="GHEA Mariam"/>
          <w:color w:val="000000"/>
          <w:lang w:val="hy-AM"/>
        </w:rPr>
        <w:t>անձի առնչությունը հաստատող այլ հիմքեր, և միաժամանակ նա քրեական վարույթն իրականացնող մարմնից թաքնվելու փորձ է կատարել։</w:t>
      </w:r>
    </w:p>
    <w:p w14:paraId="433F0E0E" w14:textId="015035A5" w:rsidR="007569A7" w:rsidRPr="00714C86" w:rsidRDefault="00417EFB" w:rsidP="00DA38C1">
      <w:pPr>
        <w:tabs>
          <w:tab w:val="left" w:pos="851"/>
        </w:tabs>
        <w:spacing w:line="360" w:lineRule="auto"/>
        <w:ind w:firstLine="567"/>
        <w:jc w:val="both"/>
        <w:rPr>
          <w:rFonts w:ascii="GHEA Mariam" w:eastAsia="MS Mincho" w:hAnsi="GHEA Mariam" w:cs="MS Mincho"/>
          <w:color w:val="000000"/>
          <w:lang w:val="hy-AM" w:eastAsia="ru-RU"/>
        </w:rPr>
      </w:pPr>
      <w:r w:rsidRPr="00714C86">
        <w:rPr>
          <w:rFonts w:ascii="GHEA Mariam" w:eastAsia="Arial Unicode MS" w:hAnsi="GHEA Mariam"/>
          <w:color w:val="000000"/>
          <w:lang w:val="hy-AM"/>
        </w:rPr>
        <w:t xml:space="preserve">Ի հիմնավորումն վերջին հիմքի առկայության՝ բողոքաբերը </w:t>
      </w:r>
      <w:r w:rsidR="005204AA" w:rsidRPr="00714C86">
        <w:rPr>
          <w:rFonts w:ascii="GHEA Mariam" w:eastAsia="Arial Unicode MS" w:hAnsi="GHEA Mariam"/>
          <w:color w:val="000000"/>
          <w:lang w:val="hy-AM"/>
        </w:rPr>
        <w:t>փաստել</w:t>
      </w:r>
      <w:r w:rsidR="00046560" w:rsidRPr="00714C86">
        <w:rPr>
          <w:rFonts w:ascii="GHEA Mariam" w:eastAsia="Arial Unicode MS" w:hAnsi="GHEA Mariam"/>
          <w:color w:val="000000"/>
          <w:lang w:val="hy-AM"/>
        </w:rPr>
        <w:t xml:space="preserve"> է, որ</w:t>
      </w:r>
      <w:r w:rsidR="007569A7" w:rsidRPr="00714C86">
        <w:rPr>
          <w:rFonts w:ascii="GHEA Mariam" w:eastAsia="Arial Unicode MS" w:hAnsi="GHEA Mariam"/>
          <w:color w:val="000000"/>
          <w:lang w:val="hy-AM"/>
        </w:rPr>
        <w:t xml:space="preserve"> Վերաքննիչ դատարանի տրամադրության տակ առկա է եղել ՀՀ հակակոռուպցիոն կոմիտեի օպերատիվ-հետախուզական վարչության պետի պարտականությունները կատարող Ա.Մարտիրոսյանի կողմից քննիչի վերադասին ուղղված գրությու</w:t>
      </w:r>
      <w:r w:rsidR="008F1C72" w:rsidRPr="00714C86">
        <w:rPr>
          <w:rFonts w:ascii="GHEA Mariam" w:eastAsia="Arial Unicode MS" w:hAnsi="GHEA Mariam"/>
          <w:color w:val="000000"/>
          <w:lang w:val="hy-AM"/>
        </w:rPr>
        <w:t xml:space="preserve">ն, </w:t>
      </w:r>
      <w:r w:rsidR="00915A77" w:rsidRPr="00714C86">
        <w:rPr>
          <w:rFonts w:ascii="GHEA Mariam" w:eastAsia="Arial Unicode MS" w:hAnsi="GHEA Mariam"/>
          <w:color w:val="000000"/>
          <w:lang w:val="hy-AM"/>
        </w:rPr>
        <w:t>ըստ որի՝ ձեռնարկված օպերատիվ-հետախուզական միջոցառումների արդյունքում ստացվել են տեղեկություններ, որոնք հավաստում են Հ.Ավետիսյանի կողմից քրեական վարույթն իրականացնող մարմնից թաքնվելու փորձ կատարելը։</w:t>
      </w:r>
    </w:p>
    <w:p w14:paraId="7114F847" w14:textId="3CB2E1AB" w:rsidR="007569A7" w:rsidRPr="00714C86" w:rsidRDefault="00954C13" w:rsidP="00DA38C1">
      <w:pPr>
        <w:tabs>
          <w:tab w:val="left" w:pos="567"/>
        </w:tabs>
        <w:spacing w:line="360" w:lineRule="auto"/>
        <w:ind w:firstLine="567"/>
        <w:jc w:val="both"/>
        <w:rPr>
          <w:rFonts w:ascii="GHEA Mariam" w:hAnsi="GHEA Mariam"/>
          <w:color w:val="000000"/>
          <w:lang w:val="hy-AM"/>
        </w:rPr>
      </w:pPr>
      <w:r w:rsidRPr="00714C86">
        <w:rPr>
          <w:rFonts w:ascii="GHEA Mariam" w:eastAsia="Arial Unicode MS" w:hAnsi="GHEA Mariam"/>
          <w:color w:val="000000"/>
          <w:lang w:val="hy-AM"/>
        </w:rPr>
        <w:t>Բողոքաբերը նշել է, որ</w:t>
      </w:r>
      <w:r w:rsidR="007569A7" w:rsidRPr="00714C86">
        <w:rPr>
          <w:rFonts w:ascii="GHEA Mariam" w:eastAsia="Arial Unicode MS" w:hAnsi="GHEA Mariam"/>
          <w:color w:val="000000"/>
          <w:lang w:val="hy-AM"/>
        </w:rPr>
        <w:t xml:space="preserve"> </w:t>
      </w:r>
      <w:r w:rsidRPr="00714C86">
        <w:rPr>
          <w:rFonts w:ascii="GHEA Mariam" w:eastAsia="Arial Unicode MS" w:hAnsi="GHEA Mariam"/>
          <w:color w:val="000000"/>
          <w:lang w:val="hy-AM"/>
        </w:rPr>
        <w:t>Վ</w:t>
      </w:r>
      <w:r w:rsidR="007569A7" w:rsidRPr="00714C86">
        <w:rPr>
          <w:rFonts w:ascii="GHEA Mariam" w:eastAsia="Arial Unicode MS" w:hAnsi="GHEA Mariam"/>
          <w:color w:val="000000"/>
          <w:lang w:val="hy-AM"/>
        </w:rPr>
        <w:t>երաքննիչ դատարանը</w:t>
      </w:r>
      <w:r w:rsidR="000B043D" w:rsidRPr="00714C86">
        <w:rPr>
          <w:rFonts w:ascii="GHEA Mariam" w:eastAsia="MS Mincho" w:hAnsi="GHEA Mariam" w:cs="MS Mincho"/>
          <w:color w:val="000000"/>
          <w:lang w:val="hy-AM"/>
        </w:rPr>
        <w:t>,</w:t>
      </w:r>
      <w:r w:rsidR="007569A7" w:rsidRPr="00714C86">
        <w:rPr>
          <w:rFonts w:ascii="GHEA Mariam" w:eastAsia="Arial Unicode MS" w:hAnsi="GHEA Mariam"/>
          <w:color w:val="000000"/>
          <w:lang w:val="hy-AM"/>
        </w:rPr>
        <w:t xml:space="preserve"> արձանագրելով, որ ձերբակալման արձանագրությունը չի պարունակում քրեադատավարական օրենսդրությամբ պահանջվող պարտադիր նշումներ, այլևս չի քննարկել այն հանգամանքը, թե արդյոք ներկայացված նյութերում առկա է տվյալ այն մասին, թե ձերբակալելիս հիմնավոր կասկածը եղել է </w:t>
      </w:r>
      <w:r w:rsidR="007569A7" w:rsidRPr="00714C86">
        <w:rPr>
          <w:rFonts w:ascii="GHEA Mariam" w:hAnsi="GHEA Mariam"/>
          <w:color w:val="000000"/>
          <w:lang w:val="hy-AM"/>
        </w:rPr>
        <w:t>անմիջականորեն ծագած</w:t>
      </w:r>
      <w:r w:rsidR="007569A7" w:rsidRPr="00714C86">
        <w:rPr>
          <w:rFonts w:ascii="GHEA Mariam" w:eastAsia="Arial Unicode MS" w:hAnsi="GHEA Mariam"/>
          <w:color w:val="000000"/>
          <w:lang w:val="hy-AM"/>
        </w:rPr>
        <w:t xml:space="preserve">, թե՝ ոչ, այլ ձևական խախտում </w:t>
      </w:r>
      <w:r w:rsidR="005B199D" w:rsidRPr="00714C86">
        <w:rPr>
          <w:rFonts w:ascii="GHEA Mariam" w:eastAsia="Arial Unicode MS" w:hAnsi="GHEA Mariam"/>
          <w:color w:val="000000"/>
          <w:lang w:val="hy-AM"/>
        </w:rPr>
        <w:t>արձանագրելով</w:t>
      </w:r>
      <w:r w:rsidRPr="00714C86">
        <w:rPr>
          <w:rFonts w:ascii="GHEA Mariam" w:eastAsia="Arial Unicode MS" w:hAnsi="GHEA Mariam"/>
          <w:color w:val="000000"/>
          <w:lang w:val="hy-AM"/>
        </w:rPr>
        <w:t>՝</w:t>
      </w:r>
      <w:r w:rsidR="007569A7" w:rsidRPr="00714C86">
        <w:rPr>
          <w:rFonts w:ascii="GHEA Mariam" w:eastAsia="Arial Unicode MS" w:hAnsi="GHEA Mariam"/>
          <w:color w:val="000000"/>
          <w:lang w:val="hy-AM"/>
        </w:rPr>
        <w:t xml:space="preserve"> </w:t>
      </w:r>
      <w:r w:rsidR="005B199D" w:rsidRPr="00714C86">
        <w:rPr>
          <w:rFonts w:ascii="GHEA Mariam" w:eastAsia="Arial Unicode MS" w:hAnsi="GHEA Mariam"/>
          <w:color w:val="000000"/>
          <w:lang w:val="hy-AM"/>
        </w:rPr>
        <w:t xml:space="preserve">անհիմն հետևություններ է կատարել այն մասին, որ անձին ձերբակալելիս հիմնավոր կասկածը ակնհայտ չի եղել անմիջականորեն </w:t>
      </w:r>
      <w:r w:rsidR="005B199D" w:rsidRPr="00714C86">
        <w:rPr>
          <w:rFonts w:ascii="GHEA Mariam" w:eastAsia="Arial Unicode MS" w:hAnsi="GHEA Mariam"/>
          <w:color w:val="000000"/>
          <w:lang w:val="hy-AM"/>
        </w:rPr>
        <w:lastRenderedPageBreak/>
        <w:t>ծագած և այդ</w:t>
      </w:r>
      <w:r w:rsidR="005B199D" w:rsidRPr="00714C86">
        <w:rPr>
          <w:rFonts w:ascii="GHEA Mariam" w:hAnsi="GHEA Mariam"/>
          <w:color w:val="000000"/>
          <w:lang w:val="hy-AM"/>
        </w:rPr>
        <w:t xml:space="preserve"> հիմքով</w:t>
      </w:r>
      <w:r w:rsidR="005B199D" w:rsidRPr="00714C86">
        <w:rPr>
          <w:rFonts w:ascii="GHEA Mariam" w:eastAsia="Arial Unicode MS" w:hAnsi="GHEA Mariam"/>
          <w:color w:val="000000"/>
          <w:lang w:val="hy-AM"/>
        </w:rPr>
        <w:t xml:space="preserve"> այլևս չի քննարկել կալանքը որպես խափանման միջոց կիրառելու մասին դատարանի որոշման դեմ պաշտպանի բողոքը և բավարարել է այն</w:t>
      </w:r>
      <w:r w:rsidR="001A4893" w:rsidRPr="00714C86">
        <w:rPr>
          <w:rFonts w:ascii="GHEA Mariam" w:eastAsia="Arial Unicode MS" w:hAnsi="GHEA Mariam"/>
          <w:color w:val="000000"/>
          <w:lang w:val="hy-AM"/>
        </w:rPr>
        <w:t>։</w:t>
      </w:r>
    </w:p>
    <w:p w14:paraId="3E044A1D" w14:textId="41C64520" w:rsidR="00046560" w:rsidRPr="00714C86" w:rsidRDefault="00E47E12" w:rsidP="00DA38C1">
      <w:pPr>
        <w:tabs>
          <w:tab w:val="left" w:pos="851"/>
        </w:tabs>
        <w:spacing w:line="360" w:lineRule="auto"/>
        <w:ind w:firstLine="567"/>
        <w:jc w:val="both"/>
        <w:rPr>
          <w:rFonts w:ascii="GHEA Mariam" w:eastAsia="Times New Roman" w:hAnsi="GHEA Mariam" w:cs="Sylfaen"/>
          <w:i/>
          <w:lang w:val="hy-AM" w:eastAsia="ru-RU"/>
        </w:rPr>
      </w:pPr>
      <w:r w:rsidRPr="00714C86">
        <w:rPr>
          <w:rFonts w:ascii="GHEA Mariam" w:eastAsia="Arial Unicode MS" w:hAnsi="GHEA Mariam"/>
          <w:color w:val="000000"/>
          <w:lang w:val="hy-AM"/>
        </w:rPr>
        <w:t xml:space="preserve">Բացի այդ, բողոքաբերը նշել է, որ </w:t>
      </w:r>
      <w:r w:rsidR="007569A7" w:rsidRPr="00714C86">
        <w:rPr>
          <w:rFonts w:ascii="GHEA Mariam" w:eastAsia="Arial Unicode MS" w:hAnsi="GHEA Mariam"/>
          <w:color w:val="000000"/>
          <w:lang w:val="hy-AM"/>
        </w:rPr>
        <w:t>ձերբակալման արձանագրության կազմման պարտադիր ձևը կարգավորող նորմը չի սահմանում պայման այն մասին, որ ձերբակալման</w:t>
      </w:r>
      <w:r w:rsidRPr="00714C86">
        <w:rPr>
          <w:rFonts w:ascii="GHEA Mariam" w:eastAsia="Arial Unicode MS" w:hAnsi="GHEA Mariam"/>
          <w:color w:val="000000"/>
          <w:lang w:val="hy-AM"/>
        </w:rPr>
        <w:t xml:space="preserve">՝ օրենքով նախատեսված </w:t>
      </w:r>
      <w:r w:rsidR="007569A7" w:rsidRPr="00714C86">
        <w:rPr>
          <w:rFonts w:ascii="GHEA Mariam" w:eastAsia="Arial Unicode MS" w:hAnsi="GHEA Mariam"/>
          <w:color w:val="000000"/>
          <w:lang w:val="hy-AM"/>
        </w:rPr>
        <w:t>հիմքը վկայակոչելուց զատ</w:t>
      </w:r>
      <w:r w:rsidR="00947D61" w:rsidRPr="00714C86">
        <w:rPr>
          <w:rFonts w:ascii="GHEA Mariam" w:eastAsia="Arial Unicode MS" w:hAnsi="GHEA Mariam"/>
          <w:color w:val="000000"/>
          <w:lang w:val="hy-AM"/>
        </w:rPr>
        <w:t>՝</w:t>
      </w:r>
      <w:r w:rsidR="007569A7" w:rsidRPr="00714C86">
        <w:rPr>
          <w:rFonts w:ascii="GHEA Mariam" w:eastAsia="Arial Unicode MS" w:hAnsi="GHEA Mariam"/>
          <w:color w:val="000000"/>
          <w:lang w:val="hy-AM"/>
        </w:rPr>
        <w:t xml:space="preserve"> անհրաժեշտ է նաև դրանք վերլուծել այդ պահին ստացած փաստական տվյալների համատեքստում</w:t>
      </w:r>
      <w:r w:rsidRPr="00714C86">
        <w:rPr>
          <w:rFonts w:ascii="GHEA Mariam" w:eastAsia="Arial Unicode MS" w:hAnsi="GHEA Mariam"/>
          <w:color w:val="000000"/>
          <w:lang w:val="hy-AM"/>
        </w:rPr>
        <w:t>։</w:t>
      </w:r>
      <w:r w:rsidR="000D73C7" w:rsidRPr="00714C86">
        <w:rPr>
          <w:rFonts w:ascii="GHEA Mariam" w:eastAsia="Arial Unicode MS" w:hAnsi="GHEA Mariam"/>
          <w:color w:val="000000"/>
          <w:lang w:val="hy-AM"/>
        </w:rPr>
        <w:t xml:space="preserve"> Այս առումով, բողոքաբերը վկայակոչել է </w:t>
      </w:r>
      <w:r w:rsidR="007569A7" w:rsidRPr="00714C86">
        <w:rPr>
          <w:rFonts w:ascii="GHEA Mariam" w:eastAsia="Arial Unicode MS" w:hAnsi="GHEA Mariam"/>
          <w:color w:val="000000"/>
          <w:lang w:val="hy-AM"/>
        </w:rPr>
        <w:t>նույն քրեական վարույթով մեկ այլ՝ թիվ ՀԿԴ/0135/06/24 որոշմամբ ՀՀ</w:t>
      </w:r>
      <w:r w:rsidR="00301E31" w:rsidRPr="00714C86">
        <w:rPr>
          <w:rFonts w:ascii="GHEA Mariam" w:eastAsia="Arial Unicode MS" w:hAnsi="GHEA Mariam"/>
          <w:color w:val="000000"/>
          <w:lang w:val="hy-AM"/>
        </w:rPr>
        <w:t xml:space="preserve"> </w:t>
      </w:r>
      <w:r w:rsidR="007569A7" w:rsidRPr="00714C86">
        <w:rPr>
          <w:rFonts w:ascii="GHEA Mariam" w:eastAsia="Arial Unicode MS" w:hAnsi="GHEA Mariam"/>
          <w:color w:val="000000"/>
          <w:lang w:val="hy-AM"/>
        </w:rPr>
        <w:t>վերաքննիչ հակակոռուպցիոն դատարան</w:t>
      </w:r>
      <w:r w:rsidR="000D73C7" w:rsidRPr="00714C86">
        <w:rPr>
          <w:rFonts w:ascii="GHEA Mariam" w:eastAsia="Arial Unicode MS" w:hAnsi="GHEA Mariam"/>
          <w:color w:val="000000"/>
          <w:lang w:val="hy-AM"/>
        </w:rPr>
        <w:t xml:space="preserve">ի կողմից նույնանման դիրքորոշում արտահայտելու հանգամանքը։ </w:t>
      </w:r>
    </w:p>
    <w:p w14:paraId="60E841BD" w14:textId="0CB486A9" w:rsidR="00EB2B32" w:rsidRPr="00714C86" w:rsidRDefault="00417EFB" w:rsidP="00DA38C1">
      <w:pPr>
        <w:spacing w:line="360" w:lineRule="auto"/>
        <w:ind w:firstLine="567"/>
        <w:jc w:val="both"/>
        <w:rPr>
          <w:rFonts w:ascii="GHEA Mariam" w:hAnsi="GHEA Mariam"/>
          <w:color w:val="171717" w:themeColor="background2" w:themeShade="1A"/>
          <w:lang w:val="hy-AM"/>
        </w:rPr>
      </w:pPr>
      <w:r w:rsidRPr="00714C86">
        <w:rPr>
          <w:rFonts w:ascii="GHEA Mariam" w:hAnsi="GHEA Mariam" w:cs="Arial"/>
          <w:color w:val="171717" w:themeColor="background2" w:themeShade="1A"/>
          <w:lang w:val="hy-AM"/>
        </w:rPr>
        <w:t>5</w:t>
      </w:r>
      <w:r w:rsidR="00EB2B32" w:rsidRPr="00714C86">
        <w:rPr>
          <w:rFonts w:ascii="GHEA Mariam" w:hAnsi="GHEA Mariam" w:cs="Arial"/>
          <w:color w:val="171717" w:themeColor="background2" w:themeShade="1A"/>
          <w:lang w:val="hy-AM"/>
        </w:rPr>
        <w:t xml:space="preserve">. Վերոշարադրյալի հիման վրա բողոքաբերը խնդրել է </w:t>
      </w:r>
      <w:r w:rsidR="00AE082E" w:rsidRPr="00714C86">
        <w:rPr>
          <w:rFonts w:ascii="GHEA Mariam" w:hAnsi="GHEA Mariam" w:cs="Arial"/>
          <w:color w:val="171717" w:themeColor="background2" w:themeShade="1A"/>
          <w:lang w:val="hy-AM"/>
        </w:rPr>
        <w:t>ամբողջությամբ</w:t>
      </w:r>
      <w:r w:rsidR="00EB2B32" w:rsidRPr="00714C86">
        <w:rPr>
          <w:rFonts w:ascii="GHEA Mariam" w:hAnsi="GHEA Mariam" w:cs="Arial"/>
          <w:color w:val="171717" w:themeColor="background2" w:themeShade="1A"/>
          <w:lang w:val="hy-AM"/>
        </w:rPr>
        <w:t xml:space="preserve"> բեկանել </w:t>
      </w:r>
      <w:r w:rsidR="00EB2B32" w:rsidRPr="00714C86">
        <w:rPr>
          <w:rFonts w:ascii="GHEA Mariam" w:hAnsi="GHEA Mariam" w:cs="Arial"/>
          <w:lang w:val="hy-AM"/>
        </w:rPr>
        <w:t>Վերաքննիչ դատարանի՝ 2024 թվականի օգոստոսի 2</w:t>
      </w:r>
      <w:r w:rsidR="00AE082E" w:rsidRPr="00714C86">
        <w:rPr>
          <w:rFonts w:ascii="GHEA Mariam" w:hAnsi="GHEA Mariam" w:cs="Arial"/>
          <w:lang w:val="hy-AM"/>
        </w:rPr>
        <w:t>6</w:t>
      </w:r>
      <w:r w:rsidR="00EB2B32" w:rsidRPr="00714C86">
        <w:rPr>
          <w:rFonts w:ascii="GHEA Mariam" w:hAnsi="GHEA Mariam" w:cs="Arial"/>
          <w:lang w:val="hy-AM"/>
        </w:rPr>
        <w:t>-ի որոշումը</w:t>
      </w:r>
      <w:r w:rsidR="00FF492D" w:rsidRPr="00714C86">
        <w:rPr>
          <w:rFonts w:ascii="GHEA Mariam" w:hAnsi="GHEA Mariam" w:cs="Arial"/>
          <w:color w:val="171717" w:themeColor="background2" w:themeShade="1A"/>
          <w:lang w:val="hy-AM"/>
        </w:rPr>
        <w:t xml:space="preserve">՝ հաստատելով </w:t>
      </w:r>
      <w:r w:rsidR="00FF492D" w:rsidRPr="00714C86">
        <w:rPr>
          <w:rFonts w:ascii="GHEA Mariam" w:hAnsi="GHEA Mariam"/>
          <w:color w:val="171717" w:themeColor="background2" w:themeShade="1A"/>
          <w:lang w:val="hy-AM"/>
        </w:rPr>
        <w:t>Հ.Ավետիսյանի ձերբակալման իրավաչափությունը</w:t>
      </w:r>
      <w:r w:rsidR="00AE082E" w:rsidRPr="00714C86">
        <w:rPr>
          <w:rFonts w:ascii="GHEA Mariam" w:hAnsi="GHEA Mariam" w:cs="Arial"/>
          <w:color w:val="171717" w:themeColor="background2" w:themeShade="1A"/>
          <w:lang w:val="hy-AM"/>
        </w:rPr>
        <w:t>,</w:t>
      </w:r>
      <w:r w:rsidR="00FF492D" w:rsidRPr="00714C86">
        <w:rPr>
          <w:rFonts w:ascii="GHEA Mariam" w:hAnsi="GHEA Mariam"/>
          <w:color w:val="171717" w:themeColor="background2" w:themeShade="1A"/>
          <w:lang w:val="hy-AM"/>
        </w:rPr>
        <w:t xml:space="preserve"> և վարույթը փոխանցել </w:t>
      </w:r>
      <w:r w:rsidR="00AE082E" w:rsidRPr="00714C86">
        <w:rPr>
          <w:rFonts w:ascii="GHEA Mariam" w:hAnsi="GHEA Mariam" w:cs="Arial"/>
          <w:color w:val="171717" w:themeColor="background2" w:themeShade="1A"/>
          <w:lang w:val="hy-AM"/>
        </w:rPr>
        <w:t>նույն</w:t>
      </w:r>
      <w:r w:rsidR="00FF492D" w:rsidRPr="00714C86">
        <w:rPr>
          <w:rFonts w:ascii="GHEA Mariam" w:hAnsi="GHEA Mariam"/>
          <w:color w:val="171717" w:themeColor="background2" w:themeShade="1A"/>
          <w:lang w:val="hy-AM"/>
        </w:rPr>
        <w:t xml:space="preserve"> դատարան՝ Հ.Ավետիսյանի նկատմամբ կիրառված խափանման միջոցի դեմ պաշտպան Գ.Գևորգյանի կողմից բերված բողոքը քննության առնելու նպատակով</w:t>
      </w:r>
      <w:r w:rsidR="00AE082E" w:rsidRPr="00714C86">
        <w:rPr>
          <w:rFonts w:ascii="GHEA Mariam" w:hAnsi="GHEA Mariam" w:cs="Arial"/>
          <w:color w:val="171717" w:themeColor="background2" w:themeShade="1A"/>
          <w:lang w:val="hy-AM"/>
        </w:rPr>
        <w:t>։</w:t>
      </w:r>
    </w:p>
    <w:p w14:paraId="0CD10C95" w14:textId="77777777" w:rsidR="005B199D" w:rsidRPr="00714C86" w:rsidRDefault="005B199D" w:rsidP="00DA38C1">
      <w:pPr>
        <w:spacing w:line="360" w:lineRule="auto"/>
        <w:ind w:firstLine="567"/>
        <w:jc w:val="both"/>
        <w:rPr>
          <w:rFonts w:ascii="GHEA Mariam" w:hAnsi="GHEA Mariam"/>
          <w:b/>
          <w:color w:val="171717" w:themeColor="background2" w:themeShade="1A"/>
          <w:u w:val="single"/>
        </w:rPr>
      </w:pPr>
    </w:p>
    <w:p w14:paraId="492ED603" w14:textId="77777777" w:rsidR="00EB2B32" w:rsidRPr="00714C86" w:rsidRDefault="00EB2B32" w:rsidP="00DA38C1">
      <w:pPr>
        <w:spacing w:line="360" w:lineRule="auto"/>
        <w:ind w:firstLine="567"/>
        <w:jc w:val="both"/>
        <w:rPr>
          <w:rFonts w:ascii="GHEA Mariam" w:hAnsi="GHEA Mariam"/>
          <w:b/>
          <w:color w:val="171717" w:themeColor="background2" w:themeShade="1A"/>
          <w:u w:val="single"/>
          <w:lang w:val="hy-AM"/>
        </w:rPr>
      </w:pPr>
      <w:r w:rsidRPr="00714C86">
        <w:rPr>
          <w:rFonts w:ascii="GHEA Mariam" w:hAnsi="GHEA Mariam"/>
          <w:b/>
          <w:bCs/>
          <w:color w:val="000000" w:themeColor="text1"/>
          <w:u w:val="single"/>
          <w:lang w:val="hy-AM"/>
        </w:rPr>
        <w:t xml:space="preserve">Հատուկ վերանայման </w:t>
      </w:r>
      <w:r w:rsidRPr="00714C86">
        <w:rPr>
          <w:rFonts w:ascii="GHEA Mariam" w:hAnsi="GHEA Mariam"/>
          <w:b/>
          <w:color w:val="171717" w:themeColor="background2" w:themeShade="1A"/>
          <w:u w:val="single"/>
          <w:lang w:val="hy-AM"/>
        </w:rPr>
        <w:t xml:space="preserve">բողոքի քննության համար էական նշանակություն ունեցող </w:t>
      </w:r>
      <w:r w:rsidRPr="00714C86">
        <w:rPr>
          <w:rFonts w:ascii="GHEA Mariam" w:eastAsia="GHEA Mariam" w:hAnsi="GHEA Mariam" w:cs="GHEA Mariam"/>
          <w:b/>
          <w:u w:val="single"/>
          <w:lang w:val="hy-AM"/>
        </w:rPr>
        <w:t>փաստական հանգամանքները</w:t>
      </w:r>
      <w:r w:rsidRPr="00714C86">
        <w:rPr>
          <w:rFonts w:ascii="GHEA Mariam" w:hAnsi="GHEA Mariam"/>
          <w:b/>
          <w:color w:val="171717" w:themeColor="background2" w:themeShade="1A"/>
          <w:u w:val="single"/>
          <w:lang w:val="hy-AM"/>
        </w:rPr>
        <w:t>.</w:t>
      </w:r>
    </w:p>
    <w:p w14:paraId="49F2967D" w14:textId="62E4BC0F" w:rsidR="000D3FE5" w:rsidRPr="00714C86" w:rsidRDefault="00DE6C1A" w:rsidP="000D3FE5">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color w:val="171717" w:themeColor="background2" w:themeShade="1A"/>
        </w:rPr>
        <w:t xml:space="preserve">6. </w:t>
      </w:r>
      <w:r w:rsidR="000D3FE5" w:rsidRPr="00714C86">
        <w:rPr>
          <w:rFonts w:ascii="GHEA Mariam" w:hAnsi="GHEA Mariam" w:cs="Arial"/>
          <w:color w:val="171717" w:themeColor="background2" w:themeShade="1A"/>
          <w:lang w:val="hy-AM"/>
        </w:rPr>
        <w:t>Հ</w:t>
      </w:r>
      <w:r w:rsidR="000D3FE5" w:rsidRPr="00714C86">
        <w:rPr>
          <w:rFonts w:ascii="GHEA Mariam" w:hAnsi="GHEA Mariam" w:cs="Arial"/>
          <w:color w:val="171717" w:themeColor="background2" w:themeShade="1A"/>
        </w:rPr>
        <w:t>.</w:t>
      </w:r>
      <w:r w:rsidR="000D3FE5" w:rsidRPr="00714C86">
        <w:rPr>
          <w:rFonts w:ascii="GHEA Mariam" w:hAnsi="GHEA Mariam" w:cs="Arial"/>
          <w:color w:val="171717" w:themeColor="background2" w:themeShade="1A"/>
          <w:lang w:val="hy-AM"/>
        </w:rPr>
        <w:t xml:space="preserve">Ավետիսյանին ձերբակալելու մասին 2024 թվականի հուլիսի 27-ի արձանագրության համաձայն՝ </w:t>
      </w:r>
      <w:r w:rsidR="000D3FE5" w:rsidRPr="00714C86">
        <w:rPr>
          <w:rFonts w:ascii="GHEA Mariam" w:hAnsi="GHEA Mariam" w:cs="Arial"/>
          <w:i/>
          <w:iCs/>
          <w:color w:val="171717" w:themeColor="background2" w:themeShade="1A"/>
          <w:lang w:val="hy-AM"/>
        </w:rPr>
        <w:t>«</w:t>
      </w:r>
      <w:r w:rsidR="000D3FE5" w:rsidRPr="00714C86">
        <w:rPr>
          <w:rFonts w:ascii="GHEA Mariam" w:hAnsi="GHEA Mariam" w:cs="Arial"/>
          <w:i/>
          <w:iCs/>
          <w:color w:val="171717" w:themeColor="background2" w:themeShade="1A"/>
        </w:rPr>
        <w:t xml:space="preserve">(…) </w:t>
      </w:r>
      <w:r w:rsidR="000D3FE5" w:rsidRPr="00714C86">
        <w:rPr>
          <w:rFonts w:ascii="GHEA Mariam" w:hAnsi="GHEA Mariam" w:cs="Arial"/>
          <w:i/>
          <w:iCs/>
          <w:color w:val="171717" w:themeColor="background2" w:themeShade="1A"/>
          <w:lang w:val="hy-AM"/>
        </w:rPr>
        <w:t xml:space="preserve">ՀՀ հակակոռուպցիոն կոմիտեի օպերատիվ-հետախուզական վարչության չորրորդ բաժնի ավագ օպերլիազոր, երկրորդ դասի խորհրդական Խ.Գրիգորյանս, մասնակցությամբ նույն բաժնի ավագ օպերլիազոր, առաջին դասի խորհրդական Ռ.Պողոսյանի, ՀՀ քրեական դատավարության օրենսգրքի 8-րդ, 42-րդ, 108-րդ, 109-րդ, 110-րդ և 148-րդ հոդվածների պահանջների պահպանմամբ, կազմեցի սույն արձանագրությունն այն մասին, որ 2024 թվականի հուլիսի 27-ին՝ ժամը 01 անց 10 րոպեին, </w:t>
      </w:r>
      <w:r w:rsidR="00947ABE">
        <w:rPr>
          <w:rFonts w:ascii="GHEA Mariam" w:hAnsi="GHEA Mariam" w:cs="Arial"/>
          <w:i/>
          <w:iCs/>
          <w:color w:val="171717" w:themeColor="background2" w:themeShade="1A"/>
          <w:lang w:val="hy-AM"/>
        </w:rPr>
        <w:t>**********************************</w:t>
      </w:r>
      <w:r w:rsidR="000D3FE5" w:rsidRPr="00714C86">
        <w:rPr>
          <w:rFonts w:ascii="GHEA Mariam" w:hAnsi="GHEA Mariam" w:cs="Arial"/>
          <w:i/>
          <w:iCs/>
          <w:color w:val="171717" w:themeColor="background2" w:themeShade="1A"/>
          <w:lang w:val="hy-AM"/>
        </w:rPr>
        <w:t xml:space="preserve"> հասցեից ձերբակալեցինք ներքոհիշյալ անձին</w:t>
      </w:r>
    </w:p>
    <w:p w14:paraId="7A841FD5" w14:textId="77777777" w:rsidR="000D3FE5" w:rsidRPr="00714C86" w:rsidRDefault="000D3FE5" w:rsidP="000D3FE5">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1. Ազգանուն, անուն, հայրանուն-Հայկ Աշոտի Ավետիսյան</w:t>
      </w:r>
    </w:p>
    <w:p w14:paraId="39C63A32" w14:textId="77777777" w:rsidR="000D3FE5" w:rsidRPr="005F0485" w:rsidRDefault="000D3FE5" w:rsidP="000D3FE5">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2. Ծննդյան տարեթիվը</w:t>
      </w:r>
      <w:r w:rsidRPr="005F0485">
        <w:rPr>
          <w:rFonts w:ascii="GHEA Mariam" w:hAnsi="GHEA Mariam" w:cs="Arial"/>
          <w:i/>
          <w:iCs/>
          <w:color w:val="171717" w:themeColor="background2" w:themeShade="1A"/>
          <w:lang w:val="hy-AM"/>
        </w:rPr>
        <w:t>-12-ը հունվարի 1990թ.</w:t>
      </w:r>
    </w:p>
    <w:p w14:paraId="04B367E9" w14:textId="53F5EFB3" w:rsidR="000D3FE5" w:rsidRPr="00714C86" w:rsidRDefault="000D3FE5" w:rsidP="000D3FE5">
      <w:pPr>
        <w:spacing w:line="360" w:lineRule="auto"/>
        <w:ind w:firstLine="567"/>
        <w:jc w:val="both"/>
        <w:rPr>
          <w:rFonts w:ascii="GHEA Mariam" w:hAnsi="GHEA Mariam" w:cs="Arial"/>
          <w:i/>
          <w:iCs/>
          <w:color w:val="171717" w:themeColor="background2" w:themeShade="1A"/>
          <w:lang w:val="hy-AM"/>
        </w:rPr>
      </w:pPr>
      <w:r w:rsidRPr="005F0485">
        <w:rPr>
          <w:rFonts w:ascii="GHEA Mariam" w:hAnsi="GHEA Mariam" w:cs="Arial"/>
          <w:i/>
          <w:iCs/>
          <w:color w:val="171717" w:themeColor="background2" w:themeShade="1A"/>
          <w:lang w:val="hy-AM"/>
        </w:rPr>
        <w:t>3. Ծննդավայրը-</w:t>
      </w:r>
      <w:r w:rsidR="00947ABE">
        <w:rPr>
          <w:rFonts w:ascii="GHEA Mariam" w:hAnsi="GHEA Mariam" w:cs="Arial"/>
          <w:i/>
          <w:iCs/>
          <w:color w:val="171717" w:themeColor="background2" w:themeShade="1A"/>
          <w:lang w:val="hy-AM"/>
        </w:rPr>
        <w:t>*************</w:t>
      </w:r>
    </w:p>
    <w:p w14:paraId="71A5FDA7" w14:textId="77777777" w:rsidR="000D3FE5" w:rsidRPr="00714C86" w:rsidRDefault="000D3FE5" w:rsidP="000D3FE5">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4. Ազգությունն ու քաղաքացիությունը-Ազգությամբ հայ, ՀՀ քաղաքացի</w:t>
      </w:r>
    </w:p>
    <w:p w14:paraId="0800EFB9" w14:textId="77777777" w:rsidR="000D3FE5" w:rsidRPr="00714C86" w:rsidRDefault="000D3FE5" w:rsidP="000D3FE5">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5. Կրթությունը-միջնակարգ</w:t>
      </w:r>
    </w:p>
    <w:p w14:paraId="26F95005" w14:textId="77777777" w:rsidR="000D3FE5" w:rsidRPr="00714C86" w:rsidRDefault="000D3FE5" w:rsidP="000D3FE5">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lastRenderedPageBreak/>
        <w:t>6. Ընտանեկան դրությունը-չամուսնացած</w:t>
      </w:r>
    </w:p>
    <w:p w14:paraId="457F920E" w14:textId="77777777" w:rsidR="000D3FE5" w:rsidRPr="00714C86" w:rsidRDefault="000D3FE5" w:rsidP="000D3FE5">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7. Աշխատանքի վայրը-չի աշխատում</w:t>
      </w:r>
    </w:p>
    <w:p w14:paraId="4A12EC71" w14:textId="77777777" w:rsidR="000D3FE5" w:rsidRPr="00714C86" w:rsidRDefault="000D3FE5" w:rsidP="000D3FE5">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8. Զբաղմունքի տեսակը կամ պաշտոնը-չունի</w:t>
      </w:r>
    </w:p>
    <w:p w14:paraId="53057E38" w14:textId="77777777" w:rsidR="000D3FE5" w:rsidRPr="00714C86" w:rsidRDefault="000D3FE5" w:rsidP="000D3FE5">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9. Դատվածությունը-չդատված</w:t>
      </w:r>
    </w:p>
    <w:p w14:paraId="14C81C03" w14:textId="04908E26" w:rsidR="000D3FE5" w:rsidRPr="00714C86" w:rsidRDefault="000D3FE5" w:rsidP="000D3FE5">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10. Հաշվառման հասցեն-</w:t>
      </w:r>
      <w:r w:rsidR="00947ABE">
        <w:rPr>
          <w:rFonts w:ascii="GHEA Mariam" w:hAnsi="GHEA Mariam" w:cs="Arial"/>
          <w:i/>
          <w:iCs/>
          <w:color w:val="171717" w:themeColor="background2" w:themeShade="1A"/>
          <w:lang w:val="hy-AM"/>
        </w:rPr>
        <w:t>************************************************</w:t>
      </w:r>
    </w:p>
    <w:p w14:paraId="5BE7679E" w14:textId="455431B7" w:rsidR="000D3FE5" w:rsidRPr="00714C86" w:rsidRDefault="000D3FE5" w:rsidP="000D3FE5">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10. Բնակության հասցեն-</w:t>
      </w:r>
      <w:r w:rsidR="00947ABE">
        <w:rPr>
          <w:rFonts w:ascii="GHEA Mariam" w:hAnsi="GHEA Mariam" w:cs="Arial"/>
          <w:i/>
          <w:iCs/>
          <w:color w:val="171717" w:themeColor="background2" w:themeShade="1A"/>
          <w:lang w:val="hy-AM"/>
        </w:rPr>
        <w:t>************************************************</w:t>
      </w:r>
    </w:p>
    <w:p w14:paraId="577F1202" w14:textId="77777777" w:rsidR="000D3FE5" w:rsidRPr="00714C86" w:rsidRDefault="000D3FE5" w:rsidP="000D3FE5">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11. Տեղեկություններ անձնագրի մասին-Անձը պարզված է</w:t>
      </w:r>
    </w:p>
    <w:p w14:paraId="40E2A900" w14:textId="05A92021" w:rsidR="000D3FE5" w:rsidRPr="00714C86" w:rsidRDefault="000D3FE5" w:rsidP="000D3FE5">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 xml:space="preserve">Ձերբակալված Հայկ Ավետիսյանը ազատությունից փաստացի զրկվել է 2024 թվականի հուլիսի 27-ին՝ ժամը 01 անց 10 րոպեին՝ քաղաք </w:t>
      </w:r>
      <w:r w:rsidR="00947ABE">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հասցեից, որից հետո 2024 թվականի հուլիսի 27-ին՝ ժամը 01 անց 15 րոպեին բերվել է ՀՀ ՀԿ ՕՀՎ վարչական շենք Մոսկովյան 1 հասցե:</w:t>
      </w:r>
    </w:p>
    <w:p w14:paraId="527A2969" w14:textId="4672784E" w:rsidR="000D3FE5" w:rsidRPr="00714C86" w:rsidRDefault="000D3FE5" w:rsidP="000D3FE5">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 xml:space="preserve">Ձերբակալման պատճառները: Ձերբակալված Հայկ Ավետիսյանը հիմնավոր կերպով կասկածվում է ՀՀ քրեական օրենսգրքի 46-435-րդ հոդվածի 3-րդ մասի 3-րդ կետով նախատեսված հանցանքը կատարած լինելու մեջ, այն է՝ ՀՀ կառավարության համապատասխան որոշումներով </w:t>
      </w:r>
      <w:r w:rsidR="00947ABE">
        <w:rPr>
          <w:rFonts w:ascii="GHEA Mariam" w:hAnsi="GHEA Mariam" w:cs="Arial"/>
          <w:i/>
          <w:iCs/>
          <w:color w:val="171717" w:themeColor="background2" w:themeShade="1A"/>
          <w:lang w:val="hy-AM"/>
        </w:rPr>
        <w:t>***************************************************** ******************************</w:t>
      </w:r>
      <w:r w:rsidRPr="00714C86">
        <w:rPr>
          <w:rFonts w:ascii="GHEA Mariam" w:hAnsi="GHEA Mariam" w:cs="Arial"/>
          <w:i/>
          <w:iCs/>
          <w:color w:val="171717" w:themeColor="background2" w:themeShade="1A"/>
          <w:lang w:val="hy-AM"/>
        </w:rPr>
        <w:t xml:space="preserve">, </w:t>
      </w:r>
      <w:r w:rsidR="00947ABE">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և </w:t>
      </w:r>
      <w:r w:rsidR="00947ABE">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w:t>
      </w:r>
      <w:r w:rsidR="00947ABE">
        <w:rPr>
          <w:rFonts w:ascii="GHEA Mariam" w:hAnsi="GHEA Mariam" w:cs="Arial"/>
          <w:i/>
          <w:iCs/>
          <w:color w:val="171717" w:themeColor="background2" w:themeShade="1A"/>
          <w:lang w:val="hy-AM"/>
        </w:rPr>
        <w:t>*************** ****************</w:t>
      </w:r>
      <w:r w:rsidRPr="00714C86">
        <w:rPr>
          <w:rFonts w:ascii="GHEA Mariam" w:hAnsi="GHEA Mariam" w:cs="Arial"/>
          <w:i/>
          <w:iCs/>
          <w:color w:val="171717" w:themeColor="background2" w:themeShade="1A"/>
          <w:lang w:val="hy-AM"/>
        </w:rPr>
        <w:t xml:space="preserve">, ինքնությունները դեռևս չպարզված այլ պաշտոնատար անձանց հետ, խմբի կազմում, օգտագործելով իրենց իշխանական կամ ծառայողական լիազորությունները կամ դրանցով պայմանավորված ազդեցությունը, ապօրինի գործողության, այն է՝ պարտադիր զինվորական ծառայության ենթակա </w:t>
      </w:r>
      <w:r w:rsidR="00947ABE">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w:t>
      </w:r>
      <w:r w:rsidR="00947ABE">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հիվանդության վերաբերյալ կեղծ փաստաթղթեր կազմելու եղանակով պարտադիր զինվորական ծառայությունից ազատելու գործընթացը կազմակերպելու համար, Հայկ Աշոտի Ավետիսյանի </w:t>
      </w:r>
      <w:r w:rsidR="00947ABE">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օժանդակությամբ </w:t>
      </w:r>
      <w:r w:rsidR="00947ABE">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հորից՝ </w:t>
      </w:r>
      <w:r w:rsidR="00947ABE">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w:t>
      </w:r>
      <w:r w:rsidR="00947ABE">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պահանջել է առանձնապես խոշոր չափերով՝ շուրջ 6.948.000 ՀՀ դրամին համարժեք 18.000 ԱՄՆ դոլար կաշառք:</w:t>
      </w:r>
    </w:p>
    <w:p w14:paraId="339374C4" w14:textId="0F0EDB19" w:rsidR="000D3FE5" w:rsidRPr="00714C86" w:rsidRDefault="000D3FE5" w:rsidP="000D3FE5">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 xml:space="preserve">Ձերբակալման հիմքը: Հայկ Ավետիսյանը ձերբակալվել է հանցանք կատարած լինելու անմիջականորեն ծագած հիմնավոր կասկածի առկայության հիմքով, այն է՝ նա բռնվել է ենթադրյալ հանցանքը կատարելիս կամ այն կատարելուց անմիջապես հետո և առկա են հանցանքի կատարմանը անձի առնչությունը հաստատող այլ </w:t>
      </w:r>
      <w:r w:rsidRPr="00714C86">
        <w:rPr>
          <w:rFonts w:ascii="GHEA Mariam" w:hAnsi="GHEA Mariam" w:cs="Arial"/>
          <w:i/>
          <w:iCs/>
          <w:color w:val="171717" w:themeColor="background2" w:themeShade="1A"/>
          <w:lang w:val="hy-AM"/>
        </w:rPr>
        <w:lastRenderedPageBreak/>
        <w:t xml:space="preserve">հիմքեր, և միաժամանակ նա քրեական վարույթն իրականացնող մարմնից թաքնվելու փորձ է կատարել՝ համաձայն ՀՀ քրեական դատավարության օրենսգրքի 109-րդ հոդվածի 1-ին մասի 1-ին և 4-րդ կետերով: </w:t>
      </w:r>
      <w:r w:rsidRPr="00714C86">
        <w:rPr>
          <w:rFonts w:ascii="GHEA Mariam" w:hAnsi="GHEA Mariam" w:cs="Arial"/>
          <w:i/>
          <w:iCs/>
          <w:color w:val="171717" w:themeColor="background2" w:themeShade="1A"/>
        </w:rPr>
        <w:t>(…)</w:t>
      </w:r>
      <w:r w:rsidR="00576119" w:rsidRPr="00714C86">
        <w:rPr>
          <w:rFonts w:ascii="GHEA Mariam" w:hAnsi="GHEA Mariam" w:cs="Arial"/>
          <w:i/>
          <w:iCs/>
          <w:color w:val="171717" w:themeColor="background2" w:themeShade="1A"/>
          <w:lang w:val="hy-AM"/>
        </w:rPr>
        <w:t>»</w:t>
      </w:r>
      <w:r w:rsidRPr="00714C86">
        <w:rPr>
          <w:rStyle w:val="FootnoteReference"/>
          <w:rFonts w:ascii="GHEA Mariam" w:hAnsi="GHEA Mariam" w:cs="Arial"/>
          <w:i/>
          <w:iCs/>
          <w:color w:val="171717" w:themeColor="background2" w:themeShade="1A"/>
        </w:rPr>
        <w:footnoteReference w:id="1"/>
      </w:r>
      <w:r w:rsidRPr="00714C86">
        <w:rPr>
          <w:rFonts w:ascii="GHEA Mariam" w:hAnsi="GHEA Mariam" w:cs="Arial"/>
          <w:i/>
          <w:iCs/>
          <w:color w:val="171717" w:themeColor="background2" w:themeShade="1A"/>
          <w:lang w:val="hy-AM"/>
        </w:rPr>
        <w:t>:</w:t>
      </w:r>
    </w:p>
    <w:p w14:paraId="16C933A6" w14:textId="096E6000" w:rsidR="00DE6C1A" w:rsidRPr="00714C86" w:rsidRDefault="000D3FE5" w:rsidP="00DA38C1">
      <w:pPr>
        <w:spacing w:line="360" w:lineRule="auto"/>
        <w:ind w:firstLine="567"/>
        <w:jc w:val="both"/>
        <w:rPr>
          <w:rFonts w:ascii="GHEA Mariam" w:hAnsi="GHEA Mariam" w:cs="Arial"/>
          <w:color w:val="171717" w:themeColor="background2" w:themeShade="1A"/>
        </w:rPr>
      </w:pPr>
      <w:r w:rsidRPr="00714C86">
        <w:rPr>
          <w:rFonts w:ascii="GHEA Mariam" w:hAnsi="GHEA Mariam" w:cs="Arial"/>
          <w:color w:val="171717" w:themeColor="background2" w:themeShade="1A"/>
          <w:lang w:val="hy-AM"/>
        </w:rPr>
        <w:t xml:space="preserve">7. </w:t>
      </w:r>
      <w:r w:rsidR="00DE6C1A" w:rsidRPr="00714C86">
        <w:rPr>
          <w:rFonts w:ascii="GHEA Mariam" w:hAnsi="GHEA Mariam" w:cs="Arial"/>
          <w:color w:val="171717" w:themeColor="background2" w:themeShade="1A"/>
        </w:rPr>
        <w:t xml:space="preserve">Սույն </w:t>
      </w:r>
      <w:r w:rsidR="0040793B" w:rsidRPr="00714C86">
        <w:rPr>
          <w:rFonts w:ascii="GHEA Mariam" w:hAnsi="GHEA Mariam" w:cs="Arial"/>
          <w:color w:val="171717" w:themeColor="background2" w:themeShade="1A"/>
        </w:rPr>
        <w:t>դատական վարույթի</w:t>
      </w:r>
      <w:r w:rsidR="00DE6C1A" w:rsidRPr="00714C86">
        <w:rPr>
          <w:rFonts w:ascii="GHEA Mariam" w:hAnsi="GHEA Mariam" w:cs="Arial"/>
          <w:color w:val="171717" w:themeColor="background2" w:themeShade="1A"/>
        </w:rPr>
        <w:t xml:space="preserve"> նյութերում առկա է </w:t>
      </w:r>
      <w:r w:rsidR="00DF3ADC" w:rsidRPr="00714C86">
        <w:rPr>
          <w:rFonts w:ascii="GHEA Mariam" w:hAnsi="GHEA Mariam" w:cs="Arial"/>
          <w:color w:val="171717" w:themeColor="background2" w:themeShade="1A"/>
        </w:rPr>
        <w:t xml:space="preserve">ՀՀ հակակոռուպցիոն կոմիտեի օպերատիվ-հետախուզական վարչության պետի պարտականությունները կատարող Ա.Մարտիրոսյանի կողմից </w:t>
      </w:r>
      <w:r w:rsidR="002C4D47" w:rsidRPr="00714C86">
        <w:rPr>
          <w:rFonts w:ascii="GHEA Mariam" w:hAnsi="GHEA Mariam" w:cs="Arial"/>
          <w:color w:val="171717" w:themeColor="background2" w:themeShade="1A"/>
        </w:rPr>
        <w:t>ՀՀ հակակոռուպցիոն կոմիտեի քննչական երրորդ վարչության պետ Ա.</w:t>
      </w:r>
      <w:r w:rsidR="002C4D47" w:rsidRPr="005F0485">
        <w:rPr>
          <w:rFonts w:ascii="GHEA Mariam" w:hAnsi="GHEA Mariam" w:cs="Arial"/>
          <w:color w:val="171717" w:themeColor="background2" w:themeShade="1A"/>
        </w:rPr>
        <w:t xml:space="preserve">Մինասյանին </w:t>
      </w:r>
      <w:r w:rsidR="0040793B" w:rsidRPr="005F0485">
        <w:rPr>
          <w:rFonts w:ascii="GHEA Mariam" w:hAnsi="GHEA Mariam" w:cs="Arial"/>
          <w:color w:val="171717" w:themeColor="background2" w:themeShade="1A"/>
        </w:rPr>
        <w:t>հասցեագրված</w:t>
      </w:r>
      <w:r w:rsidR="00DF3ADC" w:rsidRPr="005F0485">
        <w:rPr>
          <w:rFonts w:ascii="GHEA Mariam" w:hAnsi="GHEA Mariam" w:cs="Arial"/>
          <w:color w:val="171717" w:themeColor="background2" w:themeShade="1A"/>
        </w:rPr>
        <w:t xml:space="preserve"> գրություն, որի համաձայն՝ </w:t>
      </w:r>
      <w:r w:rsidR="00DF3ADC" w:rsidRPr="005F0485">
        <w:rPr>
          <w:rFonts w:ascii="GHEA Mariam" w:hAnsi="GHEA Mariam" w:cs="Arial"/>
          <w:i/>
          <w:iCs/>
          <w:color w:val="171717" w:themeColor="background2" w:themeShade="1A"/>
          <w:lang w:val="hy-AM"/>
        </w:rPr>
        <w:t>«</w:t>
      </w:r>
      <w:r w:rsidR="00DF3ADC" w:rsidRPr="005F0485">
        <w:rPr>
          <w:rFonts w:ascii="GHEA Mariam" w:hAnsi="GHEA Mariam" w:cs="Arial"/>
          <w:i/>
          <w:iCs/>
          <w:color w:val="171717" w:themeColor="background2" w:themeShade="1A"/>
        </w:rPr>
        <w:t xml:space="preserve">(…) 2024 թվականի հուլիսի </w:t>
      </w:r>
      <w:r w:rsidR="002C4D47" w:rsidRPr="005F0485">
        <w:rPr>
          <w:rFonts w:ascii="GHEA Mariam" w:hAnsi="GHEA Mariam" w:cs="Arial"/>
          <w:i/>
          <w:iCs/>
          <w:color w:val="171717" w:themeColor="background2" w:themeShade="1A"/>
        </w:rPr>
        <w:t>[26]</w:t>
      </w:r>
      <w:r w:rsidR="00DF3ADC" w:rsidRPr="005F0485">
        <w:rPr>
          <w:rFonts w:ascii="GHEA Mariam" w:hAnsi="GHEA Mariam" w:cs="Arial"/>
          <w:i/>
          <w:iCs/>
          <w:color w:val="171717" w:themeColor="background2" w:themeShade="1A"/>
        </w:rPr>
        <w:t>-ի</w:t>
      </w:r>
      <w:r w:rsidR="00DF3ADC" w:rsidRPr="00714C86">
        <w:rPr>
          <w:rFonts w:ascii="GHEA Mariam" w:hAnsi="GHEA Mariam" w:cs="Arial"/>
          <w:i/>
          <w:iCs/>
          <w:color w:val="171717" w:themeColor="background2" w:themeShade="1A"/>
        </w:rPr>
        <w:t xml:space="preserve">ն՝ ժամը 22:05-ի սահմաններում, ՀՀ հակակոռուպցիոն կոմիտեի օպերատիվ-հետախուզական վարչության աշխատակիցները Հ.Ավետիսյանին ձերբակալելու նպատակով այցելել են վերջինիս փաստացի բնակության հասցե` </w:t>
      </w:r>
      <w:r w:rsidR="003F4C9A">
        <w:rPr>
          <w:rFonts w:ascii="GHEA Mariam" w:hAnsi="GHEA Mariam" w:cs="Arial"/>
          <w:i/>
          <w:iCs/>
          <w:color w:val="171717" w:themeColor="background2" w:themeShade="1A"/>
        </w:rPr>
        <w:t xml:space="preserve">******************************************************************** </w:t>
      </w:r>
      <w:r w:rsidR="00DF3ADC" w:rsidRPr="00714C86">
        <w:rPr>
          <w:rFonts w:ascii="GHEA Mariam" w:hAnsi="GHEA Mariam" w:cs="Arial"/>
          <w:i/>
          <w:iCs/>
          <w:color w:val="171717" w:themeColor="background2" w:themeShade="1A"/>
        </w:rPr>
        <w:t xml:space="preserve"> </w:t>
      </w:r>
      <w:r w:rsidR="003F4C9A">
        <w:rPr>
          <w:rFonts w:ascii="GHEA Mariam" w:hAnsi="GHEA Mariam" w:cs="Arial"/>
          <w:i/>
          <w:iCs/>
          <w:color w:val="171717" w:themeColor="background2" w:themeShade="1A"/>
        </w:rPr>
        <w:t>******************************************************</w:t>
      </w:r>
      <w:r w:rsidR="00DF3ADC" w:rsidRPr="00714C86">
        <w:rPr>
          <w:rFonts w:ascii="GHEA Mariam" w:hAnsi="GHEA Mariam" w:cs="Arial"/>
          <w:i/>
          <w:iCs/>
          <w:color w:val="171717" w:themeColor="background2" w:themeShade="1A"/>
        </w:rPr>
        <w:t xml:space="preserve">, սակայն Հ.Ավետիսյանի եղբայրը հայտնել է, որ վերջինս տանը չի գտնվում: Այնուհետև, Հ.Ավետիսյանի եղբայրը հեռախոսազրույց է ունեցել Հ.Ավետիսյանի հետ, ով տեղեկացրել է, թե իբրև գտնվում է </w:t>
      </w:r>
      <w:r w:rsidR="003F4C9A">
        <w:rPr>
          <w:rFonts w:ascii="GHEA Mariam" w:hAnsi="GHEA Mariam" w:cs="Arial"/>
          <w:i/>
          <w:iCs/>
          <w:color w:val="171717" w:themeColor="background2" w:themeShade="1A"/>
        </w:rPr>
        <w:t>***********************</w:t>
      </w:r>
      <w:r w:rsidR="00DF3ADC" w:rsidRPr="00714C86">
        <w:rPr>
          <w:rFonts w:ascii="GHEA Mariam" w:hAnsi="GHEA Mariam" w:cs="Arial"/>
          <w:i/>
          <w:iCs/>
          <w:color w:val="171717" w:themeColor="background2" w:themeShade="1A"/>
        </w:rPr>
        <w:t xml:space="preserve">: Ձեռնարկված օպերատիվ-հետախուզական միջոցառումների արդյունքում տեղեկություններ են ստացվել այն մասին, որ Հ.Ավետիսյանն իրականում գտնվում է իր բնակության վայրում, սակայն բջջային հեռախոսն անջատել է և խուսափել ՀՀ հակակոռուպցիոն կոմիտե ներկայանալուց: Հ.Ավետիսյանին հայտնաբերելու նպատակով իրականացված օպերատիվ-հետախուզական միջոցառումների արդյունքում վերջինս 2024 թվականի հուլիսի 27-ին՝ ժամը 01:00-ի սահմաններում, հայտնաբերվել է </w:t>
      </w:r>
      <w:r w:rsidR="003F4C9A">
        <w:rPr>
          <w:rFonts w:ascii="GHEA Mariam" w:hAnsi="GHEA Mariam" w:cs="Arial"/>
          <w:i/>
          <w:iCs/>
          <w:color w:val="171717" w:themeColor="background2" w:themeShade="1A"/>
        </w:rPr>
        <w:t>******************************************</w:t>
      </w:r>
      <w:r w:rsidR="00DF3ADC" w:rsidRPr="00714C86">
        <w:rPr>
          <w:rFonts w:ascii="GHEA Mariam" w:hAnsi="GHEA Mariam" w:cs="Arial"/>
          <w:i/>
          <w:iCs/>
          <w:color w:val="171717" w:themeColor="background2" w:themeShade="1A"/>
        </w:rPr>
        <w:t xml:space="preserve"> հասցեից, ձերբակալվել և ներկայացվել է ՀՀ հակակոռուպցիոն կոմիտե: (…</w:t>
      </w:r>
      <w:r w:rsidR="00F83B67" w:rsidRPr="00714C86">
        <w:rPr>
          <w:rFonts w:ascii="GHEA Mariam" w:hAnsi="GHEA Mariam" w:cs="Arial"/>
          <w:i/>
          <w:iCs/>
          <w:color w:val="171717" w:themeColor="background2" w:themeShade="1A"/>
        </w:rPr>
        <w:t>)</w:t>
      </w:r>
      <w:r w:rsidR="00F83B67" w:rsidRPr="00714C86">
        <w:rPr>
          <w:rFonts w:ascii="GHEA Mariam" w:hAnsi="GHEA Mariam" w:cs="Arial"/>
          <w:i/>
          <w:iCs/>
          <w:color w:val="171717" w:themeColor="background2" w:themeShade="1A"/>
          <w:lang w:val="hy-AM"/>
        </w:rPr>
        <w:t>»</w:t>
      </w:r>
      <w:r w:rsidR="00F83B67" w:rsidRPr="00714C86">
        <w:rPr>
          <w:rStyle w:val="FootnoteReference"/>
          <w:rFonts w:ascii="GHEA Mariam" w:hAnsi="GHEA Mariam" w:cs="Arial"/>
          <w:i/>
          <w:iCs/>
          <w:color w:val="171717" w:themeColor="background2" w:themeShade="1A"/>
        </w:rPr>
        <w:footnoteReference w:id="2"/>
      </w:r>
      <w:r w:rsidR="00DF3ADC" w:rsidRPr="00714C86">
        <w:rPr>
          <w:rFonts w:ascii="GHEA Mariam" w:hAnsi="GHEA Mariam" w:cs="Arial"/>
          <w:i/>
          <w:iCs/>
          <w:color w:val="171717" w:themeColor="background2" w:themeShade="1A"/>
        </w:rPr>
        <w:t>:</w:t>
      </w:r>
    </w:p>
    <w:p w14:paraId="0CE1A4CF" w14:textId="6E37A20F" w:rsidR="00FD012E" w:rsidRPr="00714C86" w:rsidRDefault="00510365" w:rsidP="00DA38C1">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olor w:val="000000" w:themeColor="text1"/>
          <w:lang w:val="hy-AM"/>
        </w:rPr>
        <w:t xml:space="preserve">8. </w:t>
      </w:r>
      <w:r w:rsidR="00FD012E" w:rsidRPr="00714C86">
        <w:rPr>
          <w:rFonts w:ascii="GHEA Mariam" w:hAnsi="GHEA Mariam"/>
          <w:color w:val="000000" w:themeColor="text1"/>
          <w:lang w:val="hy-AM"/>
        </w:rPr>
        <w:t>Հ.Ավետիսյանի</w:t>
      </w:r>
      <w:r w:rsidR="00EB2B32" w:rsidRPr="00714C86">
        <w:rPr>
          <w:rFonts w:ascii="GHEA Mariam" w:hAnsi="GHEA Mariam"/>
          <w:color w:val="000000" w:themeColor="text1"/>
          <w:lang w:val="hy-AM"/>
        </w:rPr>
        <w:t xml:space="preserve"> նկատմամբ </w:t>
      </w:r>
      <w:r w:rsidR="00EB2B32" w:rsidRPr="00714C86">
        <w:rPr>
          <w:rFonts w:ascii="GHEA Mariam" w:hAnsi="GHEA Mariam"/>
          <w:color w:val="000000" w:themeColor="text1"/>
          <w:shd w:val="clear" w:color="auto" w:fill="FFFFFF"/>
          <w:lang w:val="hy-AM"/>
        </w:rPr>
        <w:t>ՀՀ քրեական օրենսգրքի 46-43</w:t>
      </w:r>
      <w:r w:rsidR="00FD012E" w:rsidRPr="00714C86">
        <w:rPr>
          <w:rFonts w:ascii="GHEA Mariam" w:hAnsi="GHEA Mariam"/>
          <w:color w:val="000000" w:themeColor="text1"/>
          <w:shd w:val="clear" w:color="auto" w:fill="FFFFFF"/>
          <w:lang w:val="hy-AM"/>
        </w:rPr>
        <w:t>6</w:t>
      </w:r>
      <w:r w:rsidR="00EB2B32" w:rsidRPr="00714C86">
        <w:rPr>
          <w:rFonts w:ascii="GHEA Mariam" w:hAnsi="GHEA Mariam"/>
          <w:color w:val="000000" w:themeColor="text1"/>
          <w:shd w:val="clear" w:color="auto" w:fill="FFFFFF"/>
          <w:lang w:val="hy-AM"/>
        </w:rPr>
        <w:t>-րդ հոդվածի</w:t>
      </w:r>
      <w:r w:rsidR="00FD012E" w:rsidRPr="00714C86">
        <w:rPr>
          <w:rFonts w:ascii="GHEA Mariam" w:hAnsi="GHEA Mariam"/>
          <w:color w:val="000000" w:themeColor="text1"/>
          <w:shd w:val="clear" w:color="auto" w:fill="FFFFFF"/>
          <w:lang w:val="hy-AM"/>
        </w:rPr>
        <w:t xml:space="preserve"> </w:t>
      </w:r>
      <w:r w:rsidR="00EB2B32" w:rsidRPr="00714C86">
        <w:rPr>
          <w:rFonts w:ascii="GHEA Mariam" w:hAnsi="GHEA Mariam"/>
          <w:color w:val="000000" w:themeColor="text1"/>
          <w:shd w:val="clear" w:color="auto" w:fill="FFFFFF"/>
          <w:lang w:val="hy-AM"/>
        </w:rPr>
        <w:t xml:space="preserve">3-րդ մասի </w:t>
      </w:r>
      <w:r w:rsidR="00FD012E" w:rsidRPr="00714C86">
        <w:rPr>
          <w:rFonts w:ascii="GHEA Mariam" w:hAnsi="GHEA Mariam"/>
          <w:color w:val="000000" w:themeColor="text1"/>
          <w:shd w:val="clear" w:color="auto" w:fill="FFFFFF"/>
          <w:lang w:val="hy-AM"/>
        </w:rPr>
        <w:t>2</w:t>
      </w:r>
      <w:r w:rsidR="00EB2B32" w:rsidRPr="00714C86">
        <w:rPr>
          <w:rFonts w:ascii="GHEA Mariam" w:hAnsi="GHEA Mariam"/>
          <w:color w:val="000000" w:themeColor="text1"/>
          <w:shd w:val="clear" w:color="auto" w:fill="FFFFFF"/>
          <w:lang w:val="hy-AM"/>
        </w:rPr>
        <w:t xml:space="preserve">-րդ կետով </w:t>
      </w:r>
      <w:r w:rsidR="00EB2B32" w:rsidRPr="00714C86">
        <w:rPr>
          <w:rFonts w:ascii="GHEA Mariam" w:hAnsi="GHEA Mariam"/>
          <w:color w:val="000000" w:themeColor="text1"/>
          <w:lang w:val="hy-AM"/>
        </w:rPr>
        <w:t>հանրային քրեական հետապնդում է հարուցվել այն</w:t>
      </w:r>
      <w:r w:rsidR="008227C6" w:rsidRPr="00714C86">
        <w:rPr>
          <w:rFonts w:ascii="GHEA Mariam" w:hAnsi="GHEA Mariam"/>
          <w:color w:val="000000" w:themeColor="text1"/>
          <w:lang w:val="hy-AM"/>
        </w:rPr>
        <w:t xml:space="preserve"> </w:t>
      </w:r>
      <w:r w:rsidR="00EB2B32" w:rsidRPr="00714C86">
        <w:rPr>
          <w:rFonts w:ascii="GHEA Mariam" w:hAnsi="GHEA Mariam"/>
          <w:color w:val="000000" w:themeColor="text1"/>
          <w:lang w:val="hy-AM"/>
        </w:rPr>
        <w:t>բանի համար, որ</w:t>
      </w:r>
      <w:r w:rsidR="00EB2B32" w:rsidRPr="00714C86">
        <w:rPr>
          <w:rFonts w:ascii="GHEA Mariam" w:hAnsi="GHEA Mariam" w:cs="Arial"/>
          <w:color w:val="171717" w:themeColor="background2" w:themeShade="1A"/>
          <w:lang w:val="hy-AM"/>
        </w:rPr>
        <w:t xml:space="preserve">. </w:t>
      </w:r>
      <w:r w:rsidR="00EB2B32" w:rsidRPr="00714C86">
        <w:rPr>
          <w:rFonts w:ascii="GHEA Mariam" w:hAnsi="GHEA Mariam"/>
          <w:i/>
          <w:color w:val="000000" w:themeColor="text1"/>
          <w:lang w:val="hy-AM"/>
        </w:rPr>
        <w:t xml:space="preserve">«(...) </w:t>
      </w:r>
      <w:r w:rsidR="00F83B67" w:rsidRPr="00714C86">
        <w:rPr>
          <w:rFonts w:ascii="GHEA Mariam" w:hAnsi="GHEA Mariam"/>
          <w:i/>
          <w:color w:val="000000" w:themeColor="text1"/>
          <w:lang w:val="hy-AM"/>
        </w:rPr>
        <w:t>[Նա]</w:t>
      </w:r>
      <w:r w:rsidR="00FD012E" w:rsidRPr="00714C86">
        <w:rPr>
          <w:rFonts w:ascii="GHEA Mariam" w:hAnsi="GHEA Mariam"/>
          <w:i/>
          <w:color w:val="000000" w:themeColor="text1"/>
          <w:lang w:val="hy-AM"/>
        </w:rPr>
        <w:t xml:space="preserve"> և </w:t>
      </w:r>
      <w:r w:rsidR="003F4C9A">
        <w:rPr>
          <w:rFonts w:ascii="GHEA Mariam" w:hAnsi="GHEA Mariam"/>
          <w:i/>
          <w:color w:val="000000" w:themeColor="text1"/>
          <w:lang w:val="hy-AM"/>
        </w:rPr>
        <w:t>********************************************</w:t>
      </w:r>
      <w:r w:rsidR="00FD012E" w:rsidRPr="00714C86">
        <w:rPr>
          <w:rFonts w:ascii="GHEA Mariam" w:hAnsi="GHEA Mariam"/>
          <w:i/>
          <w:color w:val="000000" w:themeColor="text1"/>
          <w:lang w:val="hy-AM"/>
        </w:rPr>
        <w:t xml:space="preserve"> ՀՀ ՊՆ Զ և ԶՀԾ </w:t>
      </w:r>
      <w:r w:rsidR="003F4C9A">
        <w:rPr>
          <w:rFonts w:ascii="GHEA Mariam" w:hAnsi="GHEA Mariam"/>
          <w:i/>
          <w:color w:val="000000" w:themeColor="text1"/>
          <w:lang w:val="hy-AM"/>
        </w:rPr>
        <w:t>*********</w:t>
      </w:r>
      <w:r w:rsidR="00FD012E" w:rsidRPr="00714C86">
        <w:rPr>
          <w:rFonts w:ascii="GHEA Mariam" w:hAnsi="GHEA Mariam"/>
          <w:i/>
          <w:color w:val="000000" w:themeColor="text1"/>
          <w:lang w:val="hy-AM"/>
        </w:rPr>
        <w:t xml:space="preserve"> տարածքային ստորաբաժանման՝ 2024 թվականի ամառային զորակոչի ենթակա զորակոչիկ՝ իրենց ծանոթ </w:t>
      </w:r>
      <w:r w:rsidR="003F4C9A">
        <w:rPr>
          <w:rFonts w:ascii="GHEA Mariam" w:hAnsi="GHEA Mariam"/>
          <w:i/>
          <w:color w:val="000000" w:themeColor="text1"/>
          <w:lang w:val="hy-AM"/>
        </w:rPr>
        <w:t>********************************</w:t>
      </w:r>
      <w:r w:rsidR="00FD012E" w:rsidRPr="00714C86">
        <w:rPr>
          <w:rFonts w:ascii="GHEA Mariam" w:hAnsi="GHEA Mariam"/>
          <w:i/>
          <w:color w:val="000000" w:themeColor="text1"/>
          <w:lang w:val="hy-AM"/>
        </w:rPr>
        <w:t xml:space="preserve"> որդու՝ </w:t>
      </w:r>
      <w:r w:rsidR="003F4C9A">
        <w:rPr>
          <w:rFonts w:ascii="GHEA Mariam" w:hAnsi="GHEA Mariam"/>
          <w:i/>
          <w:color w:val="000000" w:themeColor="text1"/>
          <w:lang w:val="hy-AM"/>
        </w:rPr>
        <w:t>******************</w:t>
      </w:r>
      <w:r w:rsidR="00FD012E" w:rsidRPr="00714C86">
        <w:rPr>
          <w:rFonts w:ascii="GHEA Mariam" w:hAnsi="GHEA Mariam"/>
          <w:i/>
          <w:color w:val="000000" w:themeColor="text1"/>
          <w:lang w:val="hy-AM"/>
        </w:rPr>
        <w:t xml:space="preserve"> </w:t>
      </w:r>
      <w:r w:rsidR="003F4C9A">
        <w:rPr>
          <w:rFonts w:ascii="GHEA Mariam" w:hAnsi="GHEA Mariam"/>
          <w:i/>
          <w:color w:val="000000" w:themeColor="text1"/>
          <w:lang w:val="hy-AM"/>
        </w:rPr>
        <w:t>**************</w:t>
      </w:r>
      <w:r w:rsidR="00FD012E" w:rsidRPr="00714C86">
        <w:rPr>
          <w:rFonts w:ascii="GHEA Mariam" w:hAnsi="GHEA Mariam"/>
          <w:i/>
          <w:color w:val="000000" w:themeColor="text1"/>
          <w:lang w:val="hy-AM"/>
        </w:rPr>
        <w:t xml:space="preserve"> օգտին ապօրինի գործողություններ կատարելու և վերջինիս պարտադիր զինվորական ծառայությունից ազատելու նպատակով, 2024 թվականի հուլիսի 26-ին </w:t>
      </w:r>
      <w:r w:rsidR="003F4C9A">
        <w:rPr>
          <w:rFonts w:ascii="GHEA Mariam" w:hAnsi="GHEA Mariam"/>
          <w:i/>
          <w:color w:val="000000" w:themeColor="text1"/>
          <w:lang w:val="hy-AM"/>
        </w:rPr>
        <w:lastRenderedPageBreak/>
        <w:t>**************************</w:t>
      </w:r>
      <w:r w:rsidR="00FD012E" w:rsidRPr="00714C86">
        <w:rPr>
          <w:rFonts w:ascii="GHEA Mariam" w:hAnsi="GHEA Mariam"/>
          <w:i/>
          <w:color w:val="000000" w:themeColor="text1"/>
          <w:lang w:val="hy-AM"/>
        </w:rPr>
        <w:t xml:space="preserve"> առձեռն ստացել և </w:t>
      </w:r>
      <w:r w:rsidR="003F4C9A">
        <w:rPr>
          <w:rFonts w:ascii="GHEA Mariam" w:hAnsi="GHEA Mariam"/>
          <w:i/>
          <w:color w:val="000000" w:themeColor="text1"/>
          <w:lang w:val="hy-AM"/>
        </w:rPr>
        <w:t>************************</w:t>
      </w:r>
      <w:r w:rsidR="00FD012E" w:rsidRPr="00714C86">
        <w:rPr>
          <w:rFonts w:ascii="GHEA Mariam" w:hAnsi="GHEA Mariam"/>
          <w:i/>
          <w:color w:val="000000" w:themeColor="text1"/>
          <w:lang w:val="hy-AM"/>
        </w:rPr>
        <w:t xml:space="preserve"> օգտին ապօրինի գործողություն կատարելու համար, </w:t>
      </w:r>
      <w:r w:rsidR="003F4C9A">
        <w:rPr>
          <w:rFonts w:ascii="GHEA Mariam" w:hAnsi="GHEA Mariam"/>
          <w:i/>
          <w:color w:val="000000" w:themeColor="text1"/>
          <w:lang w:val="hy-AM"/>
        </w:rPr>
        <w:t xml:space="preserve">************************************************ </w:t>
      </w:r>
      <w:r w:rsidR="00FD012E" w:rsidRPr="00714C86">
        <w:rPr>
          <w:rFonts w:ascii="GHEA Mariam" w:hAnsi="GHEA Mariam"/>
          <w:i/>
          <w:color w:val="000000" w:themeColor="text1"/>
          <w:lang w:val="hy-AM"/>
        </w:rPr>
        <w:t xml:space="preserve"> </w:t>
      </w:r>
      <w:r w:rsidR="003F4C9A">
        <w:rPr>
          <w:rFonts w:ascii="GHEA Mariam" w:hAnsi="GHEA Mariam"/>
          <w:i/>
          <w:color w:val="000000" w:themeColor="text1"/>
          <w:lang w:val="hy-AM"/>
        </w:rPr>
        <w:t xml:space="preserve">***************************************************************************************** </w:t>
      </w:r>
      <w:r w:rsidR="00FD012E" w:rsidRPr="00714C86">
        <w:rPr>
          <w:rFonts w:ascii="GHEA Mariam" w:hAnsi="GHEA Mariam"/>
          <w:i/>
          <w:color w:val="000000" w:themeColor="text1"/>
          <w:lang w:val="hy-AM"/>
        </w:rPr>
        <w:t xml:space="preserve"> </w:t>
      </w:r>
      <w:r w:rsidR="003F4C9A">
        <w:rPr>
          <w:rFonts w:ascii="GHEA Mariam" w:hAnsi="GHEA Mariam"/>
          <w:i/>
          <w:color w:val="000000" w:themeColor="text1"/>
          <w:lang w:val="hy-AM"/>
        </w:rPr>
        <w:t>****************************************</w:t>
      </w:r>
      <w:r w:rsidR="00FD012E" w:rsidRPr="00714C86">
        <w:rPr>
          <w:rFonts w:ascii="GHEA Mariam" w:hAnsi="GHEA Mariam"/>
          <w:i/>
          <w:color w:val="000000" w:themeColor="text1"/>
          <w:lang w:val="hy-AM"/>
        </w:rPr>
        <w:t xml:space="preserve">, </w:t>
      </w:r>
      <w:r w:rsidR="003F4C9A">
        <w:rPr>
          <w:rFonts w:ascii="GHEA Mariam" w:hAnsi="GHEA Mariam"/>
          <w:i/>
          <w:color w:val="000000" w:themeColor="text1"/>
          <w:lang w:val="hy-AM"/>
        </w:rPr>
        <w:t>************************************************</w:t>
      </w:r>
      <w:r w:rsidR="00FD012E" w:rsidRPr="00714C86">
        <w:rPr>
          <w:rFonts w:ascii="GHEA Mariam" w:hAnsi="GHEA Mariam"/>
          <w:i/>
          <w:color w:val="000000" w:themeColor="text1"/>
          <w:lang w:val="hy-AM"/>
        </w:rPr>
        <w:t xml:space="preserve"> </w:t>
      </w:r>
      <w:r w:rsidR="003F4C9A">
        <w:rPr>
          <w:rFonts w:ascii="GHEA Mariam" w:hAnsi="GHEA Mariam"/>
          <w:i/>
          <w:color w:val="000000" w:themeColor="text1"/>
          <w:lang w:val="hy-AM"/>
        </w:rPr>
        <w:t>**********************</w:t>
      </w:r>
      <w:r w:rsidR="00FD012E" w:rsidRPr="00714C86">
        <w:rPr>
          <w:rFonts w:ascii="GHEA Mariam" w:hAnsi="GHEA Mariam"/>
          <w:i/>
          <w:color w:val="000000" w:themeColor="text1"/>
          <w:lang w:val="hy-AM"/>
        </w:rPr>
        <w:t xml:space="preserve"> և </w:t>
      </w:r>
      <w:r w:rsidR="003F4C9A">
        <w:rPr>
          <w:rFonts w:ascii="GHEA Mariam" w:hAnsi="GHEA Mariam"/>
          <w:i/>
          <w:color w:val="000000" w:themeColor="text1"/>
          <w:lang w:val="hy-AM"/>
        </w:rPr>
        <w:t>************************************************************** *****************************************************************************************</w:t>
      </w:r>
      <w:r w:rsidR="00FD012E" w:rsidRPr="00714C86">
        <w:rPr>
          <w:rFonts w:ascii="GHEA Mariam" w:hAnsi="GHEA Mariam"/>
          <w:i/>
          <w:color w:val="000000" w:themeColor="text1"/>
          <w:lang w:val="hy-AM"/>
        </w:rPr>
        <w:t xml:space="preserve"> փոխանցելու նպատակով </w:t>
      </w:r>
      <w:r w:rsidR="003F4C9A">
        <w:rPr>
          <w:rFonts w:ascii="GHEA Mariam" w:hAnsi="GHEA Mariam"/>
          <w:i/>
          <w:color w:val="000000" w:themeColor="text1"/>
          <w:lang w:val="hy-AM"/>
        </w:rPr>
        <w:t>****************************</w:t>
      </w:r>
      <w:r w:rsidR="00FD012E" w:rsidRPr="00714C86">
        <w:rPr>
          <w:rFonts w:ascii="GHEA Mariam" w:hAnsi="GHEA Mariam"/>
          <w:i/>
          <w:color w:val="000000" w:themeColor="text1"/>
          <w:lang w:val="hy-AM"/>
        </w:rPr>
        <w:t xml:space="preserve"> ստացել են 6.948.000 ՀՀ դրամին համարժեք 18.000 ԱՄՆ դոլար գումար՝ այդ կերպ օժանդակելով </w:t>
      </w:r>
      <w:r w:rsidR="003F4C9A">
        <w:rPr>
          <w:rFonts w:ascii="GHEA Mariam" w:hAnsi="GHEA Mariam"/>
          <w:i/>
          <w:color w:val="000000" w:themeColor="text1"/>
          <w:lang w:val="hy-AM"/>
        </w:rPr>
        <w:t>********************</w:t>
      </w:r>
      <w:r w:rsidR="00FD012E" w:rsidRPr="00714C86">
        <w:rPr>
          <w:rFonts w:ascii="GHEA Mariam" w:hAnsi="GHEA Mariam"/>
          <w:i/>
          <w:color w:val="000000" w:themeColor="text1"/>
          <w:lang w:val="hy-AM"/>
        </w:rPr>
        <w:t xml:space="preserve"> կողմից որդու</w:t>
      </w:r>
      <w:r w:rsidR="0089423E" w:rsidRPr="00714C86">
        <w:rPr>
          <w:rFonts w:ascii="GHEA Mariam" w:hAnsi="GHEA Mariam"/>
          <w:i/>
          <w:color w:val="000000" w:themeColor="text1"/>
          <w:lang w:val="hy-AM"/>
        </w:rPr>
        <w:t>՝</w:t>
      </w:r>
      <w:r w:rsidR="00FD012E" w:rsidRPr="00714C86">
        <w:rPr>
          <w:rFonts w:ascii="GHEA Mariam" w:hAnsi="GHEA Mariam"/>
          <w:i/>
          <w:color w:val="000000" w:themeColor="text1"/>
          <w:lang w:val="hy-AM"/>
        </w:rPr>
        <w:t xml:space="preserve"> </w:t>
      </w:r>
      <w:r w:rsidR="003F4C9A">
        <w:rPr>
          <w:rFonts w:ascii="GHEA Mariam" w:hAnsi="GHEA Mariam"/>
          <w:i/>
          <w:color w:val="000000" w:themeColor="text1"/>
          <w:lang w:val="hy-AM"/>
        </w:rPr>
        <w:t>***************************</w:t>
      </w:r>
      <w:r w:rsidR="00FD012E" w:rsidRPr="00714C86">
        <w:rPr>
          <w:rFonts w:ascii="GHEA Mariam" w:hAnsi="GHEA Mariam"/>
          <w:i/>
          <w:color w:val="000000" w:themeColor="text1"/>
          <w:lang w:val="hy-AM"/>
        </w:rPr>
        <w:t xml:space="preserve"> օգտին ապօրինի գործողություն կատարելու համար առանձնապես խոշոր չափերով կաշառք տալուն:</w:t>
      </w:r>
    </w:p>
    <w:p w14:paraId="477C52F8" w14:textId="77777777" w:rsidR="00FD012E" w:rsidRPr="00714C86" w:rsidRDefault="00FD012E" w:rsidP="00DA38C1">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 xml:space="preserve"> Այսպես.</w:t>
      </w:r>
    </w:p>
    <w:p w14:paraId="0787CFA9" w14:textId="57D60FD5" w:rsidR="00FD012E" w:rsidRPr="00714C86" w:rsidRDefault="00FD012E" w:rsidP="00DA38C1">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 xml:space="preserve"> Հայկ Աշոտի Ավետիսյանը և </w:t>
      </w:r>
      <w:r w:rsidR="003F4C9A">
        <w:rPr>
          <w:rFonts w:ascii="GHEA Mariam" w:hAnsi="GHEA Mariam" w:cs="Arial"/>
          <w:i/>
          <w:iCs/>
          <w:color w:val="171717" w:themeColor="background2" w:themeShade="1A"/>
          <w:lang w:val="hy-AM"/>
        </w:rPr>
        <w:t>*************************************</w:t>
      </w:r>
      <w:r w:rsidR="00BD086D" w:rsidRPr="00714C86">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իրենց ծանոթ</w:t>
      </w:r>
      <w:r w:rsidR="00462793" w:rsidRPr="00714C86">
        <w:rPr>
          <w:rFonts w:ascii="GHEA Mariam" w:hAnsi="GHEA Mariam" w:cs="Arial"/>
          <w:i/>
          <w:iCs/>
          <w:color w:val="171717" w:themeColor="background2" w:themeShade="1A"/>
          <w:lang w:val="hy-AM"/>
        </w:rPr>
        <w:t>ի՝</w:t>
      </w:r>
      <w:r w:rsidRPr="00714C86">
        <w:rPr>
          <w:rFonts w:ascii="GHEA Mariam" w:hAnsi="GHEA Mariam" w:cs="Arial"/>
          <w:i/>
          <w:iCs/>
          <w:color w:val="171717" w:themeColor="background2" w:themeShade="1A"/>
          <w:lang w:val="hy-AM"/>
        </w:rPr>
        <w:t xml:space="preserve"> </w:t>
      </w:r>
      <w:r w:rsidR="003F4C9A">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տեղեկանալով, որ որդու</w:t>
      </w:r>
      <w:r w:rsidR="00BD086D" w:rsidRPr="00714C86">
        <w:rPr>
          <w:rFonts w:ascii="GHEA Mariam" w:hAnsi="GHEA Mariam" w:cs="Arial"/>
          <w:i/>
          <w:iCs/>
          <w:color w:val="171717" w:themeColor="background2" w:themeShade="1A"/>
          <w:lang w:val="hy-AM"/>
        </w:rPr>
        <w:t>ն</w:t>
      </w:r>
      <w:r w:rsidRPr="00714C86">
        <w:rPr>
          <w:rFonts w:ascii="GHEA Mariam" w:hAnsi="GHEA Mariam" w:cs="Arial"/>
          <w:i/>
          <w:iCs/>
          <w:color w:val="171717" w:themeColor="background2" w:themeShade="1A"/>
          <w:lang w:val="hy-AM"/>
        </w:rPr>
        <w:t xml:space="preserve">՝ </w:t>
      </w:r>
      <w:r w:rsidR="003F4C9A">
        <w:rPr>
          <w:rFonts w:ascii="GHEA Mariam" w:hAnsi="GHEA Mariam" w:cs="Arial"/>
          <w:i/>
          <w:iCs/>
          <w:color w:val="171717" w:themeColor="background2" w:themeShade="1A"/>
          <w:lang w:val="hy-AM"/>
        </w:rPr>
        <w:t xml:space="preserve">******************** </w:t>
      </w:r>
      <w:r w:rsidRPr="00714C86">
        <w:rPr>
          <w:rFonts w:ascii="GHEA Mariam" w:hAnsi="GHEA Mariam" w:cs="Arial"/>
          <w:i/>
          <w:iCs/>
          <w:color w:val="171717" w:themeColor="background2" w:themeShade="1A"/>
          <w:lang w:val="hy-AM"/>
        </w:rPr>
        <w:t xml:space="preserve"> </w:t>
      </w:r>
      <w:r w:rsidR="003F4C9A">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պարտադիր զինվորական ծառայությունից ապօրինի ազատելու համար պատրաստվում է տալ կաշառք նշված խնդիրը լուծելու իրավասություն ունեցող պաշտոնատար անձին, նախաձեռնողականություն են հայտնել նրան օժանդակելու իրենց պատրաստակամության մասին: Հայկ Աշոտի Ավետիսյանը և </w:t>
      </w:r>
      <w:r w:rsidR="003F4C9A">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w:t>
      </w:r>
      <w:r w:rsidR="003F4C9A">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w:t>
      </w:r>
      <w:r w:rsidR="00462793" w:rsidRPr="00714C86">
        <w:rPr>
          <w:rFonts w:ascii="GHEA Mariam" w:hAnsi="GHEA Mariam" w:cs="Arial"/>
          <w:i/>
          <w:iCs/>
          <w:color w:val="171717" w:themeColor="background2" w:themeShade="1A"/>
        </w:rPr>
        <w:t>[</w:t>
      </w:r>
      <w:r w:rsidRPr="00714C86">
        <w:rPr>
          <w:rFonts w:ascii="GHEA Mariam" w:hAnsi="GHEA Mariam" w:cs="Arial"/>
          <w:i/>
          <w:iCs/>
          <w:color w:val="171717" w:themeColor="background2" w:themeShade="1A"/>
          <w:lang w:val="hy-AM"/>
        </w:rPr>
        <w:t>իր</w:t>
      </w:r>
      <w:r w:rsidR="00AA256F" w:rsidRPr="00714C86">
        <w:rPr>
          <w:rFonts w:ascii="GHEA Mariam" w:hAnsi="GHEA Mariam" w:cs="Arial"/>
          <w:i/>
          <w:iCs/>
          <w:color w:val="171717" w:themeColor="background2" w:themeShade="1A"/>
          <w:lang w:val="hy-AM"/>
        </w:rPr>
        <w:t>ենց</w:t>
      </w:r>
      <w:r w:rsidR="00462793" w:rsidRPr="00714C86">
        <w:rPr>
          <w:rFonts w:ascii="GHEA Mariam" w:hAnsi="GHEA Mariam" w:cs="Arial"/>
          <w:i/>
          <w:iCs/>
          <w:color w:val="171717" w:themeColor="background2" w:themeShade="1A"/>
        </w:rPr>
        <w:t>]</w:t>
      </w:r>
      <w:r w:rsidRPr="00714C86">
        <w:rPr>
          <w:rFonts w:ascii="GHEA Mariam" w:hAnsi="GHEA Mariam" w:cs="Arial"/>
          <w:i/>
          <w:iCs/>
          <w:color w:val="171717" w:themeColor="background2" w:themeShade="1A"/>
          <w:lang w:val="hy-AM"/>
        </w:rPr>
        <w:t xml:space="preserve"> հանցավոր մտադրությունն իրագործելու նպատակով, 2024 թվականի հուլիսի 26-ին </w:t>
      </w:r>
      <w:r w:rsidR="003F4C9A">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առձեռն ստացել են առանձնապես խոշոր չափերով 6.948.000 ՀՀ դրամին համարժեք 18.000 ԱՄՆ դոլար գումար: Այնուհետև, խոչընդոտները վերացնելու եղանակով, այն է՝ մի կողմից </w:t>
      </w:r>
      <w:r w:rsidR="003F4C9A">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w:t>
      </w:r>
      <w:r w:rsidR="003F4C9A">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մյուս կողմից՝ </w:t>
      </w:r>
      <w:r w:rsidR="003F4C9A">
        <w:rPr>
          <w:rFonts w:ascii="GHEA Mariam" w:hAnsi="GHEA Mariam" w:cs="Arial"/>
          <w:i/>
          <w:iCs/>
          <w:color w:val="171717" w:themeColor="background2" w:themeShade="1A"/>
          <w:lang w:val="hy-AM"/>
        </w:rPr>
        <w:t>******************************************* ***************************************************************************************** ****************************************</w:t>
      </w:r>
      <w:r w:rsidRPr="00714C86">
        <w:rPr>
          <w:rFonts w:ascii="GHEA Mariam" w:hAnsi="GHEA Mariam" w:cs="Arial"/>
          <w:i/>
          <w:iCs/>
          <w:color w:val="171717" w:themeColor="background2" w:themeShade="1A"/>
          <w:lang w:val="hy-AM"/>
        </w:rPr>
        <w:t xml:space="preserve">, </w:t>
      </w:r>
      <w:r w:rsidR="003F4C9A">
        <w:rPr>
          <w:rFonts w:ascii="GHEA Mariam" w:hAnsi="GHEA Mariam" w:cs="Arial"/>
          <w:i/>
          <w:iCs/>
          <w:color w:val="171717" w:themeColor="background2" w:themeShade="1A"/>
          <w:lang w:val="hy-AM"/>
        </w:rPr>
        <w:t xml:space="preserve">*********************************************** *************************** </w:t>
      </w:r>
      <w:r w:rsidRPr="00714C86">
        <w:rPr>
          <w:rFonts w:ascii="GHEA Mariam" w:hAnsi="GHEA Mariam" w:cs="Arial"/>
          <w:i/>
          <w:iCs/>
          <w:color w:val="171717" w:themeColor="background2" w:themeShade="1A"/>
          <w:lang w:val="hy-AM"/>
        </w:rPr>
        <w:t xml:space="preserve">և </w:t>
      </w:r>
      <w:r w:rsidR="003F4C9A">
        <w:rPr>
          <w:rFonts w:ascii="GHEA Mariam" w:hAnsi="GHEA Mariam" w:cs="Arial"/>
          <w:i/>
          <w:iCs/>
          <w:color w:val="171717" w:themeColor="background2" w:themeShade="1A"/>
          <w:lang w:val="hy-AM"/>
        </w:rPr>
        <w:t>*********************************************************** *******************************************************************************</w:t>
      </w:r>
      <w:r w:rsidRPr="00714C86">
        <w:rPr>
          <w:rFonts w:ascii="GHEA Mariam" w:hAnsi="GHEA Mariam" w:cs="Arial"/>
          <w:i/>
          <w:iCs/>
          <w:color w:val="171717" w:themeColor="background2" w:themeShade="1A"/>
          <w:lang w:val="hy-AM"/>
        </w:rPr>
        <w:t xml:space="preserve">՝ միմյանց չճանաչելու և դրանով պայմանավորված անձամբ կաշառքի առարկան փոխանցելու հնարավորությունից զրկված լինելու հանգամանքը շրջանցելու եղանակով օժանդակել են </w:t>
      </w:r>
      <w:r w:rsidR="003F4C9A">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կողմից կաշառքի առարկա 6.948.000 ՀՀ դրամին համարժեք 18.000 ԱՄՆ դոլարից՝ 3.860.000 ՀՀ դրամին համարժեք 10.000 ԱՄՆ դոլարը 2024 թվականի հուլիսի 26-ին </w:t>
      </w:r>
      <w:r w:rsidR="003F4C9A">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փոխանցելու հարցում:</w:t>
      </w:r>
    </w:p>
    <w:p w14:paraId="00363887" w14:textId="6B815DAA" w:rsidR="00FD012E" w:rsidRPr="00714C86" w:rsidRDefault="00FD012E" w:rsidP="00DA38C1">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lastRenderedPageBreak/>
        <w:t xml:space="preserve">Մասնավորապես, Հայկ և </w:t>
      </w:r>
      <w:r w:rsidR="003F4C9A">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Ավետիսյանները կաշառքի առարկա 6.948.000 ՀՀ դրամին համարժեք 18.000 ԱՄՆ դոլար գումարը 2024 թվականի հուլիսի 26-ին </w:t>
      </w:r>
      <w:r w:rsidR="003F4C9A">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ստանալուց հետո՝ նույն օրը, </w:t>
      </w:r>
      <w:r w:rsidR="003F4C9A">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բնակության հասցեի հարևանությամբ՝ </w:t>
      </w:r>
      <w:r w:rsidR="003F4C9A">
        <w:rPr>
          <w:rFonts w:ascii="GHEA Mariam" w:hAnsi="GHEA Mariam" w:cs="Arial"/>
          <w:i/>
          <w:iCs/>
          <w:color w:val="171717" w:themeColor="background2" w:themeShade="1A"/>
          <w:lang w:val="hy-AM"/>
        </w:rPr>
        <w:t xml:space="preserve">************************************ </w:t>
      </w:r>
      <w:r w:rsidRPr="00714C86">
        <w:rPr>
          <w:rFonts w:ascii="GHEA Mariam" w:hAnsi="GHEA Mariam" w:cs="Arial"/>
          <w:i/>
          <w:iCs/>
          <w:color w:val="171717" w:themeColor="background2" w:themeShade="1A"/>
          <w:lang w:val="hy-AM"/>
        </w:rPr>
        <w:t xml:space="preserve">հասցեում գտնվող շենքի ստորգետնյա ավտոկայանատեղիում՝ ժամը 21:50-ի սահմաններում </w:t>
      </w:r>
      <w:r w:rsidR="003F4C9A">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կողմից կաշառքի առարկա հանդիսացող 6.948.000 ՀՀ դրամին համարժեք 18.000 ԱՄՆ դոլարից փաստացի 3.860.000 ՀՀ դրամին համարժեք 10.000 ԱՄՆ դոլարը փոխանցելու պահին բռնվել է ՀՀ հակակոռուպցիոն կոմիտեի օպերատիվ-հետախուզական վարչության աշխատակիցների կողմից:</w:t>
      </w:r>
    </w:p>
    <w:p w14:paraId="61C96BC6" w14:textId="27958EFB" w:rsidR="00EB2B32" w:rsidRPr="00714C86" w:rsidRDefault="00FD012E" w:rsidP="00DA38C1">
      <w:pPr>
        <w:spacing w:line="360" w:lineRule="auto"/>
        <w:ind w:firstLine="567"/>
        <w:jc w:val="both"/>
        <w:rPr>
          <w:rFonts w:ascii="GHEA Mariam" w:hAnsi="GHEA Mariam" w:cs="Arial"/>
          <w:color w:val="171717" w:themeColor="background2" w:themeShade="1A"/>
          <w:lang w:val="hy-AM"/>
        </w:rPr>
      </w:pPr>
      <w:r w:rsidRPr="00714C86">
        <w:rPr>
          <w:rFonts w:ascii="GHEA Mariam" w:hAnsi="GHEA Mariam" w:cs="Arial"/>
          <w:i/>
          <w:iCs/>
          <w:color w:val="171717" w:themeColor="background2" w:themeShade="1A"/>
          <w:lang w:val="hy-AM"/>
        </w:rPr>
        <w:t xml:space="preserve"> Վերոգրյալի արդյունքում </w:t>
      </w:r>
      <w:r w:rsidR="003F4C9A">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ազատվել է պարտադիր զինվորական ծառայությունից:</w:t>
      </w:r>
      <w:r w:rsidR="00C16ECF" w:rsidRPr="00714C86">
        <w:rPr>
          <w:rFonts w:ascii="GHEA Mariam" w:hAnsi="GHEA Mariam"/>
          <w:i/>
          <w:color w:val="171717" w:themeColor="background2" w:themeShade="1A"/>
          <w:lang w:val="hy-AM"/>
        </w:rPr>
        <w:t xml:space="preserve"> </w:t>
      </w:r>
      <w:r w:rsidR="00EB2B32" w:rsidRPr="00714C86">
        <w:rPr>
          <w:rFonts w:ascii="GHEA Mariam" w:hAnsi="GHEA Mariam" w:cs="Arial"/>
          <w:i/>
          <w:iCs/>
          <w:lang w:val="hy-AM"/>
        </w:rPr>
        <w:t>(...)</w:t>
      </w:r>
      <w:r w:rsidR="00EB2B32" w:rsidRPr="00714C86">
        <w:rPr>
          <w:rFonts w:ascii="GHEA Mariam" w:hAnsi="GHEA Mariam" w:cs="Arial"/>
          <w:i/>
          <w:iCs/>
          <w:color w:val="171717" w:themeColor="background2" w:themeShade="1A"/>
          <w:lang w:val="hy-AM"/>
        </w:rPr>
        <w:t>»</w:t>
      </w:r>
      <w:r w:rsidR="00EB2B32" w:rsidRPr="00714C86">
        <w:rPr>
          <w:rStyle w:val="FootnoteReference"/>
          <w:rFonts w:ascii="GHEA Mariam" w:hAnsi="GHEA Mariam" w:cs="Arial"/>
          <w:i/>
          <w:iCs/>
          <w:color w:val="171717" w:themeColor="background2" w:themeShade="1A"/>
          <w:lang w:val="hy-AM"/>
        </w:rPr>
        <w:footnoteReference w:id="3"/>
      </w:r>
      <w:r w:rsidR="00EB2B32" w:rsidRPr="00714C86">
        <w:rPr>
          <w:rFonts w:ascii="GHEA Mariam" w:hAnsi="GHEA Mariam" w:cs="Arial"/>
          <w:color w:val="171717" w:themeColor="background2" w:themeShade="1A"/>
          <w:lang w:val="hy-AM"/>
        </w:rPr>
        <w:t>։</w:t>
      </w:r>
    </w:p>
    <w:p w14:paraId="55316553" w14:textId="480E7FB5" w:rsidR="00FD012E" w:rsidRPr="00714C86" w:rsidRDefault="00A94428" w:rsidP="00DA38C1">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color w:val="171717" w:themeColor="background2" w:themeShade="1A"/>
          <w:lang w:val="hy-AM"/>
        </w:rPr>
        <w:t>9</w:t>
      </w:r>
      <w:r w:rsidR="00EB2B32" w:rsidRPr="00714C86">
        <w:rPr>
          <w:rFonts w:ascii="GHEA Mariam" w:hAnsi="GHEA Mariam" w:cs="Arial"/>
          <w:color w:val="171717" w:themeColor="background2" w:themeShade="1A"/>
          <w:lang w:val="hy-AM"/>
        </w:rPr>
        <w:t xml:space="preserve">. </w:t>
      </w:r>
      <w:r w:rsidR="00EB2B32" w:rsidRPr="00714C86">
        <w:rPr>
          <w:rFonts w:ascii="GHEA Mariam" w:eastAsia="GHEA Mariam" w:hAnsi="GHEA Mariam" w:cs="GHEA Mariam"/>
          <w:lang w:val="hy-AM"/>
        </w:rPr>
        <w:t xml:space="preserve">Մեղադրյալ </w:t>
      </w:r>
      <w:r w:rsidR="00FD012E" w:rsidRPr="00714C86">
        <w:rPr>
          <w:rFonts w:ascii="GHEA Mariam" w:eastAsia="GHEA Mariam" w:hAnsi="GHEA Mariam" w:cs="GHEA Mariam"/>
          <w:lang w:val="hy-AM"/>
        </w:rPr>
        <w:t>Հ.Ավետիսյանի</w:t>
      </w:r>
      <w:r w:rsidR="00EB2B32" w:rsidRPr="00714C86">
        <w:rPr>
          <w:rFonts w:ascii="GHEA Mariam" w:hAnsi="GHEA Mariam"/>
          <w:lang w:val="hy-AM"/>
        </w:rPr>
        <w:t xml:space="preserve"> </w:t>
      </w:r>
      <w:r w:rsidR="00EB2B32" w:rsidRPr="00714C86">
        <w:rPr>
          <w:rFonts w:ascii="GHEA Mariam" w:eastAsia="GHEA Mariam" w:hAnsi="GHEA Mariam" w:cs="GHEA Mariam"/>
          <w:lang w:val="hy-AM"/>
        </w:rPr>
        <w:t>նկատմամբ որպես խափանման միջոց</w:t>
      </w:r>
      <w:r w:rsidR="009C2E76" w:rsidRPr="00714C86">
        <w:rPr>
          <w:rFonts w:ascii="GHEA Mariam" w:eastAsia="GHEA Mariam" w:hAnsi="GHEA Mariam" w:cs="GHEA Mariam"/>
        </w:rPr>
        <w:t xml:space="preserve"> </w:t>
      </w:r>
      <w:r w:rsidR="00EB2B32" w:rsidRPr="00714C86">
        <w:rPr>
          <w:rFonts w:ascii="GHEA Mariam" w:eastAsia="GHEA Mariam" w:hAnsi="GHEA Mariam" w:cs="GHEA Mariam"/>
          <w:lang w:val="hy-AM"/>
        </w:rPr>
        <w:t xml:space="preserve">2 (երկու) ամիս ժամկետով կալանք կիրառելու մասին </w:t>
      </w:r>
      <w:r w:rsidR="00EB2B32" w:rsidRPr="00714C86">
        <w:rPr>
          <w:rFonts w:ascii="GHEA Mariam" w:hAnsi="GHEA Mariam" w:cs="Arial"/>
          <w:color w:val="171717" w:themeColor="background2" w:themeShade="1A"/>
          <w:lang w:val="hy-AM"/>
        </w:rPr>
        <w:t xml:space="preserve">Առաջին ատյանի դատարանի՝ 2024 թվականի հուլիսի </w:t>
      </w:r>
      <w:r w:rsidR="00FD012E" w:rsidRPr="00714C86">
        <w:rPr>
          <w:rFonts w:ascii="GHEA Mariam" w:hAnsi="GHEA Mariam" w:cs="Arial"/>
          <w:color w:val="171717" w:themeColor="background2" w:themeShade="1A"/>
          <w:lang w:val="hy-AM"/>
        </w:rPr>
        <w:t>29</w:t>
      </w:r>
      <w:r w:rsidR="00EB2B32" w:rsidRPr="00714C86">
        <w:rPr>
          <w:rFonts w:ascii="GHEA Mariam" w:hAnsi="GHEA Mariam" w:cs="Arial"/>
          <w:color w:val="171717" w:themeColor="background2" w:themeShade="1A"/>
          <w:lang w:val="hy-AM"/>
        </w:rPr>
        <w:t>-ի որոշման համաձայն</w:t>
      </w:r>
      <w:r w:rsidR="000C7227" w:rsidRPr="00714C86">
        <w:rPr>
          <w:rFonts w:ascii="GHEA Mariam" w:hAnsi="GHEA Mariam" w:cs="Arial"/>
          <w:color w:val="171717" w:themeColor="background2" w:themeShade="1A"/>
          <w:lang w:val="hy-AM"/>
        </w:rPr>
        <w:t>`</w:t>
      </w:r>
      <w:r w:rsidR="00EB2B32" w:rsidRPr="00714C86">
        <w:rPr>
          <w:rFonts w:ascii="GHEA Mariam" w:hAnsi="GHEA Mariam" w:cs="Arial"/>
          <w:color w:val="171717" w:themeColor="background2" w:themeShade="1A"/>
          <w:lang w:val="hy-AM"/>
        </w:rPr>
        <w:t xml:space="preserve"> </w:t>
      </w:r>
      <w:r w:rsidR="00EB2B32" w:rsidRPr="00714C86">
        <w:rPr>
          <w:rFonts w:ascii="GHEA Mariam" w:hAnsi="GHEA Mariam" w:cs="Arial"/>
          <w:i/>
          <w:iCs/>
          <w:color w:val="171717" w:themeColor="background2" w:themeShade="1A"/>
          <w:lang w:val="hy-AM"/>
        </w:rPr>
        <w:t xml:space="preserve">«(...) </w:t>
      </w:r>
      <w:r w:rsidR="00FD012E" w:rsidRPr="00714C86">
        <w:rPr>
          <w:rFonts w:ascii="GHEA Mariam" w:hAnsi="GHEA Mariam" w:cs="Arial"/>
          <w:i/>
          <w:iCs/>
          <w:color w:val="171717" w:themeColor="background2" w:themeShade="1A"/>
          <w:lang w:val="hy-AM"/>
        </w:rPr>
        <w:t>Քննարկման առարկա դարձնելով մեղադրյալի ձերբակալման իրավաչափության հարցը՝ Դատարանն արձանագրում է, որ, ըստ Դատարան ներկայացված նյութերի, Հայկ Ավետիսյանի ձերբակալումը կատարվել է ՀՀ քրեական դատավարության օրենսգրքի 109-րդ հոդվածով, այն է՝ հանցանք կատարած լինելու անմիջականորեն ծագած հիմնավոր կասկածի հիմքով։ Ձերբակալման մասին 2024 թվականի հուլիսի 27-ի արձանագրության և նույն օրվա որոշման համադրված ուսումնասիրության արդյունքում Դատարանն արձանագրում է, որ Հայկ Ավետիսյանի ձերբակալումը կատարվել է ՀՀ քրեական դատավարության օրենսգրքի 109-րդ հոդվածի դրույթներով սահմանված էական պայմանների պահպանմամբ։ Այսինքն՝ Հայկ Ավետիսյանի ձերբակալումն իրավաչափ է և համապատասխանում է ՀՀ քրեական դատավարության օրենսգրքի 109-րդ հոդվածի պահանջներին՝ ձերբակալման հիմք է հանդիսացել վերջինիս կողմից ենթադրաբար հանցանք կատարած լինելու վերաբերյալ անմիջականորեն ծագած հիմնավոր կասկածը, և մեղադրյալի ձերբակալման իրավաչափությունը կասկածի տակ առնելու օբյեկտիվ հիմքեր Դատարանին չեն ներկայացվել։</w:t>
      </w:r>
    </w:p>
    <w:p w14:paraId="63090C5F" w14:textId="0FAEEF19" w:rsidR="00FD012E" w:rsidRPr="00714C86" w:rsidRDefault="00FD012E" w:rsidP="00DA38C1">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lastRenderedPageBreak/>
        <w:t>Դատարանը փաստում է, որ ձերբակալման արձանագրությունը պարունակում է նաև ձերբակալման հիմքերի ու պատճառների, ձերբակալվածի մարմնի և հագուստի վրա տեսանելի վնասվածքների, ֆիզիկական և հոգեկան վիճակի, վերջինիս հայտարարությունների, անձնական ազատությունից փաստացի զրկելու, ինչպես նաև արձանագրությունը կազմելու ժամի մասին նշումներ։ Արձանագրությամբ նշված է նաև անձնական խուզարկության վերաբերյալ առանձին արձանագրություն կազմելու մասին, և միջնորդությանը կից ներկայացված է «Անձնական խուզարկություն կատարելու մասին» 2024 թվականի հուլիսի 27-ի արձանագրությունը, որի համաձայն՝ Հայկ Ավետիսյանը 2024 թվականի հուլիսի 27-ին՝ ժամը 01։52-ից մինչև 02։02-ն ընկած ժամանակահատվածում, տեսաձայնագրմամբ ենթարկվել է անձնական խուզարկության։ Այսինքն՝ մեղադրյալի անձնական խուզարկության կատարման ժամանակահատվածը համընկնում է վերջինիս ձերբակալման ժամանակահատվածի հետ, ինչը մեղադրյալը հաստատել է իր ստորագրությամբ։</w:t>
      </w:r>
    </w:p>
    <w:p w14:paraId="15EE6EE6" w14:textId="77777777" w:rsidR="0084002A" w:rsidRPr="00714C86" w:rsidRDefault="0084002A" w:rsidP="00DA38C1">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w:t>
      </w:r>
    </w:p>
    <w:p w14:paraId="53122DA2" w14:textId="77777777" w:rsidR="0084002A" w:rsidRPr="00714C86" w:rsidRDefault="00FD012E" w:rsidP="00DA38C1">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Վերոգրյալի համատեքստում Դատարանը վերստին արձանագրում է, որ միջնորդությանը կից ներկայացված նյութերում առկա չէ և դատական նիստի ժամանակ չի վկայակոչվել որևէ փաստական տվյալ, որը ողջամտորեն կարող էր դրվել մեղադրյալ Հայկ Ավետիսյանին ձերբակալելիս հիմնավոր կասկածն ակնհայտորեն անմիջականորեն ծագած չլինելու կամ ձերբակալման ընթացքում կամ դրա արդյունքում մեղադրյալի որևէ իրավունք խախտված լինելու հետևության հիմքում։</w:t>
      </w:r>
      <w:r w:rsidR="00F070A8" w:rsidRPr="00714C86">
        <w:rPr>
          <w:rFonts w:ascii="GHEA Mariam" w:hAnsi="GHEA Mariam" w:cs="Arial"/>
          <w:i/>
          <w:iCs/>
          <w:color w:val="171717" w:themeColor="background2" w:themeShade="1A"/>
          <w:lang w:val="hy-AM"/>
        </w:rPr>
        <w:t xml:space="preserve"> </w:t>
      </w:r>
    </w:p>
    <w:p w14:paraId="021958B9" w14:textId="77777777" w:rsidR="0084002A" w:rsidRPr="00714C86" w:rsidRDefault="00EB2B32" w:rsidP="00DA38C1">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w:t>
      </w:r>
    </w:p>
    <w:p w14:paraId="7D5A7822" w14:textId="2AA497A5" w:rsidR="00EB2B32" w:rsidRPr="00714C86" w:rsidRDefault="0084002A" w:rsidP="00F83B67">
      <w:pPr>
        <w:spacing w:line="360" w:lineRule="auto"/>
        <w:ind w:firstLine="567"/>
        <w:jc w:val="both"/>
        <w:rPr>
          <w:rFonts w:ascii="GHEA Mariam" w:hAnsi="GHEA Mariam" w:cs="Arial"/>
          <w:i/>
          <w:iCs/>
          <w:color w:val="171717" w:themeColor="background2" w:themeShade="1A"/>
          <w:lang w:val="hy-AM"/>
        </w:rPr>
      </w:pPr>
      <w:r w:rsidRPr="00714C86">
        <w:rPr>
          <w:rFonts w:ascii="GHEA Mariam" w:hAnsi="GHEA Mariam" w:cs="Arial"/>
          <w:i/>
          <w:iCs/>
          <w:color w:val="171717" w:themeColor="background2" w:themeShade="1A"/>
          <w:lang w:val="hy-AM"/>
        </w:rPr>
        <w:t xml:space="preserve">Դատարանը, մեղադրյալ Հայկ Ավետիսյանի նկատմամբ հանրային քրեական հետապնդում հարուցելու մասին որոշմամբ վերջինիս վերագրվող ենթադրյալ հանցանքի փաստական նկարագրությունը գնահատելով միջնորդությանը կից Դատարան ներկայացված՝ քրեական վարույթի շրջանակներում ստացված ապացույցները, գտնում է, որ առկա են վարույթի տվյալ փուլին բնորոշ բավարար տեղեկություններ, փաստեր և ապացույցներ, որոնք վկայում են, որ Հայկ Ավետիսյանը, հնարավոր է, առնչություն ունի ՀՀ քրեական օրենսգրքի 46-436-րդ հոդվածի 2-րդ մասի 3-րդ կետով նախատեսված ենթադրյալ հանցանքին, այն է՝ պաշտոնատար անձի կողմից ապօրինի գործողություն կատարելու համար կաշառք տալուն օժանդակության կատարմանը։ Մասնավորապես, ըստ Հայկ Ավետիսյանի նկատմամբ հանրային </w:t>
      </w:r>
      <w:r w:rsidRPr="00714C86">
        <w:rPr>
          <w:rFonts w:ascii="GHEA Mariam" w:hAnsi="GHEA Mariam" w:cs="Arial"/>
          <w:i/>
          <w:iCs/>
          <w:color w:val="171717" w:themeColor="background2" w:themeShade="1A"/>
          <w:lang w:val="hy-AM"/>
        </w:rPr>
        <w:lastRenderedPageBreak/>
        <w:t xml:space="preserve">քրեական հետապնդում հարուցելու մասին 2024 թվականի հուլիսի 27-ի որոշման փաստական հիմքի՝ մեղադրյալին վերագրվում է </w:t>
      </w:r>
      <w:r w:rsidR="003F4C9A">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որդուն՝ </w:t>
      </w:r>
      <w:r w:rsidR="003F4C9A">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xml:space="preserve"> </w:t>
      </w:r>
      <w:r w:rsidR="003F4C9A">
        <w:rPr>
          <w:rFonts w:ascii="GHEA Mariam" w:hAnsi="GHEA Mariam" w:cs="Arial"/>
          <w:i/>
          <w:iCs/>
          <w:color w:val="171717" w:themeColor="background2" w:themeShade="1A"/>
          <w:lang w:val="hy-AM"/>
        </w:rPr>
        <w:t>*****************</w:t>
      </w:r>
      <w:r w:rsidRPr="00714C86">
        <w:rPr>
          <w:rFonts w:ascii="GHEA Mariam" w:hAnsi="GHEA Mariam" w:cs="Arial"/>
          <w:i/>
          <w:iCs/>
          <w:color w:val="171717" w:themeColor="background2" w:themeShade="1A"/>
          <w:lang w:val="hy-AM"/>
        </w:rPr>
        <w:t>, ապօրինի եղանակով պարտադիր ժամկետային զինվորական ծառայությունից ազատելու համար պաշտոնատար անձին կաշառք տալուն օժանդակելու ենթադրյալ հանցանքի կատարում, և արարքն առերևույթ համապատասխանում է ՀՀ քրեական օրենսգրքի 46-436-րդ հոդվածի 2-րդ մասի 3-րդ կետով նախատեսված հանցանքին։</w:t>
      </w:r>
      <w:r w:rsidR="00F83B67" w:rsidRPr="00714C86">
        <w:rPr>
          <w:rFonts w:ascii="GHEA Mariam" w:hAnsi="GHEA Mariam" w:cs="Arial"/>
          <w:i/>
          <w:iCs/>
          <w:color w:val="171717" w:themeColor="background2" w:themeShade="1A"/>
          <w:lang w:val="hy-AM"/>
        </w:rPr>
        <w:t xml:space="preserve"> </w:t>
      </w:r>
      <w:r w:rsidRPr="00714C86">
        <w:rPr>
          <w:rFonts w:ascii="GHEA Mariam" w:hAnsi="GHEA Mariam" w:cs="Arial"/>
          <w:i/>
          <w:iCs/>
          <w:color w:val="171717" w:themeColor="background2" w:themeShade="1A"/>
          <w:lang w:val="hy-AM"/>
        </w:rPr>
        <w:t>(...)</w:t>
      </w:r>
      <w:r w:rsidR="00EB2B32" w:rsidRPr="00714C86">
        <w:rPr>
          <w:rFonts w:ascii="GHEA Mariam" w:hAnsi="GHEA Mariam" w:cs="Arial"/>
          <w:i/>
          <w:iCs/>
          <w:color w:val="171717" w:themeColor="background2" w:themeShade="1A"/>
          <w:lang w:val="hy-AM"/>
        </w:rPr>
        <w:t>»</w:t>
      </w:r>
      <w:r w:rsidR="00EB2B32" w:rsidRPr="00714C86">
        <w:rPr>
          <w:rStyle w:val="FootnoteReference"/>
          <w:rFonts w:ascii="GHEA Mariam" w:hAnsi="GHEA Mariam" w:cs="Arial"/>
          <w:color w:val="171717" w:themeColor="background2" w:themeShade="1A"/>
          <w:lang w:val="hy-AM"/>
        </w:rPr>
        <w:footnoteReference w:id="4"/>
      </w:r>
      <w:r w:rsidR="00EB2B32" w:rsidRPr="00714C86">
        <w:rPr>
          <w:rFonts w:ascii="GHEA Mariam" w:hAnsi="GHEA Mariam" w:cs="Arial"/>
          <w:color w:val="171717" w:themeColor="background2" w:themeShade="1A"/>
          <w:lang w:val="hy-AM"/>
        </w:rPr>
        <w:t xml:space="preserve">։ </w:t>
      </w:r>
    </w:p>
    <w:p w14:paraId="47F6012F" w14:textId="3D0AAB38" w:rsidR="004023D2" w:rsidRPr="00714C86" w:rsidRDefault="00A94428"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cs="Arial"/>
          <w:color w:val="171717" w:themeColor="background2" w:themeShade="1A"/>
          <w:lang w:val="hy-AM"/>
        </w:rPr>
        <w:t>10</w:t>
      </w:r>
      <w:r w:rsidR="00EB2B32" w:rsidRPr="00714C86">
        <w:rPr>
          <w:rFonts w:ascii="GHEA Mariam" w:hAnsi="GHEA Mariam" w:cs="Arial"/>
          <w:color w:val="171717" w:themeColor="background2" w:themeShade="1A"/>
          <w:lang w:val="hy-AM"/>
        </w:rPr>
        <w:t>. Վերաքննիչ դատարանի՝ 2024 թվականի օգոստոսի 2</w:t>
      </w:r>
      <w:r w:rsidR="004023D2" w:rsidRPr="00714C86">
        <w:rPr>
          <w:rFonts w:ascii="GHEA Mariam" w:hAnsi="GHEA Mariam" w:cs="Arial"/>
          <w:color w:val="171717" w:themeColor="background2" w:themeShade="1A"/>
          <w:lang w:val="hy-AM"/>
        </w:rPr>
        <w:t>6</w:t>
      </w:r>
      <w:r w:rsidR="00EB2B32" w:rsidRPr="00714C86">
        <w:rPr>
          <w:rFonts w:ascii="GHEA Mariam" w:hAnsi="GHEA Mariam" w:cs="Arial"/>
          <w:color w:val="171717" w:themeColor="background2" w:themeShade="1A"/>
          <w:lang w:val="hy-AM"/>
        </w:rPr>
        <w:t>-ի որոշման համաձայն՝</w:t>
      </w:r>
      <w:bookmarkStart w:id="1" w:name="_Hlk181616066"/>
      <w:r w:rsidR="00916E43" w:rsidRPr="00714C86">
        <w:rPr>
          <w:rFonts w:ascii="GHEA Mariam" w:hAnsi="GHEA Mariam" w:cs="Arial"/>
          <w:color w:val="171717" w:themeColor="background2" w:themeShade="1A"/>
          <w:lang w:val="hy-AM"/>
        </w:rPr>
        <w:t xml:space="preserve"> </w:t>
      </w:r>
      <w:r w:rsidR="00EB2B32" w:rsidRPr="00714C86">
        <w:rPr>
          <w:rFonts w:ascii="GHEA Mariam" w:hAnsi="GHEA Mariam"/>
          <w:i/>
          <w:color w:val="171717" w:themeColor="background2" w:themeShade="1A"/>
          <w:lang w:val="hy-AM"/>
        </w:rPr>
        <w:t>«</w:t>
      </w:r>
      <w:bookmarkEnd w:id="1"/>
      <w:r w:rsidR="00EB2B32" w:rsidRPr="00714C86">
        <w:rPr>
          <w:rFonts w:ascii="GHEA Mariam" w:hAnsi="GHEA Mariam"/>
          <w:i/>
          <w:color w:val="171717" w:themeColor="background2" w:themeShade="1A"/>
          <w:lang w:val="hy-AM"/>
        </w:rPr>
        <w:t>(…)</w:t>
      </w:r>
      <w:r w:rsidR="00916E43" w:rsidRPr="00714C86">
        <w:rPr>
          <w:rFonts w:ascii="GHEA Mariam" w:hAnsi="GHEA Mariam"/>
          <w:i/>
          <w:color w:val="171717" w:themeColor="background2" w:themeShade="1A"/>
          <w:lang w:val="hy-AM"/>
        </w:rPr>
        <w:t xml:space="preserve"> </w:t>
      </w:r>
      <w:r w:rsidR="009C2E76" w:rsidRPr="00714C86">
        <w:rPr>
          <w:rFonts w:ascii="GHEA Mariam" w:hAnsi="GHEA Mariam" w:cs="Arial"/>
          <w:i/>
          <w:color w:val="171717" w:themeColor="background2" w:themeShade="1A"/>
        </w:rPr>
        <w:t>[</w:t>
      </w:r>
      <w:r w:rsidR="009C2E76" w:rsidRPr="00714C86">
        <w:rPr>
          <w:rFonts w:ascii="GHEA Mariam" w:hAnsi="GHEA Mariam" w:cs="Arial"/>
          <w:i/>
          <w:color w:val="171717" w:themeColor="background2" w:themeShade="1A"/>
          <w:lang w:val="hy-AM"/>
        </w:rPr>
        <w:t>Ձ</w:t>
      </w:r>
      <w:r w:rsidR="009C2E76" w:rsidRPr="00714C86">
        <w:rPr>
          <w:rFonts w:ascii="GHEA Mariam" w:hAnsi="GHEA Mariam" w:cs="Arial"/>
          <w:i/>
          <w:color w:val="171717" w:themeColor="background2" w:themeShade="1A"/>
        </w:rPr>
        <w:t>]</w:t>
      </w:r>
      <w:r w:rsidR="004023D2" w:rsidRPr="00714C86">
        <w:rPr>
          <w:rFonts w:ascii="GHEA Mariam" w:hAnsi="GHEA Mariam"/>
          <w:i/>
          <w:color w:val="171717" w:themeColor="background2" w:themeShade="1A"/>
          <w:lang w:val="hy-AM"/>
        </w:rPr>
        <w:t>երբակալման իրավաչափությունը գնահատելիս էական նշանակություն ունի ձերբակալման արձանագրության պատշաճությունը և իրավաչափությունը, իսկ ձերբակալման արձանագրության համար սահմանված օրենսդրական պահանջներից բխում է, որ ձերբակալման արձանագրության իրավաչափության առանցքային պահանջ է ձերբակալման հիմքի և նպատակի մատնանշումը: Այս կարգավորումն ինքնանպատակ չէ և ունի առանցքային նշանակություն, քանի որ ձերբակալման հիմքի, պատճառների և պայմանների սահմանումը թույլ է տալիս պատշաճ գնահատել՝ արդյոք անձի ձերբակալման ընթացքում իրավասու անձի կողմից պահպանվել են ձերբակալվող անձի՝ օրենքով նախատեսված իրավունքները, մասնավորապես, արդյոք առկա է եղել ձերբակալման իրականացման իրավաչափության համար օրենքով սահմանված և թույլատրելի հիմքերից որևէ մեկը, ինչպես նաև՝ արդյոք ձերբակալում իրականացնելով քրեական հետապնդման մարմինը հետապնդել է իրավաչափ նպատակ:</w:t>
      </w:r>
    </w:p>
    <w:p w14:paraId="43983A7F" w14:textId="77777777" w:rsidR="004023D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t xml:space="preserve">Թեև առաջին հայացքից սույն պահանջը կրում է ձևական բնույթ, սակայն այդ պահանջները չպահպանելը հանգեցնում է ձերբակալման ինստիտուտի քրեադատավարական էության խեղաթյուրմանը, քանի որ կարող է ստեղծվել այնպիսի իրավիճակ, որ անձը ձերբակալվի առանց հատուկ հիմքի և պատճառի՝ բացառապես օրենքի համապատասխան հոդվածի դիսպոզիցիայի մեխանիկական վերարտադրմամբ։ </w:t>
      </w:r>
    </w:p>
    <w:p w14:paraId="4208EC7C" w14:textId="77777777" w:rsidR="004023D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t xml:space="preserve"> ՀՀ քրեական դատավարության օրենսգրքի 109-րդ հոդվածով հստակ սահմանվում են անմիջականորեն ծագած հիմնավոր կասկածով ձերբակալման </w:t>
      </w:r>
      <w:r w:rsidRPr="00714C86">
        <w:rPr>
          <w:rFonts w:ascii="GHEA Mariam" w:hAnsi="GHEA Mariam"/>
          <w:i/>
          <w:color w:val="171717" w:themeColor="background2" w:themeShade="1A"/>
          <w:lang w:val="hy-AM"/>
        </w:rPr>
        <w:lastRenderedPageBreak/>
        <w:t>հիմքերը, որոնք իրենցից ներկայացնում են օբյեկտիվ իրողություն, որոնց պայմաններում առաջանում է անհետաձգելի անհրաժեշտություն՝ իրականացնելու որոշակի վարութային գործողություններ, մասնավորապես` անձի ձերբակալում` հետագա իրավաչափ գործընթացն ապահովելու նպատակով: Սույն հիմքերի մատնանշումը ձերբակալման արձանագրությունում հնարավորություն է ստեղծում դատարանի համար գնահատելու վարույթն իրականացնող մարմնի կողմից կատարված գործողությունների իրավաչափությունը:</w:t>
      </w:r>
    </w:p>
    <w:p w14:paraId="6B651C6C" w14:textId="77777777" w:rsidR="004023D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t>Այստեղից արձանագրելի է, որ ՀՀ քրեական դատավարության օրենսգրքի 109-րդ հոդվածում թվարկված ձերբակալման արձանագրության վերաբերյալ օրենսդրական պահանջներն օրենսդրի կողմից նախատեսվելն ինքնանպատակ չէ և չի կրում պարզապես ձևական բնույթ։</w:t>
      </w:r>
    </w:p>
    <w:p w14:paraId="21005119" w14:textId="77777777" w:rsidR="004023D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t>Վերոգրյալի համատեքստում Վերաքննիչ դատարանն առաջնահերթ արձանագրում է, որ սույն վարույթի նյութերի ուսումնասիրությունից պարզ է դառնում, որ 2024 թվականի հուլիսի 27-ի՝ Հայկ Ավետիսյանին ձերբակալելու մասին արձանագրության մեջ, բացակայում են.</w:t>
      </w:r>
    </w:p>
    <w:p w14:paraId="2433FB49" w14:textId="77777777" w:rsidR="004023D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t>-</w:t>
      </w:r>
      <w:r w:rsidRPr="00714C86">
        <w:rPr>
          <w:rFonts w:ascii="GHEA Mariam" w:hAnsi="GHEA Mariam"/>
          <w:i/>
          <w:color w:val="171717" w:themeColor="background2" w:themeShade="1A"/>
          <w:lang w:val="hy-AM"/>
        </w:rPr>
        <w:tab/>
        <w:t xml:space="preserve">Հայկ Ավետիսյանի ամբողջական անձնական տվյալները (ծննդյան ամիս, ամսաթիվ, տարեթիվը և հաշվառման ու բնակության հասցեն), </w:t>
      </w:r>
    </w:p>
    <w:p w14:paraId="793BD2C4" w14:textId="77777777" w:rsidR="004023D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t>-</w:t>
      </w:r>
      <w:r w:rsidRPr="00714C86">
        <w:rPr>
          <w:rFonts w:ascii="GHEA Mariam" w:hAnsi="GHEA Mariam"/>
          <w:i/>
          <w:color w:val="171717" w:themeColor="background2" w:themeShade="1A"/>
          <w:lang w:val="hy-AM"/>
        </w:rPr>
        <w:tab/>
        <w:t>անձին ազատությունից փաստացի զրկելու վայրը, պայմանները, պատճառները և հիմքերը։</w:t>
      </w:r>
    </w:p>
    <w:p w14:paraId="0711B2B3" w14:textId="77777777" w:rsidR="004023D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t>Սույն համատեքստում հարկ է փաստել, որ Վերաքննիչ դատարանի համար տեսանելի չէ, թե Հայկ Ավետիսյանը որտեղից և ինչ հիմքերի առկայության պայմաններում է ձերբակալվել։</w:t>
      </w:r>
    </w:p>
    <w:p w14:paraId="4D013C7E" w14:textId="547F00D6" w:rsidR="004023D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t xml:space="preserve">Ավելին՝ Վերաքննիչ դատարանն արձանագրում է, որ անգամ անձին ձերբակալելու մասին որոշմամբ չեն լրացվել այն թերությունները, որոնք ձերբակալման արձանագրության մեջ թույլ են տրվել: Նշվածը կարևորվում է Վերաքննիչ դատարանի համար այնքանով, որ ձերբակալման արձանագրությունը կցվում է ձերբակալման որոշմանը և ըստ էության դիտարկվում է դրա բաղկացուցիչ մաս: Այս հանգամանքն առավելապես կարևորվում է անմիջականորեն ծագած հիմնավոր կասկածի հիմքով ձերբակալման ժամանակ, երբ ձերբակալման արձանագրությունը կազմելու համար օրենսդիրը նախատեսել է որոշակի ժամեր, իսկ դրան հաջորդում է ձերբակալման որոշման կայացումը, որտեղ արդեն վարույթն </w:t>
      </w:r>
      <w:r w:rsidRPr="00714C86">
        <w:rPr>
          <w:rFonts w:ascii="GHEA Mariam" w:hAnsi="GHEA Mariam"/>
          <w:i/>
          <w:color w:val="171717" w:themeColor="background2" w:themeShade="1A"/>
          <w:lang w:val="hy-AM"/>
        </w:rPr>
        <w:lastRenderedPageBreak/>
        <w:t>իրականացնող քննիչը մանրամասն արձանագրում է ձերբակալման վերաբերելի պայմանները: Հետևաբար, Վերաքննիչ դատարանի համար գնահատելի կլիներ թեկուզ և ձերբակալման որոշման մեջ օրենսդրական պայմանների պահպանումը, ձերբակալման արձանագրության մեջ թույլ տրված խախտումների շտկումը կամ ձերբակալման հիմքերի ու պայմանների փաստական իրավիճակների նկարագրում</w:t>
      </w:r>
      <w:r w:rsidR="00D150A1" w:rsidRPr="00714C86">
        <w:rPr>
          <w:rFonts w:ascii="GHEA Mariam" w:hAnsi="GHEA Mariam"/>
          <w:i/>
          <w:color w:val="171717" w:themeColor="background2" w:themeShade="1A"/>
          <w:lang w:val="hy-AM"/>
        </w:rPr>
        <w:t>ը</w:t>
      </w:r>
      <w:r w:rsidRPr="00714C86">
        <w:rPr>
          <w:rFonts w:ascii="GHEA Mariam" w:hAnsi="GHEA Mariam"/>
          <w:i/>
          <w:color w:val="171717" w:themeColor="background2" w:themeShade="1A"/>
          <w:lang w:val="hy-AM"/>
        </w:rPr>
        <w:t xml:space="preserve">, ինչը սույն դեպքում չի ապահովվել: </w:t>
      </w:r>
    </w:p>
    <w:p w14:paraId="437A81D8" w14:textId="77777777" w:rsidR="004023D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t>Մասնավորապես՝ ինչպես ձերբակալման արձանագրության, այնպես էլ՝ որոշման մեջ, որպես Հայկ Ավետիսյանին ձերբակալելու հիմք նշվել է հետևյալը. «Նկատի ունենալով, որ առկա են ՀՀ քրեական դատավարության օրենսգրքի 109-րդ հոդվածի 1-ին մասի 1-ին և 4-րդ կետերով նախատեսված հիմքերը, այն է՝ Հայկ Ավետիսյանը բռնվել է ենթադրյալ հանցանքը կատարելիս կամ այն կատարելուց անմիջապես հետո, առկա են հանցանքի կատարումը Հայկ Ավետիսյանի առնչությունը հաստատող այլ հիմքեր, և միաժամանակ նա դեպքի վայրից կամ քրեական վարույթն իրականացնող մարմնից թաքնվելու փորձ է կատարել»։</w:t>
      </w:r>
    </w:p>
    <w:p w14:paraId="4DD40DAA" w14:textId="77777777" w:rsidR="004023D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t>Ստացվում է, որ Հայկ Ավետիսյանին ձերբակալելու համար քրեական հետապնդման մարմինը դիտարկել է քրեական դատավարության համապատասխան հոդվածով սահմանված առանձին մի քանի հիմք, որոնք միմյանցից էականորեն տարբերվում են և բացառում՝ մեկը մյուսին։ Այսպիսով՝ Վերաքննիչ դատարանն իր համաձայնությունն է հայտնում բողոքի հեղինակի այն պնդմանը, որ սույն դեպքում հասկանալի չէ՝ Հայկ Ավետիսյանը բռնվել է ենթադրյալ հանցանքը կատարելու պահին, հանցանքը կատարելուց անմիջապես հետո, արդյոք առկա են եղել հանցանքի կատարմանը Հայկ Ավետիսյանի առնչությունը հաստատող այլ հիմքեր, թե, ի վերջո, Հայկ Ավետիսյանը միաժամանակ դեպքի վայրից կամ քրեական վարույթն իրականացնող մարմնից թաքնվելու փորձ է կատարել, թեև, օրենսդրի կողմից թվարկված իրավիճակներն իրենց բնույթով հստակ են։</w:t>
      </w:r>
    </w:p>
    <w:p w14:paraId="1E178121" w14:textId="4EEE9E0F" w:rsidR="00D150A1" w:rsidRPr="00714C86" w:rsidRDefault="00D150A1" w:rsidP="00DA38C1">
      <w:pPr>
        <w:spacing w:line="360" w:lineRule="auto"/>
        <w:ind w:firstLine="567"/>
        <w:jc w:val="both"/>
        <w:rPr>
          <w:rFonts w:ascii="GHEA Mariam" w:hAnsi="GHEA Mariam"/>
          <w:i/>
          <w:color w:val="171717" w:themeColor="background2" w:themeShade="1A"/>
        </w:rPr>
      </w:pPr>
      <w:r w:rsidRPr="00714C86">
        <w:rPr>
          <w:rFonts w:ascii="GHEA Mariam" w:hAnsi="GHEA Mariam"/>
          <w:i/>
          <w:color w:val="171717" w:themeColor="background2" w:themeShade="1A"/>
        </w:rPr>
        <w:t>(…)</w:t>
      </w:r>
    </w:p>
    <w:p w14:paraId="05F76A0F" w14:textId="77777777" w:rsidR="004023D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t xml:space="preserve">Վերոշարադրյալից պարզ է դառնում, որ ձերբակալման արձանագրությունում ձերբակալման հիմքի և նպատակի մատնանշումը, հանդիսանալով ձևական պահանջ, ապահովում է ձերբակալման իրավաչափության գնահատման նաև բովանդակային կողմը, իսկ վերջինների բացակայությունը վերադաս դատարանին զրկում է հնարավորությունից՝ գնահատելու արդյոք պետական իրավասու մարմինները գործել </w:t>
      </w:r>
      <w:r w:rsidRPr="00714C86">
        <w:rPr>
          <w:rFonts w:ascii="GHEA Mariam" w:hAnsi="GHEA Mariam"/>
          <w:i/>
          <w:color w:val="171717" w:themeColor="background2" w:themeShade="1A"/>
          <w:lang w:val="hy-AM"/>
        </w:rPr>
        <w:lastRenderedPageBreak/>
        <w:t>են իրավաչափ, և արդյոք ստորադաս դատարանը ճիշտ է գնահատել ներկայացված փաստաթղթերը:</w:t>
      </w:r>
    </w:p>
    <w:p w14:paraId="7FAC6975" w14:textId="386138CC" w:rsidR="004023D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t>Սույն դեպքում Վերաքննիչ դատարանը փաստում է, որ վերադաս ատյանի համար առնվազն տեսանելի չէ</w:t>
      </w:r>
      <w:r w:rsidR="00C41C31" w:rsidRPr="00714C86">
        <w:rPr>
          <w:rFonts w:ascii="GHEA Mariam" w:hAnsi="GHEA Mariam"/>
          <w:i/>
          <w:color w:val="171717" w:themeColor="background2" w:themeShade="1A"/>
          <w:lang w:val="hy-AM"/>
        </w:rPr>
        <w:t>՝</w:t>
      </w:r>
      <w:r w:rsidRPr="00714C86">
        <w:rPr>
          <w:rFonts w:ascii="GHEA Mariam" w:hAnsi="GHEA Mariam"/>
          <w:i/>
          <w:color w:val="171717" w:themeColor="background2" w:themeShade="1A"/>
          <w:lang w:val="hy-AM"/>
        </w:rPr>
        <w:t xml:space="preserve"> ինչ պայմանների հաշվառմամբ է ստորադաս դատարանը ներկայացված փաստաթղթերը համարել բավարար, վարույթ իրականացնող մարմնի հիմնավորումները՝ պատշաճ, Հայկ Ավետիսյանի ձերբակալում</w:t>
      </w:r>
      <w:r w:rsidR="00D7343C" w:rsidRPr="00714C86">
        <w:rPr>
          <w:rFonts w:ascii="GHEA Mariam" w:hAnsi="GHEA Mariam"/>
          <w:i/>
          <w:color w:val="171717" w:themeColor="background2" w:themeShade="1A"/>
          <w:lang w:val="hy-AM"/>
        </w:rPr>
        <w:t>ը</w:t>
      </w:r>
      <w:r w:rsidRPr="00714C86">
        <w:rPr>
          <w:rFonts w:ascii="GHEA Mariam" w:hAnsi="GHEA Mariam"/>
          <w:i/>
          <w:color w:val="171717" w:themeColor="background2" w:themeShade="1A"/>
          <w:lang w:val="hy-AM"/>
        </w:rPr>
        <w:t>՝ իրավաչափ, իսկ վերջինին ձերբակալելիս՝ հիմնավոր կասկածն ակնհայտ անմիջականորեն ծագած։ Այսինքն, առաջին ատյանի դատարանի կողմից կայացված դատական ակտի պատճառաբանական մասում բացակայում են պաշտպանության կողմից /բողոքի հեղինակի/ բարձրաձայնված՝ ընթացակարգային և քրեադատավարական նորմերի էական խախտումներով կատարված ձերբակալման իրավաչափության վերաբերյալ հիմնավորումները չեզոքացնող իրավական դատողությունները։ Ավելին, առաջին ատյանի դատարանում կայացած դատական նիստի ընթացքում պաշտպանի կողմից ի թիվս այլնի նշվել է նաև, որ Հայկ Ավետիսյանը ձերբակալման օրը</w:t>
      </w:r>
      <w:r w:rsidR="00AC0A3B" w:rsidRPr="00714C86">
        <w:rPr>
          <w:rFonts w:ascii="GHEA Mariam" w:hAnsi="GHEA Mariam"/>
          <w:i/>
          <w:color w:val="171717" w:themeColor="background2" w:themeShade="1A"/>
          <w:lang w:val="hy-AM"/>
        </w:rPr>
        <w:t xml:space="preserve"> </w:t>
      </w:r>
      <w:r w:rsidRPr="00714C86">
        <w:rPr>
          <w:rFonts w:ascii="GHEA Mariam" w:hAnsi="GHEA Mariam"/>
          <w:i/>
          <w:color w:val="171717" w:themeColor="background2" w:themeShade="1A"/>
          <w:lang w:val="hy-AM"/>
        </w:rPr>
        <w:t>զանգահարել է իրեն և խնդրել իրականացնել վերջինի հոր շահերի պաշտպանությունը։ Վերջինները հանդիպել են՝ այս հարցի շրջանակներում պայմանավորվածություն ձեռք բերելու առիթով, իսկ Հայկ Ավետիսյանի ձերբակալումը տեղի է ունեցել հենց այդ ժամանակ՝ պաշտպանի ներկայությամբ: Պաշտպանը փաստել է, որ Հայկ Ավետիսյանի կողմից փախուստի դիմելու փորձ չի եղել, իսկ քննիչը որևէ կերպ դատական նիստի ընթացքում չի հերքել այս հայտարարությունը: Նիստի ընթացքում նշված հարցի վերաբերյալ առաջին ատյանի դատարանի կողմից հարցադրումներ չեն հնչեցվել, ինչի արդյունքում ստացվում է, որ նույնիսկ դատական նիստի շրջանակներում ձերբակալման հիմքը որևէ կերպ չի լուսաբանվել դատական երաշխիք տրամադրող դատարանի առաջ և ի վերջո պարզ չի դարձել, թե արձանագրության մեջ թվարկված հիմքերից որն է համապատասխանում Հայկ Ավետիսյանի ցուցաբերած վարքագծին /արդյոք վերջինը փախուստի դիմելու փորձ ի վերջո կատարել է, թե՝ ոչ/։</w:t>
      </w:r>
    </w:p>
    <w:p w14:paraId="1456AD8F" w14:textId="3E5AF4E4" w:rsidR="004023D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t xml:space="preserve">Ստացվում է, որ սույն դեպքում քրեական հետապնդման մարմինների կողմից ձերբակալման հիմքերի և պատճառների դաշտում իրականացվել է համապատասխան հոդվածի դիսպոզիցիայի մեխանիկական վերարտադրում, ինչի հետևանքով որևէ կերպ հստակ չի մատնանշվել Հայկ Ավետիսյանի ձերբակալման </w:t>
      </w:r>
      <w:r w:rsidRPr="00714C86">
        <w:rPr>
          <w:rFonts w:ascii="GHEA Mariam" w:hAnsi="GHEA Mariam"/>
          <w:i/>
          <w:color w:val="171717" w:themeColor="background2" w:themeShade="1A"/>
          <w:lang w:val="hy-AM"/>
        </w:rPr>
        <w:lastRenderedPageBreak/>
        <w:t>հիմքը, պայմանները, առիթը կամ պատճառը, իսկ ՀՀ քրեական դատավարության օրենսգրքի 109-րդ հոդվածի 1-ին մասի 4-րդ կետի վկայակոչման վերաբերյալ հիմնավորումները քրեական վարույթով ներկայացված նյութերով առհասարակ բացակայում են, ինչը հակասում է Վճռաբեկ դատարանի արտահայտած իրավական դիրքորոշման տրամաբանությանը և որևէ կերպ չի հիմնավորում, որ Հայկ Ավետիսյանի ձերբակալում</w:t>
      </w:r>
      <w:r w:rsidR="00C01FB5" w:rsidRPr="00714C86">
        <w:rPr>
          <w:rFonts w:ascii="GHEA Mariam" w:hAnsi="GHEA Mariam"/>
          <w:i/>
          <w:color w:val="171717" w:themeColor="background2" w:themeShade="1A"/>
          <w:lang w:val="hy-AM"/>
        </w:rPr>
        <w:t>ը</w:t>
      </w:r>
      <w:r w:rsidRPr="00714C86">
        <w:rPr>
          <w:rFonts w:ascii="GHEA Mariam" w:hAnsi="GHEA Mariam"/>
          <w:i/>
          <w:color w:val="171717" w:themeColor="background2" w:themeShade="1A"/>
          <w:lang w:val="hy-AM"/>
        </w:rPr>
        <w:t xml:space="preserve"> եղել է ակնհայտ անմիջականորեն ծագած հիմնավոր կասկածի հիմքով։</w:t>
      </w:r>
    </w:p>
    <w:p w14:paraId="5C4D0AC2" w14:textId="77777777" w:rsidR="004023D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t>Վերոնշյալ իրավադրույթների, ինչպես նաև Վճռաբեկ դատարանի արտահայտած դիրքորոշման համադրման արդյունքում արձանագրելի է, որ ձերբակալման արձանագրությունում ձերբակալման հիմքի սահմանումն անհրաժեշտություն և առաջնային պայման է՝ անմիջականորեն ծագած հիմնավոր կասկածի պնդման համար: Ինչպես արդեն նշվել է՝ ձերբակալման հիմքերն իրենցից չեն ներկայացնում պարզապես օրենսդրական ձևակերպումների արտացոլում, դրանց մեխանիկական վերարտադրում, այլ որոշակի փաստական իրավիճակներ են, որոնց մատնանշմամբ տեսանելի է դառնում ձերբակալման իրավաչափությունը, քանի որ օրենսդրական ձևակերպման տրամաբանությունը հանգում է նրան, որ ձերբակալման հիմքերի մատնանշումը պետք է բացահայտի կասկածի էությունը, առկայությունը, ինչպես նաև վերջինի հիմնավոր և անմիջական ծագած լինելու հանգամանքը:</w:t>
      </w:r>
    </w:p>
    <w:p w14:paraId="12A29D14" w14:textId="77777777" w:rsidR="004023D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t>Վերաքննիչ դատարանը վերստին ընդգծում է, որ ձերբակալման արձանագրության և որոշման մեջ օրենսդրական դրույթների ուղղակի մեջբերումը` առանց դրանց իրավիճակային մեկնաբանման և բացահայտման, չի կարող հանդիսանալ ձերբակալման հիմքի պատշաճ մատնանշում և չի կարող դատական ստուգման արդյունքում հաստատվել նման ընթացակարգով իրականացված անձի ազատության սահմանափակման գործընթացի իրավաչափությունը:</w:t>
      </w:r>
    </w:p>
    <w:p w14:paraId="0370D1A0" w14:textId="77777777" w:rsidR="004023D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t>Ամփոփելով վերը նշվածը՝ Վերաքննիչ դատարանն արձանագրում է, որ սույն դեպքում իրավասու պետական մարմինների (քրեական հետապնդում իրականացնող) կողմից կազմված ձերբակալման արձանագրության և որոշման մեջ առկա թերությունները չի կարող դիտարկել որպես վրիպակ, ավելին՝ հիշյալ փաստաթղթերը չեն կարող դիտարկվել որպես պատշաճ իրավական ընթացակարգերի պահպանմամբ կազմված վարութային փաստաթղթեր՝ հավակնելով անձի ազատության կանխավարկածի հաղթահարմանը։</w:t>
      </w:r>
    </w:p>
    <w:p w14:paraId="1A2693EF" w14:textId="77777777" w:rsidR="004023D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lastRenderedPageBreak/>
        <w:t xml:space="preserve">Հետևաբար, ողջ վերոգրյալի համատեքստում Վերաքննիչ դատարանը գտնում է, որ նման պահանջների խախտմամբ անձի ձերբակալումը չի կարող գնահատվել իրավաչափ, չի կարող հիմք հանդիսանալ գնահատելու այն, որ անձի նկատմամբ իրականացված ձերբակալումն եղել է անմիջականորեն ծագած հիմնավոր կասկածով, ուստի, Վերաքննիչ դատարանը մեղադրյալ Հայկ Ավետիսյանի ձերբակալումը ճանաչում է ոչ իրավաչափ, քանի որ ներկայացված փաստաթղթերով չի հիմնավորվում, որ կասկածը եղել է ակնհայտորեն անմիջականորեն ծագած: </w:t>
      </w:r>
    </w:p>
    <w:p w14:paraId="62E354D7" w14:textId="321F8B20" w:rsidR="00EB2B32" w:rsidRPr="00714C86" w:rsidRDefault="004023D2" w:rsidP="00DA38C1">
      <w:pPr>
        <w:spacing w:line="360" w:lineRule="auto"/>
        <w:ind w:firstLine="567"/>
        <w:jc w:val="both"/>
        <w:rPr>
          <w:rFonts w:ascii="GHEA Mariam" w:hAnsi="GHEA Mariam"/>
          <w:i/>
          <w:color w:val="171717" w:themeColor="background2" w:themeShade="1A"/>
          <w:lang w:val="hy-AM"/>
        </w:rPr>
      </w:pPr>
      <w:r w:rsidRPr="00714C86">
        <w:rPr>
          <w:rFonts w:ascii="GHEA Mariam" w:hAnsi="GHEA Mariam"/>
          <w:i/>
          <w:color w:val="171717" w:themeColor="background2" w:themeShade="1A"/>
          <w:lang w:val="hy-AM"/>
        </w:rPr>
        <w:t>Հաստատելով ձերբակալման անիրավաչափությունը, Վերաքննիչ դատարանն արձանագրում է, որ այլևս առարկայազուրկ է խափանման միջոցի կիրառման անհրաժեշտության և իրավաչափությանն անդրադառնալը</w:t>
      </w:r>
      <w:r w:rsidRPr="00714C86">
        <w:rPr>
          <w:rFonts w:ascii="GHEA Mariam" w:hAnsi="GHEA Mariam" w:cs="Arial"/>
          <w:i/>
          <w:color w:val="171717" w:themeColor="background2" w:themeShade="1A"/>
          <w:lang w:val="hy-AM"/>
        </w:rPr>
        <w:t>:</w:t>
      </w:r>
      <w:r w:rsidRPr="00714C86">
        <w:rPr>
          <w:rFonts w:ascii="GHEA Mariam" w:hAnsi="GHEA Mariam"/>
          <w:i/>
          <w:color w:val="171717" w:themeColor="background2" w:themeShade="1A"/>
          <w:lang w:val="hy-AM"/>
        </w:rPr>
        <w:t xml:space="preserve"> </w:t>
      </w:r>
      <w:r w:rsidR="00EB2B32" w:rsidRPr="00714C86">
        <w:rPr>
          <w:rFonts w:ascii="GHEA Mariam" w:hAnsi="GHEA Mariam"/>
          <w:i/>
          <w:color w:val="171717" w:themeColor="background2" w:themeShade="1A"/>
          <w:lang w:val="hy-AM"/>
        </w:rPr>
        <w:t>(…)»</w:t>
      </w:r>
      <w:r w:rsidR="00EB2B32" w:rsidRPr="00714C86">
        <w:rPr>
          <w:rStyle w:val="FootnoteReference"/>
          <w:rFonts w:ascii="GHEA Mariam" w:hAnsi="GHEA Mariam"/>
          <w:i/>
          <w:color w:val="171717" w:themeColor="background2" w:themeShade="1A"/>
          <w:lang w:val="hy-AM"/>
        </w:rPr>
        <w:footnoteReference w:id="5"/>
      </w:r>
      <w:r w:rsidR="00EB2B32" w:rsidRPr="00714C86">
        <w:rPr>
          <w:rFonts w:ascii="GHEA Mariam" w:hAnsi="GHEA Mariam"/>
          <w:i/>
          <w:color w:val="171717" w:themeColor="background2" w:themeShade="1A"/>
          <w:lang w:val="hy-AM"/>
        </w:rPr>
        <w:t xml:space="preserve">։ </w:t>
      </w:r>
    </w:p>
    <w:p w14:paraId="463AB27E" w14:textId="77777777" w:rsidR="00EB2B32" w:rsidRPr="00714C86" w:rsidRDefault="00EB2B32" w:rsidP="00DA38C1">
      <w:pPr>
        <w:spacing w:line="360" w:lineRule="auto"/>
        <w:ind w:firstLine="567"/>
        <w:jc w:val="both"/>
        <w:rPr>
          <w:rFonts w:ascii="GHEA Mariam" w:hAnsi="GHEA Mariam"/>
          <w:b/>
          <w:color w:val="171717" w:themeColor="background2" w:themeShade="1A"/>
          <w:u w:val="single"/>
          <w:lang w:val="hy-AM"/>
        </w:rPr>
      </w:pPr>
    </w:p>
    <w:p w14:paraId="54DE6550" w14:textId="77777777" w:rsidR="00EB2B32" w:rsidRPr="00714C86" w:rsidRDefault="00EB2B32" w:rsidP="00DA38C1">
      <w:pPr>
        <w:spacing w:line="360" w:lineRule="auto"/>
        <w:ind w:firstLine="567"/>
        <w:jc w:val="both"/>
        <w:rPr>
          <w:rFonts w:ascii="GHEA Mariam" w:hAnsi="GHEA Mariam" w:cs="Arial"/>
          <w:i/>
          <w:color w:val="171717" w:themeColor="background2" w:themeShade="1A"/>
          <w:lang w:val="hy-AM"/>
        </w:rPr>
      </w:pPr>
      <w:r w:rsidRPr="00714C86">
        <w:rPr>
          <w:rFonts w:ascii="GHEA Mariam" w:hAnsi="GHEA Mariam"/>
          <w:b/>
          <w:color w:val="171717" w:themeColor="background2" w:themeShade="1A"/>
          <w:u w:val="single"/>
          <w:lang w:val="hy-AM"/>
        </w:rPr>
        <w:t>Վճռաբեկ դատարանի հիմնավորումները և եզրահանգումը.</w:t>
      </w:r>
    </w:p>
    <w:p w14:paraId="72E18A39" w14:textId="4E886457" w:rsidR="00EB2B32" w:rsidRPr="00714C86" w:rsidRDefault="00A94428" w:rsidP="00DA38C1">
      <w:pPr>
        <w:spacing w:line="360" w:lineRule="auto"/>
        <w:ind w:firstLine="567"/>
        <w:jc w:val="both"/>
        <w:rPr>
          <w:rFonts w:ascii="GHEA Mariam" w:hAnsi="GHEA Mariam"/>
          <w:color w:val="171717" w:themeColor="background2" w:themeShade="1A"/>
          <w:lang w:val="hy-AM"/>
        </w:rPr>
      </w:pPr>
      <w:r w:rsidRPr="00714C86">
        <w:rPr>
          <w:rFonts w:ascii="GHEA Mariam" w:hAnsi="GHEA Mariam"/>
          <w:color w:val="171717" w:themeColor="background2" w:themeShade="1A"/>
          <w:lang w:val="hy-AM"/>
        </w:rPr>
        <w:t>11</w:t>
      </w:r>
      <w:r w:rsidR="00EB2B32" w:rsidRPr="00714C86">
        <w:rPr>
          <w:rFonts w:ascii="GHEA Mariam" w:hAnsi="GHEA Mariam"/>
          <w:color w:val="171717" w:themeColor="background2" w:themeShade="1A"/>
          <w:lang w:val="hy-AM"/>
        </w:rPr>
        <w:t>.</w:t>
      </w:r>
      <w:r w:rsidR="00EB2B32" w:rsidRPr="00714C86">
        <w:rPr>
          <w:rFonts w:ascii="GHEA Mariam" w:eastAsia="MS Mincho" w:hAnsi="GHEA Mariam" w:cs="MS Mincho"/>
          <w:color w:val="171717" w:themeColor="background2" w:themeShade="1A"/>
          <w:lang w:val="hy-AM"/>
        </w:rPr>
        <w:t xml:space="preserve"> </w:t>
      </w:r>
      <w:r w:rsidR="00EB2B32" w:rsidRPr="00714C86">
        <w:rPr>
          <w:rFonts w:ascii="GHEA Mariam" w:hAnsi="GHEA Mariam"/>
          <w:color w:val="171717" w:themeColor="background2" w:themeShade="1A"/>
          <w:lang w:val="hy-AM"/>
        </w:rPr>
        <w:t>Վճռաբեկ դատարանի առջև բարձրացված իրավական հարցը հետևյալն է. հիմնավո</w:t>
      </w:r>
      <w:r w:rsidR="000C7227" w:rsidRPr="00714C86">
        <w:rPr>
          <w:rFonts w:ascii="GHEA Mariam" w:hAnsi="GHEA Mariam"/>
          <w:color w:val="171717" w:themeColor="background2" w:themeShade="1A"/>
          <w:lang w:val="hy-AM"/>
        </w:rPr>
        <w:t>՞</w:t>
      </w:r>
      <w:r w:rsidR="00EB2B32" w:rsidRPr="00714C86">
        <w:rPr>
          <w:rFonts w:ascii="GHEA Mariam" w:hAnsi="GHEA Mariam"/>
          <w:color w:val="171717" w:themeColor="background2" w:themeShade="1A"/>
          <w:lang w:val="hy-AM"/>
        </w:rPr>
        <w:t xml:space="preserve">ր են արդյոք </w:t>
      </w:r>
      <w:r w:rsidR="007222F7" w:rsidRPr="00714C86">
        <w:rPr>
          <w:rFonts w:ascii="GHEA Mariam" w:hAnsi="GHEA Mariam"/>
          <w:color w:val="171717" w:themeColor="background2" w:themeShade="1A"/>
          <w:lang w:val="hy-AM"/>
        </w:rPr>
        <w:t>Հ.Ավետիսյանի ձերբակալումը ոչ իրավաչափ ճանաչելու</w:t>
      </w:r>
      <w:r w:rsidR="00BC724C" w:rsidRPr="00714C86">
        <w:rPr>
          <w:rFonts w:ascii="GHEA Mariam" w:hAnsi="GHEA Mariam"/>
          <w:color w:val="171717" w:themeColor="background2" w:themeShade="1A"/>
          <w:lang w:val="hy-AM"/>
        </w:rPr>
        <w:t xml:space="preserve"> </w:t>
      </w:r>
      <w:r w:rsidR="00EB2B32" w:rsidRPr="00714C86">
        <w:rPr>
          <w:rFonts w:ascii="GHEA Mariam" w:hAnsi="GHEA Mariam"/>
          <w:color w:val="171717" w:themeColor="background2" w:themeShade="1A"/>
          <w:lang w:val="hy-AM"/>
        </w:rPr>
        <w:t>վերաբերյալ Վերաքննիչ դատարանի հետևությունները։</w:t>
      </w:r>
    </w:p>
    <w:p w14:paraId="37072C52" w14:textId="41642A9F" w:rsidR="00EB2B32" w:rsidRPr="00714C86" w:rsidRDefault="00DF3ADC" w:rsidP="00DA38C1">
      <w:pPr>
        <w:tabs>
          <w:tab w:val="left" w:pos="0"/>
        </w:tabs>
        <w:spacing w:line="360" w:lineRule="auto"/>
        <w:ind w:firstLine="567"/>
        <w:jc w:val="both"/>
        <w:rPr>
          <w:rFonts w:ascii="GHEA Mariam" w:hAnsi="GHEA Mariam"/>
          <w:i/>
          <w:iCs/>
          <w:color w:val="000000" w:themeColor="text1"/>
          <w:shd w:val="clear" w:color="auto" w:fill="FFFFFF"/>
          <w:lang w:val="hy-AM"/>
        </w:rPr>
      </w:pPr>
      <w:r w:rsidRPr="00714C86">
        <w:rPr>
          <w:rFonts w:ascii="GHEA Mariam" w:hAnsi="GHEA Mariam"/>
          <w:color w:val="171717" w:themeColor="background2" w:themeShade="1A"/>
          <w:lang w:val="hy-AM"/>
        </w:rPr>
        <w:t>1</w:t>
      </w:r>
      <w:r w:rsidR="00A94428" w:rsidRPr="00714C86">
        <w:rPr>
          <w:rFonts w:ascii="GHEA Mariam" w:hAnsi="GHEA Mariam"/>
          <w:color w:val="171717" w:themeColor="background2" w:themeShade="1A"/>
          <w:lang w:val="hy-AM"/>
        </w:rPr>
        <w:t>2</w:t>
      </w:r>
      <w:r w:rsidR="00EB2B32" w:rsidRPr="00714C86">
        <w:rPr>
          <w:rFonts w:ascii="GHEA Mariam" w:hAnsi="GHEA Mariam"/>
          <w:color w:val="171717" w:themeColor="background2" w:themeShade="1A"/>
          <w:lang w:val="hy-AM"/>
        </w:rPr>
        <w:t xml:space="preserve">. </w:t>
      </w:r>
      <w:r w:rsidR="00EB2B32" w:rsidRPr="00714C86">
        <w:rPr>
          <w:rFonts w:ascii="GHEA Mariam" w:hAnsi="GHEA Mariam"/>
          <w:color w:val="000000" w:themeColor="text1"/>
          <w:shd w:val="clear" w:color="auto" w:fill="FFFFFF"/>
          <w:lang w:val="hy-AM"/>
        </w:rPr>
        <w:t>ՀՀ Սահմանադրության 27-րդ հոդվածի 1-ին մասի համաձայն</w:t>
      </w:r>
      <w:r w:rsidR="00EB2B32" w:rsidRPr="00714C86">
        <w:rPr>
          <w:rFonts w:ascii="GHEA Mariam" w:hAnsi="GHEA Mariam"/>
          <w:i/>
          <w:iCs/>
          <w:color w:val="000000" w:themeColor="text1"/>
          <w:shd w:val="clear" w:color="auto" w:fill="FFFFFF"/>
          <w:lang w:val="hy-AM"/>
        </w:rPr>
        <w:t>` «Յուրաքանչյուր ոք ունի անձնական ազատության իրավունք: Ոչ ոք չի կարող անձնական ազատությունից զրկվել այլ կերպ, քան հետևյալ դեպքերում և օրենքով սահմանված կարգով՝</w:t>
      </w:r>
    </w:p>
    <w:p w14:paraId="293C20FA" w14:textId="77777777" w:rsidR="00EB2B32" w:rsidRPr="00714C86" w:rsidRDefault="00EB2B32" w:rsidP="00DA38C1">
      <w:pPr>
        <w:tabs>
          <w:tab w:val="left" w:pos="0"/>
        </w:tabs>
        <w:spacing w:line="360" w:lineRule="auto"/>
        <w:ind w:firstLine="567"/>
        <w:jc w:val="both"/>
        <w:rPr>
          <w:rFonts w:ascii="GHEA Mariam" w:hAnsi="GHEA Mariam"/>
          <w:i/>
          <w:iCs/>
          <w:color w:val="000000" w:themeColor="text1"/>
          <w:shd w:val="clear" w:color="auto" w:fill="FFFFFF"/>
          <w:lang w:val="hy-AM"/>
        </w:rPr>
      </w:pPr>
      <w:r w:rsidRPr="00714C86">
        <w:rPr>
          <w:rFonts w:ascii="GHEA Mariam" w:hAnsi="GHEA Mariam"/>
          <w:i/>
          <w:iCs/>
          <w:color w:val="000000" w:themeColor="text1"/>
          <w:shd w:val="clear" w:color="auto" w:fill="FFFFFF"/>
          <w:lang w:val="hy-AM"/>
        </w:rPr>
        <w:t>(…)</w:t>
      </w:r>
    </w:p>
    <w:p w14:paraId="02C9F2D6" w14:textId="77777777" w:rsidR="000C7227" w:rsidRPr="00714C86" w:rsidRDefault="000C7227" w:rsidP="00DA38C1">
      <w:pPr>
        <w:tabs>
          <w:tab w:val="left" w:pos="0"/>
        </w:tabs>
        <w:spacing w:line="360" w:lineRule="auto"/>
        <w:ind w:firstLine="567"/>
        <w:jc w:val="both"/>
        <w:rPr>
          <w:rFonts w:ascii="GHEA Mariam" w:hAnsi="GHEA Mariam"/>
          <w:i/>
          <w:iCs/>
          <w:color w:val="000000" w:themeColor="text1"/>
          <w:shd w:val="clear" w:color="auto" w:fill="FFFFFF"/>
          <w:lang w:val="hy-AM"/>
        </w:rPr>
      </w:pPr>
      <w:r w:rsidRPr="00714C86">
        <w:rPr>
          <w:rFonts w:ascii="GHEA Mariam" w:hAnsi="GHEA Mariam"/>
          <w:i/>
          <w:iCs/>
          <w:color w:val="000000" w:themeColor="text1"/>
          <w:shd w:val="clear" w:color="auto" w:fill="FFFFFF"/>
        </w:rPr>
        <w:t>3) օրենքով սահմանված որոշակի պարտականության կատարումն ապահովելու նպատակով.</w:t>
      </w:r>
    </w:p>
    <w:p w14:paraId="1875B152" w14:textId="77777777" w:rsidR="00EB2B32" w:rsidRPr="00714C86" w:rsidRDefault="00EB2B32" w:rsidP="00DA38C1">
      <w:pPr>
        <w:tabs>
          <w:tab w:val="left" w:pos="0"/>
        </w:tabs>
        <w:spacing w:line="360" w:lineRule="auto"/>
        <w:ind w:firstLine="567"/>
        <w:jc w:val="both"/>
        <w:rPr>
          <w:rFonts w:ascii="GHEA Mariam" w:hAnsi="GHEA Mariam"/>
          <w:i/>
          <w:iCs/>
          <w:color w:val="000000" w:themeColor="text1"/>
          <w:shd w:val="clear" w:color="auto" w:fill="FFFFFF"/>
          <w:lang w:val="hy-AM"/>
        </w:rPr>
      </w:pPr>
      <w:r w:rsidRPr="00714C86">
        <w:rPr>
          <w:rFonts w:ascii="GHEA Mariam" w:hAnsi="GHEA Mariam"/>
          <w:i/>
          <w:iCs/>
          <w:color w:val="000000" w:themeColor="text1"/>
          <w:shd w:val="clear" w:color="auto" w:fill="FFFFFF"/>
          <w:lang w:val="hy-AM"/>
        </w:rPr>
        <w:t>4) անձին իրավասու մարմին ներկայացնելու նպատակով, երբ առկա է նրա կողմից հանցանք կատարած լինելու հիմնավոր կասկած, կամ երբ դա հիմնավոր կերպով անհրաժեշտ է հանցանքի կատարումը կամ դա կատարելուց հետո անձի փախուստը կանխելու նպատակով. (…)»:</w:t>
      </w:r>
    </w:p>
    <w:p w14:paraId="3A34AD1E" w14:textId="76204565" w:rsidR="00AD0008" w:rsidRPr="00714C86" w:rsidRDefault="00AD0008" w:rsidP="00DA38C1">
      <w:pPr>
        <w:tabs>
          <w:tab w:val="left" w:pos="0"/>
        </w:tabs>
        <w:spacing w:line="360" w:lineRule="auto"/>
        <w:ind w:firstLine="567"/>
        <w:jc w:val="both"/>
        <w:rPr>
          <w:rFonts w:ascii="GHEA Mariam" w:hAnsi="GHEA Mariam"/>
          <w:i/>
          <w:iCs/>
          <w:color w:val="000000" w:themeColor="text1"/>
          <w:shd w:val="clear" w:color="auto" w:fill="FFFFFF"/>
          <w:lang w:val="hy-AM"/>
        </w:rPr>
      </w:pPr>
      <w:r w:rsidRPr="00714C86">
        <w:rPr>
          <w:rFonts w:ascii="GHEA Mariam" w:hAnsi="GHEA Mariam"/>
          <w:color w:val="000000" w:themeColor="text1"/>
          <w:shd w:val="clear" w:color="auto" w:fill="FFFFFF"/>
          <w:lang w:val="hy-AM"/>
        </w:rPr>
        <w:t xml:space="preserve">«Մարդու իրավունքների և հիմնարար ազատությունների պաշտպանության մասին» եվրոպական կոնվենցիայի 5-րդ հոդվածի համաձայն` </w:t>
      </w:r>
      <w:r w:rsidRPr="00714C86">
        <w:rPr>
          <w:rFonts w:ascii="GHEA Mariam" w:hAnsi="GHEA Mariam"/>
          <w:i/>
          <w:iCs/>
          <w:color w:val="000000" w:themeColor="text1"/>
          <w:shd w:val="clear" w:color="auto" w:fill="FFFFFF"/>
          <w:lang w:val="hy-AM"/>
        </w:rPr>
        <w:t xml:space="preserve">«1. Յուրաքանչյուր ոք </w:t>
      </w:r>
      <w:r w:rsidRPr="00714C86">
        <w:rPr>
          <w:rFonts w:ascii="GHEA Mariam" w:hAnsi="GHEA Mariam"/>
          <w:i/>
          <w:iCs/>
          <w:color w:val="000000" w:themeColor="text1"/>
          <w:shd w:val="clear" w:color="auto" w:fill="FFFFFF"/>
          <w:lang w:val="hy-AM"/>
        </w:rPr>
        <w:lastRenderedPageBreak/>
        <w:t>ունի ազատության և անձնական անձեռնմխելիության իրավունք: Ոչ ոքի չի կարելի ազատությունից զրկել այլ կերպ, քան հետևյալ դեպքերում և օրենքով uահմանված կարգով.</w:t>
      </w:r>
    </w:p>
    <w:p w14:paraId="11E22381" w14:textId="77777777" w:rsidR="00AD0008" w:rsidRPr="00714C86" w:rsidRDefault="00AD0008" w:rsidP="00DA38C1">
      <w:pPr>
        <w:tabs>
          <w:tab w:val="left" w:pos="0"/>
        </w:tabs>
        <w:spacing w:line="360" w:lineRule="auto"/>
        <w:ind w:firstLine="567"/>
        <w:jc w:val="both"/>
        <w:rPr>
          <w:rFonts w:ascii="GHEA Mariam" w:hAnsi="GHEA Mariam"/>
          <w:i/>
          <w:iCs/>
          <w:color w:val="000000" w:themeColor="text1"/>
          <w:shd w:val="clear" w:color="auto" w:fill="FFFFFF"/>
          <w:lang w:val="hy-AM"/>
        </w:rPr>
      </w:pPr>
      <w:r w:rsidRPr="00714C86">
        <w:rPr>
          <w:rFonts w:ascii="GHEA Mariam" w:hAnsi="GHEA Mariam"/>
          <w:i/>
          <w:iCs/>
          <w:color w:val="000000" w:themeColor="text1"/>
          <w:shd w:val="clear" w:color="auto" w:fill="FFFFFF"/>
          <w:lang w:val="hy-AM"/>
        </w:rPr>
        <w:t>(…)</w:t>
      </w:r>
    </w:p>
    <w:p w14:paraId="2B78C9E8" w14:textId="77777777" w:rsidR="00AD0008" w:rsidRPr="00714C86" w:rsidRDefault="00AD0008" w:rsidP="00DA38C1">
      <w:pPr>
        <w:tabs>
          <w:tab w:val="left" w:pos="0"/>
        </w:tabs>
        <w:spacing w:line="360" w:lineRule="auto"/>
        <w:ind w:firstLine="567"/>
        <w:jc w:val="both"/>
        <w:rPr>
          <w:rFonts w:ascii="GHEA Mariam" w:hAnsi="GHEA Mariam"/>
          <w:i/>
          <w:iCs/>
          <w:color w:val="000000" w:themeColor="text1"/>
          <w:shd w:val="clear" w:color="auto" w:fill="FFFFFF"/>
          <w:lang w:val="hy-AM"/>
        </w:rPr>
      </w:pPr>
      <w:r w:rsidRPr="00714C86">
        <w:rPr>
          <w:rFonts w:ascii="GHEA Mariam" w:hAnsi="GHEA Mariam"/>
          <w:i/>
          <w:iCs/>
          <w:color w:val="000000" w:themeColor="text1"/>
          <w:shd w:val="clear" w:color="auto" w:fill="FFFFFF"/>
          <w:lang w:val="hy-AM"/>
        </w:rPr>
        <w:t>բ. անձի օրինական ձերբակալումը կամ կալանավորումը դատարանի օրինական կարգադրությանը չենթարկվելու համար կամ օրենքով նախատեսված ցանկացած պարտավորության կատարումն ապահովելու նպատակով,</w:t>
      </w:r>
    </w:p>
    <w:p w14:paraId="24378D7E" w14:textId="77777777" w:rsidR="00800EA2" w:rsidRPr="00714C86" w:rsidRDefault="00AD0008" w:rsidP="00DA38C1">
      <w:pPr>
        <w:tabs>
          <w:tab w:val="left" w:pos="0"/>
        </w:tabs>
        <w:spacing w:line="360" w:lineRule="auto"/>
        <w:ind w:firstLine="567"/>
        <w:jc w:val="both"/>
        <w:rPr>
          <w:rFonts w:ascii="GHEA Mariam" w:hAnsi="GHEA Mariam"/>
          <w:i/>
          <w:iCs/>
          <w:color w:val="000000" w:themeColor="text1"/>
          <w:shd w:val="clear" w:color="auto" w:fill="FFFFFF"/>
          <w:lang w:val="hy-AM"/>
        </w:rPr>
      </w:pPr>
      <w:r w:rsidRPr="00714C86">
        <w:rPr>
          <w:rFonts w:ascii="GHEA Mariam" w:hAnsi="GHEA Mariam"/>
          <w:i/>
          <w:iCs/>
          <w:color w:val="000000" w:themeColor="text1"/>
          <w:shd w:val="clear" w:color="auto" w:fill="FFFFFF"/>
          <w:lang w:val="hy-AM"/>
        </w:rPr>
        <w:t>գ) անձի օրինական կալանավորումը կամ ձերբակալումը` իրավախախտում կատարած լինելու հիմնավոր կաuկածի առկայության դեպքում նրան իրավաuու օրինական մարմնին ներկայացնելու նպատակով կամ այն դեպքում, երբ դա հիմնավոր կերպով անհրաժեշտ է համարվում նրա կողմից հանցագործության կատարումը կամ այն կատարելուց հետո նրա փախուuտը կանխելու համար</w:t>
      </w:r>
      <w:r w:rsidR="00F955FC" w:rsidRPr="00714C86">
        <w:rPr>
          <w:rFonts w:ascii="GHEA Mariam" w:hAnsi="GHEA Mariam"/>
          <w:i/>
          <w:iCs/>
          <w:color w:val="000000" w:themeColor="text1"/>
          <w:shd w:val="clear" w:color="auto" w:fill="FFFFFF"/>
          <w:lang w:val="hy-AM"/>
        </w:rPr>
        <w:t>.</w:t>
      </w:r>
      <w:r w:rsidRPr="00714C86">
        <w:rPr>
          <w:rFonts w:ascii="GHEA Mariam" w:hAnsi="GHEA Mariam"/>
          <w:i/>
          <w:iCs/>
          <w:color w:val="000000" w:themeColor="text1"/>
          <w:shd w:val="clear" w:color="auto" w:fill="FFFFFF"/>
          <w:lang w:val="hy-AM"/>
        </w:rPr>
        <w:t xml:space="preserve"> (…)»:</w:t>
      </w:r>
    </w:p>
    <w:p w14:paraId="3BA94F2E" w14:textId="77777777" w:rsidR="00574FE6" w:rsidRPr="00714C86" w:rsidRDefault="00EB2B32"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color w:val="171717" w:themeColor="background2" w:themeShade="1A"/>
          <w:lang w:val="hy-AM"/>
        </w:rPr>
        <w:t xml:space="preserve">ՀՀ քրեական դատավարության օրենսգրքի </w:t>
      </w:r>
      <w:r w:rsidR="00574FE6" w:rsidRPr="00714C86">
        <w:rPr>
          <w:rFonts w:ascii="GHEA Mariam" w:hAnsi="GHEA Mariam"/>
          <w:color w:val="171717" w:themeColor="background2" w:themeShade="1A"/>
          <w:lang w:val="hy-AM"/>
        </w:rPr>
        <w:t>108</w:t>
      </w:r>
      <w:r w:rsidRPr="00714C86">
        <w:rPr>
          <w:rFonts w:ascii="GHEA Mariam" w:hAnsi="GHEA Mariam"/>
          <w:color w:val="171717" w:themeColor="background2" w:themeShade="1A"/>
          <w:lang w:val="hy-AM"/>
        </w:rPr>
        <w:t xml:space="preserve">-րդ հոդվածի </w:t>
      </w:r>
      <w:r w:rsidR="00574FE6" w:rsidRPr="00714C86">
        <w:rPr>
          <w:rFonts w:ascii="GHEA Mariam" w:hAnsi="GHEA Mariam"/>
          <w:color w:val="171717" w:themeColor="background2" w:themeShade="1A"/>
          <w:lang w:val="hy-AM"/>
        </w:rPr>
        <w:t>1-ին</w:t>
      </w:r>
      <w:r w:rsidRPr="00714C86">
        <w:rPr>
          <w:rFonts w:ascii="GHEA Mariam" w:hAnsi="GHEA Mariam"/>
          <w:color w:val="171717" w:themeColor="background2" w:themeShade="1A"/>
          <w:lang w:val="hy-AM"/>
        </w:rPr>
        <w:t xml:space="preserve"> մասի համաձայն՝ </w:t>
      </w:r>
      <w:r w:rsidRPr="00714C86">
        <w:rPr>
          <w:rFonts w:ascii="GHEA Mariam" w:hAnsi="GHEA Mariam"/>
          <w:i/>
          <w:iCs/>
          <w:color w:val="171717" w:themeColor="background2" w:themeShade="1A"/>
          <w:lang w:val="hy-AM"/>
        </w:rPr>
        <w:t>«</w:t>
      </w:r>
      <w:r w:rsidR="00574FE6" w:rsidRPr="00714C86">
        <w:rPr>
          <w:rFonts w:ascii="GHEA Mariam" w:hAnsi="GHEA Mariam"/>
          <w:i/>
          <w:iCs/>
          <w:color w:val="171717" w:themeColor="background2" w:themeShade="1A"/>
          <w:lang w:val="hy-AM"/>
        </w:rPr>
        <w:t>Ձերբակալումը կարող է կիրառվել՝</w:t>
      </w:r>
    </w:p>
    <w:p w14:paraId="4F1323C9" w14:textId="77777777" w:rsidR="00574FE6" w:rsidRPr="00714C86" w:rsidRDefault="00574FE6" w:rsidP="00DA38C1">
      <w:pPr>
        <w:pStyle w:val="ListParagraph"/>
        <w:numPr>
          <w:ilvl w:val="0"/>
          <w:numId w:val="6"/>
        </w:numPr>
        <w:spacing w:line="360" w:lineRule="auto"/>
        <w:ind w:left="0"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հանցանք կատարած լինելու անմիջականորեն ծագած հիմնավոր կասկածի առկայության դեպքում.</w:t>
      </w:r>
    </w:p>
    <w:p w14:paraId="0C2DA975" w14:textId="09F905C6" w:rsidR="00574FE6" w:rsidRPr="00714C86" w:rsidRDefault="00574FE6" w:rsidP="00DA38C1">
      <w:pPr>
        <w:pStyle w:val="ListParagraph"/>
        <w:spacing w:line="360" w:lineRule="auto"/>
        <w:ind w:left="0"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w:t>
      </w:r>
    </w:p>
    <w:p w14:paraId="1A9A0347" w14:textId="77777777" w:rsidR="00574FE6" w:rsidRPr="00714C86" w:rsidRDefault="00EB2B32"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color w:val="171717" w:themeColor="background2" w:themeShade="1A"/>
          <w:lang w:val="hy-AM"/>
        </w:rPr>
        <w:t xml:space="preserve">Նույն օրենսգրքի </w:t>
      </w:r>
      <w:r w:rsidR="00574FE6" w:rsidRPr="00714C86">
        <w:rPr>
          <w:rFonts w:ascii="GHEA Mariam" w:hAnsi="GHEA Mariam"/>
          <w:color w:val="171717" w:themeColor="background2" w:themeShade="1A"/>
          <w:lang w:val="hy-AM"/>
        </w:rPr>
        <w:t>109</w:t>
      </w:r>
      <w:r w:rsidRPr="00714C86">
        <w:rPr>
          <w:rFonts w:ascii="GHEA Mariam" w:hAnsi="GHEA Mariam"/>
          <w:color w:val="171717" w:themeColor="background2" w:themeShade="1A"/>
          <w:lang w:val="hy-AM"/>
        </w:rPr>
        <w:t xml:space="preserve">-րդ հոդվածի համաձայն՝ </w:t>
      </w:r>
      <w:r w:rsidRPr="00714C86">
        <w:rPr>
          <w:rFonts w:ascii="GHEA Mariam" w:hAnsi="GHEA Mariam"/>
          <w:i/>
          <w:iCs/>
          <w:color w:val="171717" w:themeColor="background2" w:themeShade="1A"/>
          <w:lang w:val="hy-AM"/>
        </w:rPr>
        <w:t>«</w:t>
      </w:r>
      <w:r w:rsidR="00574FE6" w:rsidRPr="00714C86">
        <w:rPr>
          <w:rFonts w:ascii="GHEA Mariam" w:hAnsi="GHEA Mariam"/>
          <w:i/>
          <w:iCs/>
          <w:color w:val="171717" w:themeColor="background2" w:themeShade="1A"/>
          <w:lang w:val="hy-AM"/>
        </w:rPr>
        <w:t>1</w:t>
      </w:r>
      <w:r w:rsidRPr="00714C86">
        <w:rPr>
          <w:rFonts w:ascii="GHEA Mariam" w:hAnsi="GHEA Mariam"/>
          <w:i/>
          <w:iCs/>
          <w:color w:val="171717" w:themeColor="background2" w:themeShade="1A"/>
          <w:lang w:val="hy-AM"/>
        </w:rPr>
        <w:t xml:space="preserve">. </w:t>
      </w:r>
      <w:r w:rsidR="00574FE6" w:rsidRPr="00714C86">
        <w:rPr>
          <w:rFonts w:ascii="GHEA Mariam" w:hAnsi="GHEA Mariam"/>
          <w:i/>
          <w:iCs/>
          <w:color w:val="171717" w:themeColor="background2" w:themeShade="1A"/>
          <w:lang w:val="hy-AM"/>
        </w:rPr>
        <w:t>Անձը հանցանք կատարած լինելու անմիջականորեն ծագած հիմնավոր կասկածի առկայության դեպքում կարող է ձերբակալվել, եթե՝</w:t>
      </w:r>
    </w:p>
    <w:p w14:paraId="2CBE70A0" w14:textId="77777777" w:rsidR="00574FE6" w:rsidRPr="00714C86" w:rsidRDefault="00574FE6"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 xml:space="preserve">1) նա բռնվել է ենթադրյալ հանցանքը կատարելիս կամ այն կատարելուց անմիջապես հետո. </w:t>
      </w:r>
    </w:p>
    <w:p w14:paraId="5CEB6346" w14:textId="77777777" w:rsidR="00574FE6" w:rsidRPr="00714C86" w:rsidRDefault="00EB2B32"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w:t>
      </w:r>
    </w:p>
    <w:p w14:paraId="4866BBE8" w14:textId="1D82C764" w:rsidR="00921423" w:rsidRPr="00714C86" w:rsidRDefault="00921423"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4) առկա են հանցանքի կատարմանը անձի առնչությունը հաստատող այլ հիմքեր, և միաժամանակ նա դեպքի վայրից կամ քրեական վարույթն իրականացնող մարմնից թաքնվելու փորձ է կատարել կամ չունի բնակության մշտական վայր, կամ նրա ինքնությունը պարզված չէ:</w:t>
      </w:r>
    </w:p>
    <w:p w14:paraId="54F747BC" w14:textId="77777777" w:rsidR="00921423" w:rsidRPr="00714C86" w:rsidRDefault="00921423"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2. Սույն հոդվածի 1-ին մասով նախատեսված հիմքով ձերբակալվածին հետաքննության մարմին կամ վարույթ իրականացնելու իրավասություն ունեցող մարմին բերելուց անմիջապես հետո ձերբակալում իրականացրած անձը կազմում է անձի ձերբակալման արձանագրություն:</w:t>
      </w:r>
    </w:p>
    <w:p w14:paraId="2D87EA17" w14:textId="77777777" w:rsidR="00921423" w:rsidRPr="00714C86" w:rsidRDefault="00921423"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lastRenderedPageBreak/>
        <w:t>3. Արձանագրության մեջ նշվում են`</w:t>
      </w:r>
    </w:p>
    <w:p w14:paraId="522C3252" w14:textId="77777777" w:rsidR="00921423" w:rsidRPr="00714C86" w:rsidRDefault="00921423"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1) ձերբակալվածի անունը, ազգանունը, հայրանունը, ծննդյան թիվը, ամիսը, օրը, հաշվառման կամ փաստացի բնակության հասցեն.</w:t>
      </w:r>
    </w:p>
    <w:p w14:paraId="049355F3" w14:textId="77777777" w:rsidR="00921423" w:rsidRPr="00714C86" w:rsidRDefault="00921423"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2) անձին ազատությունից փաստացի զրկելու տարին, ամիսը, օրը, ժամը, րոպեն, վայրը, պայմանները, պատճառները և հիմքերը.</w:t>
      </w:r>
    </w:p>
    <w:p w14:paraId="2354FCCF" w14:textId="77777777" w:rsidR="00921423" w:rsidRPr="00714C86" w:rsidRDefault="00921423"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3) ձերբակալում իրականացրած պաշտոնատար անձի անունը, ազգանունը, պաշտոնը, կոչումը.</w:t>
      </w:r>
    </w:p>
    <w:p w14:paraId="0E734727" w14:textId="77777777" w:rsidR="00921423" w:rsidRPr="00714C86" w:rsidRDefault="00921423"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4) անձին ազատությունից փաստացի զրկելու պահին կամ իրավասու մարմին բերելուց հետո կատարված անձնական խուզարկությամբ անձից վերցված առարկաների կամ փաստաթղթերի անվանումը և նկարագրությունը` առկայության դեպքում.</w:t>
      </w:r>
    </w:p>
    <w:p w14:paraId="777D4E40" w14:textId="77777777" w:rsidR="00921423" w:rsidRPr="00714C86" w:rsidRDefault="00921423"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5) ձերբակալվածի մարմնի կամ հագուստի վրա տեսանելի վնասվածքները` առկայության դեպքում, ինչպես նաև առերևույթ նրա ֆիզիկական և հոգեկան վիճակը.</w:t>
      </w:r>
    </w:p>
    <w:p w14:paraId="1D2FD81A" w14:textId="77777777" w:rsidR="00921423" w:rsidRPr="00714C86" w:rsidRDefault="00921423"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6) ձերբակալվածի հայտարարությունները.</w:t>
      </w:r>
    </w:p>
    <w:p w14:paraId="4F8211D2" w14:textId="77777777" w:rsidR="00921423" w:rsidRPr="00714C86" w:rsidRDefault="00921423"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7) ձերբակալվածին իրավասու մարմին բերելու և արձանագրություն կազմելու տարին, ամիսը, օրը, ժամը և րոպեն:</w:t>
      </w:r>
    </w:p>
    <w:p w14:paraId="4BF27DDB" w14:textId="77777777" w:rsidR="00921423" w:rsidRPr="00714C86" w:rsidRDefault="00921423"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4. Արձանագրությունն ստորագրում են ձերբակալում իրականացրած անձը և ձերբակալվածը: Ձերբակալվածի կողմից ստորագրելուց հրաժարվելու դեպքում արձանագրության մեջ ամրագրվում են ինչպես այդ փաստը, այնպես էլ հրաժարվելու պատճառները: Արձանագրության պատճենը ստորագրությամբ հանձնվում է ձերբակալվածին:</w:t>
      </w:r>
    </w:p>
    <w:p w14:paraId="4E66125E" w14:textId="77777777" w:rsidR="00921423" w:rsidRPr="00714C86" w:rsidRDefault="00921423"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 xml:space="preserve">5. Սույն հոդվածով սահմանված կարգով ձերբակալվածին ազատությունից փաստացի զրկելու պահից անհապաղ, բայց ոչ ուշ, քան 6 ժամվա ընթացքում պետք է հանձնվի նրան ձերբակալելու կամ ազատ արձակելու վերաբերյալ որոշում, ինչպես նաև մեղադրյալի` սույն օրենսգրքով սահմանված իրավունքների և պարտականությունների ցանկը: Ձերբակալման որոշման մեջ նշվում են այն կազմելու տարին, ամիսը, օրը, ժամը, րոպեն և վայրը, ձերբակալվածի տվյալները, նրան վերագրվող արարքի փաստական հանգամանքները, ձերբակալման հիմքը: </w:t>
      </w:r>
    </w:p>
    <w:p w14:paraId="423D9D77" w14:textId="45E5568D" w:rsidR="00921423" w:rsidRPr="00714C86" w:rsidRDefault="00921423"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w:t>
      </w:r>
    </w:p>
    <w:p w14:paraId="3AC617DD" w14:textId="496662A6" w:rsidR="00EB2B32" w:rsidRPr="00714C86" w:rsidRDefault="00574FE6"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9. (…) Կալանավորման հարցը քննարկելիս դատարանը պետք է ստուգի նաև ձերբակալման իրավաչափությունը:</w:t>
      </w:r>
    </w:p>
    <w:p w14:paraId="42D7792D" w14:textId="77777777" w:rsidR="00EB2B32" w:rsidRPr="00714C86" w:rsidRDefault="00574FE6" w:rsidP="00DA38C1">
      <w:pPr>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lastRenderedPageBreak/>
        <w:t>(…)</w:t>
      </w:r>
      <w:r w:rsidR="00EB2B32" w:rsidRPr="00714C86">
        <w:rPr>
          <w:rFonts w:ascii="GHEA Mariam" w:hAnsi="GHEA Mariam"/>
          <w:i/>
          <w:iCs/>
          <w:color w:val="171717" w:themeColor="background2" w:themeShade="1A"/>
          <w:lang w:val="hy-AM"/>
        </w:rPr>
        <w:t>»։</w:t>
      </w:r>
    </w:p>
    <w:p w14:paraId="0B794357" w14:textId="01B08389" w:rsidR="00614404" w:rsidRPr="00714C86" w:rsidRDefault="00614404" w:rsidP="00DA38C1">
      <w:pPr>
        <w:tabs>
          <w:tab w:val="left" w:pos="0"/>
        </w:tabs>
        <w:spacing w:line="360" w:lineRule="auto"/>
        <w:ind w:firstLine="567"/>
        <w:jc w:val="both"/>
        <w:rPr>
          <w:rFonts w:ascii="GHEA Mariam" w:hAnsi="GHEA Mariam"/>
          <w:i/>
          <w:iCs/>
          <w:color w:val="171717" w:themeColor="background2" w:themeShade="1A"/>
          <w:lang w:val="hy-AM"/>
        </w:rPr>
      </w:pPr>
      <w:r w:rsidRPr="00714C86">
        <w:rPr>
          <w:rFonts w:ascii="GHEA Mariam" w:hAnsi="GHEA Mariam"/>
          <w:color w:val="171717" w:themeColor="background2" w:themeShade="1A"/>
          <w:lang w:val="hy-AM"/>
        </w:rPr>
        <w:t xml:space="preserve">Նույն օրենսգրքի 288-րդ </w:t>
      </w:r>
      <w:r w:rsidR="00AC002F" w:rsidRPr="00714C86">
        <w:rPr>
          <w:rFonts w:ascii="GHEA Mariam" w:hAnsi="GHEA Mariam"/>
          <w:color w:val="171717" w:themeColor="background2" w:themeShade="1A"/>
          <w:lang w:val="hy-AM"/>
        </w:rPr>
        <w:t>հոդվածի</w:t>
      </w:r>
      <w:r w:rsidRPr="00714C86">
        <w:rPr>
          <w:rFonts w:ascii="GHEA Mariam" w:hAnsi="GHEA Mariam"/>
          <w:color w:val="171717" w:themeColor="background2" w:themeShade="1A"/>
          <w:lang w:val="hy-AM"/>
        </w:rPr>
        <w:t xml:space="preserve"> համաձայն </w:t>
      </w:r>
      <w:r w:rsidRPr="00714C86">
        <w:rPr>
          <w:rFonts w:ascii="GHEA Mariam" w:hAnsi="GHEA Mariam"/>
          <w:i/>
          <w:iCs/>
          <w:color w:val="171717" w:themeColor="background2" w:themeShade="1A"/>
          <w:lang w:val="hy-AM"/>
        </w:rPr>
        <w:t>՝«1. Խափանման միջոց կիրառելու կամ կիրառված խափանման միջոցի ժամկետը երկարաձգելու միջնորդության քննության արդյունքով դատարանը կայացնում է հետևյալ երեք որոշումներից մեկը</w:t>
      </w:r>
      <w:r w:rsidRPr="00714C86">
        <w:rPr>
          <w:rFonts w:ascii="MS Mincho" w:eastAsia="MS Mincho" w:hAnsi="MS Mincho" w:cs="MS Mincho" w:hint="eastAsia"/>
          <w:i/>
          <w:iCs/>
          <w:color w:val="171717" w:themeColor="background2" w:themeShade="1A"/>
          <w:lang w:val="hy-AM"/>
        </w:rPr>
        <w:t>․</w:t>
      </w:r>
    </w:p>
    <w:p w14:paraId="461904DF" w14:textId="77777777" w:rsidR="00614404" w:rsidRPr="00714C86" w:rsidRDefault="00614404" w:rsidP="00DA38C1">
      <w:pPr>
        <w:tabs>
          <w:tab w:val="left" w:pos="0"/>
        </w:tabs>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1) միջնորդությունը մերժելու մասին.</w:t>
      </w:r>
    </w:p>
    <w:p w14:paraId="14A2493A" w14:textId="77777777" w:rsidR="00614404" w:rsidRPr="00714C86" w:rsidRDefault="00614404" w:rsidP="00DA38C1">
      <w:pPr>
        <w:tabs>
          <w:tab w:val="left" w:pos="0"/>
        </w:tabs>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w:t>
      </w:r>
    </w:p>
    <w:p w14:paraId="38266ED9" w14:textId="00CB5C58" w:rsidR="00614404" w:rsidRPr="00714C86" w:rsidRDefault="00614404" w:rsidP="00DA38C1">
      <w:pPr>
        <w:tabs>
          <w:tab w:val="left" w:pos="0"/>
        </w:tabs>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2. Դատարանը կայացնում է սույն հոդվածի 1-ին մասի 1-ին կետով նախատեսված որոշումը, եթե՝</w:t>
      </w:r>
    </w:p>
    <w:p w14:paraId="4A2E561C" w14:textId="77777777" w:rsidR="00614404" w:rsidRPr="00714C86" w:rsidRDefault="00614404" w:rsidP="00DA38C1">
      <w:pPr>
        <w:tabs>
          <w:tab w:val="left" w:pos="0"/>
        </w:tabs>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w:t>
      </w:r>
    </w:p>
    <w:p w14:paraId="33034C18" w14:textId="675F640A" w:rsidR="00614404" w:rsidRPr="00714C86" w:rsidRDefault="00614404" w:rsidP="00DA38C1">
      <w:pPr>
        <w:tabs>
          <w:tab w:val="left" w:pos="0"/>
        </w:tabs>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5) հանգում է հետևության, որ սույն օրենսգրքի 108-րդ հոդվածի 1-ին մասի 1-ին կետով սահմանված դեպքում անձին ձերբակալելիս հիմնավոր կասկածը ակնհայտ չի եղել անմիջականորեն ծագած։</w:t>
      </w:r>
    </w:p>
    <w:p w14:paraId="2F034A98" w14:textId="77777777" w:rsidR="00614404" w:rsidRPr="00714C86" w:rsidRDefault="00614404" w:rsidP="00DA38C1">
      <w:pPr>
        <w:tabs>
          <w:tab w:val="left" w:pos="0"/>
        </w:tabs>
        <w:spacing w:line="360" w:lineRule="auto"/>
        <w:ind w:firstLine="567"/>
        <w:jc w:val="both"/>
        <w:rPr>
          <w:rFonts w:ascii="GHEA Mariam" w:hAnsi="GHEA Mariam"/>
          <w:i/>
          <w:iCs/>
          <w:color w:val="171717" w:themeColor="background2" w:themeShade="1A"/>
          <w:lang w:val="hy-AM"/>
        </w:rPr>
      </w:pPr>
      <w:r w:rsidRPr="00714C86">
        <w:rPr>
          <w:rFonts w:ascii="GHEA Mariam" w:hAnsi="GHEA Mariam"/>
          <w:i/>
          <w:iCs/>
          <w:color w:val="171717" w:themeColor="background2" w:themeShade="1A"/>
          <w:lang w:val="hy-AM"/>
        </w:rPr>
        <w:t>(…)»:</w:t>
      </w:r>
    </w:p>
    <w:p w14:paraId="3157ACEA" w14:textId="0A3EB373" w:rsidR="004106C1" w:rsidRPr="00714C86" w:rsidRDefault="00DF3ADC" w:rsidP="00DA38C1">
      <w:pPr>
        <w:tabs>
          <w:tab w:val="left" w:pos="0"/>
        </w:tabs>
        <w:spacing w:line="360" w:lineRule="auto"/>
        <w:ind w:firstLine="567"/>
        <w:jc w:val="both"/>
        <w:rPr>
          <w:rFonts w:ascii="GHEA Mariam" w:hAnsi="GHEA Mariam"/>
          <w:color w:val="000000"/>
          <w:shd w:val="clear" w:color="auto" w:fill="FFFFFF"/>
          <w:lang w:val="hy-AM"/>
        </w:rPr>
      </w:pPr>
      <w:r w:rsidRPr="00714C86">
        <w:rPr>
          <w:rFonts w:ascii="GHEA Mariam" w:hAnsi="GHEA Mariam"/>
          <w:color w:val="171717" w:themeColor="background2" w:themeShade="1A"/>
          <w:lang w:val="hy-AM"/>
        </w:rPr>
        <w:t>1</w:t>
      </w:r>
      <w:r w:rsidR="00A94428" w:rsidRPr="00714C86">
        <w:rPr>
          <w:rFonts w:ascii="GHEA Mariam" w:hAnsi="GHEA Mariam"/>
          <w:color w:val="171717" w:themeColor="background2" w:themeShade="1A"/>
          <w:lang w:val="hy-AM"/>
        </w:rPr>
        <w:t>3</w:t>
      </w:r>
      <w:r w:rsidR="00EB2B32" w:rsidRPr="00714C86">
        <w:rPr>
          <w:rFonts w:ascii="GHEA Mariam" w:hAnsi="GHEA Mariam"/>
          <w:color w:val="171717" w:themeColor="background2" w:themeShade="1A"/>
          <w:lang w:val="hy-AM"/>
        </w:rPr>
        <w:t xml:space="preserve">. </w:t>
      </w:r>
      <w:r w:rsidR="004106C1" w:rsidRPr="00714C86">
        <w:rPr>
          <w:rFonts w:ascii="GHEA Mariam" w:hAnsi="GHEA Mariam"/>
          <w:color w:val="000000"/>
          <w:shd w:val="clear" w:color="auto" w:fill="FFFFFF"/>
          <w:lang w:val="hy-AM"/>
        </w:rPr>
        <w:t>Վճռաբեկ</w:t>
      </w:r>
      <w:r w:rsidR="004106C1" w:rsidRPr="00714C86">
        <w:rPr>
          <w:rFonts w:ascii="Calibri" w:hAnsi="Calibri" w:cs="Calibri"/>
          <w:color w:val="000000"/>
          <w:shd w:val="clear" w:color="auto" w:fill="FFFFFF"/>
          <w:lang w:val="hy-AM"/>
        </w:rPr>
        <w:t> </w:t>
      </w:r>
      <w:r w:rsidR="004106C1" w:rsidRPr="00714C86">
        <w:rPr>
          <w:rFonts w:ascii="GHEA Mariam" w:hAnsi="GHEA Mariam"/>
          <w:color w:val="000000"/>
          <w:shd w:val="clear" w:color="auto" w:fill="FFFFFF"/>
          <w:lang w:val="hy-AM"/>
        </w:rPr>
        <w:t xml:space="preserve">դատարանը, </w:t>
      </w:r>
      <w:r w:rsidR="004106C1" w:rsidRPr="00714C86">
        <w:rPr>
          <w:rFonts w:ascii="GHEA Mariam" w:hAnsi="GHEA Mariam"/>
          <w:i/>
          <w:iCs/>
          <w:color w:val="000000"/>
          <w:shd w:val="clear" w:color="auto" w:fill="FFFFFF"/>
          <w:lang w:val="hy-AM"/>
        </w:rPr>
        <w:t>Ալբերտ Հովհաննիսյանի</w:t>
      </w:r>
      <w:r w:rsidR="004106C1" w:rsidRPr="00714C86">
        <w:rPr>
          <w:rFonts w:ascii="GHEA Mariam" w:hAnsi="GHEA Mariam"/>
          <w:color w:val="000000"/>
          <w:shd w:val="clear" w:color="auto" w:fill="FFFFFF"/>
          <w:lang w:val="hy-AM"/>
        </w:rPr>
        <w:t xml:space="preserve"> գործով կայացված որոշմամբ արձանագրել է, որ հանցանք կատարած լինելու անմիջականորեն ծագած հիմնավոր կասկածի հիմքով ձերբակալման բովանդակային վերլուծությունը վկայում է այն մասին, որ քննարկվող ձերբակալման ինստիտուտի հիմքում դրված է հանցագործության կանխման և խափանման in flangranti delicto (անձին ենթադրյալ հանցագործությունը կատարելու պահին (տաք հետքերով) բռնելու) սկզբունքը: Վճռաբեկ դատարանը գտել է, որ հանցանք կատարած լինելու անմիջականորեն ծագած հիմնավոր կասկածի առկայության դեպքում ձերբակալումը կիրառվում է այն դեպքում, երբ ենթադրյալ հանցանքի փաստական հանգամանքները (օբյեկտիվ կողմի հատկանիշները) և այն կատարող անձն իրավասու մարմնին հայտնի են դառնում հենց այդ հոդվածում թվարկված իրավիճակներից որևէ մեկի ակնհայտ առկայության դեպքում, այսինքն՝ </w:t>
      </w:r>
      <w:r w:rsidR="004106C1" w:rsidRPr="00714C86">
        <w:rPr>
          <w:rFonts w:ascii="GHEA Mariam" w:hAnsi="GHEA Mariam"/>
          <w:b/>
          <w:color w:val="000000"/>
          <w:shd w:val="clear" w:color="auto" w:fill="FFFFFF"/>
          <w:lang w:val="hy-AM"/>
        </w:rPr>
        <w:t>ակնհայտ անմիջականորեն:</w:t>
      </w:r>
      <w:r w:rsidR="004106C1" w:rsidRPr="00714C86">
        <w:rPr>
          <w:rFonts w:ascii="GHEA Mariam" w:hAnsi="GHEA Mariam"/>
          <w:color w:val="000000"/>
          <w:shd w:val="clear" w:color="auto" w:fill="FFFFFF"/>
          <w:lang w:val="hy-AM"/>
        </w:rPr>
        <w:t xml:space="preserve"> Վճռաբեկ դատարանի այս հետևությունը բխ</w:t>
      </w:r>
      <w:r w:rsidR="00F83B67" w:rsidRPr="00714C86">
        <w:rPr>
          <w:rFonts w:ascii="GHEA Mariam" w:hAnsi="GHEA Mariam"/>
          <w:color w:val="000000"/>
          <w:shd w:val="clear" w:color="auto" w:fill="FFFFFF"/>
          <w:lang w:val="hy-AM"/>
        </w:rPr>
        <w:t>ում</w:t>
      </w:r>
      <w:r w:rsidR="004106C1" w:rsidRPr="00714C86">
        <w:rPr>
          <w:rFonts w:ascii="GHEA Mariam" w:hAnsi="GHEA Mariam"/>
          <w:color w:val="000000"/>
          <w:shd w:val="clear" w:color="auto" w:fill="FFFFFF"/>
          <w:lang w:val="hy-AM"/>
        </w:rPr>
        <w:t xml:space="preserve"> է նաև ՀՀ քրեական դատավարության օրենսգրքի 288-րդ հոդվածի 2-րդ մասի 5-րդ կետից, որի համաձայն՝ դատարանը մերժում է կալանքի միջնորդություն</w:t>
      </w:r>
      <w:r w:rsidR="00AC0A3B" w:rsidRPr="00714C86">
        <w:rPr>
          <w:rFonts w:ascii="GHEA Mariam" w:hAnsi="GHEA Mariam"/>
          <w:color w:val="000000"/>
          <w:shd w:val="clear" w:color="auto" w:fill="FFFFFF"/>
          <w:lang w:val="hy-AM"/>
        </w:rPr>
        <w:t>ն</w:t>
      </w:r>
      <w:r w:rsidR="004106C1" w:rsidRPr="00714C86">
        <w:rPr>
          <w:rFonts w:ascii="GHEA Mariam" w:hAnsi="GHEA Mariam"/>
          <w:color w:val="000000"/>
          <w:shd w:val="clear" w:color="auto" w:fill="FFFFFF"/>
          <w:lang w:val="hy-AM"/>
        </w:rPr>
        <w:t xml:space="preserve"> այն դեպքում, երբ անձին ձերբակալելիս հիմնավոր կասկած</w:t>
      </w:r>
      <w:r w:rsidR="00AC0A3B" w:rsidRPr="00714C86">
        <w:rPr>
          <w:rFonts w:ascii="GHEA Mariam" w:hAnsi="GHEA Mariam"/>
          <w:color w:val="000000"/>
          <w:shd w:val="clear" w:color="auto" w:fill="FFFFFF"/>
          <w:lang w:val="hy-AM"/>
        </w:rPr>
        <w:t>ն</w:t>
      </w:r>
      <w:r w:rsidR="004106C1" w:rsidRPr="00714C86">
        <w:rPr>
          <w:rFonts w:ascii="GHEA Mariam" w:hAnsi="GHEA Mariam"/>
          <w:color w:val="000000"/>
          <w:shd w:val="clear" w:color="auto" w:fill="FFFFFF"/>
          <w:lang w:val="hy-AM"/>
        </w:rPr>
        <w:t xml:space="preserve"> </w:t>
      </w:r>
      <w:r w:rsidR="004106C1" w:rsidRPr="00714C86">
        <w:rPr>
          <w:rFonts w:ascii="GHEA Mariam" w:hAnsi="GHEA Mariam"/>
          <w:b/>
          <w:bCs/>
          <w:color w:val="000000"/>
          <w:shd w:val="clear" w:color="auto" w:fill="FFFFFF"/>
          <w:lang w:val="hy-AM"/>
        </w:rPr>
        <w:t>ակնհայտ չի եղել անմիջականորեն ծագած</w:t>
      </w:r>
      <w:r w:rsidR="004106C1" w:rsidRPr="00714C86">
        <w:rPr>
          <w:rFonts w:ascii="GHEA Mariam" w:hAnsi="GHEA Mariam"/>
          <w:color w:val="000000"/>
          <w:shd w:val="clear" w:color="auto" w:fill="FFFFFF"/>
          <w:lang w:val="hy-AM"/>
        </w:rPr>
        <w:t xml:space="preserve">։ </w:t>
      </w:r>
    </w:p>
    <w:p w14:paraId="5BDB2D94" w14:textId="755F6DFE" w:rsidR="00EB2B32" w:rsidRPr="00714C86" w:rsidRDefault="004106C1" w:rsidP="00DA38C1">
      <w:pPr>
        <w:tabs>
          <w:tab w:val="left" w:pos="0"/>
        </w:tabs>
        <w:spacing w:line="360" w:lineRule="auto"/>
        <w:ind w:firstLine="567"/>
        <w:jc w:val="both"/>
        <w:rPr>
          <w:rFonts w:ascii="GHEA Mariam" w:hAnsi="GHEA Mariam"/>
          <w:b/>
          <w:color w:val="000000"/>
          <w:shd w:val="clear" w:color="auto" w:fill="FFFFFF"/>
          <w:lang w:val="hy-AM"/>
        </w:rPr>
      </w:pPr>
      <w:r w:rsidRPr="00714C86">
        <w:rPr>
          <w:rFonts w:ascii="GHEA Mariam" w:hAnsi="GHEA Mariam"/>
          <w:color w:val="000000"/>
          <w:shd w:val="clear" w:color="auto" w:fill="FFFFFF"/>
          <w:lang w:val="hy-AM"/>
        </w:rPr>
        <w:lastRenderedPageBreak/>
        <w:t>Վճռաբեկ դատարան</w:t>
      </w:r>
      <w:r w:rsidR="00842C2A" w:rsidRPr="00714C86">
        <w:rPr>
          <w:rFonts w:ascii="GHEA Mariam" w:hAnsi="GHEA Mariam"/>
          <w:color w:val="000000"/>
          <w:shd w:val="clear" w:color="auto" w:fill="FFFFFF"/>
          <w:lang w:val="hy-AM"/>
        </w:rPr>
        <w:t>ն արձանագրել</w:t>
      </w:r>
      <w:r w:rsidRPr="00714C86">
        <w:rPr>
          <w:rFonts w:ascii="GHEA Mariam" w:hAnsi="GHEA Mariam"/>
          <w:color w:val="000000"/>
          <w:shd w:val="clear" w:color="auto" w:fill="FFFFFF"/>
          <w:lang w:val="hy-AM"/>
        </w:rPr>
        <w:t xml:space="preserve"> է, որ օրենսդիրը սահմանել է երկու փոխկապակցված գործոն ձերբակալման քննարկվող տեսակի հիմքում ընկած «հանցանք կատարած լինելու հիմնավոր կասկածի» ծագման </w:t>
      </w:r>
      <w:r w:rsidRPr="00714C86">
        <w:rPr>
          <w:rFonts w:ascii="GHEA Mariam" w:hAnsi="GHEA Mariam"/>
          <w:b/>
          <w:color w:val="000000"/>
          <w:shd w:val="clear" w:color="auto" w:fill="FFFFFF"/>
          <w:lang w:val="hy-AM"/>
        </w:rPr>
        <w:t>անմիջականության ակնհայտությունը</w:t>
      </w:r>
      <w:r w:rsidRPr="00714C86">
        <w:rPr>
          <w:rFonts w:ascii="GHEA Mariam" w:hAnsi="GHEA Mariam"/>
          <w:color w:val="000000"/>
          <w:shd w:val="clear" w:color="auto" w:fill="FFFFFF"/>
          <w:lang w:val="hy-AM"/>
        </w:rPr>
        <w:t xml:space="preserve"> որոշելու համար, մասնավորապես՝ ժամանակային գործոնը, այսինքն՝ երբ հանցանքը կատարելու հիմնավոր կասկածը հաստատող փաստական իրավիճակի ի հայտ գալու և անձին ազատությունից զրկելու միջև ժամանակային խզում չկա</w:t>
      </w:r>
      <w:r w:rsidR="000B0251" w:rsidRPr="00714C86">
        <w:rPr>
          <w:rFonts w:ascii="GHEA Mariam" w:hAnsi="GHEA Mariam"/>
          <w:color w:val="000000"/>
          <w:shd w:val="clear" w:color="auto" w:fill="FFFFFF"/>
          <w:lang w:val="hy-AM"/>
        </w:rPr>
        <w:t xml:space="preserve"> կամ աննշան է</w:t>
      </w:r>
      <w:r w:rsidRPr="00714C86">
        <w:rPr>
          <w:rFonts w:ascii="GHEA Mariam" w:hAnsi="GHEA Mariam"/>
          <w:color w:val="000000"/>
          <w:shd w:val="clear" w:color="auto" w:fill="FFFFFF"/>
          <w:lang w:val="hy-AM"/>
        </w:rPr>
        <w:t xml:space="preserve">, և հանցանքի </w:t>
      </w:r>
      <w:r w:rsidRPr="00714C86">
        <w:rPr>
          <w:rFonts w:ascii="GHEA Mariam" w:hAnsi="GHEA Mariam"/>
          <w:b/>
          <w:color w:val="000000"/>
          <w:shd w:val="clear" w:color="auto" w:fill="FFFFFF"/>
          <w:lang w:val="hy-AM"/>
        </w:rPr>
        <w:t>արտաքին դրսևորման</w:t>
      </w:r>
      <w:r w:rsidRPr="00714C86">
        <w:rPr>
          <w:rFonts w:ascii="GHEA Mariam" w:hAnsi="GHEA Mariam"/>
          <w:color w:val="000000"/>
          <w:shd w:val="clear" w:color="auto" w:fill="FFFFFF"/>
          <w:lang w:val="hy-AM"/>
        </w:rPr>
        <w:t xml:space="preserve"> գործոն</w:t>
      </w:r>
      <w:r w:rsidR="00AF1017" w:rsidRPr="00714C86">
        <w:rPr>
          <w:rFonts w:ascii="GHEA Mariam" w:hAnsi="GHEA Mariam"/>
          <w:color w:val="000000"/>
          <w:shd w:val="clear" w:color="auto" w:fill="FFFFFF"/>
          <w:lang w:val="hy-AM"/>
        </w:rPr>
        <w:t>ը</w:t>
      </w:r>
      <w:r w:rsidRPr="00714C86">
        <w:rPr>
          <w:rFonts w:ascii="GHEA Mariam" w:hAnsi="GHEA Mariam"/>
          <w:snapToGrid w:val="0"/>
          <w:color w:val="000000"/>
          <w:shd w:val="clear" w:color="auto" w:fill="FFFFFF"/>
          <w:lang w:val="hy-AM" w:eastAsia="ru-RU"/>
        </w:rPr>
        <w:t>,</w:t>
      </w:r>
      <w:r w:rsidRPr="00714C86">
        <w:rPr>
          <w:rFonts w:ascii="GHEA Mariam" w:hAnsi="GHEA Mariam"/>
          <w:color w:val="000000"/>
          <w:shd w:val="clear" w:color="auto" w:fill="FFFFFF"/>
          <w:lang w:val="hy-AM"/>
        </w:rPr>
        <w:t xml:space="preserve"> երբ ձերբակալումն իրականացվում է ենթադրյալ հանցանքի արտաքին հանցանշանների (բացահայտ հետքերի) հիման վրա </w:t>
      </w:r>
      <w:r w:rsidRPr="00714C86">
        <w:rPr>
          <w:rFonts w:ascii="GHEA Mariam" w:hAnsi="GHEA Mariam"/>
          <w:snapToGrid w:val="0"/>
          <w:color w:val="000000"/>
          <w:shd w:val="clear" w:color="auto" w:fill="FFFFFF"/>
          <w:lang w:val="hy-AM" w:eastAsia="ru-RU"/>
        </w:rPr>
        <w:t>(indices apparents)</w:t>
      </w:r>
      <w:r w:rsidRPr="00714C86">
        <w:rPr>
          <w:rFonts w:ascii="GHEA Mariam" w:hAnsi="GHEA Mariam"/>
          <w:color w:val="000000"/>
          <w:shd w:val="clear" w:color="auto" w:fill="FFFFFF"/>
          <w:lang w:val="hy-AM"/>
        </w:rPr>
        <w:t>: Վճռաբեկ դատարանն արձանագրել է, որ քննարկվող երկու գործոնների միաժամանակյա առկայության դեպքում է, որ հանցանք կատարած լինելու անմիջականորեն ծագած հիմնավոր կասկածի առկայության հիմքով իրականացված ձերբակալումը կարող է համարվել իրավաչափ, դրանցից մեկի բացակայությունը ձերբակալումը դարձնում է ոչ իրավաչափ դրանից բխող հետևանքներով</w:t>
      </w:r>
      <w:r w:rsidR="00EB2B32" w:rsidRPr="00714C86">
        <w:rPr>
          <w:rFonts w:ascii="GHEA Mariam" w:hAnsi="GHEA Mariam"/>
          <w:color w:val="171717" w:themeColor="background2" w:themeShade="1A"/>
          <w:vertAlign w:val="superscript"/>
          <w:lang w:val="hy-AM"/>
        </w:rPr>
        <w:footnoteReference w:id="6"/>
      </w:r>
      <w:r w:rsidR="00EB2B32" w:rsidRPr="00714C86">
        <w:rPr>
          <w:rFonts w:ascii="GHEA Mariam" w:hAnsi="GHEA Mariam"/>
          <w:color w:val="171717" w:themeColor="background2" w:themeShade="1A"/>
          <w:lang w:val="hy-AM"/>
        </w:rPr>
        <w:t xml:space="preserve">։ </w:t>
      </w:r>
    </w:p>
    <w:p w14:paraId="02707ECE" w14:textId="470BC1B8" w:rsidR="00EB2B32" w:rsidRPr="00714C86" w:rsidRDefault="00DF3ADC" w:rsidP="00DA38C1">
      <w:pPr>
        <w:spacing w:line="360" w:lineRule="auto"/>
        <w:ind w:firstLine="567"/>
        <w:jc w:val="both"/>
        <w:rPr>
          <w:rFonts w:ascii="GHEA Mariam" w:hAnsi="GHEA Mariam"/>
          <w:color w:val="171717" w:themeColor="background2" w:themeShade="1A"/>
          <w:lang w:val="hy-AM"/>
        </w:rPr>
      </w:pPr>
      <w:r w:rsidRPr="00714C86">
        <w:rPr>
          <w:rFonts w:ascii="GHEA Mariam" w:hAnsi="GHEA Mariam"/>
          <w:color w:val="171717" w:themeColor="background2" w:themeShade="1A"/>
          <w:lang w:val="hy-AM"/>
        </w:rPr>
        <w:t>1</w:t>
      </w:r>
      <w:r w:rsidR="00A94428" w:rsidRPr="00714C86">
        <w:rPr>
          <w:rFonts w:ascii="GHEA Mariam" w:hAnsi="GHEA Mariam"/>
          <w:color w:val="171717" w:themeColor="background2" w:themeShade="1A"/>
          <w:lang w:val="hy-AM"/>
        </w:rPr>
        <w:t>4</w:t>
      </w:r>
      <w:r w:rsidR="00EB2B32" w:rsidRPr="00714C86">
        <w:rPr>
          <w:rFonts w:ascii="GHEA Mariam" w:hAnsi="GHEA Mariam"/>
          <w:color w:val="171717" w:themeColor="background2" w:themeShade="1A"/>
          <w:lang w:val="hy-AM"/>
        </w:rPr>
        <w:t xml:space="preserve">. </w:t>
      </w:r>
      <w:r w:rsidR="00843D68" w:rsidRPr="00714C86">
        <w:rPr>
          <w:rFonts w:ascii="GHEA Mariam" w:hAnsi="GHEA Mariam"/>
          <w:color w:val="171717" w:themeColor="background2" w:themeShade="1A"/>
          <w:lang w:val="hy-AM"/>
        </w:rPr>
        <w:t>Վերահաստատելով և զարգացնելով Ալբերտ Հովհաննիսյանի</w:t>
      </w:r>
      <w:r w:rsidR="00843D68" w:rsidRPr="00714C86">
        <w:rPr>
          <w:rFonts w:ascii="GHEA Mariam" w:hAnsi="GHEA Mariam"/>
          <w:i/>
          <w:iCs/>
          <w:color w:val="171717" w:themeColor="background2" w:themeShade="1A"/>
          <w:lang w:val="hy-AM"/>
        </w:rPr>
        <w:t xml:space="preserve"> </w:t>
      </w:r>
      <w:r w:rsidR="00843D68" w:rsidRPr="00714C86">
        <w:rPr>
          <w:rFonts w:ascii="GHEA Mariam" w:hAnsi="GHEA Mariam"/>
          <w:color w:val="171717" w:themeColor="background2" w:themeShade="1A"/>
          <w:lang w:val="hy-AM"/>
        </w:rPr>
        <w:t>գործով որոշմամբ արտահայտված իրավական դիրքորոշումները, Վճռաբեկ դատարան</w:t>
      </w:r>
      <w:r w:rsidR="00AF1017" w:rsidRPr="00714C86">
        <w:rPr>
          <w:rFonts w:ascii="GHEA Mariam" w:hAnsi="GHEA Mariam"/>
          <w:color w:val="171717" w:themeColor="background2" w:themeShade="1A"/>
          <w:lang w:val="hy-AM"/>
        </w:rPr>
        <w:t xml:space="preserve">ը մեկ այլ՝ </w:t>
      </w:r>
      <w:r w:rsidR="00982C86" w:rsidRPr="00714C86">
        <w:rPr>
          <w:rFonts w:ascii="GHEA Mariam" w:hAnsi="GHEA Mariam"/>
          <w:i/>
          <w:iCs/>
          <w:color w:val="171717" w:themeColor="background2" w:themeShade="1A"/>
          <w:lang w:val="hy-AM"/>
        </w:rPr>
        <w:t>Արամ Սուքիասյանի</w:t>
      </w:r>
      <w:r w:rsidR="00982C86" w:rsidRPr="00714C86">
        <w:rPr>
          <w:rFonts w:ascii="GHEA Mariam" w:hAnsi="GHEA Mariam"/>
          <w:color w:val="171717" w:themeColor="background2" w:themeShade="1A"/>
          <w:lang w:val="hy-AM"/>
        </w:rPr>
        <w:t xml:space="preserve"> գործով որոշմամբ </w:t>
      </w:r>
      <w:r w:rsidR="00843D68" w:rsidRPr="00714C86">
        <w:rPr>
          <w:rFonts w:ascii="GHEA Mariam" w:hAnsi="GHEA Mariam"/>
          <w:color w:val="171717" w:themeColor="background2" w:themeShade="1A"/>
          <w:lang w:val="hy-AM"/>
        </w:rPr>
        <w:t>արձանագր</w:t>
      </w:r>
      <w:r w:rsidR="00AF1017" w:rsidRPr="00714C86">
        <w:rPr>
          <w:rFonts w:ascii="GHEA Mariam" w:hAnsi="GHEA Mariam"/>
          <w:color w:val="171717" w:themeColor="background2" w:themeShade="1A"/>
          <w:lang w:val="hy-AM"/>
        </w:rPr>
        <w:t>ել</w:t>
      </w:r>
      <w:r w:rsidR="00843D68" w:rsidRPr="00714C86">
        <w:rPr>
          <w:rFonts w:ascii="GHEA Mariam" w:hAnsi="GHEA Mariam"/>
          <w:color w:val="171717" w:themeColor="background2" w:themeShade="1A"/>
          <w:lang w:val="hy-AM"/>
        </w:rPr>
        <w:t xml:space="preserve"> է, որ «հանցանք կատարած լինելու անմիջականորեն ծագած հիմնավոր կասկածի» առկայության դեպքում ձերբակալման հիմքերը հանդիսանում են այն փաստական իրավիճակները, որոնք հիմնավորում են հենց այդ կասկածանքը և դրա հիմնավոր լինելը: Վճռաբեկ դատարանն արձանագր</w:t>
      </w:r>
      <w:r w:rsidR="00982C86" w:rsidRPr="00714C86">
        <w:rPr>
          <w:rFonts w:ascii="GHEA Mariam" w:hAnsi="GHEA Mariam"/>
          <w:color w:val="171717" w:themeColor="background2" w:themeShade="1A"/>
          <w:lang w:val="hy-AM"/>
        </w:rPr>
        <w:t>ել</w:t>
      </w:r>
      <w:r w:rsidR="00843D68" w:rsidRPr="00714C86">
        <w:rPr>
          <w:rFonts w:ascii="GHEA Mariam" w:hAnsi="GHEA Mariam"/>
          <w:color w:val="171717" w:themeColor="background2" w:themeShade="1A"/>
          <w:lang w:val="hy-AM"/>
        </w:rPr>
        <w:t xml:space="preserve"> է, որ ի տարբերություն կալանավորման, որի կիրառման համար անհրաժեշտ հիմնավոր կասկածի առկայությունը և դրա բավարար լինելը որոշվում է Մարդու իրավունքների եվրոպական դատարանի և ՀՀ վճռաբեկ դատարանի կողմից ձևավորած իրավական դիրքորոշումներով սահմանված չափանիշներով, ձերբակալման դեպքում ենթադրյալ հանցանքը կատարած լինելու կասկածի հիմնավոր լինելը և դրա ապացուցվածության աստիճանը (ապացուցման շեմը) որոշված է օրենքով: Մասնավորապես՝ ՀՀ քրեական դատավարության օրենսգրքի 109-րդ հոդվածի 1-ին մասով սահմանված՝ հանցանք կատարած լինելու </w:t>
      </w:r>
      <w:r w:rsidR="00843D68" w:rsidRPr="00714C86">
        <w:rPr>
          <w:rFonts w:ascii="GHEA Mariam" w:hAnsi="GHEA Mariam"/>
          <w:color w:val="171717" w:themeColor="background2" w:themeShade="1A"/>
          <w:lang w:val="hy-AM"/>
        </w:rPr>
        <w:lastRenderedPageBreak/>
        <w:t>անմիջականորեն ծագած հիմնավոր կասկածի առկայության դեպքում օրենսդիրը որպես ձերբակալման հիմք սահմանել է հենց հիմնավոր կասկած առաջացնող փաստացի իրավիճակները, որոնցից որևէ մեկի առկայությունն ինքնին բավարար է անձին ձերբակալելու համար: Այս սկզբունքից միակ բացառությունը վերաբերում է ՀՀ քրեական դատավարության օրենսգրքի 109-րդ հոդվածի 1-ին մասի 4-րդ կետին, որի դեպքում հիմնավոր կասկածից զատ օրենսդիրը սահմանել է նաև, որ պետք է միաժամանակ անձը դեպքի վայրից կամ քրեական վարույթն (ձերբակալումն իրականացնելու իրավասություն ունեցող) իրականացնող մարմնից թաքնվելու փորձ կատարի կամ չունենա բնակության մշտական վայր, կամ նրա ինքնությունը պարզված չլինի</w:t>
      </w:r>
      <w:r w:rsidR="00EB2B32" w:rsidRPr="00714C86">
        <w:rPr>
          <w:rFonts w:ascii="GHEA Mariam" w:hAnsi="GHEA Mariam"/>
          <w:color w:val="171717" w:themeColor="background2" w:themeShade="1A"/>
          <w:vertAlign w:val="superscript"/>
          <w:lang w:val="hy-AM"/>
        </w:rPr>
        <w:footnoteReference w:id="7"/>
      </w:r>
      <w:r w:rsidR="00EB2B32" w:rsidRPr="00714C86">
        <w:rPr>
          <w:rFonts w:ascii="GHEA Mariam" w:hAnsi="GHEA Mariam"/>
          <w:color w:val="171717" w:themeColor="background2" w:themeShade="1A"/>
          <w:lang w:val="hy-AM"/>
        </w:rPr>
        <w:t>:</w:t>
      </w:r>
    </w:p>
    <w:p w14:paraId="6AE08783" w14:textId="6D5C52D5" w:rsidR="00EB2B32" w:rsidRPr="00714C86" w:rsidRDefault="00DF3ADC" w:rsidP="00DA38C1">
      <w:pPr>
        <w:spacing w:line="360" w:lineRule="auto"/>
        <w:ind w:firstLine="567"/>
        <w:jc w:val="both"/>
        <w:rPr>
          <w:rFonts w:ascii="GHEA Mariam" w:hAnsi="GHEA Mariam"/>
          <w:color w:val="171717" w:themeColor="background2" w:themeShade="1A"/>
          <w:lang w:val="hy-AM"/>
        </w:rPr>
      </w:pPr>
      <w:r w:rsidRPr="00714C86">
        <w:rPr>
          <w:rFonts w:ascii="GHEA Mariam" w:hAnsi="GHEA Mariam"/>
          <w:color w:val="171717" w:themeColor="background2" w:themeShade="1A"/>
          <w:lang w:val="hy-AM"/>
        </w:rPr>
        <w:t>1</w:t>
      </w:r>
      <w:r w:rsidR="00A94428" w:rsidRPr="00714C86">
        <w:rPr>
          <w:rFonts w:ascii="GHEA Mariam" w:hAnsi="GHEA Mariam"/>
          <w:color w:val="171717" w:themeColor="background2" w:themeShade="1A"/>
          <w:lang w:val="hy-AM"/>
        </w:rPr>
        <w:t>5</w:t>
      </w:r>
      <w:r w:rsidR="00EB2B32" w:rsidRPr="00714C86">
        <w:rPr>
          <w:rFonts w:ascii="GHEA Mariam" w:hAnsi="GHEA Mariam"/>
          <w:color w:val="171717" w:themeColor="background2" w:themeShade="1A"/>
          <w:lang w:val="hy-AM"/>
        </w:rPr>
        <w:t>. Սույն գործի նյութերի ուսումնասիրությունից երևում է, որ՝</w:t>
      </w:r>
    </w:p>
    <w:p w14:paraId="328F6456" w14:textId="5A3BB3A0" w:rsidR="003E049A" w:rsidRPr="00714C86" w:rsidRDefault="003E049A" w:rsidP="00DA38C1">
      <w:pPr>
        <w:spacing w:line="360" w:lineRule="auto"/>
        <w:ind w:firstLine="567"/>
        <w:jc w:val="both"/>
        <w:rPr>
          <w:rFonts w:ascii="GHEA Mariam" w:hAnsi="GHEA Mariam"/>
          <w:color w:val="171717" w:themeColor="background2" w:themeShade="1A"/>
          <w:lang w:val="hy-AM"/>
        </w:rPr>
      </w:pPr>
      <w:r w:rsidRPr="00714C86">
        <w:rPr>
          <w:rFonts w:ascii="GHEA Mariam" w:hAnsi="GHEA Mariam"/>
          <w:color w:val="171717" w:themeColor="background2" w:themeShade="1A"/>
          <w:lang w:val="hy-AM"/>
        </w:rPr>
        <w:t>- 2024 թվականի հուլիսի 27-ին Հ.Ավետիսյան</w:t>
      </w:r>
      <w:r w:rsidR="00342080" w:rsidRPr="00714C86">
        <w:rPr>
          <w:rFonts w:ascii="GHEA Mariam" w:hAnsi="GHEA Mariam"/>
          <w:color w:val="171717" w:themeColor="background2" w:themeShade="1A"/>
          <w:lang w:val="hy-AM"/>
        </w:rPr>
        <w:t xml:space="preserve">ը հանցանք կատարած լինելու </w:t>
      </w:r>
      <w:r w:rsidRPr="00714C86">
        <w:rPr>
          <w:rFonts w:ascii="GHEA Mariam" w:hAnsi="GHEA Mariam"/>
          <w:color w:val="171717" w:themeColor="background2" w:themeShade="1A"/>
          <w:lang w:val="hy-AM"/>
        </w:rPr>
        <w:t>անմիջականորեն ծագած հիմնավոր կասկած</w:t>
      </w:r>
      <w:r w:rsidR="00342080" w:rsidRPr="00714C86">
        <w:rPr>
          <w:rFonts w:ascii="GHEA Mariam" w:hAnsi="GHEA Mariam"/>
          <w:color w:val="171717" w:themeColor="background2" w:themeShade="1A"/>
          <w:lang w:val="hy-AM"/>
        </w:rPr>
        <w:t>ի առկայության հիմքով</w:t>
      </w:r>
      <w:r w:rsidRPr="00714C86">
        <w:rPr>
          <w:rFonts w:ascii="GHEA Mariam" w:hAnsi="GHEA Mariam"/>
          <w:color w:val="171717" w:themeColor="background2" w:themeShade="1A"/>
          <w:lang w:val="hy-AM"/>
        </w:rPr>
        <w:t xml:space="preserve"> ձերբակալվել է</w:t>
      </w:r>
      <w:r w:rsidR="00F83B67" w:rsidRPr="00714C86">
        <w:rPr>
          <w:rFonts w:ascii="GHEA Mariam" w:hAnsi="GHEA Mariam"/>
          <w:color w:val="171717" w:themeColor="background2" w:themeShade="1A"/>
          <w:lang w:val="hy-AM"/>
        </w:rPr>
        <w:t>,</w:t>
      </w:r>
    </w:p>
    <w:p w14:paraId="548F804B" w14:textId="6514BC17" w:rsidR="002D3A4A" w:rsidRPr="00714C86" w:rsidRDefault="002D3A4A" w:rsidP="00DA38C1">
      <w:pPr>
        <w:spacing w:line="360" w:lineRule="auto"/>
        <w:ind w:firstLine="567"/>
        <w:jc w:val="both"/>
        <w:rPr>
          <w:rFonts w:ascii="GHEA Mariam" w:hAnsi="GHEA Mariam"/>
          <w:color w:val="171717" w:themeColor="background2" w:themeShade="1A"/>
          <w:lang w:val="hy-AM"/>
        </w:rPr>
      </w:pPr>
      <w:r w:rsidRPr="00714C86">
        <w:rPr>
          <w:rFonts w:ascii="GHEA Mariam" w:hAnsi="GHEA Mariam"/>
          <w:color w:val="171717" w:themeColor="background2" w:themeShade="1A"/>
          <w:lang w:val="hy-AM"/>
        </w:rPr>
        <w:t xml:space="preserve">- </w:t>
      </w:r>
      <w:r w:rsidR="00F83B67" w:rsidRPr="00714C86">
        <w:rPr>
          <w:rFonts w:ascii="GHEA Mariam" w:hAnsi="GHEA Mariam"/>
          <w:color w:val="171717" w:themeColor="background2" w:themeShade="1A"/>
          <w:lang w:val="hy-AM"/>
        </w:rPr>
        <w:t xml:space="preserve">նույն օրը </w:t>
      </w:r>
      <w:r w:rsidRPr="00714C86">
        <w:rPr>
          <w:rFonts w:ascii="GHEA Mariam" w:hAnsi="GHEA Mariam"/>
          <w:color w:val="171717" w:themeColor="background2" w:themeShade="1A"/>
          <w:lang w:val="hy-AM"/>
        </w:rPr>
        <w:t>Հ.Ավետիսյանի նկատմամբ ՀՀ քրեական օրենսգրքի 46-436-րդ հոդվածի 3-րդ մասի 2-րդ կետով հարուցվել է հանրային քրեական հետապնդում</w:t>
      </w:r>
      <w:r w:rsidR="00F83B67" w:rsidRPr="00714C86">
        <w:rPr>
          <w:rFonts w:ascii="GHEA Mariam" w:hAnsi="GHEA Mariam"/>
          <w:color w:val="171717" w:themeColor="background2" w:themeShade="1A"/>
          <w:lang w:val="hy-AM"/>
        </w:rPr>
        <w:t>,</w:t>
      </w:r>
    </w:p>
    <w:p w14:paraId="2AA4EEB0" w14:textId="3A40808E" w:rsidR="006B089B" w:rsidRPr="00714C86" w:rsidRDefault="006B089B" w:rsidP="00DA38C1">
      <w:pPr>
        <w:spacing w:line="360" w:lineRule="auto"/>
        <w:ind w:firstLine="567"/>
        <w:jc w:val="both"/>
        <w:rPr>
          <w:rFonts w:ascii="GHEA Mariam" w:hAnsi="GHEA Mariam"/>
          <w:color w:val="171717" w:themeColor="background2" w:themeShade="1A"/>
          <w:lang w:val="hy-AM"/>
        </w:rPr>
      </w:pPr>
      <w:r w:rsidRPr="00714C86">
        <w:rPr>
          <w:rFonts w:ascii="GHEA Mariam" w:hAnsi="GHEA Mariam"/>
          <w:color w:val="171717" w:themeColor="background2" w:themeShade="1A"/>
          <w:lang w:val="hy-AM"/>
        </w:rPr>
        <w:t xml:space="preserve">- </w:t>
      </w:r>
      <w:r w:rsidR="00F83B67" w:rsidRPr="00714C86">
        <w:rPr>
          <w:rFonts w:ascii="GHEA Mariam" w:hAnsi="GHEA Mariam"/>
          <w:color w:val="171717" w:themeColor="background2" w:themeShade="1A"/>
          <w:lang w:val="hy-AM"/>
        </w:rPr>
        <w:t>2024 թվականի հուլիսի 2</w:t>
      </w:r>
      <w:r w:rsidR="006F5756" w:rsidRPr="00714C86">
        <w:rPr>
          <w:rFonts w:ascii="GHEA Mariam" w:hAnsi="GHEA Mariam"/>
          <w:color w:val="171717" w:themeColor="background2" w:themeShade="1A"/>
          <w:lang w:val="hy-AM"/>
        </w:rPr>
        <w:t>9</w:t>
      </w:r>
      <w:r w:rsidR="00F83B67" w:rsidRPr="00714C86">
        <w:rPr>
          <w:rFonts w:ascii="GHEA Mariam" w:hAnsi="GHEA Mariam"/>
          <w:color w:val="171717" w:themeColor="background2" w:themeShade="1A"/>
          <w:lang w:val="hy-AM"/>
        </w:rPr>
        <w:t xml:space="preserve">-ին </w:t>
      </w:r>
      <w:r w:rsidRPr="00714C86">
        <w:rPr>
          <w:rFonts w:ascii="GHEA Mariam" w:hAnsi="GHEA Mariam"/>
          <w:color w:val="171717" w:themeColor="background2" w:themeShade="1A"/>
          <w:lang w:val="hy-AM"/>
        </w:rPr>
        <w:t>ՀՀ հակակոռուպցիոն կոմիտեի քննչական երրորդ վարչության քննիչ Հ.Սարգսյանի կողմից միջնորդություն է ներկայացվել Առաջին ատյանի դատարան՝ Հ.Ավետիսյանի նկատմամբ կալանքը որպես խափանման միջոց ընտրելու վերաբերյալ</w:t>
      </w:r>
      <w:r w:rsidR="00F83B67" w:rsidRPr="00714C86">
        <w:rPr>
          <w:rFonts w:ascii="GHEA Mariam" w:hAnsi="GHEA Mariam"/>
          <w:color w:val="171717" w:themeColor="background2" w:themeShade="1A"/>
          <w:lang w:val="hy-AM"/>
        </w:rPr>
        <w:t>,</w:t>
      </w:r>
    </w:p>
    <w:p w14:paraId="5F45A45A" w14:textId="6DCCE042" w:rsidR="003E049A" w:rsidRPr="00714C86" w:rsidRDefault="003E049A" w:rsidP="00DA38C1">
      <w:pPr>
        <w:spacing w:line="360" w:lineRule="auto"/>
        <w:ind w:firstLine="567"/>
        <w:jc w:val="both"/>
        <w:rPr>
          <w:rFonts w:ascii="GHEA Mariam" w:hAnsi="GHEA Mariam"/>
          <w:color w:val="171717" w:themeColor="background2" w:themeShade="1A"/>
          <w:lang w:val="hy-AM"/>
        </w:rPr>
      </w:pPr>
      <w:r w:rsidRPr="00714C86">
        <w:rPr>
          <w:rFonts w:ascii="GHEA Mariam" w:hAnsi="GHEA Mariam"/>
          <w:color w:val="171717" w:themeColor="background2" w:themeShade="1A"/>
          <w:lang w:val="hy-AM"/>
        </w:rPr>
        <w:t>- Առաջին ատյանի դատարանը, ստուգելով Հ</w:t>
      </w:r>
      <w:r w:rsidRPr="00714C86">
        <w:rPr>
          <w:rFonts w:ascii="GHEA Mariam" w:hAnsi="GHEA Mariam"/>
          <w:color w:val="171717" w:themeColor="background2" w:themeShade="1A"/>
        </w:rPr>
        <w:t>.</w:t>
      </w:r>
      <w:r w:rsidRPr="00714C86">
        <w:rPr>
          <w:rFonts w:ascii="GHEA Mariam" w:hAnsi="GHEA Mariam"/>
          <w:color w:val="171717" w:themeColor="background2" w:themeShade="1A"/>
          <w:lang w:val="hy-AM"/>
        </w:rPr>
        <w:t>Ավետիսյանի ձերբակալման իրավաչափությունը</w:t>
      </w:r>
      <w:r w:rsidR="0061112C" w:rsidRPr="00714C86">
        <w:rPr>
          <w:rFonts w:ascii="GHEA Mariam" w:hAnsi="GHEA Mariam"/>
          <w:color w:val="171717" w:themeColor="background2" w:themeShade="1A"/>
          <w:lang w:val="hy-AM"/>
        </w:rPr>
        <w:t>,</w:t>
      </w:r>
      <w:r w:rsidR="006315E1" w:rsidRPr="00714C86">
        <w:rPr>
          <w:rFonts w:ascii="GHEA Mariam" w:hAnsi="GHEA Mariam"/>
          <w:color w:val="171717" w:themeColor="background2" w:themeShade="1A"/>
          <w:lang w:val="hy-AM"/>
        </w:rPr>
        <w:t xml:space="preserve"> ըստ էության </w:t>
      </w:r>
      <w:r w:rsidRPr="00714C86">
        <w:rPr>
          <w:rFonts w:ascii="GHEA Mariam" w:hAnsi="GHEA Mariam"/>
          <w:color w:val="171717" w:themeColor="background2" w:themeShade="1A"/>
          <w:lang w:val="hy-AM"/>
        </w:rPr>
        <w:t xml:space="preserve">արձանագրել է, որ </w:t>
      </w:r>
      <w:r w:rsidR="00D0344C" w:rsidRPr="00714C86">
        <w:rPr>
          <w:rFonts w:ascii="GHEA Mariam" w:hAnsi="GHEA Mariam"/>
          <w:color w:val="171717" w:themeColor="background2" w:themeShade="1A"/>
          <w:lang w:val="hy-AM"/>
        </w:rPr>
        <w:t xml:space="preserve">Հ.Ավետիսյանը </w:t>
      </w:r>
      <w:r w:rsidR="008C6B71" w:rsidRPr="00714C86">
        <w:rPr>
          <w:rFonts w:ascii="GHEA Mariam" w:hAnsi="GHEA Mariam"/>
          <w:color w:val="171717" w:themeColor="background2" w:themeShade="1A"/>
          <w:lang w:val="hy-AM"/>
        </w:rPr>
        <w:t>ձերբակալումն</w:t>
      </w:r>
      <w:r w:rsidR="00D0344C" w:rsidRPr="00714C86">
        <w:rPr>
          <w:rFonts w:ascii="GHEA Mariam" w:hAnsi="GHEA Mariam"/>
          <w:color w:val="171717" w:themeColor="background2" w:themeShade="1A"/>
          <w:lang w:val="hy-AM"/>
        </w:rPr>
        <w:t xml:space="preserve"> իրականացվել է ՀՀ քրեական դատավարության </w:t>
      </w:r>
      <w:r w:rsidR="0005668E" w:rsidRPr="00714C86">
        <w:rPr>
          <w:rFonts w:ascii="GHEA Mariam" w:hAnsi="GHEA Mariam"/>
          <w:color w:val="171717" w:themeColor="background2" w:themeShade="1A"/>
          <w:lang w:val="hy-AM"/>
        </w:rPr>
        <w:t xml:space="preserve">օրենսգրքի </w:t>
      </w:r>
      <w:r w:rsidR="00D0344C" w:rsidRPr="00714C86">
        <w:rPr>
          <w:rFonts w:ascii="GHEA Mariam" w:hAnsi="GHEA Mariam"/>
          <w:color w:val="171717" w:themeColor="background2" w:themeShade="1A"/>
          <w:lang w:val="hy-AM"/>
        </w:rPr>
        <w:t xml:space="preserve">պահանջների պահպանմամբ և, որ </w:t>
      </w:r>
      <w:r w:rsidRPr="00714C86">
        <w:rPr>
          <w:rFonts w:ascii="GHEA Mariam" w:hAnsi="GHEA Mariam"/>
          <w:color w:val="171717" w:themeColor="background2" w:themeShade="1A"/>
          <w:lang w:val="hy-AM"/>
        </w:rPr>
        <w:t>վարույթն իրականացնող մարմին</w:t>
      </w:r>
      <w:r w:rsidR="00F83B67" w:rsidRPr="00714C86">
        <w:rPr>
          <w:rFonts w:ascii="GHEA Mariam" w:hAnsi="GHEA Mariam"/>
          <w:color w:val="171717" w:themeColor="background2" w:themeShade="1A"/>
          <w:lang w:val="hy-AM"/>
        </w:rPr>
        <w:t>ը Հ</w:t>
      </w:r>
      <w:r w:rsidR="00F83B67" w:rsidRPr="00714C86">
        <w:rPr>
          <w:rFonts w:ascii="GHEA Mariam" w:hAnsi="GHEA Mariam"/>
          <w:color w:val="171717" w:themeColor="background2" w:themeShade="1A"/>
        </w:rPr>
        <w:t>.</w:t>
      </w:r>
      <w:r w:rsidR="00F83B67" w:rsidRPr="00714C86">
        <w:rPr>
          <w:rFonts w:ascii="GHEA Mariam" w:hAnsi="GHEA Mariam"/>
          <w:color w:val="171717" w:themeColor="background2" w:themeShade="1A"/>
          <w:lang w:val="hy-AM"/>
        </w:rPr>
        <w:t xml:space="preserve">Ավետիսյանին </w:t>
      </w:r>
      <w:r w:rsidRPr="00714C86">
        <w:rPr>
          <w:rFonts w:ascii="GHEA Mariam" w:hAnsi="GHEA Mariam"/>
          <w:color w:val="171717" w:themeColor="background2" w:themeShade="1A"/>
          <w:lang w:val="hy-AM"/>
        </w:rPr>
        <w:t xml:space="preserve">ձերբակալելու պահի դրությամբ բավարար տվյալներ է ձեռք բերել հիմնավոր կերպով կասկածելու, որ </w:t>
      </w:r>
      <w:r w:rsidR="00F83B67" w:rsidRPr="00714C86">
        <w:rPr>
          <w:rFonts w:ascii="GHEA Mariam" w:hAnsi="GHEA Mariam"/>
          <w:color w:val="171717" w:themeColor="background2" w:themeShade="1A"/>
          <w:lang w:val="hy-AM"/>
        </w:rPr>
        <w:t>նա</w:t>
      </w:r>
      <w:r w:rsidRPr="00714C86">
        <w:rPr>
          <w:rFonts w:ascii="GHEA Mariam" w:hAnsi="GHEA Mariam"/>
          <w:color w:val="171717" w:themeColor="background2" w:themeShade="1A"/>
          <w:lang w:val="hy-AM"/>
        </w:rPr>
        <w:t xml:space="preserve"> կարող է առնչություն ունենալ իրեն մեղսագրվող արարքի կատարմանը</w:t>
      </w:r>
      <w:r w:rsidR="00AC0A3B" w:rsidRPr="00714C86">
        <w:rPr>
          <w:rStyle w:val="FootnoteReference"/>
          <w:rFonts w:ascii="GHEA Mariam" w:hAnsi="GHEA Mariam"/>
          <w:color w:val="171717" w:themeColor="background2" w:themeShade="1A"/>
          <w:lang w:val="hy-AM"/>
        </w:rPr>
        <w:footnoteReference w:id="8"/>
      </w:r>
      <w:r w:rsidR="00F83B67" w:rsidRPr="00714C86">
        <w:rPr>
          <w:rFonts w:ascii="GHEA Mariam" w:hAnsi="GHEA Mariam"/>
          <w:color w:val="171717" w:themeColor="background2" w:themeShade="1A"/>
          <w:lang w:val="hy-AM"/>
        </w:rPr>
        <w:t>,</w:t>
      </w:r>
    </w:p>
    <w:p w14:paraId="3951C5FA" w14:textId="7199B9C4" w:rsidR="003E049A" w:rsidRPr="00714C86" w:rsidRDefault="003E049A" w:rsidP="00DA38C1">
      <w:pPr>
        <w:spacing w:line="360" w:lineRule="auto"/>
        <w:ind w:firstLine="567"/>
        <w:jc w:val="both"/>
        <w:rPr>
          <w:rFonts w:ascii="GHEA Mariam" w:hAnsi="GHEA Mariam"/>
          <w:color w:val="171717" w:themeColor="background2" w:themeShade="1A"/>
          <w:lang w:val="hy-AM"/>
        </w:rPr>
      </w:pPr>
      <w:r w:rsidRPr="00714C86">
        <w:rPr>
          <w:rFonts w:ascii="GHEA Mariam" w:hAnsi="GHEA Mariam"/>
          <w:color w:val="171717" w:themeColor="background2" w:themeShade="1A"/>
          <w:lang w:val="hy-AM"/>
        </w:rPr>
        <w:t xml:space="preserve">- Վերաքննիչ դատարանը, բեկանելով Առաջին ատյանի դատարանի որոշումը, գտել է, </w:t>
      </w:r>
      <w:r w:rsidR="00A71E5C" w:rsidRPr="00714C86">
        <w:rPr>
          <w:rFonts w:ascii="GHEA Mariam" w:hAnsi="GHEA Mariam"/>
          <w:color w:val="171717" w:themeColor="background2" w:themeShade="1A"/>
          <w:lang w:val="hy-AM"/>
        </w:rPr>
        <w:t xml:space="preserve">որ </w:t>
      </w:r>
      <w:r w:rsidR="005A3B02" w:rsidRPr="00714C86">
        <w:rPr>
          <w:rFonts w:ascii="GHEA Mariam" w:hAnsi="GHEA Mariam"/>
          <w:color w:val="171717" w:themeColor="background2" w:themeShade="1A"/>
          <w:lang w:val="hy-AM"/>
        </w:rPr>
        <w:t xml:space="preserve">Հ.Ավետիսյանին ձերբակալելու մասին արձանագրության մեջ բացակայում </w:t>
      </w:r>
      <w:r w:rsidR="005A3B02" w:rsidRPr="00714C86">
        <w:rPr>
          <w:rFonts w:ascii="GHEA Mariam" w:hAnsi="GHEA Mariam"/>
          <w:color w:val="171717" w:themeColor="background2" w:themeShade="1A"/>
          <w:lang w:val="hy-AM"/>
        </w:rPr>
        <w:lastRenderedPageBreak/>
        <w:t>են Հ.Ավետիսյան</w:t>
      </w:r>
      <w:r w:rsidR="001E18D5" w:rsidRPr="00714C86">
        <w:rPr>
          <w:rFonts w:ascii="GHEA Mariam" w:hAnsi="GHEA Mariam"/>
          <w:color w:val="171717" w:themeColor="background2" w:themeShade="1A"/>
          <w:lang w:val="hy-AM"/>
        </w:rPr>
        <w:t xml:space="preserve">ի անձնական տվյալները, </w:t>
      </w:r>
      <w:r w:rsidR="00FA6872" w:rsidRPr="00714C86">
        <w:rPr>
          <w:rFonts w:ascii="GHEA Mariam" w:hAnsi="GHEA Mariam"/>
          <w:color w:val="171717" w:themeColor="background2" w:themeShade="1A"/>
          <w:lang w:val="hy-AM"/>
        </w:rPr>
        <w:t>ինչպես նաև դրանում չեն մատնանշվել</w:t>
      </w:r>
      <w:r w:rsidR="00FA6872" w:rsidRPr="00714C86">
        <w:rPr>
          <w:rFonts w:ascii="GHEA Mariam" w:hAnsi="GHEA Mariam" w:cs="Arial"/>
          <w:iCs/>
          <w:color w:val="000000" w:themeColor="text1"/>
          <w:lang w:val="hy-AM"/>
        </w:rPr>
        <w:t xml:space="preserve"> ձերբակալման</w:t>
      </w:r>
      <w:r w:rsidR="002646DE" w:rsidRPr="00714C86">
        <w:rPr>
          <w:rFonts w:ascii="GHEA Mariam" w:hAnsi="GHEA Mariam" w:cs="Arial"/>
          <w:iCs/>
          <w:color w:val="000000" w:themeColor="text1"/>
          <w:lang w:val="hy-AM"/>
        </w:rPr>
        <w:t xml:space="preserve"> վայրը,</w:t>
      </w:r>
      <w:r w:rsidR="00FA6872" w:rsidRPr="00714C86">
        <w:rPr>
          <w:rFonts w:ascii="GHEA Mariam" w:hAnsi="GHEA Mariam" w:cs="Arial"/>
          <w:iCs/>
          <w:color w:val="000000" w:themeColor="text1"/>
          <w:lang w:val="hy-AM"/>
        </w:rPr>
        <w:t xml:space="preserve"> հիմքը</w:t>
      </w:r>
      <w:r w:rsidR="00FA6872" w:rsidRPr="00714C86">
        <w:rPr>
          <w:rFonts w:ascii="GHEA Mariam" w:hAnsi="GHEA Mariam"/>
          <w:color w:val="000000" w:themeColor="text1"/>
          <w:lang w:val="hy-AM"/>
        </w:rPr>
        <w:t xml:space="preserve">, պայմանները, </w:t>
      </w:r>
      <w:r w:rsidR="00FA6872" w:rsidRPr="00714C86">
        <w:rPr>
          <w:rFonts w:ascii="GHEA Mariam" w:hAnsi="GHEA Mariam" w:cs="Arial"/>
          <w:iCs/>
          <w:color w:val="000000" w:themeColor="text1"/>
          <w:lang w:val="hy-AM"/>
        </w:rPr>
        <w:t>առիթը կամ պատճառը, իսկ</w:t>
      </w:r>
      <w:r w:rsidR="004A2A48" w:rsidRPr="00714C86">
        <w:rPr>
          <w:rFonts w:ascii="GHEA Mariam" w:hAnsi="GHEA Mariam" w:cs="Arial"/>
          <w:iCs/>
          <w:color w:val="000000" w:themeColor="text1"/>
          <w:lang w:val="hy-AM"/>
        </w:rPr>
        <w:t xml:space="preserve"> </w:t>
      </w:r>
      <w:r w:rsidR="00FA6872" w:rsidRPr="00714C86">
        <w:rPr>
          <w:rFonts w:ascii="GHEA Mariam" w:hAnsi="GHEA Mariam" w:cs="Arial"/>
          <w:iCs/>
          <w:color w:val="000000" w:themeColor="text1"/>
          <w:lang w:val="hy-AM"/>
        </w:rPr>
        <w:t>ՀՀ քրեական դատավարության օրենսգրքի 109-րդ հոդվածի 1-ին մասի 4-րդ կետի վկայակոչման վերաբերյալ հիմնավորումները քրեական վարույթով ներկայացված նյութերով առհասարակ բացակայում են, որպիսի պայմաններում որևէ կերպ չի հիմնավորում, որ Հ.Ավետիսյանի ձերբակալումը եղել է ակնհայտ</w:t>
      </w:r>
      <w:r w:rsidR="00FA6872" w:rsidRPr="00714C86">
        <w:rPr>
          <w:rFonts w:ascii="GHEA Mariam" w:hAnsi="GHEA Mariam"/>
          <w:color w:val="000000" w:themeColor="text1"/>
          <w:lang w:val="hy-AM"/>
        </w:rPr>
        <w:t xml:space="preserve"> անմիջականորեն ծագած հիմնավոր կասկածի </w:t>
      </w:r>
      <w:r w:rsidR="00FA6872" w:rsidRPr="00714C86">
        <w:rPr>
          <w:rFonts w:ascii="GHEA Mariam" w:hAnsi="GHEA Mariam" w:cs="Arial"/>
          <w:iCs/>
          <w:color w:val="000000" w:themeColor="text1"/>
          <w:lang w:val="hy-AM"/>
        </w:rPr>
        <w:t>հիմքով։ Արդյունքում, Վերաքննիչ դատարանը</w:t>
      </w:r>
      <w:r w:rsidR="00FA6872" w:rsidRPr="00714C86">
        <w:rPr>
          <w:rFonts w:ascii="GHEA Mariam" w:hAnsi="GHEA Mariam"/>
          <w:color w:val="171717" w:themeColor="background2" w:themeShade="1A"/>
          <w:lang w:val="hy-AM"/>
        </w:rPr>
        <w:t xml:space="preserve"> Հ.Ավետիսյանի ձերբակալումը ճանաչել է ոչ իրավաչափ</w:t>
      </w:r>
      <w:r w:rsidR="00986B5A" w:rsidRPr="00714C86">
        <w:rPr>
          <w:rStyle w:val="FootnoteReference"/>
          <w:rFonts w:ascii="GHEA Mariam" w:hAnsi="GHEA Mariam"/>
          <w:color w:val="171717" w:themeColor="background2" w:themeShade="1A"/>
          <w:lang w:val="hy-AM"/>
        </w:rPr>
        <w:footnoteReference w:id="9"/>
      </w:r>
      <w:r w:rsidR="00FA6872" w:rsidRPr="00714C86">
        <w:rPr>
          <w:rFonts w:ascii="GHEA Mariam" w:hAnsi="GHEA Mariam"/>
          <w:color w:val="171717" w:themeColor="background2" w:themeShade="1A"/>
          <w:lang w:val="hy-AM"/>
        </w:rPr>
        <w:t>։</w:t>
      </w:r>
    </w:p>
    <w:p w14:paraId="53F46141" w14:textId="125D3EA0" w:rsidR="00EB2B32" w:rsidRPr="00714C86" w:rsidRDefault="00DF3ADC" w:rsidP="00DA38C1">
      <w:pPr>
        <w:spacing w:line="360" w:lineRule="auto"/>
        <w:ind w:firstLine="567"/>
        <w:jc w:val="both"/>
        <w:rPr>
          <w:rFonts w:ascii="GHEA Mariam" w:hAnsi="GHEA Mariam"/>
          <w:color w:val="171717" w:themeColor="background2" w:themeShade="1A"/>
          <w:lang w:val="hy-AM"/>
        </w:rPr>
      </w:pPr>
      <w:r w:rsidRPr="00714C86">
        <w:rPr>
          <w:rFonts w:ascii="GHEA Mariam" w:hAnsi="GHEA Mariam"/>
          <w:color w:val="171717" w:themeColor="background2" w:themeShade="1A"/>
          <w:lang w:val="hy-AM"/>
        </w:rPr>
        <w:t>1</w:t>
      </w:r>
      <w:r w:rsidR="00A94428" w:rsidRPr="00714C86">
        <w:rPr>
          <w:rFonts w:ascii="GHEA Mariam" w:hAnsi="GHEA Mariam"/>
          <w:color w:val="171717" w:themeColor="background2" w:themeShade="1A"/>
          <w:lang w:val="hy-AM"/>
        </w:rPr>
        <w:t>6</w:t>
      </w:r>
      <w:r w:rsidR="00EB2B32" w:rsidRPr="00714C86">
        <w:rPr>
          <w:rFonts w:ascii="GHEA Mariam" w:hAnsi="GHEA Mariam"/>
          <w:color w:val="171717" w:themeColor="background2" w:themeShade="1A"/>
          <w:lang w:val="hy-AM"/>
        </w:rPr>
        <w:t xml:space="preserve">. Նախորդ կետում մեջբերված փաստական հանգամանքները գնահատելով սույն որոշման </w:t>
      </w:r>
      <w:r w:rsidRPr="00714C86">
        <w:rPr>
          <w:rFonts w:ascii="GHEA Mariam" w:hAnsi="GHEA Mariam"/>
          <w:color w:val="171717" w:themeColor="background2" w:themeShade="1A"/>
          <w:lang w:val="hy-AM"/>
        </w:rPr>
        <w:t>1</w:t>
      </w:r>
      <w:r w:rsidR="00705627">
        <w:rPr>
          <w:rFonts w:ascii="GHEA Mariam" w:hAnsi="GHEA Mariam"/>
          <w:color w:val="171717" w:themeColor="background2" w:themeShade="1A"/>
          <w:lang w:val="hy-AM"/>
        </w:rPr>
        <w:t>2</w:t>
      </w:r>
      <w:r w:rsidR="00EB2B32" w:rsidRPr="00714C86">
        <w:rPr>
          <w:rFonts w:ascii="GHEA Mariam" w:hAnsi="GHEA Mariam"/>
          <w:color w:val="171717" w:themeColor="background2" w:themeShade="1A"/>
          <w:lang w:val="hy-AM"/>
        </w:rPr>
        <w:t>-1</w:t>
      </w:r>
      <w:r w:rsidR="00705627">
        <w:rPr>
          <w:rFonts w:ascii="GHEA Mariam" w:hAnsi="GHEA Mariam"/>
          <w:color w:val="171717" w:themeColor="background2" w:themeShade="1A"/>
          <w:lang w:val="hy-AM"/>
        </w:rPr>
        <w:t>4</w:t>
      </w:r>
      <w:r w:rsidR="00EB2B32" w:rsidRPr="00714C86">
        <w:rPr>
          <w:rFonts w:ascii="GHEA Mariam" w:hAnsi="GHEA Mariam"/>
          <w:color w:val="171717" w:themeColor="background2" w:themeShade="1A"/>
          <w:lang w:val="hy-AM"/>
        </w:rPr>
        <w:t xml:space="preserve">-րդ կետերում վկայակոչված իրավական նորմերի և իրավական դիրքորոշումների լույսի ներքո՝ Վճռաբեկ դատարանն արձանագրում է, որ </w:t>
      </w:r>
      <w:r w:rsidR="006A0317" w:rsidRPr="00714C86">
        <w:rPr>
          <w:rFonts w:ascii="GHEA Mariam" w:hAnsi="GHEA Mariam"/>
          <w:color w:val="171717" w:themeColor="background2" w:themeShade="1A"/>
          <w:lang w:val="hy-AM"/>
        </w:rPr>
        <w:t xml:space="preserve">Հ.Ավետիսյանի </w:t>
      </w:r>
      <w:r w:rsidR="00843D68" w:rsidRPr="00714C86">
        <w:rPr>
          <w:rFonts w:ascii="GHEA Mariam" w:hAnsi="GHEA Mariam"/>
          <w:color w:val="171717" w:themeColor="background2" w:themeShade="1A"/>
          <w:lang w:val="hy-AM"/>
        </w:rPr>
        <w:t>ձերբակալման իրավաչափության</w:t>
      </w:r>
      <w:r w:rsidR="00BF7CD2" w:rsidRPr="00714C86">
        <w:rPr>
          <w:rFonts w:ascii="GHEA Mariam" w:hAnsi="GHEA Mariam"/>
          <w:color w:val="171717" w:themeColor="background2" w:themeShade="1A"/>
          <w:lang w:val="hy-AM"/>
        </w:rPr>
        <w:t xml:space="preserve"> </w:t>
      </w:r>
      <w:r w:rsidR="00843D68" w:rsidRPr="00714C86">
        <w:rPr>
          <w:rFonts w:ascii="GHEA Mariam" w:hAnsi="GHEA Mariam"/>
          <w:color w:val="171717" w:themeColor="background2" w:themeShade="1A"/>
          <w:lang w:val="hy-AM"/>
        </w:rPr>
        <w:t>վերաբերյալ Վերաքննիչ դատարանը հանգել է սխալ հետևության։</w:t>
      </w:r>
      <w:r w:rsidR="00B509CD" w:rsidRPr="00714C86">
        <w:rPr>
          <w:rFonts w:ascii="GHEA Mariam" w:hAnsi="GHEA Mariam"/>
          <w:color w:val="171717" w:themeColor="background2" w:themeShade="1A"/>
          <w:lang w:val="hy-AM"/>
        </w:rPr>
        <w:t xml:space="preserve"> </w:t>
      </w:r>
    </w:p>
    <w:p w14:paraId="1F3A4247" w14:textId="330BF796" w:rsidR="00614404" w:rsidRPr="00714C86" w:rsidRDefault="00EB2B32" w:rsidP="00DA38C1">
      <w:pPr>
        <w:spacing w:line="360" w:lineRule="auto"/>
        <w:ind w:firstLine="567"/>
        <w:jc w:val="both"/>
        <w:rPr>
          <w:rFonts w:ascii="GHEA Mariam" w:hAnsi="GHEA Mariam"/>
        </w:rPr>
      </w:pPr>
      <w:r w:rsidRPr="00714C86">
        <w:rPr>
          <w:rFonts w:ascii="GHEA Mariam" w:hAnsi="GHEA Mariam"/>
        </w:rPr>
        <w:t>1</w:t>
      </w:r>
      <w:r w:rsidR="00A94428" w:rsidRPr="00714C86">
        <w:rPr>
          <w:rFonts w:ascii="GHEA Mariam" w:hAnsi="GHEA Mariam"/>
        </w:rPr>
        <w:t>6</w:t>
      </w:r>
      <w:r w:rsidRPr="00714C86">
        <w:rPr>
          <w:rFonts w:ascii="GHEA Mariam" w:hAnsi="GHEA Mariam"/>
        </w:rPr>
        <w:t xml:space="preserve">.1. </w:t>
      </w:r>
      <w:r w:rsidR="00047F0F" w:rsidRPr="00714C86">
        <w:rPr>
          <w:rFonts w:ascii="GHEA Mariam" w:hAnsi="GHEA Mariam"/>
        </w:rPr>
        <w:t xml:space="preserve">Այսպես՝ Վճռաբեկ դատարանն արձանագրում է, որ </w:t>
      </w:r>
      <w:r w:rsidR="00614404" w:rsidRPr="00714C86">
        <w:rPr>
          <w:rFonts w:ascii="GHEA Mariam" w:hAnsi="GHEA Mariam"/>
        </w:rPr>
        <w:t>ՀՀ քրեական դատավարության օրենսգիրքը նախատեսել է անձի ձերբակալման արձանագրության</w:t>
      </w:r>
      <w:r w:rsidR="00F83B67" w:rsidRPr="00714C86">
        <w:rPr>
          <w:rFonts w:ascii="GHEA Mariam" w:hAnsi="GHEA Mariam"/>
        </w:rPr>
        <w:t>ն ու</w:t>
      </w:r>
      <w:r w:rsidR="00614404" w:rsidRPr="00714C86">
        <w:rPr>
          <w:rFonts w:ascii="GHEA Mariam" w:hAnsi="GHEA Mariam"/>
        </w:rPr>
        <w:t xml:space="preserve"> ձերբակալելու մասին որոշման</w:t>
      </w:r>
      <w:r w:rsidR="00F83B67" w:rsidRPr="00714C86">
        <w:rPr>
          <w:rFonts w:ascii="GHEA Mariam" w:hAnsi="GHEA Mariam"/>
        </w:rPr>
        <w:t>ն առնչվող պահանջները՝ թվարկելով</w:t>
      </w:r>
      <w:r w:rsidR="00614404" w:rsidRPr="00714C86">
        <w:rPr>
          <w:rFonts w:ascii="GHEA Mariam" w:hAnsi="GHEA Mariam"/>
        </w:rPr>
        <w:t xml:space="preserve"> այն տվյալները, որոնք պետք է</w:t>
      </w:r>
      <w:r w:rsidR="00AC0A3B" w:rsidRPr="00714C86">
        <w:rPr>
          <w:rFonts w:ascii="GHEA Mariam" w:hAnsi="GHEA Mariam"/>
        </w:rPr>
        <w:t xml:space="preserve"> </w:t>
      </w:r>
      <w:r w:rsidR="00614404" w:rsidRPr="00714C86">
        <w:rPr>
          <w:rFonts w:ascii="GHEA Mariam" w:hAnsi="GHEA Mariam"/>
        </w:rPr>
        <w:t>պարտադիր ներառված լինեն նշված վարութային ակտերից յուրաքանչյուրում։</w:t>
      </w:r>
      <w:r w:rsidR="00B509CD" w:rsidRPr="00714C86">
        <w:rPr>
          <w:rFonts w:ascii="GHEA Mariam" w:hAnsi="GHEA Mariam"/>
          <w:color w:val="171717" w:themeColor="background2" w:themeShade="1A"/>
          <w:lang w:val="hy-AM"/>
        </w:rPr>
        <w:t xml:space="preserve"> Ընդ որում, թվարկվածների շարքում նախատեսված է նաև անձին ազատությունից փաստացի զրկելու</w:t>
      </w:r>
      <w:r w:rsidR="00695D6F" w:rsidRPr="00714C86">
        <w:rPr>
          <w:rFonts w:ascii="GHEA Mariam" w:hAnsi="GHEA Mariam"/>
          <w:color w:val="171717" w:themeColor="background2" w:themeShade="1A"/>
          <w:lang w:val="hy-AM"/>
        </w:rPr>
        <w:t xml:space="preserve">՝ ՀՀ քրեական դատավարության օրենսգրքի </w:t>
      </w:r>
      <w:r w:rsidR="00705627">
        <w:rPr>
          <w:rFonts w:ascii="GHEA Mariam" w:hAnsi="GHEA Mariam"/>
          <w:color w:val="171717" w:themeColor="background2" w:themeShade="1A"/>
          <w:lang w:val="hy-AM"/>
        </w:rPr>
        <w:t xml:space="preserve">      </w:t>
      </w:r>
      <w:r w:rsidR="00695D6F" w:rsidRPr="00714C86">
        <w:rPr>
          <w:rFonts w:ascii="GHEA Mariam" w:hAnsi="GHEA Mariam"/>
          <w:color w:val="171717" w:themeColor="background2" w:themeShade="1A"/>
          <w:lang w:val="hy-AM"/>
        </w:rPr>
        <w:t>109-րդ հոդվածի 1-ին մասի 1-4 կետերով նախատեսված</w:t>
      </w:r>
      <w:r w:rsidR="00B509CD" w:rsidRPr="00714C86">
        <w:rPr>
          <w:rFonts w:ascii="GHEA Mariam" w:hAnsi="GHEA Mariam"/>
          <w:color w:val="171717" w:themeColor="background2" w:themeShade="1A"/>
          <w:lang w:val="hy-AM"/>
        </w:rPr>
        <w:t xml:space="preserve"> հիմքեր</w:t>
      </w:r>
      <w:r w:rsidR="00695D6F" w:rsidRPr="00714C86">
        <w:rPr>
          <w:rFonts w:ascii="GHEA Mariam" w:hAnsi="GHEA Mariam"/>
          <w:color w:val="171717" w:themeColor="background2" w:themeShade="1A"/>
          <w:lang w:val="hy-AM"/>
        </w:rPr>
        <w:t>ից մեկը կամ մի քանիսը</w:t>
      </w:r>
      <w:r w:rsidR="00695D6F" w:rsidRPr="00714C86">
        <w:rPr>
          <w:rFonts w:ascii="GHEA Mariam" w:hAnsi="GHEA Mariam"/>
          <w:color w:val="171717" w:themeColor="background2" w:themeShade="1A"/>
        </w:rPr>
        <w:t xml:space="preserve"> </w:t>
      </w:r>
      <w:r w:rsidR="00B509CD" w:rsidRPr="00714C86">
        <w:rPr>
          <w:rFonts w:ascii="GHEA Mariam" w:hAnsi="GHEA Mariam"/>
          <w:color w:val="171717" w:themeColor="background2" w:themeShade="1A"/>
          <w:lang w:val="hy-AM"/>
        </w:rPr>
        <w:t>նշելու պահանջ, սակայն դրան</w:t>
      </w:r>
      <w:r w:rsidR="00F570B9" w:rsidRPr="00714C86">
        <w:rPr>
          <w:rFonts w:ascii="GHEA Mariam" w:hAnsi="GHEA Mariam"/>
          <w:color w:val="171717" w:themeColor="background2" w:themeShade="1A"/>
          <w:lang w:val="hy-AM"/>
        </w:rPr>
        <w:t>ց առկայությունը հավաստելու համար վարույթի ընթացքում ձեռք բերված փաստական տվյալները վկայակոչելու և</w:t>
      </w:r>
      <w:r w:rsidR="00B509CD" w:rsidRPr="00714C86">
        <w:rPr>
          <w:rFonts w:ascii="GHEA Mariam" w:hAnsi="GHEA Mariam"/>
          <w:color w:val="171717" w:themeColor="background2" w:themeShade="1A"/>
          <w:lang w:val="hy-AM"/>
        </w:rPr>
        <w:t xml:space="preserve"> վերլուծելու </w:t>
      </w:r>
      <w:r w:rsidR="00F570B9" w:rsidRPr="00714C86">
        <w:rPr>
          <w:rFonts w:ascii="GHEA Mariam" w:hAnsi="GHEA Mariam"/>
          <w:color w:val="171717" w:themeColor="background2" w:themeShade="1A"/>
          <w:lang w:val="hy-AM"/>
        </w:rPr>
        <w:t xml:space="preserve">պահանջ </w:t>
      </w:r>
      <w:r w:rsidR="008C6B71" w:rsidRPr="00714C86">
        <w:rPr>
          <w:rFonts w:ascii="GHEA Mariam" w:hAnsi="GHEA Mariam"/>
          <w:color w:val="171717" w:themeColor="background2" w:themeShade="1A"/>
          <w:lang w:val="hy-AM"/>
        </w:rPr>
        <w:t>օրենսդրությամբ</w:t>
      </w:r>
      <w:r w:rsidR="00F570B9" w:rsidRPr="00714C86">
        <w:rPr>
          <w:rFonts w:ascii="GHEA Mariam" w:hAnsi="GHEA Mariam"/>
          <w:color w:val="171717" w:themeColor="background2" w:themeShade="1A"/>
          <w:lang w:val="hy-AM"/>
        </w:rPr>
        <w:t xml:space="preserve"> նախատեսված չէ</w:t>
      </w:r>
      <w:r w:rsidR="00B509CD" w:rsidRPr="00714C86">
        <w:rPr>
          <w:rFonts w:ascii="GHEA Mariam" w:hAnsi="GHEA Mariam"/>
          <w:color w:val="171717" w:themeColor="background2" w:themeShade="1A"/>
          <w:lang w:val="hy-AM"/>
        </w:rPr>
        <w:t>։</w:t>
      </w:r>
    </w:p>
    <w:p w14:paraId="13C11F77" w14:textId="42BAFD41" w:rsidR="00614404" w:rsidRPr="00714C86" w:rsidRDefault="00B509CD" w:rsidP="00DA38C1">
      <w:pPr>
        <w:spacing w:line="360" w:lineRule="auto"/>
        <w:ind w:firstLine="567"/>
        <w:jc w:val="both"/>
        <w:rPr>
          <w:rFonts w:ascii="GHEA Mariam" w:hAnsi="GHEA Mariam"/>
          <w:lang w:val="hy-AM"/>
        </w:rPr>
      </w:pPr>
      <w:r w:rsidRPr="00714C86">
        <w:rPr>
          <w:rFonts w:ascii="GHEA Mariam" w:hAnsi="GHEA Mariam"/>
          <w:lang w:val="hy-AM"/>
        </w:rPr>
        <w:t>1</w:t>
      </w:r>
      <w:r w:rsidR="00A94428" w:rsidRPr="00714C86">
        <w:rPr>
          <w:rFonts w:ascii="GHEA Mariam" w:hAnsi="GHEA Mariam"/>
          <w:lang w:val="hy-AM"/>
        </w:rPr>
        <w:t>6</w:t>
      </w:r>
      <w:r w:rsidRPr="00714C86">
        <w:rPr>
          <w:rFonts w:ascii="GHEA Mariam" w:hAnsi="GHEA Mariam"/>
          <w:lang w:val="hy-AM"/>
        </w:rPr>
        <w:t xml:space="preserve">.2. </w:t>
      </w:r>
      <w:r w:rsidRPr="00714C86">
        <w:rPr>
          <w:rFonts w:ascii="GHEA Mariam" w:hAnsi="GHEA Mariam"/>
        </w:rPr>
        <w:t xml:space="preserve">Վճռաբեկ դատարանը գտնում է, որ </w:t>
      </w:r>
      <w:r w:rsidR="00047F0F" w:rsidRPr="00714C86">
        <w:rPr>
          <w:rFonts w:ascii="GHEA Mariam" w:hAnsi="GHEA Mariam"/>
        </w:rPr>
        <w:t>Վերաքննիչ դատարանի հետևություններն</w:t>
      </w:r>
      <w:r w:rsidR="00EA17EF" w:rsidRPr="00714C86">
        <w:rPr>
          <w:rFonts w:ascii="GHEA Mariam" w:hAnsi="GHEA Mariam"/>
        </w:rPr>
        <w:t xml:space="preserve"> առ այն, որ Հ.Ավետիսյանին ձերբակալելու մասին արձանագրության մեջ բացակայում են վերջինիս ամբողջական անձնական տվյալները, ինչպես նաև </w:t>
      </w:r>
      <w:r w:rsidR="00EA17EF" w:rsidRPr="00714C86">
        <w:rPr>
          <w:rFonts w:ascii="GHEA Mariam" w:hAnsi="GHEA Mariam"/>
          <w:lang w:val="hy-AM"/>
        </w:rPr>
        <w:t>ազատությունից փաստացի զրկելու վայրը, պայմանները, պատճառները, հիմքերը,</w:t>
      </w:r>
      <w:r w:rsidR="00EA17EF" w:rsidRPr="00714C86">
        <w:rPr>
          <w:rFonts w:ascii="GHEA Mariam" w:hAnsi="GHEA Mariam"/>
        </w:rPr>
        <w:t xml:space="preserve"> և</w:t>
      </w:r>
      <w:r w:rsidR="00EA17EF" w:rsidRPr="00714C86">
        <w:rPr>
          <w:rFonts w:ascii="GHEA Mariam" w:hAnsi="GHEA Mariam"/>
          <w:lang w:val="hy-AM"/>
        </w:rPr>
        <w:t xml:space="preserve"> որ</w:t>
      </w:r>
      <w:r w:rsidR="00EA17EF" w:rsidRPr="00714C86">
        <w:rPr>
          <w:rFonts w:ascii="GHEA Mariam" w:hAnsi="GHEA Mariam"/>
        </w:rPr>
        <w:t xml:space="preserve"> այդ թերությունները չեն շտկվել նաև Հ.Ավետիսյանին ձերբակալելու մասին որոշմամբ</w:t>
      </w:r>
      <w:r w:rsidR="0080304D" w:rsidRPr="00714C86">
        <w:rPr>
          <w:rFonts w:ascii="GHEA Mariam" w:hAnsi="GHEA Mariam"/>
        </w:rPr>
        <w:t>, հիմնավոր չ</w:t>
      </w:r>
      <w:r w:rsidR="0080304D" w:rsidRPr="00714C86">
        <w:rPr>
          <w:rFonts w:ascii="GHEA Mariam" w:hAnsi="GHEA Mariam"/>
          <w:lang w:val="hy-AM"/>
        </w:rPr>
        <w:t>են</w:t>
      </w:r>
      <w:r w:rsidR="00EA17EF" w:rsidRPr="00714C86">
        <w:rPr>
          <w:rFonts w:ascii="GHEA Mariam" w:hAnsi="GHEA Mariam"/>
        </w:rPr>
        <w:t xml:space="preserve">, քանի որ սույն վարույթի նյութերի ուսումնասիրությունից </w:t>
      </w:r>
      <w:r w:rsidR="00EA17EF" w:rsidRPr="00714C86">
        <w:rPr>
          <w:rFonts w:ascii="GHEA Mariam" w:hAnsi="GHEA Mariam"/>
        </w:rPr>
        <w:lastRenderedPageBreak/>
        <w:t>ակներև է, որ վերը նշված վարութային ակտերն առերևույթ պարունակում են ՀՀ քրեական դատավարության օրենսգրքի 109-րդ հոդվածի 3-րդ մասով նախատեսված տեղեկությունները</w:t>
      </w:r>
      <w:r w:rsidR="00DD05F9" w:rsidRPr="00714C86">
        <w:rPr>
          <w:rStyle w:val="FootnoteReference"/>
          <w:rFonts w:ascii="GHEA Mariam" w:hAnsi="GHEA Mariam"/>
        </w:rPr>
        <w:footnoteReference w:id="10"/>
      </w:r>
      <w:r w:rsidR="00EA17EF" w:rsidRPr="00714C86">
        <w:rPr>
          <w:rFonts w:ascii="GHEA Mariam" w:hAnsi="GHEA Mariam"/>
        </w:rPr>
        <w:t>։</w:t>
      </w:r>
    </w:p>
    <w:p w14:paraId="11EC70C3" w14:textId="6D2ADD4C" w:rsidR="00EB2B32" w:rsidRPr="00714C86" w:rsidRDefault="00B36E89" w:rsidP="00DA38C1">
      <w:pPr>
        <w:spacing w:line="360" w:lineRule="auto"/>
        <w:ind w:firstLine="567"/>
        <w:jc w:val="both"/>
        <w:rPr>
          <w:rFonts w:ascii="GHEA Mariam" w:hAnsi="GHEA Mariam"/>
          <w:lang w:val="hy-AM"/>
        </w:rPr>
      </w:pPr>
      <w:r w:rsidRPr="00714C86">
        <w:rPr>
          <w:rFonts w:ascii="GHEA Mariam" w:hAnsi="GHEA Mariam"/>
          <w:lang w:val="hy-AM"/>
        </w:rPr>
        <w:t>Անդրադառնալով Վերաքննիչ դատարանի հետևությանն առ այն, որ անձին ձերբակալելու մասին արձանագրության մեջ օրենսդրական դրույթների ուղղակի մեջբերումը` առանց դրանց իրավիճակային մեկնաբանման և բացահայտման, չի կարող հանդիսանալ ձերբակալման հիմքի պատշաճ մատնանշում</w:t>
      </w:r>
      <w:r w:rsidR="005D488B" w:rsidRPr="00714C86">
        <w:rPr>
          <w:rFonts w:ascii="GHEA Mariam" w:hAnsi="GHEA Mariam"/>
          <w:lang w:val="hy-AM"/>
        </w:rPr>
        <w:t xml:space="preserve">, Վճռաբեկ դատարանն արձանագրում է, որ </w:t>
      </w:r>
      <w:r w:rsidR="00333338" w:rsidRPr="00714C86">
        <w:rPr>
          <w:rFonts w:ascii="GHEA Mariam" w:hAnsi="GHEA Mariam"/>
          <w:lang w:val="hy-AM"/>
        </w:rPr>
        <w:t xml:space="preserve">Վերաքննիչ դատարանի տրամադրության տակ </w:t>
      </w:r>
      <w:r w:rsidR="00AC002F" w:rsidRPr="00714C86">
        <w:rPr>
          <w:rFonts w:ascii="GHEA Mariam" w:hAnsi="GHEA Mariam"/>
          <w:lang w:val="hy-AM"/>
        </w:rPr>
        <w:t>գտնվող</w:t>
      </w:r>
      <w:r w:rsidR="00333338" w:rsidRPr="00714C86">
        <w:rPr>
          <w:rFonts w:ascii="GHEA Mariam" w:hAnsi="GHEA Mariam"/>
          <w:lang w:val="hy-AM"/>
        </w:rPr>
        <w:t xml:space="preserve"> նյութերում առկա են եղել համապատասխան և բավարար տեղեկություններ՝ վերստուգելու ձերբակալման հիմքերի առկայությունը և Առաջին ատյանի դատարանի կողմից ձերբակալման իրավաչափությ</w:t>
      </w:r>
      <w:r w:rsidR="00880584" w:rsidRPr="00714C86">
        <w:rPr>
          <w:rFonts w:ascii="GHEA Mariam" w:hAnsi="GHEA Mariam"/>
          <w:lang w:val="hy-AM"/>
        </w:rPr>
        <w:t>ու</w:t>
      </w:r>
      <w:r w:rsidR="00333338" w:rsidRPr="00714C86">
        <w:rPr>
          <w:rFonts w:ascii="GHEA Mariam" w:hAnsi="GHEA Mariam"/>
          <w:lang w:val="hy-AM"/>
        </w:rPr>
        <w:t>ն</w:t>
      </w:r>
      <w:r w:rsidR="00880584" w:rsidRPr="00714C86">
        <w:rPr>
          <w:rFonts w:ascii="GHEA Mariam" w:hAnsi="GHEA Mariam"/>
          <w:lang w:val="hy-AM"/>
        </w:rPr>
        <w:t>ը</w:t>
      </w:r>
      <w:r w:rsidR="00333338" w:rsidRPr="00714C86">
        <w:rPr>
          <w:rFonts w:ascii="GHEA Mariam" w:hAnsi="GHEA Mariam"/>
          <w:lang w:val="hy-AM"/>
        </w:rPr>
        <w:t xml:space="preserve"> հաստատ</w:t>
      </w:r>
      <w:r w:rsidR="000B0C8D" w:rsidRPr="00714C86">
        <w:rPr>
          <w:rFonts w:ascii="GHEA Mariam" w:hAnsi="GHEA Mariam"/>
          <w:lang w:val="hy-AM"/>
        </w:rPr>
        <w:t>ելու օրինականությունը</w:t>
      </w:r>
      <w:r w:rsidR="00880584" w:rsidRPr="00714C86">
        <w:rPr>
          <w:rFonts w:ascii="GHEA Mariam" w:hAnsi="GHEA Mariam"/>
          <w:lang w:val="hy-AM"/>
        </w:rPr>
        <w:t>։</w:t>
      </w:r>
    </w:p>
    <w:p w14:paraId="13C3520D" w14:textId="180404AA" w:rsidR="00880584" w:rsidRPr="00714C86" w:rsidRDefault="00880584" w:rsidP="00DA38C1">
      <w:pPr>
        <w:spacing w:line="360" w:lineRule="auto"/>
        <w:ind w:firstLine="567"/>
        <w:jc w:val="both"/>
        <w:rPr>
          <w:rFonts w:ascii="GHEA Mariam" w:hAnsi="GHEA Mariam"/>
          <w:lang w:val="hy-AM"/>
        </w:rPr>
      </w:pPr>
      <w:r w:rsidRPr="00714C86">
        <w:rPr>
          <w:rFonts w:ascii="GHEA Mariam" w:hAnsi="GHEA Mariam"/>
          <w:lang w:val="hy-AM"/>
        </w:rPr>
        <w:t>Այլ կերպ՝ ձերբակալելու իրավասություն ունեցող անձ</w:t>
      </w:r>
      <w:r w:rsidR="00AC0A3B" w:rsidRPr="00714C86">
        <w:rPr>
          <w:rFonts w:ascii="GHEA Mariam" w:hAnsi="GHEA Mariam"/>
          <w:lang w:val="hy-AM"/>
        </w:rPr>
        <w:t>ն</w:t>
      </w:r>
      <w:r w:rsidRPr="00714C86">
        <w:rPr>
          <w:rFonts w:ascii="GHEA Mariam" w:hAnsi="GHEA Mariam"/>
          <w:lang w:val="hy-AM"/>
        </w:rPr>
        <w:t xml:space="preserve"> արդեն իսկ ձեռք էր բերել բավարար տեղեկություններ առ այն, որ հնարավոր է՝ Հ</w:t>
      </w:r>
      <w:r w:rsidR="00AC0A3B" w:rsidRPr="00714C86">
        <w:rPr>
          <w:rFonts w:ascii="GHEA Mariam" w:hAnsi="GHEA Mariam"/>
          <w:lang w:val="hy-AM"/>
        </w:rPr>
        <w:t>.</w:t>
      </w:r>
      <w:r w:rsidRPr="00714C86">
        <w:rPr>
          <w:rFonts w:ascii="GHEA Mariam" w:hAnsi="GHEA Mariam"/>
          <w:lang w:val="hy-AM"/>
        </w:rPr>
        <w:t>Ավետիսյանը կատարել է հանցանք և/կամ առնչություն է ունեցել ենթադրյալ հանցանքի կատարմանը՝ միաժամանակ թաքնվելու փորձ կատարելով վարույթն իրականացնող մարմնից, թեև ստացված տեղեկությունների համառոտ և ամփոփ</w:t>
      </w:r>
      <w:r w:rsidR="00466BD0" w:rsidRPr="00714C86">
        <w:rPr>
          <w:rFonts w:ascii="GHEA Mariam" w:hAnsi="GHEA Mariam"/>
          <w:lang w:val="hy-AM"/>
        </w:rPr>
        <w:t xml:space="preserve"> վերլուծությունը չի ներառել Հ</w:t>
      </w:r>
      <w:r w:rsidR="00AC0A3B" w:rsidRPr="00714C86">
        <w:rPr>
          <w:rFonts w:ascii="GHEA Mariam" w:hAnsi="GHEA Mariam"/>
          <w:lang w:val="hy-AM"/>
        </w:rPr>
        <w:t>.</w:t>
      </w:r>
      <w:r w:rsidR="00466BD0" w:rsidRPr="00714C86">
        <w:rPr>
          <w:rFonts w:ascii="GHEA Mariam" w:hAnsi="GHEA Mariam"/>
          <w:lang w:val="hy-AM"/>
        </w:rPr>
        <w:t>Ավետիսյանին ձերբակալելու արձանագրության մեջ և սահմանափակվել է միայն օրենսդրությամբ սահմանված հիմքերի մեջբերմամբ։</w:t>
      </w:r>
    </w:p>
    <w:p w14:paraId="5F51F465" w14:textId="1E0D33EE" w:rsidR="00466BD0" w:rsidRPr="00714C86" w:rsidRDefault="00466BD0" w:rsidP="00DA38C1">
      <w:pPr>
        <w:spacing w:line="360" w:lineRule="auto"/>
        <w:ind w:firstLine="567"/>
        <w:jc w:val="both"/>
        <w:rPr>
          <w:rFonts w:ascii="GHEA Mariam" w:hAnsi="GHEA Mariam"/>
        </w:rPr>
      </w:pPr>
      <w:r w:rsidRPr="00714C86">
        <w:rPr>
          <w:rFonts w:ascii="GHEA Mariam" w:hAnsi="GHEA Mariam"/>
          <w:lang w:val="hy-AM"/>
        </w:rPr>
        <w:t xml:space="preserve">Մասնավորապես՝ ՀՀ քրեական դատավարության օրենսգրքի 109-րդ հոդվածի </w:t>
      </w:r>
      <w:r w:rsidR="0005455C" w:rsidRPr="00714C86">
        <w:rPr>
          <w:rFonts w:ascii="GHEA Mariam" w:hAnsi="GHEA Mariam"/>
          <w:lang w:val="hy-AM"/>
        </w:rPr>
        <w:t xml:space="preserve">   </w:t>
      </w:r>
      <w:r w:rsidRPr="00714C86">
        <w:rPr>
          <w:rFonts w:ascii="GHEA Mariam" w:hAnsi="GHEA Mariam"/>
          <w:lang w:val="hy-AM"/>
        </w:rPr>
        <w:t xml:space="preserve">1-ին մասի 1-ին կետով նախատեսված հիմքի </w:t>
      </w:r>
      <w:r w:rsidRPr="00714C86">
        <w:rPr>
          <w:rFonts w:ascii="GHEA Mariam" w:hAnsi="GHEA Mariam"/>
        </w:rPr>
        <w:t>(</w:t>
      </w:r>
      <w:r w:rsidRPr="00714C86">
        <w:rPr>
          <w:rFonts w:ascii="GHEA Mariam" w:hAnsi="GHEA Mariam"/>
          <w:lang w:val="hy-AM"/>
        </w:rPr>
        <w:t>անձը բռնվել է ենթադրյալ հանցանքը կատարելիս կամ այն կատարելուց անմիջապես հետո</w:t>
      </w:r>
      <w:r w:rsidRPr="00714C86">
        <w:rPr>
          <w:rFonts w:ascii="GHEA Mariam" w:hAnsi="GHEA Mariam"/>
        </w:rPr>
        <w:t>) առկայությունը հաստատվում է</w:t>
      </w:r>
      <w:r w:rsidR="00061D08" w:rsidRPr="00714C86">
        <w:rPr>
          <w:rFonts w:ascii="GHEA Mariam" w:hAnsi="GHEA Mariam"/>
        </w:rPr>
        <w:t>, ի թիվս այլնի, «Թվային՝ այդ թվում հեռախոսային հաղորդակցության վերահսկում», «Ն</w:t>
      </w:r>
      <w:r w:rsidR="007521BF" w:rsidRPr="00714C86">
        <w:rPr>
          <w:rFonts w:ascii="GHEA Mariam" w:hAnsi="GHEA Mariam"/>
        </w:rPr>
        <w:t>ե</w:t>
      </w:r>
      <w:r w:rsidR="00061D08" w:rsidRPr="00714C86">
        <w:rPr>
          <w:rFonts w:ascii="GHEA Mariam" w:hAnsi="GHEA Mariam"/>
        </w:rPr>
        <w:t>րքին դիտում», տեխնիկական միջոցների կիրառմամբ «Արտաքին դիտում» օպերատիվ-հ</w:t>
      </w:r>
      <w:r w:rsidR="007521BF" w:rsidRPr="00714C86">
        <w:rPr>
          <w:rFonts w:ascii="GHEA Mariam" w:hAnsi="GHEA Mariam"/>
        </w:rPr>
        <w:t>ե</w:t>
      </w:r>
      <w:r w:rsidR="00061D08" w:rsidRPr="00714C86">
        <w:rPr>
          <w:rFonts w:ascii="GHEA Mariam" w:hAnsi="GHEA Mariam"/>
        </w:rPr>
        <w:t xml:space="preserve">տախուզական միջոցառումների իրականացման արդյունքում ստացված </w:t>
      </w:r>
      <w:r w:rsidR="00813135" w:rsidRPr="00714C86">
        <w:rPr>
          <w:rFonts w:ascii="GHEA Mariam" w:hAnsi="GHEA Mariam"/>
        </w:rPr>
        <w:t>տվյալներով</w:t>
      </w:r>
      <w:r w:rsidR="00061D08" w:rsidRPr="00714C86">
        <w:rPr>
          <w:rFonts w:ascii="GHEA Mariam" w:hAnsi="GHEA Mariam"/>
        </w:rPr>
        <w:t>։</w:t>
      </w:r>
    </w:p>
    <w:p w14:paraId="0307925D" w14:textId="0A525FE3" w:rsidR="00466BD0" w:rsidRPr="00714C86" w:rsidRDefault="00466BD0" w:rsidP="00DA38C1">
      <w:pPr>
        <w:spacing w:line="360" w:lineRule="auto"/>
        <w:ind w:firstLine="567"/>
        <w:jc w:val="both"/>
        <w:rPr>
          <w:rFonts w:ascii="GHEA Mariam" w:hAnsi="GHEA Mariam"/>
          <w:lang w:val="hy-AM"/>
        </w:rPr>
      </w:pPr>
      <w:r w:rsidRPr="00714C86">
        <w:rPr>
          <w:rFonts w:ascii="GHEA Mariam" w:hAnsi="GHEA Mariam"/>
        </w:rPr>
        <w:t>Ինչ վերաբերում է նույն հոդվածի 4-րդ մասով նախատեսված հիմքի (առկա են հանցանքի կատարման</w:t>
      </w:r>
      <w:r w:rsidR="00AC0A3B" w:rsidRPr="00714C86">
        <w:rPr>
          <w:rFonts w:ascii="GHEA Mariam" w:hAnsi="GHEA Mariam"/>
        </w:rPr>
        <w:t>ն</w:t>
      </w:r>
      <w:r w:rsidRPr="00714C86">
        <w:rPr>
          <w:rFonts w:ascii="GHEA Mariam" w:hAnsi="GHEA Mariam"/>
        </w:rPr>
        <w:t xml:space="preserve"> անձի առնչությունը հաստատող այլ հիմքեր, և միաժամանակ </w:t>
      </w:r>
      <w:r w:rsidRPr="00714C86">
        <w:rPr>
          <w:rFonts w:ascii="GHEA Mariam" w:hAnsi="GHEA Mariam"/>
          <w:lang w:val="hy-AM"/>
        </w:rPr>
        <w:t>անձը</w:t>
      </w:r>
      <w:r w:rsidRPr="00714C86">
        <w:rPr>
          <w:rFonts w:ascii="GHEA Mariam" w:hAnsi="GHEA Mariam"/>
        </w:rPr>
        <w:t xml:space="preserve"> դեպքի վայրից կամ քրեական վարույթն իրականացնող մարմնից թաքնվելու փորձ է կատարել) առկայությանը, ապա Վճռաբեկ դատարանն արձանագրում է, որ</w:t>
      </w:r>
      <w:r w:rsidR="00BB6261" w:rsidRPr="00714C86">
        <w:rPr>
          <w:rFonts w:ascii="GHEA Mariam" w:hAnsi="GHEA Mariam"/>
          <w:lang w:val="hy-AM"/>
        </w:rPr>
        <w:t xml:space="preserve"> </w:t>
      </w:r>
      <w:r w:rsidR="00BB6261" w:rsidRPr="00714C86">
        <w:rPr>
          <w:rFonts w:ascii="GHEA Mariam" w:hAnsi="GHEA Mariam"/>
          <w:lang w:val="hy-AM"/>
        </w:rPr>
        <w:lastRenderedPageBreak/>
        <w:t>սույն վարույթի նյութերում առկա է ՀՀ հակակոռուպցիոն կոմիտեի</w:t>
      </w:r>
      <w:r w:rsidR="000E21B6" w:rsidRPr="00714C86">
        <w:rPr>
          <w:rFonts w:ascii="GHEA Mariam" w:hAnsi="GHEA Mariam"/>
          <w:lang w:val="hy-AM"/>
        </w:rPr>
        <w:t xml:space="preserve"> </w:t>
      </w:r>
      <w:r w:rsidR="00BB6261" w:rsidRPr="00714C86">
        <w:rPr>
          <w:rFonts w:ascii="GHEA Mariam" w:hAnsi="GHEA Mariam"/>
          <w:lang w:val="hy-AM"/>
        </w:rPr>
        <w:t xml:space="preserve">օպերատիվ-հետախուզական վարչության պետի պարտականությունները կատարող Ա.Մարտիրոսյանի կողմից քննիչի վերադասին ուղղված գրություն այն մասին, որ 2024 թվականի հուլիսի 27-ին՝ ժամը 22:05-ի սահմաններում, ՀՀ հակակոռուպցիոն կոմիտեի օպերատիվ-հետախուզական վարչության աշխատակիցները Հ.Ավետիսյանին ձերբակալելու նպատակով այցելել են վերջինիս փաստացի բնակության հասցե` </w:t>
      </w:r>
      <w:r w:rsidR="00705627">
        <w:rPr>
          <w:rFonts w:ascii="GHEA Mariam" w:hAnsi="GHEA Mariam"/>
          <w:lang w:val="hy-AM"/>
        </w:rPr>
        <w:t>******</w:t>
      </w:r>
      <w:r w:rsidR="00BB6261" w:rsidRPr="00714C86">
        <w:rPr>
          <w:rFonts w:ascii="GHEA Mariam" w:hAnsi="GHEA Mariam"/>
          <w:lang w:val="hy-AM"/>
        </w:rPr>
        <w:t xml:space="preserve"> </w:t>
      </w:r>
      <w:r w:rsidR="00705627">
        <w:rPr>
          <w:rFonts w:ascii="GHEA Mariam" w:hAnsi="GHEA Mariam"/>
          <w:lang w:val="hy-AM"/>
        </w:rPr>
        <w:t>***************************************************************************************** ***********</w:t>
      </w:r>
      <w:r w:rsidR="00BB6261" w:rsidRPr="00714C86">
        <w:rPr>
          <w:rFonts w:ascii="GHEA Mariam" w:hAnsi="GHEA Mariam"/>
          <w:lang w:val="hy-AM"/>
        </w:rPr>
        <w:t xml:space="preserve">, սակայն Հ.Ավետիսյանի եղբայրը հայտնել է, որ վերջինս տանը չի գտնվում: Այնուհետև, Հ.Ավետիսյանի եղբայրը հեռախոսազրույց է ունեցել Հ.Ավետիսյանի հետ, ով տեղեկացրել է, թե իբրև գտնվում է </w:t>
      </w:r>
      <w:r w:rsidR="00705627">
        <w:rPr>
          <w:rFonts w:ascii="GHEA Mariam" w:hAnsi="GHEA Mariam"/>
          <w:lang w:val="hy-AM"/>
        </w:rPr>
        <w:t>********************************</w:t>
      </w:r>
      <w:r w:rsidR="00BB6261" w:rsidRPr="00714C86">
        <w:rPr>
          <w:rFonts w:ascii="GHEA Mariam" w:hAnsi="GHEA Mariam"/>
          <w:lang w:val="hy-AM"/>
        </w:rPr>
        <w:t xml:space="preserve">: Ձեռնարկված օպերատիվ-հետախուզական միջոցառումների արդյունքում տեղեկություններ են ստացվել այն մասին, որ Հ.Ավետիսյանն իրականում գտնվում է իր բնակության վայրում, սակայն բջջային հեռախոսն անջատել է և խուսափել ՀՀ հակակոռուպցիոն կոմիտե ներկայանալուց: Հ.Ավետիսյանին հայտնաբերելու նպատակով իրականացված օպերատիվ-հետախուզական միջոցառումների արդյունքում վերջինս 2024 թվականի հուլիսի 27-ին՝ ժամը 01:00-ի սահմաններում, հայտնաբերվել է </w:t>
      </w:r>
      <w:r w:rsidR="00705627">
        <w:rPr>
          <w:rFonts w:ascii="GHEA Mariam" w:hAnsi="GHEA Mariam"/>
          <w:lang w:val="hy-AM"/>
        </w:rPr>
        <w:t>********* *****************************************************</w:t>
      </w:r>
      <w:r w:rsidR="00BB6261" w:rsidRPr="00714C86">
        <w:rPr>
          <w:rFonts w:ascii="GHEA Mariam" w:hAnsi="GHEA Mariam"/>
          <w:lang w:val="hy-AM"/>
        </w:rPr>
        <w:t>, ձերբակալվել և ներկայացվել է ՀՀ հակակոռուպցիոն կոմիտե</w:t>
      </w:r>
      <w:r w:rsidR="00E2080E" w:rsidRPr="00714C86">
        <w:rPr>
          <w:rStyle w:val="FootnoteReference"/>
          <w:rFonts w:ascii="GHEA Mariam" w:hAnsi="GHEA Mariam"/>
          <w:lang w:val="hy-AM"/>
        </w:rPr>
        <w:footnoteReference w:id="11"/>
      </w:r>
      <w:r w:rsidR="00BB6261" w:rsidRPr="00714C86">
        <w:rPr>
          <w:rFonts w:ascii="GHEA Mariam" w:hAnsi="GHEA Mariam"/>
          <w:lang w:val="hy-AM"/>
        </w:rPr>
        <w:t>:</w:t>
      </w:r>
    </w:p>
    <w:p w14:paraId="66636BDD" w14:textId="753C3C32" w:rsidR="00BB6261" w:rsidRPr="00714C86" w:rsidRDefault="00BB6261" w:rsidP="00DA38C1">
      <w:pPr>
        <w:spacing w:line="360" w:lineRule="auto"/>
        <w:ind w:firstLine="567"/>
        <w:jc w:val="both"/>
        <w:rPr>
          <w:rFonts w:ascii="GHEA Mariam" w:hAnsi="GHEA Mariam"/>
          <w:lang w:val="hy-AM"/>
        </w:rPr>
      </w:pPr>
      <w:r w:rsidRPr="00714C86">
        <w:rPr>
          <w:rFonts w:ascii="GHEA Mariam" w:hAnsi="GHEA Mariam"/>
          <w:lang w:val="hy-AM"/>
        </w:rPr>
        <w:t>Վերը շարադրվածի կապակցությամբ Վճռաբեկ դատարանն արձանագրում է, որ Հ</w:t>
      </w:r>
      <w:r w:rsidR="00AC0A3B" w:rsidRPr="00714C86">
        <w:rPr>
          <w:rFonts w:ascii="GHEA Mariam" w:hAnsi="GHEA Mariam"/>
          <w:lang w:val="hy-AM"/>
        </w:rPr>
        <w:t>.</w:t>
      </w:r>
      <w:r w:rsidRPr="00714C86">
        <w:rPr>
          <w:rFonts w:ascii="GHEA Mariam" w:hAnsi="GHEA Mariam"/>
          <w:lang w:val="hy-AM"/>
        </w:rPr>
        <w:t xml:space="preserve">Ավետիսյանի կողմից </w:t>
      </w:r>
      <w:r w:rsidR="00090DC1" w:rsidRPr="00714C86">
        <w:rPr>
          <w:rFonts w:ascii="GHEA Mariam" w:hAnsi="GHEA Mariam"/>
          <w:lang w:val="hy-AM"/>
        </w:rPr>
        <w:t xml:space="preserve">իր իրական գտնվելու վայրի մասին </w:t>
      </w:r>
      <w:r w:rsidRPr="00714C86">
        <w:rPr>
          <w:rFonts w:ascii="GHEA Mariam" w:hAnsi="GHEA Mariam"/>
          <w:lang w:val="hy-AM"/>
        </w:rPr>
        <w:t>հայտնված տեղեկատվության և օպերատիվ-հետախուզական միջոցառումների արդյունքում ստացված տեղեկությունների անհամապատասխանությունը, ինչպես նաև վերջինիս հետ կապ հաստատելու հնարավոր միջոցների չեզոքացումը ողջամտորեն կարող են մեկնաբանվել որպես քրեական վարույթն իրականացնող մարմնից թաքնվելու փորձ։</w:t>
      </w:r>
    </w:p>
    <w:p w14:paraId="0B267CC3" w14:textId="45A53568" w:rsidR="00AA6305" w:rsidRPr="00714C86" w:rsidRDefault="00AA6305" w:rsidP="00DA38C1">
      <w:pPr>
        <w:spacing w:line="360" w:lineRule="auto"/>
        <w:ind w:firstLine="567"/>
        <w:jc w:val="both"/>
        <w:rPr>
          <w:rFonts w:ascii="GHEA Mariam" w:hAnsi="GHEA Mariam"/>
          <w:lang w:val="hy-AM"/>
        </w:rPr>
      </w:pPr>
      <w:r w:rsidRPr="00714C86">
        <w:rPr>
          <w:rFonts w:ascii="GHEA Mariam" w:hAnsi="GHEA Mariam"/>
        </w:rPr>
        <w:t>1</w:t>
      </w:r>
      <w:r w:rsidR="00A94428" w:rsidRPr="00714C86">
        <w:rPr>
          <w:rFonts w:ascii="GHEA Mariam" w:hAnsi="GHEA Mariam"/>
        </w:rPr>
        <w:t>6</w:t>
      </w:r>
      <w:r w:rsidRPr="00714C86">
        <w:rPr>
          <w:rFonts w:ascii="GHEA Mariam" w:hAnsi="GHEA Mariam"/>
        </w:rPr>
        <w:t xml:space="preserve">.3. </w:t>
      </w:r>
      <w:r w:rsidR="000B0251" w:rsidRPr="00714C86">
        <w:rPr>
          <w:rFonts w:ascii="GHEA Mariam" w:hAnsi="GHEA Mariam"/>
          <w:lang w:val="hy-AM"/>
        </w:rPr>
        <w:t>Վճռաբեկ դատարանը հարկ է համարում ա</w:t>
      </w:r>
      <w:r w:rsidRPr="00714C86">
        <w:rPr>
          <w:rFonts w:ascii="GHEA Mariam" w:hAnsi="GHEA Mariam"/>
          <w:lang w:val="hy-AM"/>
        </w:rPr>
        <w:t xml:space="preserve">նդրադառնալ Վերաքննիչ դատարանի հետևությանն առ այն, </w:t>
      </w:r>
      <w:r w:rsidR="00090DC1" w:rsidRPr="00714C86">
        <w:rPr>
          <w:rFonts w:ascii="GHEA Mariam" w:hAnsi="GHEA Mariam"/>
          <w:lang w:val="hy-AM"/>
        </w:rPr>
        <w:t xml:space="preserve">որ </w:t>
      </w:r>
      <w:r w:rsidRPr="00714C86">
        <w:rPr>
          <w:rFonts w:ascii="GHEA Mariam" w:hAnsi="GHEA Mariam"/>
          <w:lang w:val="hy-AM"/>
        </w:rPr>
        <w:t xml:space="preserve">Հ.Ավետիսյանի ձերբակալման </w:t>
      </w:r>
      <w:r w:rsidR="00813135" w:rsidRPr="00714C86">
        <w:rPr>
          <w:rFonts w:ascii="GHEA Mariam" w:hAnsi="GHEA Mariam"/>
          <w:lang w:val="hy-AM"/>
        </w:rPr>
        <w:t xml:space="preserve">արձանագրության մեջ քննիչի կողմից նշված </w:t>
      </w:r>
      <w:r w:rsidRPr="00714C86">
        <w:rPr>
          <w:rFonts w:ascii="GHEA Mariam" w:hAnsi="GHEA Mariam"/>
          <w:lang w:val="hy-AM"/>
        </w:rPr>
        <w:t>հիմքերը միմյանցից էականորեն տարբերվում են, բացառում են մեկը մյուսին, և անհասկանալի է՝ Հ</w:t>
      </w:r>
      <w:r w:rsidR="00AC0A3B" w:rsidRPr="00714C86">
        <w:rPr>
          <w:rFonts w:ascii="GHEA Mariam" w:hAnsi="GHEA Mariam"/>
          <w:lang w:val="hy-AM"/>
        </w:rPr>
        <w:t>.</w:t>
      </w:r>
      <w:r w:rsidRPr="00714C86">
        <w:rPr>
          <w:rFonts w:ascii="GHEA Mariam" w:hAnsi="GHEA Mariam"/>
          <w:lang w:val="hy-AM"/>
        </w:rPr>
        <w:t>Ավետիսյանը բռնվել է հանցանքը կատարելու պահին, դրանից</w:t>
      </w:r>
      <w:r w:rsidR="000B0251" w:rsidRPr="00714C86">
        <w:rPr>
          <w:rFonts w:ascii="GHEA Mariam" w:hAnsi="GHEA Mariam"/>
          <w:lang w:val="hy-AM"/>
        </w:rPr>
        <w:t xml:space="preserve"> անմիջապես հետո, թե, ի վերջո,</w:t>
      </w:r>
      <w:r w:rsidR="000B0251" w:rsidRPr="00714C86">
        <w:rPr>
          <w:rFonts w:ascii="GHEA Mariam" w:hAnsi="GHEA Mariam"/>
        </w:rPr>
        <w:t xml:space="preserve"> </w:t>
      </w:r>
      <w:r w:rsidR="000B0251" w:rsidRPr="00714C86">
        <w:rPr>
          <w:rFonts w:ascii="GHEA Mariam" w:hAnsi="GHEA Mariam"/>
          <w:lang w:val="hy-AM"/>
        </w:rPr>
        <w:t xml:space="preserve">առկա են </w:t>
      </w:r>
      <w:r w:rsidR="000B0251" w:rsidRPr="00714C86">
        <w:rPr>
          <w:rFonts w:ascii="GHEA Mariam" w:hAnsi="GHEA Mariam"/>
          <w:lang w:val="hy-AM"/>
        </w:rPr>
        <w:lastRenderedPageBreak/>
        <w:t>հանցանքի կատարմանը վերջինիս առնչությունը հաստատող այլ հիմքեր և նա թաքնվելու փորձ է կատարել։</w:t>
      </w:r>
    </w:p>
    <w:p w14:paraId="7FFDFAC1" w14:textId="77777777" w:rsidR="000B0251" w:rsidRPr="00714C86" w:rsidRDefault="000B0251" w:rsidP="00DA38C1">
      <w:pPr>
        <w:spacing w:line="360" w:lineRule="auto"/>
        <w:ind w:firstLine="567"/>
        <w:jc w:val="both"/>
        <w:rPr>
          <w:rFonts w:ascii="GHEA Mariam" w:hAnsi="GHEA Mariam"/>
          <w:lang w:val="hy-AM"/>
        </w:rPr>
      </w:pPr>
      <w:r w:rsidRPr="00714C86">
        <w:rPr>
          <w:rFonts w:ascii="GHEA Mariam" w:hAnsi="GHEA Mariam"/>
          <w:lang w:val="hy-AM"/>
        </w:rPr>
        <w:t xml:space="preserve">Այսպես՝ </w:t>
      </w:r>
      <w:r w:rsidR="00C85A4F" w:rsidRPr="00714C86">
        <w:rPr>
          <w:rFonts w:ascii="GHEA Mariam" w:hAnsi="GHEA Mariam"/>
          <w:lang w:val="hy-AM"/>
        </w:rPr>
        <w:t xml:space="preserve">ինչպես արդեն նշվեց, </w:t>
      </w:r>
      <w:r w:rsidRPr="00714C86">
        <w:rPr>
          <w:rFonts w:ascii="GHEA Mariam" w:hAnsi="GHEA Mariam"/>
          <w:lang w:val="hy-AM"/>
        </w:rPr>
        <w:t>հանցանք կատարած լինելու հիմնավոր կասկածի ծագման անմիջականությունը հաստատող գործոնների</w:t>
      </w:r>
      <w:r w:rsidR="00C85A4F" w:rsidRPr="00714C86">
        <w:rPr>
          <w:rFonts w:ascii="GHEA Mariam" w:hAnsi="GHEA Mariam"/>
          <w:lang w:val="hy-AM"/>
        </w:rPr>
        <w:t xml:space="preserve">ց </w:t>
      </w:r>
      <w:r w:rsidRPr="00714C86">
        <w:rPr>
          <w:rFonts w:ascii="GHEA Mariam" w:hAnsi="GHEA Mariam"/>
          <w:lang w:val="hy-AM"/>
        </w:rPr>
        <w:t>ժամանակային</w:t>
      </w:r>
      <w:r w:rsidR="00C85A4F" w:rsidRPr="00714C86">
        <w:rPr>
          <w:rFonts w:ascii="GHEA Mariam" w:hAnsi="GHEA Mariam"/>
          <w:lang w:val="hy-AM"/>
        </w:rPr>
        <w:t>ը ենթադրում է, որ</w:t>
      </w:r>
      <w:r w:rsidRPr="00714C86">
        <w:rPr>
          <w:rFonts w:ascii="GHEA Mariam" w:hAnsi="GHEA Mariam"/>
          <w:lang w:val="hy-AM"/>
        </w:rPr>
        <w:t xml:space="preserve"> </w:t>
      </w:r>
      <w:r w:rsidR="00C85A4F" w:rsidRPr="00714C86">
        <w:rPr>
          <w:rFonts w:ascii="GHEA Mariam" w:hAnsi="GHEA Mariam"/>
          <w:lang w:val="hy-AM"/>
        </w:rPr>
        <w:t>հանցանքը կատարելու հիմնավոր կասկածը հաստատող փաստական իրավիճակի ի հայտ գալու և անձին ազատությունից զրկելու միջև ժամանակային խզում չպետք է լինի կամ պետք է լինի աննշան։ Ինչ վերաբերում է վարույթն իրականացնող մարմնից թաքնվելու փորձ կատարելուն, այդ հանգամանքի առկայության համար որևէ ժամկետային չափանիշ սահմանված չէ, այսինքն՝ որևէ նշանակություն չունի՝ հանցանք կատարելու մեջ կասկածվող անձը որքան ժամանակ է կարողացել խուսափել վարույթն իրականացնող մարմնի</w:t>
      </w:r>
      <w:r w:rsidR="007521BF" w:rsidRPr="00714C86">
        <w:rPr>
          <w:rFonts w:ascii="GHEA Mariam" w:hAnsi="GHEA Mariam"/>
          <w:lang w:val="hy-AM"/>
        </w:rPr>
        <w:t>ց։</w:t>
      </w:r>
    </w:p>
    <w:p w14:paraId="0AA63728" w14:textId="178CFE26" w:rsidR="00717B6C" w:rsidRPr="00714C86" w:rsidRDefault="007521BF" w:rsidP="00717B6C">
      <w:pPr>
        <w:spacing w:line="360" w:lineRule="auto"/>
        <w:ind w:firstLine="567"/>
        <w:jc w:val="both"/>
        <w:rPr>
          <w:rFonts w:ascii="GHEA Mariam" w:hAnsi="GHEA Mariam"/>
          <w:lang w:val="hy-AM"/>
        </w:rPr>
      </w:pPr>
      <w:r w:rsidRPr="00714C86">
        <w:rPr>
          <w:rFonts w:ascii="GHEA Mariam" w:hAnsi="GHEA Mariam"/>
          <w:lang w:val="hy-AM"/>
        </w:rPr>
        <w:t>Նշվածի կապակցությամբ Վճռաբեկ դատարանն արձանագրում է</w:t>
      </w:r>
      <w:r w:rsidR="001F3103" w:rsidRPr="00714C86">
        <w:rPr>
          <w:rFonts w:ascii="GHEA Mariam" w:hAnsi="GHEA Mariam"/>
          <w:lang w:val="hy-AM"/>
        </w:rPr>
        <w:t>, որ</w:t>
      </w:r>
      <w:r w:rsidRPr="00714C86">
        <w:rPr>
          <w:rFonts w:ascii="GHEA Mariam" w:hAnsi="GHEA Mariam"/>
          <w:lang w:val="hy-AM"/>
        </w:rPr>
        <w:t xml:space="preserve"> </w:t>
      </w:r>
      <w:r w:rsidR="00717B6C" w:rsidRPr="00714C86">
        <w:rPr>
          <w:rFonts w:ascii="GHEA Mariam" w:hAnsi="GHEA Mariam"/>
          <w:lang w:val="hy-AM"/>
        </w:rPr>
        <w:t>սույն վարույթի նյութերի ուսումնասիրությունից պարզ է դառնում, որ Հ</w:t>
      </w:r>
      <w:r w:rsidR="00DA6919" w:rsidRPr="00714C86">
        <w:rPr>
          <w:rFonts w:ascii="GHEA Mariam" w:hAnsi="GHEA Mariam"/>
        </w:rPr>
        <w:t>.</w:t>
      </w:r>
      <w:r w:rsidR="00717B6C" w:rsidRPr="00714C86">
        <w:rPr>
          <w:rFonts w:ascii="GHEA Mariam" w:hAnsi="GHEA Mariam"/>
          <w:lang w:val="hy-AM"/>
        </w:rPr>
        <w:t xml:space="preserve">Ավետիսյանի ենթադրյալ հանցակից </w:t>
      </w:r>
      <w:r w:rsidR="00705627">
        <w:rPr>
          <w:rFonts w:ascii="GHEA Mariam" w:hAnsi="GHEA Mariam"/>
          <w:lang w:val="hy-AM"/>
        </w:rPr>
        <w:t>*******************</w:t>
      </w:r>
      <w:r w:rsidR="00717B6C" w:rsidRPr="00714C86">
        <w:rPr>
          <w:rFonts w:ascii="GHEA Mariam" w:hAnsi="GHEA Mariam"/>
          <w:lang w:val="hy-AM"/>
        </w:rPr>
        <w:t xml:space="preserve"> 2024 թվականի հուլիսի 26-ին՝ ժամը՝ 21:50-ի սահմաններում </w:t>
      </w:r>
      <w:r w:rsidR="00705627">
        <w:rPr>
          <w:rFonts w:ascii="GHEA Mariam" w:hAnsi="GHEA Mariam"/>
          <w:lang w:val="hy-AM"/>
        </w:rPr>
        <w:t xml:space="preserve">********************************************* </w:t>
      </w:r>
      <w:r w:rsidR="00717B6C" w:rsidRPr="00714C86">
        <w:rPr>
          <w:rFonts w:ascii="GHEA Mariam" w:hAnsi="GHEA Mariam"/>
          <w:lang w:val="hy-AM"/>
        </w:rPr>
        <w:t xml:space="preserve">հասցեում գտնվող շենքի ստորգետնյա ավտոկայանատեղիում </w:t>
      </w:r>
      <w:r w:rsidR="00705627">
        <w:rPr>
          <w:rFonts w:ascii="GHEA Mariam" w:hAnsi="GHEA Mariam"/>
          <w:lang w:val="hy-AM"/>
        </w:rPr>
        <w:t>*****************</w:t>
      </w:r>
      <w:r w:rsidR="00717B6C" w:rsidRPr="00714C86">
        <w:rPr>
          <w:rFonts w:ascii="GHEA Mariam" w:hAnsi="GHEA Mariam"/>
          <w:lang w:val="hy-AM"/>
        </w:rPr>
        <w:t xml:space="preserve"> է փոխանցել կաշառքի առարկա հանդիսացող գումարի մի մասը, և նույն պահին բռնվել է ՀՀ հակակոռուպցիոն կոմիտեի օպերատիվ-հետախուզական վարչության աշխատակիցների կողմից։ Դրանից անմիջապես հետո՝ նույն օրը՝ ժամը՝ 22:05-ի սահմաններում, ՀՀ հակակոռուպցիոն կոմիտեի օպերատիվ-հետախուզական վարչության աշխատակիցները Հ.Ավետիսյանին ձերբակալելու նպատակով այցելել են վերջինիս փաստացի բնակության հասցե</w:t>
      </w:r>
      <w:r w:rsidR="00DA6919" w:rsidRPr="00714C86">
        <w:rPr>
          <w:rFonts w:ascii="GHEA Mariam" w:hAnsi="GHEA Mariam"/>
          <w:lang w:val="hy-AM"/>
        </w:rPr>
        <w:t xml:space="preserve">, սակայն նա հայտնաբերվել և ձերբակալվել է </w:t>
      </w:r>
      <w:r w:rsidR="00DA6919" w:rsidRPr="00714C86">
        <w:rPr>
          <w:rFonts w:ascii="GHEA Mariam" w:hAnsi="GHEA Mariam"/>
        </w:rPr>
        <w:t>2024 թվականի հուլիսի 27-ին՝ ժամը՝ 01։00-ի սահմաններում, իսկ այդ ժամանակամիջոցում, ինչպես արդեն նշվեց, Հ.Ավետիսյան</w:t>
      </w:r>
      <w:r w:rsidR="000D3FE5" w:rsidRPr="00714C86">
        <w:rPr>
          <w:rFonts w:ascii="GHEA Mariam" w:hAnsi="GHEA Mariam"/>
        </w:rPr>
        <w:t>ն առերևույթ</w:t>
      </w:r>
      <w:r w:rsidR="00DA6919" w:rsidRPr="00714C86">
        <w:rPr>
          <w:rFonts w:ascii="GHEA Mariam" w:hAnsi="GHEA Mariam"/>
        </w:rPr>
        <w:t xml:space="preserve"> վարույթն իրականացնող մարմնից թաքնվելու փորձ է կատարել։</w:t>
      </w:r>
    </w:p>
    <w:p w14:paraId="36CE4D10" w14:textId="77777777" w:rsidR="00EC0691" w:rsidRPr="00714C86" w:rsidRDefault="001F3103" w:rsidP="00EC0691">
      <w:pPr>
        <w:spacing w:line="360" w:lineRule="auto"/>
        <w:ind w:firstLine="567"/>
        <w:jc w:val="both"/>
        <w:rPr>
          <w:rFonts w:ascii="GHEA Mariam" w:hAnsi="GHEA Mariam"/>
          <w:lang w:val="hy-AM"/>
        </w:rPr>
      </w:pPr>
      <w:r w:rsidRPr="00714C86">
        <w:rPr>
          <w:rFonts w:ascii="GHEA Mariam" w:hAnsi="GHEA Mariam"/>
        </w:rPr>
        <w:t>Այսպիսով՝ Վճռաբեկ դատարանի գնահատմամբ, հանցանքը կատարելու հիմնավոր կասկածը հաստատող փաստական իրավիճակի ի հայտ գալու և անձին ազատությունից զրկելու միջև ժամանակ</w:t>
      </w:r>
      <w:r w:rsidR="00CF43EA" w:rsidRPr="00714C86">
        <w:rPr>
          <w:rFonts w:ascii="GHEA Mariam" w:hAnsi="GHEA Mariam"/>
        </w:rPr>
        <w:t>ային խզում</w:t>
      </w:r>
      <w:r w:rsidR="00DA6919" w:rsidRPr="00714C86">
        <w:rPr>
          <w:rFonts w:ascii="GHEA Mariam" w:hAnsi="GHEA Mariam"/>
        </w:rPr>
        <w:t>ն</w:t>
      </w:r>
      <w:r w:rsidR="00CF43EA" w:rsidRPr="00714C86">
        <w:rPr>
          <w:rFonts w:ascii="GHEA Mariam" w:hAnsi="GHEA Mariam"/>
        </w:rPr>
        <w:t xml:space="preserve"> աննշան է, </w:t>
      </w:r>
      <w:r w:rsidR="00EC0691" w:rsidRPr="00714C86">
        <w:rPr>
          <w:rFonts w:ascii="GHEA Mariam" w:hAnsi="GHEA Mariam"/>
        </w:rPr>
        <w:t xml:space="preserve">ինչը </w:t>
      </w:r>
      <w:r w:rsidR="00EC0691">
        <w:rPr>
          <w:rFonts w:ascii="GHEA Mariam" w:hAnsi="GHEA Mariam"/>
        </w:rPr>
        <w:t xml:space="preserve">սույն վարույթի նյութերից բխող փաստական տվյալների համակցության մեջ ողջամտորեն հանգեցնում է </w:t>
      </w:r>
      <w:r w:rsidR="00EC0691" w:rsidRPr="00714C86">
        <w:rPr>
          <w:rFonts w:ascii="GHEA Mariam" w:hAnsi="GHEA Mariam"/>
        </w:rPr>
        <w:t xml:space="preserve">հիմնավոր կասկածի ծագման անմիջականության ակնհայտության </w:t>
      </w:r>
      <w:r w:rsidR="00EC0691" w:rsidRPr="00714C86">
        <w:rPr>
          <w:rFonts w:ascii="GHEA Mariam" w:hAnsi="GHEA Mariam"/>
        </w:rPr>
        <w:lastRenderedPageBreak/>
        <w:t>մասին</w:t>
      </w:r>
      <w:r w:rsidR="00EC0691">
        <w:rPr>
          <w:rFonts w:ascii="GHEA Mariam" w:hAnsi="GHEA Mariam"/>
        </w:rPr>
        <w:t xml:space="preserve"> հետևության</w:t>
      </w:r>
      <w:r w:rsidR="00EC0691" w:rsidRPr="00714C86">
        <w:rPr>
          <w:rFonts w:ascii="GHEA Mariam" w:hAnsi="GHEA Mariam"/>
        </w:rPr>
        <w:t>։ Իսկ այդ ընթացքում Հ.Ավետիսյան</w:t>
      </w:r>
      <w:r w:rsidR="00EC0691" w:rsidRPr="00714C86">
        <w:rPr>
          <w:rFonts w:ascii="GHEA Mariam" w:hAnsi="GHEA Mariam"/>
          <w:lang w:val="hy-AM"/>
        </w:rPr>
        <w:t>ի կողմից վարույթն իրականացնող մարմնից թաքնվելու փորձը</w:t>
      </w:r>
      <w:r w:rsidR="00EC0691" w:rsidRPr="00714C86">
        <w:rPr>
          <w:rFonts w:ascii="GHEA Mariam" w:hAnsi="GHEA Mariam"/>
        </w:rPr>
        <w:t xml:space="preserve"> նույնպես հիմք է անձին ձերբակալելու համար։ Ուստի, Վճռաբեկ դատարանն արձանագրում է</w:t>
      </w:r>
      <w:r w:rsidR="00EC0691" w:rsidRPr="00714C86">
        <w:rPr>
          <w:rFonts w:ascii="GHEA Mariam" w:hAnsi="GHEA Mariam"/>
          <w:lang w:val="hy-AM"/>
        </w:rPr>
        <w:t>, որ</w:t>
      </w:r>
      <w:r w:rsidR="00EC0691" w:rsidRPr="00714C86">
        <w:rPr>
          <w:rFonts w:ascii="GHEA Mariam" w:hAnsi="GHEA Mariam"/>
        </w:rPr>
        <w:t xml:space="preserve"> Վերաքննիչ դատարանի հետևությունը՝ ՀՀ քրեական դատավարության օրենսգրքի 109-րդ հոդվածի 1-ին մասի 1-ին և 4-րդ </w:t>
      </w:r>
      <w:r w:rsidR="00EC0691">
        <w:rPr>
          <w:rFonts w:ascii="GHEA Mariam" w:hAnsi="GHEA Mariam"/>
        </w:rPr>
        <w:t xml:space="preserve">կետերով նախատեսված </w:t>
      </w:r>
      <w:r w:rsidR="00EC0691" w:rsidRPr="00714C86">
        <w:rPr>
          <w:rFonts w:ascii="GHEA Mariam" w:hAnsi="GHEA Mariam"/>
        </w:rPr>
        <w:t>հիմքերի միաժամանակյա առկայության անհնարինության վերաբերյալ, հիմնավոր չ</w:t>
      </w:r>
      <w:r w:rsidR="00EC0691" w:rsidRPr="00714C86">
        <w:rPr>
          <w:rFonts w:ascii="GHEA Mariam" w:hAnsi="GHEA Mariam"/>
          <w:lang w:val="hy-AM"/>
        </w:rPr>
        <w:t>է</w:t>
      </w:r>
      <w:r w:rsidR="00EC0691" w:rsidRPr="00714C86">
        <w:rPr>
          <w:rFonts w:ascii="GHEA Mariam" w:hAnsi="GHEA Mariam"/>
        </w:rPr>
        <w:t>։</w:t>
      </w:r>
    </w:p>
    <w:p w14:paraId="0E693B65" w14:textId="236F3056" w:rsidR="00BB6261" w:rsidRPr="00714C86" w:rsidRDefault="00AA6305" w:rsidP="00DA38C1">
      <w:pPr>
        <w:spacing w:line="360" w:lineRule="auto"/>
        <w:ind w:firstLine="567"/>
        <w:jc w:val="both"/>
        <w:rPr>
          <w:rFonts w:ascii="GHEA Mariam" w:hAnsi="GHEA Mariam"/>
          <w:lang w:val="hy-AM"/>
        </w:rPr>
      </w:pPr>
      <w:r w:rsidRPr="00714C86">
        <w:rPr>
          <w:rFonts w:ascii="GHEA Mariam" w:hAnsi="GHEA Mariam"/>
        </w:rPr>
        <w:t>1</w:t>
      </w:r>
      <w:r w:rsidR="00A94428" w:rsidRPr="00714C86">
        <w:rPr>
          <w:rFonts w:ascii="GHEA Mariam" w:hAnsi="GHEA Mariam"/>
        </w:rPr>
        <w:t>6</w:t>
      </w:r>
      <w:r w:rsidRPr="00714C86">
        <w:rPr>
          <w:rFonts w:ascii="GHEA Mariam" w:hAnsi="GHEA Mariam"/>
        </w:rPr>
        <w:t xml:space="preserve">.4. </w:t>
      </w:r>
      <w:r w:rsidR="00BB6261" w:rsidRPr="00714C86">
        <w:rPr>
          <w:rFonts w:ascii="GHEA Mariam" w:hAnsi="GHEA Mariam"/>
          <w:lang w:val="hy-AM"/>
        </w:rPr>
        <w:t xml:space="preserve">Ընդհանրացնելով վերոգրյալը՝ Վճռաբեկ դատարանն արձանագրում է, որ </w:t>
      </w:r>
      <w:r w:rsidR="00A53517" w:rsidRPr="00714C86">
        <w:rPr>
          <w:rFonts w:ascii="GHEA Mariam" w:hAnsi="GHEA Mariam"/>
          <w:lang w:val="hy-AM"/>
        </w:rPr>
        <w:t>իրավաչափ չէ Վերաքննիչ դատարանի կողմից Հ</w:t>
      </w:r>
      <w:r w:rsidR="00AC0A3B" w:rsidRPr="00714C86">
        <w:rPr>
          <w:rFonts w:ascii="GHEA Mariam" w:hAnsi="GHEA Mariam"/>
          <w:lang w:val="hy-AM"/>
        </w:rPr>
        <w:t>.</w:t>
      </w:r>
      <w:r w:rsidR="00A53517" w:rsidRPr="00714C86">
        <w:rPr>
          <w:rFonts w:ascii="GHEA Mariam" w:hAnsi="GHEA Mariam"/>
          <w:lang w:val="hy-AM"/>
        </w:rPr>
        <w:t>Ավետիսյանի ձերբակալ</w:t>
      </w:r>
      <w:r w:rsidR="00D536C1">
        <w:rPr>
          <w:rFonts w:ascii="GHEA Mariam" w:hAnsi="GHEA Mariam"/>
          <w:lang w:val="hy-AM"/>
        </w:rPr>
        <w:t>ումը ոչ իրավաչափ ճանաչելը</w:t>
      </w:r>
      <w:r w:rsidR="00A53517" w:rsidRPr="00714C86">
        <w:rPr>
          <w:rFonts w:ascii="GHEA Mariam" w:hAnsi="GHEA Mariam"/>
          <w:lang w:val="hy-AM"/>
        </w:rPr>
        <w:t>՝ սահմանափակվելով միայն ձերբակալման արձանագրության և ձերբակալելու մասին որոշման ուսումնասիրությամբ</w:t>
      </w:r>
      <w:r w:rsidR="00D536C1">
        <w:rPr>
          <w:rFonts w:ascii="GHEA Mariam" w:hAnsi="GHEA Mariam"/>
          <w:lang w:val="hy-AM"/>
        </w:rPr>
        <w:t xml:space="preserve">, </w:t>
      </w:r>
      <w:r w:rsidR="009F0200" w:rsidRPr="00714C86">
        <w:rPr>
          <w:rFonts w:ascii="GHEA Mariam" w:hAnsi="GHEA Mariam"/>
          <w:lang w:val="hy-AM"/>
        </w:rPr>
        <w:t>անտեսելով ձերբակալման հիմքերի առկայության մասին վկայող՝ վարույթն իրականացնող մարմնի կողմից ձեռք բերված</w:t>
      </w:r>
      <w:r w:rsidR="004440E6" w:rsidRPr="00714C86">
        <w:rPr>
          <w:rFonts w:ascii="GHEA Mariam" w:hAnsi="GHEA Mariam"/>
          <w:lang w:val="hy-AM"/>
        </w:rPr>
        <w:t xml:space="preserve"> և </w:t>
      </w:r>
      <w:r w:rsidR="00A35E6D" w:rsidRPr="00714C86">
        <w:rPr>
          <w:rFonts w:ascii="GHEA Mariam" w:hAnsi="GHEA Mariam"/>
          <w:lang w:val="hy-AM"/>
        </w:rPr>
        <w:t xml:space="preserve">դատարանին </w:t>
      </w:r>
      <w:r w:rsidR="004440E6" w:rsidRPr="00714C86">
        <w:rPr>
          <w:rFonts w:ascii="GHEA Mariam" w:hAnsi="GHEA Mariam"/>
          <w:lang w:val="hy-AM"/>
        </w:rPr>
        <w:t>տրամադրված</w:t>
      </w:r>
      <w:r w:rsidR="009F0200" w:rsidRPr="00714C86">
        <w:rPr>
          <w:rFonts w:ascii="GHEA Mariam" w:hAnsi="GHEA Mariam"/>
          <w:lang w:val="hy-AM"/>
        </w:rPr>
        <w:t xml:space="preserve"> տեղեկությունները։</w:t>
      </w:r>
    </w:p>
    <w:p w14:paraId="30942FA5" w14:textId="2D013B0F" w:rsidR="00843D68" w:rsidRDefault="00EB2B32" w:rsidP="00DA38C1">
      <w:pPr>
        <w:spacing w:line="360" w:lineRule="auto"/>
        <w:ind w:firstLine="567"/>
        <w:jc w:val="both"/>
        <w:rPr>
          <w:rFonts w:ascii="GHEA Mariam" w:hAnsi="GHEA Mariam"/>
          <w:color w:val="171717" w:themeColor="background2" w:themeShade="1A"/>
          <w:lang w:val="hy-AM"/>
        </w:rPr>
      </w:pPr>
      <w:r w:rsidRPr="00714C86">
        <w:rPr>
          <w:rFonts w:ascii="GHEA Mariam" w:hAnsi="GHEA Mariam"/>
          <w:color w:val="171717" w:themeColor="background2" w:themeShade="1A"/>
          <w:lang w:val="hy-AM"/>
        </w:rPr>
        <w:t>1</w:t>
      </w:r>
      <w:r w:rsidR="00A94428" w:rsidRPr="00714C86">
        <w:rPr>
          <w:rFonts w:ascii="GHEA Mariam" w:hAnsi="GHEA Mariam"/>
          <w:color w:val="171717" w:themeColor="background2" w:themeShade="1A"/>
          <w:lang w:val="hy-AM"/>
        </w:rPr>
        <w:t>7</w:t>
      </w:r>
      <w:r w:rsidRPr="00714C86">
        <w:rPr>
          <w:rFonts w:ascii="GHEA Mariam" w:hAnsi="GHEA Mariam"/>
          <w:color w:val="171717" w:themeColor="background2" w:themeShade="1A"/>
          <w:lang w:val="hy-AM"/>
        </w:rPr>
        <w:t>.</w:t>
      </w:r>
      <w:r w:rsidR="00A971DF" w:rsidRPr="00714C86">
        <w:rPr>
          <w:rFonts w:ascii="GHEA Mariam" w:hAnsi="GHEA Mariam"/>
          <w:color w:val="171717" w:themeColor="background2" w:themeShade="1A"/>
          <w:lang w:val="hy-AM"/>
        </w:rPr>
        <w:t xml:space="preserve"> </w:t>
      </w:r>
      <w:r w:rsidRPr="00714C86">
        <w:rPr>
          <w:rFonts w:ascii="GHEA Mariam" w:hAnsi="GHEA Mariam"/>
          <w:color w:val="171717" w:themeColor="background2" w:themeShade="1A"/>
          <w:lang w:val="hy-AM"/>
        </w:rPr>
        <w:t xml:space="preserve">Ամփոփելով վերոգրյալը՝ Վճռաբեկ դատարանը գտնում է, որ սույն վարույթով </w:t>
      </w:r>
      <w:bookmarkStart w:id="3" w:name="_Hlk141181581"/>
      <w:r w:rsidR="00843D68" w:rsidRPr="00714C86">
        <w:rPr>
          <w:rFonts w:ascii="GHEA Mariam" w:hAnsi="GHEA Mariam"/>
          <w:color w:val="171717" w:themeColor="background2" w:themeShade="1A"/>
          <w:lang w:val="hy-AM"/>
        </w:rPr>
        <w:t>Վերաքննիչ դատարանը, Հ.Ավետիսյանի ձերբակա</w:t>
      </w:r>
      <w:r w:rsidR="00D536C1">
        <w:rPr>
          <w:rFonts w:ascii="GHEA Mariam" w:hAnsi="GHEA Mariam"/>
          <w:color w:val="171717" w:themeColor="background2" w:themeShade="1A"/>
          <w:lang w:val="hy-AM"/>
        </w:rPr>
        <w:t>լումը ճանաչելով</w:t>
      </w:r>
      <w:r w:rsidR="00843D68" w:rsidRPr="00714C86">
        <w:rPr>
          <w:rFonts w:ascii="GHEA Mariam" w:hAnsi="GHEA Mariam"/>
          <w:color w:val="171717" w:themeColor="background2" w:themeShade="1A"/>
          <w:lang w:val="hy-AM"/>
        </w:rPr>
        <w:t xml:space="preserve"> ոչ իրավաչափ </w:t>
      </w:r>
      <w:r w:rsidR="00D536C1">
        <w:rPr>
          <w:rFonts w:ascii="GHEA Mariam" w:hAnsi="GHEA Mariam"/>
          <w:color w:val="171717" w:themeColor="background2" w:themeShade="1A"/>
          <w:lang w:val="hy-AM"/>
        </w:rPr>
        <w:t xml:space="preserve">և դրանով պայմանավորված մերժելով նախաքննության մարմնի՝ </w:t>
      </w:r>
      <w:r w:rsidR="00D536C1" w:rsidRPr="00D536C1">
        <w:rPr>
          <w:rFonts w:ascii="GHEA Mariam" w:hAnsi="GHEA Mariam"/>
          <w:color w:val="171717" w:themeColor="background2" w:themeShade="1A"/>
          <w:lang w:val="hy-AM"/>
        </w:rPr>
        <w:t>Հ.Ավետիսյանի</w:t>
      </w:r>
      <w:r w:rsidR="00D536C1">
        <w:rPr>
          <w:rFonts w:ascii="GHEA Mariam" w:hAnsi="GHEA Mariam"/>
          <w:color w:val="171717" w:themeColor="background2" w:themeShade="1A"/>
          <w:lang w:val="hy-AM"/>
        </w:rPr>
        <w:t xml:space="preserve"> նկատմամբ կալանքը որպես խափանման միջոց կիրառելու մասին միջնորդությունը,</w:t>
      </w:r>
      <w:r w:rsidR="00843D68" w:rsidRPr="00714C86">
        <w:rPr>
          <w:rFonts w:ascii="GHEA Mariam" w:hAnsi="GHEA Mariam"/>
          <w:color w:val="171717" w:themeColor="background2" w:themeShade="1A"/>
          <w:lang w:val="hy-AM"/>
        </w:rPr>
        <w:t xml:space="preserve"> թույլ է տվել ՀՀ քրեական դատավարության օրենսգրքի 109-րդ </w:t>
      </w:r>
      <w:r w:rsidR="00BE4E95" w:rsidRPr="00714C86">
        <w:rPr>
          <w:rFonts w:ascii="GHEA Mariam" w:hAnsi="GHEA Mariam"/>
          <w:color w:val="171717" w:themeColor="background2" w:themeShade="1A"/>
          <w:lang w:val="hy-AM"/>
        </w:rPr>
        <w:t xml:space="preserve">և 288-րդ </w:t>
      </w:r>
      <w:r w:rsidR="00843D68" w:rsidRPr="00714C86">
        <w:rPr>
          <w:rFonts w:ascii="GHEA Mariam" w:hAnsi="GHEA Mariam"/>
          <w:color w:val="171717" w:themeColor="background2" w:themeShade="1A"/>
          <w:lang w:val="hy-AM"/>
        </w:rPr>
        <w:t>հոդված</w:t>
      </w:r>
      <w:r w:rsidR="00BE4E95" w:rsidRPr="00714C86">
        <w:rPr>
          <w:rFonts w:ascii="GHEA Mariam" w:hAnsi="GHEA Mariam"/>
          <w:color w:val="171717" w:themeColor="background2" w:themeShade="1A"/>
          <w:lang w:val="hy-AM"/>
        </w:rPr>
        <w:t>ների</w:t>
      </w:r>
      <w:r w:rsidR="00843D68" w:rsidRPr="00714C86">
        <w:rPr>
          <w:rFonts w:ascii="GHEA Mariam" w:hAnsi="GHEA Mariam"/>
          <w:color w:val="171717" w:themeColor="background2" w:themeShade="1A"/>
          <w:lang w:val="hy-AM"/>
        </w:rPr>
        <w:t xml:space="preserve"> </w:t>
      </w:r>
      <w:bookmarkEnd w:id="3"/>
      <w:r w:rsidR="00843D68" w:rsidRPr="00714C86">
        <w:rPr>
          <w:rFonts w:ascii="GHEA Mariam" w:hAnsi="GHEA Mariam"/>
          <w:color w:val="171717" w:themeColor="background2" w:themeShade="1A"/>
          <w:lang w:val="hy-AM"/>
        </w:rPr>
        <w:t xml:space="preserve">խախտում, ինչը հանգեցրել է ՀՀ քրեական դատավարության օրենսգրքի </w:t>
      </w:r>
      <w:r w:rsidR="00BE4E95" w:rsidRPr="00714C86">
        <w:rPr>
          <w:rFonts w:ascii="GHEA Mariam" w:hAnsi="GHEA Mariam"/>
          <w:color w:val="171717" w:themeColor="background2" w:themeShade="1A"/>
          <w:lang w:val="hy-AM"/>
        </w:rPr>
        <w:t xml:space="preserve">15-րդ հոդվածով սահմանված՝ վարույթի հանրայնության </w:t>
      </w:r>
      <w:r w:rsidR="00843D68" w:rsidRPr="00714C86">
        <w:rPr>
          <w:rFonts w:ascii="GHEA Mariam" w:hAnsi="GHEA Mariam"/>
          <w:color w:val="171717" w:themeColor="background2" w:themeShade="1A"/>
          <w:lang w:val="hy-AM"/>
        </w:rPr>
        <w:t>սկզբունքի խախտման, որը, համաձայն ՀՀ քրեական դատավարության օրենսգրքի 362-րդ հոդվածի, հիմք է դատական ակտը բեկանելու համար</w:t>
      </w:r>
      <w:r w:rsidR="00D536C1">
        <w:rPr>
          <w:rFonts w:ascii="GHEA Mariam" w:hAnsi="GHEA Mariam"/>
          <w:color w:val="171717" w:themeColor="background2" w:themeShade="1A"/>
          <w:lang w:val="hy-AM"/>
        </w:rPr>
        <w:t>։ Ուստի Վճռաբեկ դատարանը գտնում է, որ Հ.Ավետիսյանի ձերբակալումը ոչ իրավաչափ ճանաչելու մասով Վերաքննիչ դատարանի որոշումը ենթակա է բեկանման։</w:t>
      </w:r>
    </w:p>
    <w:p w14:paraId="551C32E6" w14:textId="5A95C3E2" w:rsidR="00735020" w:rsidRDefault="00735020" w:rsidP="00DA38C1">
      <w:pPr>
        <w:spacing w:line="360" w:lineRule="auto"/>
        <w:ind w:firstLine="567"/>
        <w:jc w:val="both"/>
        <w:rPr>
          <w:rFonts w:ascii="GHEA Mariam" w:hAnsi="GHEA Mariam"/>
          <w:color w:val="171717" w:themeColor="background2" w:themeShade="1A"/>
          <w:lang w:val="hy-AM"/>
        </w:rPr>
      </w:pPr>
      <w:r w:rsidRPr="00714C86">
        <w:rPr>
          <w:rFonts w:ascii="GHEA Mariam" w:hAnsi="GHEA Mariam"/>
          <w:color w:val="171717" w:themeColor="background2" w:themeShade="1A"/>
          <w:lang w:val="hy-AM"/>
        </w:rPr>
        <w:t>Միևնույն ժամանակ,</w:t>
      </w:r>
      <w:r w:rsidR="000A37C9" w:rsidRPr="00714C86">
        <w:rPr>
          <w:rFonts w:ascii="GHEA Mariam" w:hAnsi="GHEA Mariam"/>
          <w:color w:val="171717" w:themeColor="background2" w:themeShade="1A"/>
          <w:lang w:val="hy-AM"/>
        </w:rPr>
        <w:t xml:space="preserve"> հաշվի առնելով, որ </w:t>
      </w:r>
      <w:r w:rsidRPr="00714C86">
        <w:rPr>
          <w:rFonts w:ascii="GHEA Mariam" w:hAnsi="GHEA Mariam"/>
          <w:color w:val="171717" w:themeColor="background2" w:themeShade="1A"/>
          <w:lang w:val="hy-AM"/>
        </w:rPr>
        <w:t xml:space="preserve">սույն որոշումը կայացնելու պահին Հ.Ավետիսյանի և մյուսների վերաբերյալ քրեական վարույթն ըստ էության քննության առնելու համար ուղարկվել է </w:t>
      </w:r>
      <w:r w:rsidR="00C843BE">
        <w:rPr>
          <w:rFonts w:ascii="GHEA Mariam" w:hAnsi="GHEA Mariam"/>
          <w:color w:val="171717" w:themeColor="background2" w:themeShade="1A"/>
          <w:lang w:val="hy-AM"/>
        </w:rPr>
        <w:t>ՀՀ հ</w:t>
      </w:r>
      <w:r w:rsidRPr="00714C86">
        <w:rPr>
          <w:rFonts w:ascii="GHEA Mariam" w:hAnsi="GHEA Mariam"/>
          <w:color w:val="171717" w:themeColor="background2" w:themeShade="1A"/>
          <w:lang w:val="hy-AM"/>
        </w:rPr>
        <w:t>ակակոռուպցիոն դատարան</w:t>
      </w:r>
      <w:r w:rsidRPr="00714C86">
        <w:rPr>
          <w:rFonts w:ascii="GHEA Mariam" w:hAnsi="GHEA Mariam"/>
          <w:color w:val="171717" w:themeColor="background2" w:themeShade="1A"/>
          <w:vertAlign w:val="superscript"/>
          <w:lang w:val="hy-AM"/>
        </w:rPr>
        <w:footnoteReference w:id="12"/>
      </w:r>
      <w:r w:rsidRPr="00714C86">
        <w:rPr>
          <w:rFonts w:ascii="GHEA Mariam" w:hAnsi="GHEA Mariam"/>
          <w:color w:val="171717" w:themeColor="background2" w:themeShade="1A"/>
          <w:lang w:val="hy-AM"/>
        </w:rPr>
        <w:t>՝ Վճռաբեկ դատարանը գտնում է, որ Վերաքննիչ դատարանի որոշումը</w:t>
      </w:r>
      <w:r w:rsidR="00C843BE">
        <w:rPr>
          <w:rFonts w:ascii="GHEA Mariam" w:hAnsi="GHEA Mariam"/>
          <w:color w:val="171717" w:themeColor="background2" w:themeShade="1A"/>
          <w:lang w:val="hy-AM"/>
        </w:rPr>
        <w:t xml:space="preserve">՝ </w:t>
      </w:r>
      <w:r w:rsidR="0093602B">
        <w:rPr>
          <w:rFonts w:ascii="GHEA Mariam" w:hAnsi="GHEA Mariam"/>
          <w:color w:val="171717" w:themeColor="background2" w:themeShade="1A"/>
          <w:lang w:val="hy-AM"/>
        </w:rPr>
        <w:t>մնացած</w:t>
      </w:r>
      <w:r w:rsidR="003620F7">
        <w:rPr>
          <w:rFonts w:ascii="GHEA Mariam" w:hAnsi="GHEA Mariam"/>
          <w:color w:val="171717" w:themeColor="background2" w:themeShade="1A"/>
          <w:lang w:val="hy-AM"/>
        </w:rPr>
        <w:t xml:space="preserve"> մասով</w:t>
      </w:r>
      <w:r w:rsidR="00C843BE">
        <w:rPr>
          <w:rFonts w:ascii="GHEA Mariam" w:hAnsi="GHEA Mariam"/>
          <w:color w:val="171717" w:themeColor="background2" w:themeShade="1A"/>
          <w:lang w:val="hy-AM"/>
        </w:rPr>
        <w:t>,</w:t>
      </w:r>
      <w:r w:rsidRPr="00714C86">
        <w:rPr>
          <w:rFonts w:ascii="GHEA Mariam" w:hAnsi="GHEA Mariam"/>
          <w:color w:val="171717" w:themeColor="background2" w:themeShade="1A"/>
          <w:lang w:val="hy-AM"/>
        </w:rPr>
        <w:t xml:space="preserve"> պետք է թողնել անփոփոխ՝ հիմք ընդունելով սույն որոշմամբ արտահայտված իրավական դիրքորոշումները։ </w:t>
      </w:r>
    </w:p>
    <w:p w14:paraId="6BFD31C2" w14:textId="77777777" w:rsidR="00EB2B32" w:rsidRPr="00714C86" w:rsidRDefault="00EB2B32" w:rsidP="00DA38C1">
      <w:pPr>
        <w:tabs>
          <w:tab w:val="left" w:pos="0"/>
        </w:tabs>
        <w:spacing w:after="240" w:line="360" w:lineRule="auto"/>
        <w:ind w:firstLine="567"/>
        <w:jc w:val="both"/>
        <w:rPr>
          <w:rFonts w:ascii="GHEA Mariam" w:hAnsi="GHEA Mariam"/>
          <w:color w:val="171717" w:themeColor="background2" w:themeShade="1A"/>
          <w:shd w:val="clear" w:color="auto" w:fill="FFFFFF"/>
          <w:lang w:val="hy-AM"/>
        </w:rPr>
      </w:pPr>
      <w:r w:rsidRPr="00714C86">
        <w:rPr>
          <w:rFonts w:ascii="GHEA Mariam" w:hAnsi="GHEA Mariam"/>
          <w:iCs/>
          <w:color w:val="000000" w:themeColor="text1"/>
          <w:shd w:val="clear" w:color="auto" w:fill="FFFFFF"/>
          <w:lang w:val="hy-AM"/>
        </w:rPr>
        <w:lastRenderedPageBreak/>
        <w:t xml:space="preserve">Ելնելով վերոգրյալից և ղեկավարվելով Հայաստանի Հանրապետության Սահմանադրության 162-րդ, 163-րդ և 171-րդ հոդվածներով, Հայաստանի Հանրապետության քրեական դատավարության օրենսգրքի 31-րդ, 33-րդ, 34-րդ,          264-րդ, 281-րդ, 352-րդ, 359-րդ, 361-րդ, 363-րդ և 400-րդ հոդվածներով՝ Վճռաբեկ </w:t>
      </w:r>
      <w:r w:rsidRPr="00714C86">
        <w:rPr>
          <w:rFonts w:ascii="GHEA Mariam" w:hAnsi="GHEA Mariam"/>
          <w:color w:val="171717" w:themeColor="background2" w:themeShade="1A"/>
          <w:shd w:val="clear" w:color="auto" w:fill="FFFFFF"/>
          <w:lang w:val="hy-AM"/>
        </w:rPr>
        <w:t>դատարանը</w:t>
      </w:r>
    </w:p>
    <w:p w14:paraId="6B6ACAEC" w14:textId="77777777" w:rsidR="00EB2B32" w:rsidRPr="00714C86" w:rsidRDefault="00EB2B32" w:rsidP="00DA38C1">
      <w:pPr>
        <w:spacing w:before="240" w:after="240" w:line="360" w:lineRule="auto"/>
        <w:ind w:firstLine="567"/>
        <w:jc w:val="center"/>
        <w:rPr>
          <w:rFonts w:ascii="GHEA Mariam" w:hAnsi="GHEA Mariam"/>
          <w:b/>
          <w:color w:val="171717" w:themeColor="background2" w:themeShade="1A"/>
          <w:lang w:val="hy-AM"/>
        </w:rPr>
      </w:pPr>
      <w:r w:rsidRPr="00714C86">
        <w:rPr>
          <w:rFonts w:ascii="GHEA Mariam" w:hAnsi="GHEA Mariam"/>
          <w:b/>
          <w:color w:val="171717" w:themeColor="background2" w:themeShade="1A"/>
          <w:lang w:val="hy-AM"/>
        </w:rPr>
        <w:t>Ո Ր Ո Շ Ե Ց</w:t>
      </w:r>
    </w:p>
    <w:p w14:paraId="328F65FE" w14:textId="79442E2A" w:rsidR="007F75E2" w:rsidRDefault="00EB2B32" w:rsidP="00DA38C1">
      <w:pPr>
        <w:pStyle w:val="ListParagraph"/>
        <w:numPr>
          <w:ilvl w:val="0"/>
          <w:numId w:val="1"/>
        </w:numPr>
        <w:tabs>
          <w:tab w:val="left" w:pos="851"/>
        </w:tabs>
        <w:spacing w:line="360" w:lineRule="auto"/>
        <w:ind w:left="0" w:firstLine="567"/>
        <w:jc w:val="both"/>
        <w:rPr>
          <w:rFonts w:ascii="GHEA Mariam" w:hAnsi="GHEA Mariam"/>
          <w:color w:val="171717" w:themeColor="background2" w:themeShade="1A"/>
          <w:lang w:val="hy-AM"/>
        </w:rPr>
      </w:pPr>
      <w:r w:rsidRPr="00714C86">
        <w:rPr>
          <w:rFonts w:ascii="GHEA Mariam" w:hAnsi="GHEA Mariam"/>
          <w:color w:val="171717" w:themeColor="background2" w:themeShade="1A"/>
          <w:lang w:val="hy-AM"/>
        </w:rPr>
        <w:t>Թիվ ՀԿԴ/013</w:t>
      </w:r>
      <w:r w:rsidR="00047F0F" w:rsidRPr="00714C86">
        <w:rPr>
          <w:rFonts w:ascii="GHEA Mariam" w:hAnsi="GHEA Mariam"/>
          <w:color w:val="171717" w:themeColor="background2" w:themeShade="1A"/>
          <w:lang w:val="hy-AM"/>
        </w:rPr>
        <w:t>2</w:t>
      </w:r>
      <w:r w:rsidRPr="00714C86">
        <w:rPr>
          <w:rFonts w:ascii="GHEA Mariam" w:hAnsi="GHEA Mariam"/>
          <w:color w:val="171717" w:themeColor="background2" w:themeShade="1A"/>
          <w:lang w:val="hy-AM"/>
        </w:rPr>
        <w:t xml:space="preserve">/06/24 դատական վարույթով </w:t>
      </w:r>
      <w:r w:rsidR="007F75E2" w:rsidRPr="00714C86">
        <w:rPr>
          <w:rFonts w:ascii="GHEA Mariam" w:hAnsi="GHEA Mariam"/>
          <w:color w:val="171717" w:themeColor="background2" w:themeShade="1A"/>
          <w:lang w:val="hy-AM"/>
        </w:rPr>
        <w:t xml:space="preserve">ՀՀ վերաքննիչ հակակոռուպցիոն դատարանի` 2024 թվականի օգոստոսի 26-ի որոշումը </w:t>
      </w:r>
      <w:r w:rsidR="007F75E2">
        <w:rPr>
          <w:rFonts w:ascii="GHEA Mariam" w:hAnsi="GHEA Mariam"/>
          <w:color w:val="171717" w:themeColor="background2" w:themeShade="1A"/>
          <w:lang w:val="hy-AM"/>
        </w:rPr>
        <w:t xml:space="preserve">մասնակի՝ </w:t>
      </w:r>
      <w:r w:rsidRPr="00714C86">
        <w:rPr>
          <w:rFonts w:ascii="GHEA Mariam" w:hAnsi="GHEA Mariam"/>
          <w:color w:val="171717" w:themeColor="background2" w:themeShade="1A"/>
          <w:lang w:val="hy-AM"/>
        </w:rPr>
        <w:t xml:space="preserve">մեղադրյալ </w:t>
      </w:r>
      <w:r w:rsidR="00843D68" w:rsidRPr="00714C86">
        <w:rPr>
          <w:rFonts w:ascii="GHEA Mariam" w:hAnsi="GHEA Mariam"/>
          <w:color w:val="171717" w:themeColor="background2" w:themeShade="1A"/>
          <w:lang w:val="hy-AM"/>
        </w:rPr>
        <w:t>Հայկ Աշոտի Ավետիսյանի</w:t>
      </w:r>
      <w:r w:rsidRPr="00714C86">
        <w:rPr>
          <w:rFonts w:ascii="GHEA Mariam" w:hAnsi="GHEA Mariam"/>
          <w:color w:val="171717" w:themeColor="background2" w:themeShade="1A"/>
          <w:lang w:val="hy-AM"/>
        </w:rPr>
        <w:t xml:space="preserve"> </w:t>
      </w:r>
      <w:r w:rsidR="007F75E2">
        <w:rPr>
          <w:rFonts w:ascii="GHEA Mariam" w:hAnsi="GHEA Mariam"/>
          <w:color w:val="171717" w:themeColor="background2" w:themeShade="1A"/>
          <w:lang w:val="hy-AM"/>
        </w:rPr>
        <w:t xml:space="preserve">ձերբակալումը ոչ իրավաչափ ճանաչելու մասով բեկանել՝ </w:t>
      </w:r>
      <w:r w:rsidR="0057128E" w:rsidRPr="00714C86">
        <w:rPr>
          <w:rFonts w:ascii="GHEA Mariam" w:hAnsi="GHEA Mariam"/>
          <w:color w:val="171717" w:themeColor="background2" w:themeShade="1A"/>
          <w:lang w:val="hy-AM"/>
        </w:rPr>
        <w:t xml:space="preserve">մեղադրյալ Հայկ Աշոտի Ավետիսյանի </w:t>
      </w:r>
      <w:r w:rsidR="0057128E">
        <w:rPr>
          <w:rFonts w:ascii="GHEA Mariam" w:hAnsi="GHEA Mariam"/>
          <w:color w:val="171717" w:themeColor="background2" w:themeShade="1A"/>
          <w:lang w:val="hy-AM"/>
        </w:rPr>
        <w:t>ձերբակալումը ճանաչելով</w:t>
      </w:r>
      <w:r w:rsidR="007F75E2">
        <w:rPr>
          <w:rFonts w:ascii="GHEA Mariam" w:hAnsi="GHEA Mariam"/>
          <w:color w:val="171717" w:themeColor="background2" w:themeShade="1A"/>
          <w:lang w:val="hy-AM"/>
        </w:rPr>
        <w:t xml:space="preserve"> </w:t>
      </w:r>
      <w:r w:rsidR="00C843BE">
        <w:rPr>
          <w:rFonts w:ascii="GHEA Mariam" w:hAnsi="GHEA Mariam"/>
          <w:color w:val="171717" w:themeColor="background2" w:themeShade="1A"/>
          <w:lang w:val="hy-AM"/>
        </w:rPr>
        <w:t>իրավաչափ։</w:t>
      </w:r>
    </w:p>
    <w:p w14:paraId="7AF7ABDA" w14:textId="4F51E340" w:rsidR="00EB2B32" w:rsidRPr="00714C86" w:rsidRDefault="00C843BE" w:rsidP="00DA38C1">
      <w:pPr>
        <w:pStyle w:val="ListParagraph"/>
        <w:numPr>
          <w:ilvl w:val="0"/>
          <w:numId w:val="1"/>
        </w:numPr>
        <w:tabs>
          <w:tab w:val="left" w:pos="851"/>
        </w:tabs>
        <w:spacing w:line="360" w:lineRule="auto"/>
        <w:ind w:left="0" w:firstLine="567"/>
        <w:jc w:val="both"/>
        <w:rPr>
          <w:rFonts w:ascii="GHEA Mariam" w:hAnsi="GHEA Mariam"/>
          <w:color w:val="171717" w:themeColor="background2" w:themeShade="1A"/>
          <w:lang w:val="hy-AM"/>
        </w:rPr>
      </w:pPr>
      <w:r w:rsidRPr="00714C86">
        <w:rPr>
          <w:rFonts w:ascii="GHEA Mariam" w:hAnsi="GHEA Mariam"/>
          <w:color w:val="171717" w:themeColor="background2" w:themeShade="1A"/>
          <w:lang w:val="hy-AM"/>
        </w:rPr>
        <w:t xml:space="preserve">ՀՀ վերաքննիչ հակակոռուպցիոն դատարանի </w:t>
      </w:r>
      <w:r>
        <w:rPr>
          <w:rFonts w:ascii="GHEA Mariam" w:hAnsi="GHEA Mariam"/>
          <w:color w:val="171717" w:themeColor="background2" w:themeShade="1A"/>
          <w:lang w:val="hy-AM"/>
        </w:rPr>
        <w:t xml:space="preserve">որոշումը՝ մնացած մասով, </w:t>
      </w:r>
      <w:r w:rsidR="00EB2B32" w:rsidRPr="00714C86">
        <w:rPr>
          <w:rFonts w:ascii="GHEA Mariam" w:hAnsi="GHEA Mariam"/>
          <w:color w:val="171717" w:themeColor="background2" w:themeShade="1A"/>
          <w:lang w:val="hy-AM"/>
        </w:rPr>
        <w:t xml:space="preserve">թողնել անփոփոխ՝ հիմք ընդունելով Վճռաբեկ դատարանի </w:t>
      </w:r>
      <w:r w:rsidR="00EF5719" w:rsidRPr="00714C86">
        <w:rPr>
          <w:rFonts w:ascii="GHEA Mariam" w:hAnsi="GHEA Mariam"/>
          <w:color w:val="171717" w:themeColor="background2" w:themeShade="1A"/>
          <w:lang w:val="hy-AM"/>
        </w:rPr>
        <w:t xml:space="preserve">սույն </w:t>
      </w:r>
      <w:r w:rsidR="00EB2B32" w:rsidRPr="00714C86">
        <w:rPr>
          <w:rFonts w:ascii="GHEA Mariam" w:hAnsi="GHEA Mariam"/>
          <w:color w:val="171717" w:themeColor="background2" w:themeShade="1A"/>
          <w:lang w:val="hy-AM"/>
        </w:rPr>
        <w:t>որոշմամբ արտահայտված իրավական դիրքորոշումները:</w:t>
      </w:r>
    </w:p>
    <w:p w14:paraId="3D6A758F" w14:textId="445F1641" w:rsidR="00EB2B32" w:rsidRPr="00714C86" w:rsidRDefault="00EB2B32" w:rsidP="00DA38C1">
      <w:pPr>
        <w:pStyle w:val="ListParagraph"/>
        <w:numPr>
          <w:ilvl w:val="0"/>
          <w:numId w:val="1"/>
        </w:numPr>
        <w:tabs>
          <w:tab w:val="left" w:pos="851"/>
        </w:tabs>
        <w:spacing w:line="360" w:lineRule="auto"/>
        <w:ind w:left="0" w:firstLine="567"/>
        <w:jc w:val="both"/>
        <w:rPr>
          <w:rFonts w:ascii="GHEA Mariam" w:hAnsi="GHEA Mariam"/>
          <w:color w:val="171717" w:themeColor="background2" w:themeShade="1A"/>
          <w:lang w:val="hy-AM"/>
        </w:rPr>
      </w:pPr>
      <w:r w:rsidRPr="00714C86">
        <w:rPr>
          <w:rFonts w:ascii="GHEA Mariam" w:hAnsi="GHEA Mariam"/>
          <w:color w:val="171717" w:themeColor="background2" w:themeShade="1A"/>
          <w:lang w:val="hy-AM"/>
        </w:rPr>
        <w:t>Որոշումն օրինական ուժի մեջ է մտնում կայացնելու օրը:</w:t>
      </w:r>
    </w:p>
    <w:p w14:paraId="34E3469E" w14:textId="77777777" w:rsidR="00EB2B32" w:rsidRPr="00714C86" w:rsidRDefault="00EB2B32" w:rsidP="00EB2B32">
      <w:pPr>
        <w:spacing w:line="360" w:lineRule="auto"/>
        <w:ind w:firstLine="567"/>
        <w:rPr>
          <w:rFonts w:ascii="GHEA Mariam" w:hAnsi="GHEA Mariam"/>
          <w:iCs/>
          <w:color w:val="171717" w:themeColor="background2" w:themeShade="1A"/>
          <w:sz w:val="22"/>
          <w:szCs w:val="22"/>
          <w:u w:color="0D0D0D"/>
          <w:lang w:val="hy-AM"/>
        </w:rPr>
      </w:pPr>
    </w:p>
    <w:p w14:paraId="382CCEB5" w14:textId="77777777" w:rsidR="00EB2B32" w:rsidRPr="00714C86" w:rsidRDefault="00EB2B32" w:rsidP="0057128E">
      <w:pPr>
        <w:tabs>
          <w:tab w:val="left" w:pos="3261"/>
          <w:tab w:val="left" w:pos="3402"/>
          <w:tab w:val="left" w:pos="4678"/>
          <w:tab w:val="left" w:pos="4820"/>
        </w:tabs>
        <w:spacing w:line="600" w:lineRule="auto"/>
        <w:jc w:val="right"/>
        <w:rPr>
          <w:rFonts w:ascii="GHEA Mariam" w:hAnsi="GHEA Mariam"/>
          <w:u w:val="single"/>
          <w:lang w:val="hy-AM"/>
        </w:rPr>
      </w:pPr>
      <w:r w:rsidRPr="00714C86">
        <w:rPr>
          <w:rFonts w:ascii="GHEA Mariam" w:hAnsi="GHEA Mariam"/>
          <w:lang w:val="hy-AM"/>
        </w:rPr>
        <w:t xml:space="preserve">Նախագահող`                  </w:t>
      </w:r>
      <w:r w:rsidRPr="00714C86">
        <w:rPr>
          <w:rFonts w:ascii="GHEA Mariam" w:hAnsi="GHEA Mariam"/>
          <w:u w:val="single"/>
          <w:lang w:val="hy-AM"/>
        </w:rPr>
        <w:t xml:space="preserve">                                                 Ե.ԴԱՆԻԵԼՅԱՆ</w:t>
      </w:r>
    </w:p>
    <w:p w14:paraId="2A02D4D7" w14:textId="77777777" w:rsidR="00EB2B32" w:rsidRPr="00714C86" w:rsidRDefault="00EB2B32" w:rsidP="0057128E">
      <w:pPr>
        <w:spacing w:line="600" w:lineRule="auto"/>
        <w:jc w:val="right"/>
        <w:rPr>
          <w:rFonts w:ascii="GHEA Mariam" w:hAnsi="GHEA Mariam"/>
          <w:u w:val="single"/>
          <w:lang w:val="hy-AM"/>
        </w:rPr>
      </w:pPr>
      <w:r w:rsidRPr="00714C86">
        <w:rPr>
          <w:rFonts w:ascii="GHEA Mariam" w:hAnsi="GHEA Mariam"/>
          <w:lang w:val="hy-AM"/>
        </w:rPr>
        <w:t xml:space="preserve">Դատավորներ`                  </w:t>
      </w:r>
      <w:r w:rsidRPr="00714C86">
        <w:rPr>
          <w:rFonts w:ascii="GHEA Mariam" w:hAnsi="GHEA Mariam"/>
          <w:u w:val="single"/>
          <w:lang w:val="hy-AM"/>
        </w:rPr>
        <w:t xml:space="preserve">                                            Ա.ԿՐԿՅԱՇԱՐՅԱՆ</w:t>
      </w:r>
    </w:p>
    <w:p w14:paraId="49AC02D6" w14:textId="77777777" w:rsidR="00EB2B32" w:rsidRPr="00714C86" w:rsidRDefault="00EB2B32" w:rsidP="0057128E">
      <w:pPr>
        <w:spacing w:line="600" w:lineRule="auto"/>
        <w:jc w:val="right"/>
        <w:rPr>
          <w:rFonts w:ascii="GHEA Mariam" w:hAnsi="GHEA Mariam"/>
          <w:u w:val="single"/>
          <w:lang w:val="hy-AM"/>
        </w:rPr>
      </w:pPr>
      <w:r w:rsidRPr="00714C86">
        <w:rPr>
          <w:rFonts w:ascii="GHEA Mariam" w:hAnsi="GHEA Mariam"/>
          <w:u w:val="single"/>
          <w:lang w:val="hy-AM"/>
        </w:rPr>
        <w:t xml:space="preserve">                                               Ռ.ՄԽԻԹԱՐՅԱՆ</w:t>
      </w:r>
    </w:p>
    <w:p w14:paraId="66F5B790" w14:textId="77777777" w:rsidR="00EB2B32" w:rsidRPr="00714C86" w:rsidRDefault="00EB2B32" w:rsidP="0057128E">
      <w:pPr>
        <w:spacing w:line="600" w:lineRule="auto"/>
        <w:jc w:val="right"/>
        <w:rPr>
          <w:rFonts w:ascii="GHEA Mariam" w:hAnsi="GHEA Mariam"/>
          <w:u w:val="single"/>
          <w:lang w:val="hy-AM"/>
        </w:rPr>
      </w:pPr>
      <w:r w:rsidRPr="00714C86">
        <w:rPr>
          <w:rFonts w:ascii="GHEA Mariam" w:hAnsi="GHEA Mariam"/>
          <w:u w:val="single"/>
          <w:lang w:val="hy-AM"/>
        </w:rPr>
        <w:t xml:space="preserve">                                                       Ս.ՉԻՉՈՅԱՆ</w:t>
      </w:r>
    </w:p>
    <w:p w14:paraId="3944C6C3" w14:textId="776B553C" w:rsidR="00A620ED" w:rsidRPr="00714C86" w:rsidRDefault="00EB2B32" w:rsidP="0057128E">
      <w:pPr>
        <w:spacing w:line="600" w:lineRule="auto"/>
        <w:jc w:val="right"/>
        <w:rPr>
          <w:rFonts w:ascii="GHEA Mariam" w:hAnsi="GHEA Mariam"/>
          <w:u w:val="single"/>
          <w:lang w:val="hy-AM"/>
        </w:rPr>
      </w:pPr>
      <w:r w:rsidRPr="00714C86">
        <w:rPr>
          <w:rFonts w:ascii="GHEA Mariam" w:hAnsi="GHEA Mariam"/>
          <w:u w:val="single"/>
          <w:lang w:val="hy-AM"/>
        </w:rPr>
        <w:t xml:space="preserve">                                                   Դ.ՎԵՔԻԼՅԱՆ</w:t>
      </w:r>
    </w:p>
    <w:sectPr w:rsidR="00A620ED" w:rsidRPr="00714C86" w:rsidSect="00D102AB">
      <w:headerReference w:type="even" r:id="rId9"/>
      <w:headerReference w:type="default" r:id="rId10"/>
      <w:footerReference w:type="even" r:id="rId11"/>
      <w:footerReference w:type="default" r:id="rId12"/>
      <w:headerReference w:type="first" r:id="rId13"/>
      <w:footerReference w:type="first" r:id="rId14"/>
      <w:pgSz w:w="11907" w:h="16839" w:code="9"/>
      <w:pgMar w:top="709" w:right="851" w:bottom="709"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3A7E" w14:textId="77777777" w:rsidR="00786944" w:rsidRDefault="00786944" w:rsidP="00B45A53">
      <w:pPr>
        <w:ind w:firstLine="1361"/>
      </w:pPr>
      <w:r>
        <w:separator/>
      </w:r>
    </w:p>
  </w:endnote>
  <w:endnote w:type="continuationSeparator" w:id="0">
    <w:p w14:paraId="1D940A9D" w14:textId="77777777" w:rsidR="00786944" w:rsidRDefault="00786944" w:rsidP="00B45A53">
      <w:pPr>
        <w:ind w:firstLine="136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3769" w14:textId="77777777" w:rsidR="00EB2B32" w:rsidRDefault="00EB2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235D" w14:textId="77777777" w:rsidR="00D633D7" w:rsidRDefault="00D63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0D22" w14:textId="77777777" w:rsidR="00EB2B32" w:rsidRDefault="00EB2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B8BC" w14:textId="77777777" w:rsidR="00786944" w:rsidRDefault="00786944" w:rsidP="005E3EE3">
      <w:r>
        <w:separator/>
      </w:r>
    </w:p>
  </w:footnote>
  <w:footnote w:type="continuationSeparator" w:id="0">
    <w:p w14:paraId="031F9643" w14:textId="77777777" w:rsidR="00786944" w:rsidRDefault="00786944" w:rsidP="00B45A53">
      <w:pPr>
        <w:ind w:firstLine="1361"/>
      </w:pPr>
      <w:r>
        <w:continuationSeparator/>
      </w:r>
    </w:p>
  </w:footnote>
  <w:footnote w:id="1">
    <w:p w14:paraId="239BD3CF" w14:textId="77777777" w:rsidR="000D3FE5" w:rsidRDefault="000D3FE5" w:rsidP="000D3FE5">
      <w:pPr>
        <w:pStyle w:val="FootnoteText"/>
      </w:pPr>
      <w:r>
        <w:rPr>
          <w:rStyle w:val="FootnoteReference"/>
        </w:rPr>
        <w:footnoteRef/>
      </w:r>
      <w:r>
        <w:t xml:space="preserve"> </w:t>
      </w:r>
      <w:r w:rsidRPr="00A57A72">
        <w:rPr>
          <w:rFonts w:ascii="GHEA Mariam" w:hAnsi="GHEA Mariam" w:cs="Arial"/>
          <w:lang w:val="hy-AM"/>
        </w:rPr>
        <w:t>Տե՛ս վարույթի նյութեր, հատոր 1-ին, թերթեր 1</w:t>
      </w:r>
      <w:r>
        <w:rPr>
          <w:rFonts w:ascii="GHEA Mariam" w:hAnsi="GHEA Mariam" w:cs="Arial"/>
          <w:lang w:val="hy-AM"/>
        </w:rPr>
        <w:t>79-180</w:t>
      </w:r>
      <w:r w:rsidRPr="00A57A72">
        <w:rPr>
          <w:rFonts w:ascii="GHEA Mariam" w:hAnsi="GHEA Mariam" w:cs="Arial"/>
          <w:lang w:val="hy-AM"/>
        </w:rPr>
        <w:t>:</w:t>
      </w:r>
    </w:p>
  </w:footnote>
  <w:footnote w:id="2">
    <w:p w14:paraId="69734709" w14:textId="5222FFDB" w:rsidR="00F83B67" w:rsidRDefault="00F83B67">
      <w:pPr>
        <w:pStyle w:val="FootnoteText"/>
      </w:pPr>
      <w:r>
        <w:rPr>
          <w:rStyle w:val="FootnoteReference"/>
        </w:rPr>
        <w:footnoteRef/>
      </w:r>
      <w:r>
        <w:t xml:space="preserve"> </w:t>
      </w:r>
      <w:r w:rsidRPr="00A57A72">
        <w:rPr>
          <w:rFonts w:ascii="GHEA Mariam" w:hAnsi="GHEA Mariam" w:cs="Arial"/>
          <w:lang w:val="hy-AM"/>
        </w:rPr>
        <w:t>Տե՛ս վարույթի նյութեր, հատոր 1-ին, թերթ</w:t>
      </w:r>
      <w:r>
        <w:rPr>
          <w:rFonts w:ascii="GHEA Mariam" w:hAnsi="GHEA Mariam" w:cs="Arial"/>
          <w:lang w:val="hy-AM"/>
        </w:rPr>
        <w:t xml:space="preserve"> 213</w:t>
      </w:r>
      <w:r w:rsidRPr="00A57A72">
        <w:rPr>
          <w:rFonts w:ascii="GHEA Mariam" w:hAnsi="GHEA Mariam" w:cs="Arial"/>
          <w:lang w:val="hy-AM"/>
        </w:rPr>
        <w:t>:</w:t>
      </w:r>
    </w:p>
  </w:footnote>
  <w:footnote w:id="3">
    <w:p w14:paraId="42CACF62" w14:textId="3EAF335F" w:rsidR="00EB2B32" w:rsidRPr="00CC61B9" w:rsidRDefault="00EB2B32" w:rsidP="00EB2B32">
      <w:pPr>
        <w:pStyle w:val="FootnoteText"/>
        <w:rPr>
          <w:rFonts w:ascii="GHEA Mariam" w:hAnsi="GHEA Mariam"/>
          <w:lang w:val="hy-AM"/>
        </w:rPr>
      </w:pPr>
      <w:r w:rsidRPr="00A57A72">
        <w:rPr>
          <w:rStyle w:val="FootnoteReference"/>
          <w:rFonts w:ascii="GHEA Mariam" w:hAnsi="GHEA Mariam"/>
        </w:rPr>
        <w:footnoteRef/>
      </w:r>
      <w:r w:rsidRPr="00A57A72">
        <w:rPr>
          <w:rFonts w:ascii="GHEA Mariam" w:hAnsi="GHEA Mariam"/>
        </w:rPr>
        <w:t xml:space="preserve"> </w:t>
      </w:r>
      <w:r w:rsidRPr="00A57A72">
        <w:rPr>
          <w:rFonts w:ascii="GHEA Mariam" w:hAnsi="GHEA Mariam" w:cs="Arial"/>
          <w:lang w:val="hy-AM"/>
        </w:rPr>
        <w:t xml:space="preserve">Տե՛ս վարույթի նյութեր, հատոր 1-ին, թերթեր </w:t>
      </w:r>
      <w:r w:rsidR="00FD012E" w:rsidRPr="00A57A72">
        <w:rPr>
          <w:rFonts w:ascii="GHEA Mariam" w:hAnsi="GHEA Mariam" w:cs="Arial"/>
          <w:lang w:val="hy-AM"/>
        </w:rPr>
        <w:t>109-110</w:t>
      </w:r>
      <w:r w:rsidRPr="00A57A72">
        <w:rPr>
          <w:rFonts w:ascii="GHEA Mariam" w:hAnsi="GHEA Mariam" w:cs="Arial"/>
          <w:lang w:val="hy-AM"/>
        </w:rPr>
        <w:t>:</w:t>
      </w:r>
    </w:p>
  </w:footnote>
  <w:footnote w:id="4">
    <w:p w14:paraId="5D0D9E8A" w14:textId="77777777" w:rsidR="00EB2B32" w:rsidRPr="006A342C" w:rsidRDefault="00EB2B32" w:rsidP="00EB2B32">
      <w:pPr>
        <w:jc w:val="both"/>
        <w:rPr>
          <w:rFonts w:ascii="GHEA Mariam" w:hAnsi="GHEA Mariam" w:cs="Arial"/>
          <w:i/>
          <w:iCs/>
          <w:sz w:val="20"/>
          <w:szCs w:val="20"/>
          <w:lang w:val="hy-AM"/>
        </w:rPr>
      </w:pPr>
      <w:r w:rsidRPr="00A57A72">
        <w:rPr>
          <w:rStyle w:val="FootnoteReference"/>
          <w:rFonts w:ascii="GHEA Mariam" w:hAnsi="GHEA Mariam"/>
          <w:sz w:val="20"/>
          <w:szCs w:val="20"/>
        </w:rPr>
        <w:footnoteRef/>
      </w:r>
      <w:r w:rsidRPr="00A57A72">
        <w:rPr>
          <w:rFonts w:ascii="GHEA Mariam" w:hAnsi="GHEA Mariam"/>
          <w:sz w:val="20"/>
          <w:szCs w:val="20"/>
          <w:lang w:val="hy-AM"/>
        </w:rPr>
        <w:t xml:space="preserve"> </w:t>
      </w:r>
      <w:r w:rsidRPr="00A57A72">
        <w:rPr>
          <w:rFonts w:ascii="GHEA Mariam" w:hAnsi="GHEA Mariam" w:cs="Arial"/>
          <w:sz w:val="20"/>
          <w:szCs w:val="20"/>
          <w:lang w:val="hy-AM"/>
        </w:rPr>
        <w:t xml:space="preserve">Տե՛ս վարույթի նյութեր, հատոր </w:t>
      </w:r>
      <w:r w:rsidR="004023D2" w:rsidRPr="00A57A72">
        <w:rPr>
          <w:rFonts w:ascii="GHEA Mariam" w:hAnsi="GHEA Mariam" w:cs="Arial"/>
          <w:sz w:val="20"/>
          <w:szCs w:val="20"/>
          <w:lang w:val="hy-AM"/>
        </w:rPr>
        <w:t>3</w:t>
      </w:r>
      <w:r w:rsidRPr="00A57A72">
        <w:rPr>
          <w:rFonts w:ascii="GHEA Mariam" w:hAnsi="GHEA Mariam" w:cs="Arial"/>
          <w:sz w:val="20"/>
          <w:szCs w:val="20"/>
          <w:lang w:val="hy-AM"/>
        </w:rPr>
        <w:t xml:space="preserve">-րդ, թերթեր </w:t>
      </w:r>
      <w:r w:rsidR="004023D2" w:rsidRPr="00A57A72">
        <w:rPr>
          <w:rFonts w:ascii="GHEA Mariam" w:hAnsi="GHEA Mariam" w:cs="Arial"/>
          <w:sz w:val="20"/>
          <w:szCs w:val="20"/>
          <w:lang w:val="hy-AM"/>
        </w:rPr>
        <w:t>147-148</w:t>
      </w:r>
      <w:r w:rsidRPr="00A57A72">
        <w:rPr>
          <w:rFonts w:ascii="GHEA Mariam" w:hAnsi="GHEA Mariam" w:cs="Arial"/>
          <w:sz w:val="20"/>
          <w:szCs w:val="20"/>
          <w:lang w:val="hy-AM"/>
        </w:rPr>
        <w:t>:</w:t>
      </w:r>
    </w:p>
  </w:footnote>
  <w:footnote w:id="5">
    <w:p w14:paraId="2702B28B" w14:textId="5699E4E1" w:rsidR="00EB2B32" w:rsidRPr="006A342C" w:rsidRDefault="00EB2B32" w:rsidP="00EB2B32">
      <w:pPr>
        <w:spacing w:after="240"/>
        <w:jc w:val="both"/>
        <w:rPr>
          <w:rFonts w:ascii="GHEA Mariam" w:hAnsi="GHEA Mariam" w:cs="Arial"/>
          <w:i/>
          <w:sz w:val="20"/>
          <w:szCs w:val="20"/>
          <w:lang w:val="hy-AM"/>
        </w:rPr>
      </w:pPr>
      <w:r w:rsidRPr="00A57A72">
        <w:rPr>
          <w:rStyle w:val="FootnoteReference"/>
          <w:rFonts w:ascii="GHEA Mariam" w:hAnsi="GHEA Mariam"/>
          <w:sz w:val="20"/>
          <w:szCs w:val="20"/>
        </w:rPr>
        <w:footnoteRef/>
      </w:r>
      <w:r w:rsidRPr="00A57A72">
        <w:rPr>
          <w:rFonts w:ascii="GHEA Mariam" w:hAnsi="GHEA Mariam"/>
          <w:sz w:val="20"/>
          <w:szCs w:val="20"/>
          <w:lang w:val="hy-AM"/>
        </w:rPr>
        <w:t xml:space="preserve"> </w:t>
      </w:r>
      <w:bookmarkStart w:id="2" w:name="_Hlk174807155"/>
      <w:r w:rsidRPr="00A57A72">
        <w:rPr>
          <w:rFonts w:ascii="GHEA Mariam" w:hAnsi="GHEA Mariam" w:cs="Arial"/>
          <w:sz w:val="20"/>
          <w:szCs w:val="20"/>
          <w:lang w:val="hy-AM"/>
        </w:rPr>
        <w:t xml:space="preserve">Տե՛ս նյութեր, հատոր </w:t>
      </w:r>
      <w:r w:rsidR="004023D2" w:rsidRPr="00A57A72">
        <w:rPr>
          <w:rFonts w:ascii="GHEA Mariam" w:hAnsi="GHEA Mariam" w:cs="Arial"/>
          <w:sz w:val="20"/>
          <w:szCs w:val="20"/>
          <w:lang w:val="hy-AM"/>
        </w:rPr>
        <w:t>4-</w:t>
      </w:r>
      <w:r w:rsidRPr="00A57A72">
        <w:rPr>
          <w:rFonts w:ascii="GHEA Mariam" w:hAnsi="GHEA Mariam" w:cs="Arial"/>
          <w:sz w:val="20"/>
          <w:szCs w:val="20"/>
          <w:lang w:val="hy-AM"/>
        </w:rPr>
        <w:t xml:space="preserve">րդ, թերթեր </w:t>
      </w:r>
      <w:r w:rsidR="004023D2" w:rsidRPr="00A57A72">
        <w:rPr>
          <w:rFonts w:ascii="GHEA Mariam" w:hAnsi="GHEA Mariam" w:cs="Arial"/>
          <w:sz w:val="20"/>
          <w:szCs w:val="20"/>
          <w:lang w:val="hy-AM"/>
        </w:rPr>
        <w:t>6</w:t>
      </w:r>
      <w:r w:rsidR="00D243D2">
        <w:rPr>
          <w:rFonts w:ascii="GHEA Mariam" w:hAnsi="GHEA Mariam" w:cs="Arial"/>
          <w:sz w:val="20"/>
          <w:szCs w:val="20"/>
          <w:lang w:val="hy-AM"/>
        </w:rPr>
        <w:t>8</w:t>
      </w:r>
      <w:r w:rsidR="004023D2" w:rsidRPr="00A57A72">
        <w:rPr>
          <w:rFonts w:ascii="GHEA Mariam" w:hAnsi="GHEA Mariam" w:cs="Arial"/>
          <w:sz w:val="20"/>
          <w:szCs w:val="20"/>
          <w:lang w:val="hy-AM"/>
        </w:rPr>
        <w:t>-72</w:t>
      </w:r>
      <w:r w:rsidRPr="00A57A72">
        <w:rPr>
          <w:rFonts w:ascii="GHEA Mariam" w:hAnsi="GHEA Mariam" w:cs="Arial"/>
          <w:sz w:val="20"/>
          <w:szCs w:val="20"/>
          <w:lang w:val="hy-AM"/>
        </w:rPr>
        <w:t>:</w:t>
      </w:r>
    </w:p>
    <w:bookmarkEnd w:id="2"/>
    <w:p w14:paraId="2D885198" w14:textId="77777777" w:rsidR="00EB2B32" w:rsidRPr="006A342C" w:rsidRDefault="00EB2B32" w:rsidP="00EB2B32">
      <w:pPr>
        <w:pStyle w:val="FootnoteText"/>
        <w:ind w:firstLine="1361"/>
        <w:jc w:val="both"/>
        <w:rPr>
          <w:rFonts w:ascii="GHEA Mariam" w:hAnsi="GHEA Mariam"/>
          <w:lang w:val="hy-AM"/>
        </w:rPr>
      </w:pPr>
    </w:p>
  </w:footnote>
  <w:footnote w:id="6">
    <w:p w14:paraId="61AEF88D" w14:textId="2EC2D714" w:rsidR="00EB2B32" w:rsidRPr="00AC0A3B" w:rsidRDefault="00EB2B32" w:rsidP="00EB2B32">
      <w:pPr>
        <w:pStyle w:val="FootnoteText"/>
        <w:ind w:hanging="2"/>
        <w:jc w:val="both"/>
        <w:rPr>
          <w:rFonts w:ascii="GHEA Mariam" w:hAnsi="GHEA Mariam"/>
          <w:lang w:val="hy-AM"/>
        </w:rPr>
      </w:pPr>
      <w:r w:rsidRPr="00AC0A3B">
        <w:rPr>
          <w:rStyle w:val="FootnoteReference"/>
          <w:rFonts w:ascii="GHEA Mariam" w:hAnsi="GHEA Mariam"/>
        </w:rPr>
        <w:footnoteRef/>
      </w:r>
      <w:r w:rsidRPr="00AC0A3B">
        <w:rPr>
          <w:rFonts w:ascii="GHEA Mariam" w:hAnsi="GHEA Mariam"/>
          <w:lang w:val="hy-AM"/>
        </w:rPr>
        <w:t xml:space="preserve"> </w:t>
      </w:r>
      <w:r w:rsidR="000849A5" w:rsidRPr="00AC0A3B">
        <w:rPr>
          <w:rFonts w:ascii="GHEA Mariam" w:hAnsi="GHEA Mariam" w:cs="Sylfaen"/>
          <w:lang w:val="hy-AM"/>
        </w:rPr>
        <w:t xml:space="preserve">Տե՛ս, </w:t>
      </w:r>
      <w:r w:rsidR="000849A5" w:rsidRPr="00AC0A3B">
        <w:rPr>
          <w:rFonts w:ascii="GHEA Mariam" w:hAnsi="GHEA Mariam" w:cs="Sylfaen"/>
          <w:i/>
          <w:iCs/>
          <w:lang w:val="hy-AM"/>
        </w:rPr>
        <w:t>mutatis mutandis</w:t>
      </w:r>
      <w:r w:rsidR="000849A5" w:rsidRPr="00AC0A3B">
        <w:rPr>
          <w:rFonts w:ascii="GHEA Mariam" w:hAnsi="GHEA Mariam" w:cs="Sylfaen"/>
          <w:lang w:val="hy-AM"/>
        </w:rPr>
        <w:t xml:space="preserve">, Վճռաբեկ դատարանի՝ </w:t>
      </w:r>
      <w:r w:rsidR="000849A5" w:rsidRPr="00AC0A3B">
        <w:rPr>
          <w:rFonts w:ascii="GHEA Mariam" w:hAnsi="GHEA Mariam" w:cs="Sylfaen"/>
          <w:i/>
          <w:iCs/>
          <w:lang w:val="hy-AM"/>
        </w:rPr>
        <w:t>Ալբերտ Հովհաննիսյանի</w:t>
      </w:r>
      <w:r w:rsidR="000849A5" w:rsidRPr="00AC0A3B">
        <w:rPr>
          <w:rFonts w:ascii="GHEA Mariam" w:hAnsi="GHEA Mariam" w:cs="Sylfaen"/>
          <w:lang w:val="hy-AM"/>
        </w:rPr>
        <w:t xml:space="preserve"> գործով 2024 թվականի հունվարի 18-ի թիվ ՀԿԴ/0188/06/23 որոշումը։</w:t>
      </w:r>
    </w:p>
  </w:footnote>
  <w:footnote w:id="7">
    <w:p w14:paraId="6CE7F307" w14:textId="0AD4ED10" w:rsidR="00EB2B32" w:rsidRPr="00AC0A3B" w:rsidRDefault="00EB2B32" w:rsidP="00EB2B32">
      <w:pPr>
        <w:pStyle w:val="FootnoteText"/>
        <w:ind w:hanging="2"/>
        <w:jc w:val="both"/>
        <w:rPr>
          <w:rFonts w:ascii="GHEA Mariam" w:hAnsi="GHEA Mariam"/>
          <w:lang w:val="hy-AM"/>
        </w:rPr>
      </w:pPr>
      <w:r w:rsidRPr="00AC0A3B">
        <w:rPr>
          <w:rStyle w:val="FootnoteReference"/>
          <w:rFonts w:ascii="GHEA Mariam" w:hAnsi="GHEA Mariam"/>
        </w:rPr>
        <w:footnoteRef/>
      </w:r>
      <w:r w:rsidRPr="00AC0A3B">
        <w:rPr>
          <w:rFonts w:ascii="GHEA Mariam" w:hAnsi="GHEA Mariam"/>
          <w:lang w:val="hy-AM"/>
        </w:rPr>
        <w:t xml:space="preserve"> </w:t>
      </w:r>
      <w:r w:rsidRPr="00AC0A3B">
        <w:rPr>
          <w:rFonts w:ascii="GHEA Mariam" w:hAnsi="GHEA Mariam"/>
          <w:lang w:val="es-ES_tradnl"/>
        </w:rPr>
        <w:t>Տե՛ս</w:t>
      </w:r>
      <w:r w:rsidRPr="00AC0A3B">
        <w:rPr>
          <w:rFonts w:ascii="GHEA Mariam" w:hAnsi="GHEA Mariam"/>
          <w:lang w:val="hy-AM"/>
        </w:rPr>
        <w:t xml:space="preserve"> Վճռաբեկ դատարանի՝ </w:t>
      </w:r>
      <w:r w:rsidR="00982C86" w:rsidRPr="00AC0A3B">
        <w:rPr>
          <w:rFonts w:ascii="GHEA Mariam" w:hAnsi="GHEA Mariam"/>
          <w:i/>
          <w:lang w:val="hy-AM"/>
        </w:rPr>
        <w:t xml:space="preserve">Արամ Սուքիասյանի </w:t>
      </w:r>
      <w:r w:rsidRPr="00AC0A3B">
        <w:rPr>
          <w:rFonts w:ascii="GHEA Mariam" w:hAnsi="GHEA Mariam"/>
          <w:lang w:val="hy-AM"/>
        </w:rPr>
        <w:t>գործով 20</w:t>
      </w:r>
      <w:r w:rsidR="00843D68" w:rsidRPr="00AC0A3B">
        <w:rPr>
          <w:rFonts w:ascii="GHEA Mariam" w:hAnsi="GHEA Mariam"/>
          <w:lang w:val="hy-AM"/>
        </w:rPr>
        <w:t>24</w:t>
      </w:r>
      <w:r w:rsidRPr="00AC0A3B">
        <w:rPr>
          <w:rFonts w:ascii="GHEA Mariam" w:hAnsi="GHEA Mariam"/>
          <w:lang w:val="hy-AM"/>
        </w:rPr>
        <w:t xml:space="preserve"> թվականի </w:t>
      </w:r>
      <w:r w:rsidR="00843D68" w:rsidRPr="00AC0A3B">
        <w:rPr>
          <w:rFonts w:ascii="GHEA Mariam" w:hAnsi="GHEA Mariam"/>
          <w:lang w:val="hy-AM"/>
        </w:rPr>
        <w:t>մարտի 1</w:t>
      </w:r>
      <w:r w:rsidRPr="00AC0A3B">
        <w:rPr>
          <w:rFonts w:ascii="GHEA Mariam" w:hAnsi="GHEA Mariam"/>
          <w:lang w:val="hy-AM"/>
        </w:rPr>
        <w:t xml:space="preserve">-ի թիվ </w:t>
      </w:r>
      <w:r w:rsidR="00843D68" w:rsidRPr="00AC0A3B">
        <w:rPr>
          <w:rFonts w:ascii="GHEA Mariam" w:hAnsi="GHEA Mariam"/>
          <w:shd w:val="clear" w:color="auto" w:fill="FFFFFF"/>
          <w:lang w:val="hy-AM"/>
        </w:rPr>
        <w:t xml:space="preserve">ՀԿԴ/0066/06/23 </w:t>
      </w:r>
      <w:r w:rsidRPr="00AC0A3B">
        <w:rPr>
          <w:rFonts w:ascii="GHEA Mariam" w:hAnsi="GHEA Mariam"/>
          <w:shd w:val="clear" w:color="auto" w:fill="FFFFFF"/>
          <w:lang w:val="hy-AM"/>
        </w:rPr>
        <w:t>որոշման 1</w:t>
      </w:r>
      <w:r w:rsidR="00843D68" w:rsidRPr="00AC0A3B">
        <w:rPr>
          <w:rFonts w:ascii="GHEA Mariam" w:hAnsi="GHEA Mariam"/>
          <w:shd w:val="clear" w:color="auto" w:fill="FFFFFF"/>
          <w:lang w:val="hy-AM"/>
        </w:rPr>
        <w:t>1</w:t>
      </w:r>
      <w:r w:rsidRPr="00AC0A3B">
        <w:rPr>
          <w:rFonts w:ascii="GHEA Mariam" w:hAnsi="GHEA Mariam"/>
          <w:shd w:val="clear" w:color="auto" w:fill="FFFFFF"/>
          <w:lang w:val="hy-AM"/>
        </w:rPr>
        <w:t>-րդ կետը։</w:t>
      </w:r>
    </w:p>
  </w:footnote>
  <w:footnote w:id="8">
    <w:p w14:paraId="56A3F376" w14:textId="05C04334" w:rsidR="00AC0A3B" w:rsidRPr="00AC0A3B" w:rsidRDefault="00AC0A3B">
      <w:pPr>
        <w:pStyle w:val="FootnoteText"/>
        <w:rPr>
          <w:rFonts w:ascii="GHEA Mariam" w:hAnsi="GHEA Mariam"/>
          <w:lang w:val="hy-AM"/>
        </w:rPr>
      </w:pPr>
      <w:r w:rsidRPr="00AC0A3B">
        <w:rPr>
          <w:rStyle w:val="FootnoteReference"/>
          <w:rFonts w:ascii="GHEA Mariam" w:hAnsi="GHEA Mariam"/>
        </w:rPr>
        <w:footnoteRef/>
      </w:r>
      <w:r w:rsidRPr="00AC0A3B">
        <w:rPr>
          <w:rFonts w:ascii="GHEA Mariam" w:hAnsi="GHEA Mariam"/>
        </w:rPr>
        <w:t xml:space="preserve"> </w:t>
      </w:r>
      <w:r w:rsidRPr="00AC0A3B">
        <w:rPr>
          <w:rFonts w:ascii="GHEA Mariam" w:hAnsi="GHEA Mariam" w:cs="Arial"/>
          <w:lang w:val="hy-AM"/>
        </w:rPr>
        <w:t xml:space="preserve">Տե՛ս սույն որոշման </w:t>
      </w:r>
      <w:r w:rsidR="00447066">
        <w:rPr>
          <w:rFonts w:ascii="GHEA Mariam" w:hAnsi="GHEA Mariam" w:cs="Arial"/>
          <w:lang w:val="hy-AM"/>
        </w:rPr>
        <w:t>9</w:t>
      </w:r>
      <w:r w:rsidRPr="00AC0A3B">
        <w:rPr>
          <w:rFonts w:ascii="GHEA Mariam" w:hAnsi="GHEA Mariam" w:cs="Arial"/>
          <w:lang w:val="hy-AM"/>
        </w:rPr>
        <w:t>-րդ կետը:</w:t>
      </w:r>
    </w:p>
  </w:footnote>
  <w:footnote w:id="9">
    <w:p w14:paraId="4C4E9BE8" w14:textId="47159A01" w:rsidR="00986B5A" w:rsidRPr="0039013C" w:rsidRDefault="00986B5A">
      <w:pPr>
        <w:pStyle w:val="FootnoteText"/>
        <w:rPr>
          <w:rFonts w:ascii="GHEA Mariam" w:hAnsi="GHEA Mariam"/>
          <w:lang w:val="hy-AM"/>
        </w:rPr>
      </w:pPr>
      <w:r w:rsidRPr="0039013C">
        <w:rPr>
          <w:rStyle w:val="FootnoteReference"/>
          <w:rFonts w:ascii="GHEA Mariam" w:hAnsi="GHEA Mariam"/>
        </w:rPr>
        <w:footnoteRef/>
      </w:r>
      <w:r w:rsidRPr="0039013C">
        <w:rPr>
          <w:rFonts w:ascii="GHEA Mariam" w:hAnsi="GHEA Mariam"/>
        </w:rPr>
        <w:t xml:space="preserve"> </w:t>
      </w:r>
      <w:r w:rsidRPr="00AC0A3B">
        <w:rPr>
          <w:rFonts w:ascii="GHEA Mariam" w:hAnsi="GHEA Mariam" w:cs="Arial"/>
          <w:lang w:val="hy-AM"/>
        </w:rPr>
        <w:t xml:space="preserve">Տե՛ս սույն որոշման </w:t>
      </w:r>
      <w:r w:rsidR="00447066">
        <w:rPr>
          <w:rFonts w:ascii="GHEA Mariam" w:hAnsi="GHEA Mariam" w:cs="Arial"/>
          <w:lang w:val="hy-AM"/>
        </w:rPr>
        <w:t>10</w:t>
      </w:r>
      <w:r w:rsidRPr="00AC0A3B">
        <w:rPr>
          <w:rFonts w:ascii="GHEA Mariam" w:hAnsi="GHEA Mariam" w:cs="Arial"/>
          <w:lang w:val="hy-AM"/>
        </w:rPr>
        <w:t>-րդ կետը:</w:t>
      </w:r>
    </w:p>
  </w:footnote>
  <w:footnote w:id="10">
    <w:p w14:paraId="1A927EF5" w14:textId="678D117C" w:rsidR="00DD05F9" w:rsidRPr="00DD05F9" w:rsidRDefault="00DD05F9">
      <w:pPr>
        <w:pStyle w:val="FootnoteText"/>
        <w:rPr>
          <w:lang w:val="hy-AM"/>
        </w:rPr>
      </w:pPr>
      <w:r w:rsidRPr="00DD05F9">
        <w:rPr>
          <w:rStyle w:val="FootnoteReference"/>
          <w:rFonts w:ascii="GHEA Mariam" w:hAnsi="GHEA Mariam"/>
        </w:rPr>
        <w:footnoteRef/>
      </w:r>
      <w:r w:rsidRPr="00DD05F9">
        <w:rPr>
          <w:rFonts w:ascii="GHEA Mariam" w:hAnsi="GHEA Mariam"/>
        </w:rPr>
        <w:t xml:space="preserve"> </w:t>
      </w:r>
      <w:r w:rsidRPr="00DD05F9">
        <w:rPr>
          <w:rFonts w:ascii="GHEA Mariam" w:hAnsi="GHEA Mariam"/>
          <w:lang w:val="hy-AM"/>
        </w:rPr>
        <w:t>Տե՛ս սույն ո</w:t>
      </w:r>
      <w:r>
        <w:rPr>
          <w:rFonts w:ascii="GHEA Mariam" w:hAnsi="GHEA Mariam"/>
          <w:lang w:val="hy-AM"/>
        </w:rPr>
        <w:t>րոշման 6-րդ կետը։</w:t>
      </w:r>
    </w:p>
  </w:footnote>
  <w:footnote w:id="11">
    <w:p w14:paraId="43F27AFB" w14:textId="70A7B5F5" w:rsidR="00E2080E" w:rsidRPr="005F0485" w:rsidRDefault="00E2080E">
      <w:pPr>
        <w:pStyle w:val="FootnoteText"/>
        <w:rPr>
          <w:rFonts w:ascii="GHEA Mariam" w:hAnsi="GHEA Mariam"/>
          <w:lang w:val="hy-AM"/>
        </w:rPr>
      </w:pPr>
      <w:r w:rsidRPr="005F0485">
        <w:rPr>
          <w:rStyle w:val="FootnoteReference"/>
          <w:rFonts w:ascii="GHEA Mariam" w:hAnsi="GHEA Mariam"/>
        </w:rPr>
        <w:footnoteRef/>
      </w:r>
      <w:r w:rsidRPr="005F0485">
        <w:rPr>
          <w:rFonts w:ascii="GHEA Mariam" w:hAnsi="GHEA Mariam"/>
        </w:rPr>
        <w:t xml:space="preserve"> </w:t>
      </w:r>
      <w:r w:rsidRPr="005F0485">
        <w:rPr>
          <w:rFonts w:ascii="GHEA Mariam" w:hAnsi="GHEA Mariam"/>
          <w:lang w:val="hy-AM"/>
        </w:rPr>
        <w:t xml:space="preserve">Տե՛ս </w:t>
      </w:r>
      <w:r w:rsidR="00DF3ADC" w:rsidRPr="005F0485">
        <w:rPr>
          <w:rFonts w:ascii="GHEA Mariam" w:hAnsi="GHEA Mariam"/>
          <w:lang w:val="hy-AM"/>
        </w:rPr>
        <w:t xml:space="preserve">սույն որոշման </w:t>
      </w:r>
      <w:r w:rsidR="005F0485" w:rsidRPr="005F0485">
        <w:rPr>
          <w:rFonts w:ascii="GHEA Mariam" w:hAnsi="GHEA Mariam"/>
          <w:lang w:val="hy-AM"/>
        </w:rPr>
        <w:t>7</w:t>
      </w:r>
      <w:r w:rsidR="00DF3ADC" w:rsidRPr="005F0485">
        <w:rPr>
          <w:rFonts w:ascii="GHEA Mariam" w:hAnsi="GHEA Mariam"/>
          <w:lang w:val="hy-AM"/>
        </w:rPr>
        <w:t>-րդ կետը</w:t>
      </w:r>
      <w:r w:rsidRPr="005F0485">
        <w:rPr>
          <w:rFonts w:ascii="GHEA Mariam" w:hAnsi="GHEA Mariam"/>
          <w:lang w:val="hy-AM"/>
        </w:rPr>
        <w:t>։</w:t>
      </w:r>
    </w:p>
  </w:footnote>
  <w:footnote w:id="12">
    <w:p w14:paraId="7342E4A7" w14:textId="77777777" w:rsidR="00735020" w:rsidRPr="00460317" w:rsidRDefault="00735020" w:rsidP="00735020">
      <w:pPr>
        <w:pStyle w:val="FootnoteText"/>
        <w:ind w:right="-448"/>
        <w:rPr>
          <w:rFonts w:ascii="GHEA Mariam" w:hAnsi="GHEA Mariam"/>
          <w:lang w:val="hy-AM"/>
        </w:rPr>
      </w:pPr>
      <w:r w:rsidRPr="00460317">
        <w:rPr>
          <w:rStyle w:val="FootnoteReference"/>
          <w:rFonts w:ascii="GHEA Mariam" w:hAnsi="GHEA Mariam"/>
        </w:rPr>
        <w:footnoteRef/>
      </w:r>
      <w:r w:rsidRPr="00460317">
        <w:rPr>
          <w:rFonts w:ascii="GHEA Mariam" w:hAnsi="GHEA Mariam"/>
          <w:lang w:val="hy-AM"/>
        </w:rPr>
        <w:t xml:space="preserve"> </w:t>
      </w:r>
      <w:r w:rsidRPr="00460317">
        <w:rPr>
          <w:rFonts w:ascii="GHEA Mariam" w:hAnsi="GHEA Mariam" w:cs="Arial"/>
          <w:shd w:val="clear" w:color="auto" w:fill="FFFFFF"/>
          <w:lang w:val="hy-AM"/>
        </w:rPr>
        <w:t>Տե՛ս</w:t>
      </w:r>
      <w:r w:rsidRPr="00460317">
        <w:rPr>
          <w:rFonts w:ascii="GHEA Mariam" w:hAnsi="GHEA Mariam"/>
          <w:shd w:val="clear" w:color="auto" w:fill="FFFFFF"/>
          <w:lang w:val="hy-AM"/>
        </w:rPr>
        <w:t xml:space="preserve"> </w:t>
      </w:r>
      <w:r w:rsidRPr="00844701">
        <w:rPr>
          <w:rFonts w:ascii="GHEA Mariam" w:hAnsi="GHEA Mariam"/>
          <w:i/>
          <w:iCs/>
          <w:shd w:val="clear" w:color="auto" w:fill="FFFFFF"/>
          <w:lang w:val="hy-AM"/>
        </w:rPr>
        <w:t>www.datalex.am</w:t>
      </w:r>
      <w:r w:rsidRPr="00460317">
        <w:rPr>
          <w:rFonts w:ascii="GHEA Mariam" w:hAnsi="GHEA Mariam"/>
          <w:shd w:val="clear" w:color="auto" w:fill="FFFFFF"/>
          <w:lang w:val="hy-AM"/>
        </w:rPr>
        <w:t xml:space="preserve"> </w:t>
      </w:r>
      <w:r w:rsidRPr="00460317">
        <w:rPr>
          <w:rFonts w:ascii="GHEA Mariam" w:hAnsi="GHEA Mariam" w:cs="Arial"/>
          <w:shd w:val="clear" w:color="auto" w:fill="FFFFFF"/>
          <w:lang w:val="hy-AM"/>
        </w:rPr>
        <w:t>Դատական</w:t>
      </w:r>
      <w:r w:rsidRPr="00460317">
        <w:rPr>
          <w:rFonts w:ascii="GHEA Mariam" w:hAnsi="GHEA Mariam"/>
          <w:shd w:val="clear" w:color="auto" w:fill="FFFFFF"/>
          <w:lang w:val="hy-AM"/>
        </w:rPr>
        <w:t xml:space="preserve"> </w:t>
      </w:r>
      <w:r w:rsidRPr="00460317">
        <w:rPr>
          <w:rFonts w:ascii="GHEA Mariam" w:hAnsi="GHEA Mariam" w:cs="Arial"/>
          <w:shd w:val="clear" w:color="auto" w:fill="FFFFFF"/>
          <w:lang w:val="hy-AM"/>
        </w:rPr>
        <w:t>տեղեկատվական</w:t>
      </w:r>
      <w:r w:rsidRPr="00460317">
        <w:rPr>
          <w:rFonts w:ascii="GHEA Mariam" w:hAnsi="GHEA Mariam"/>
          <w:shd w:val="clear" w:color="auto" w:fill="FFFFFF"/>
          <w:lang w:val="hy-AM"/>
        </w:rPr>
        <w:t xml:space="preserve"> </w:t>
      </w:r>
      <w:r w:rsidRPr="00460317">
        <w:rPr>
          <w:rFonts w:ascii="GHEA Mariam" w:hAnsi="GHEA Mariam" w:cs="Arial"/>
          <w:shd w:val="clear" w:color="auto" w:fill="FFFFFF"/>
          <w:lang w:val="hy-AM"/>
        </w:rPr>
        <w:t>համակարգ</w:t>
      </w:r>
      <w:r w:rsidRPr="00460317">
        <w:rPr>
          <w:rFonts w:ascii="GHEA Mariam" w:hAnsi="GHEA Mariam"/>
          <w:shd w:val="clear" w:color="auto" w:fill="FFFFFF"/>
          <w:lang w:val="hy-AM"/>
        </w:rPr>
        <w:t xml:space="preserve">, </w:t>
      </w:r>
      <w:r w:rsidRPr="00460317">
        <w:rPr>
          <w:rFonts w:ascii="GHEA Mariam" w:hAnsi="GHEA Mariam" w:cs="Arial"/>
          <w:shd w:val="clear" w:color="auto" w:fill="FFFFFF"/>
          <w:lang w:val="hy-AM"/>
        </w:rPr>
        <w:t>թիվ</w:t>
      </w:r>
      <w:r w:rsidRPr="00460317">
        <w:rPr>
          <w:rFonts w:ascii="GHEA Mariam" w:hAnsi="GHEA Mariam"/>
          <w:shd w:val="clear" w:color="auto" w:fill="FFFFFF"/>
          <w:lang w:val="hy-AM"/>
        </w:rPr>
        <w:t xml:space="preserve"> </w:t>
      </w:r>
      <w:r w:rsidRPr="00FB47C6">
        <w:rPr>
          <w:rFonts w:ascii="GHEA Mariam" w:hAnsi="GHEA Mariam" w:cs="Arial"/>
          <w:i/>
          <w:iCs/>
          <w:shd w:val="clear" w:color="auto" w:fill="FFFFFF"/>
          <w:lang w:val="hy-AM"/>
        </w:rPr>
        <w:t xml:space="preserve">ՀԿԴ/0254/01/24 </w:t>
      </w:r>
      <w:r w:rsidRPr="00460317">
        <w:rPr>
          <w:rFonts w:ascii="GHEA Mariam" w:hAnsi="GHEA Mariam" w:cs="Arial"/>
          <w:shd w:val="clear" w:color="auto" w:fill="FFFFFF"/>
          <w:lang w:val="hy-AM"/>
        </w:rPr>
        <w:t>քրեական</w:t>
      </w:r>
      <w:r w:rsidRPr="00460317">
        <w:rPr>
          <w:rFonts w:ascii="GHEA Mariam" w:hAnsi="GHEA Mariam"/>
          <w:shd w:val="clear" w:color="auto" w:fill="FFFFFF"/>
          <w:lang w:val="hy-AM"/>
        </w:rPr>
        <w:t xml:space="preserve"> </w:t>
      </w:r>
      <w:r w:rsidRPr="00460317">
        <w:rPr>
          <w:rFonts w:ascii="GHEA Mariam" w:hAnsi="GHEA Mariam" w:cs="Arial"/>
          <w:shd w:val="clear" w:color="auto" w:fill="FFFFFF"/>
          <w:lang w:val="hy-AM"/>
        </w:rPr>
        <w:t>գործը։</w:t>
      </w:r>
      <w:r w:rsidRPr="00460317">
        <w:rPr>
          <w:rFonts w:ascii="GHEA Mariam" w:hAnsi="GHEA Mariam"/>
          <w:lang w:val="hy-AM"/>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1D87" w14:textId="77777777" w:rsidR="00EB2B32" w:rsidRDefault="00EB2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781362"/>
      <w:docPartObj>
        <w:docPartGallery w:val="Page Numbers (Top of Page)"/>
        <w:docPartUnique/>
      </w:docPartObj>
    </w:sdtPr>
    <w:sdtEndPr>
      <w:rPr>
        <w:noProof/>
      </w:rPr>
    </w:sdtEndPr>
    <w:sdtContent>
      <w:p w14:paraId="407BAC6C" w14:textId="1BBE4431" w:rsidR="00EB2B32" w:rsidRDefault="00EB2B3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C7E670" w14:textId="77777777" w:rsidR="00D633D7" w:rsidRDefault="00D633D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D181" w14:textId="77777777" w:rsidR="00EB2B32" w:rsidRDefault="00EB2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DF2"/>
    <w:multiLevelType w:val="hybridMultilevel"/>
    <w:tmpl w:val="EA6277E6"/>
    <w:lvl w:ilvl="0" w:tplc="21984D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5B9328B"/>
    <w:multiLevelType w:val="hybridMultilevel"/>
    <w:tmpl w:val="65EEB2BA"/>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5A274136"/>
    <w:multiLevelType w:val="hybridMultilevel"/>
    <w:tmpl w:val="7EE8E77A"/>
    <w:lvl w:ilvl="0" w:tplc="C1FEC6A6">
      <w:start w:val="1"/>
      <w:numFmt w:val="decimal"/>
      <w:lvlText w:val="%1."/>
      <w:lvlJc w:val="left"/>
      <w:pPr>
        <w:ind w:left="999" w:hanging="360"/>
      </w:pPr>
      <w:rPr>
        <w:rFonts w:hint="default"/>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3" w15:restartNumberingAfterBreak="0">
    <w:nsid w:val="67D77EDF"/>
    <w:multiLevelType w:val="hybridMultilevel"/>
    <w:tmpl w:val="F5AEB75E"/>
    <w:lvl w:ilvl="0" w:tplc="8B4C8C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F0B4F57"/>
    <w:multiLevelType w:val="hybridMultilevel"/>
    <w:tmpl w:val="14DA4A00"/>
    <w:lvl w:ilvl="0" w:tplc="A574F49E">
      <w:numFmt w:val="decimalZero"/>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C767D7A"/>
    <w:multiLevelType w:val="hybridMultilevel"/>
    <w:tmpl w:val="0F020FD2"/>
    <w:lvl w:ilvl="0" w:tplc="7750B44A">
      <w:numFmt w:val="decimalZero"/>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17095144">
    <w:abstractNumId w:val="2"/>
  </w:num>
  <w:num w:numId="2" w16cid:durableId="393355228">
    <w:abstractNumId w:val="1"/>
  </w:num>
  <w:num w:numId="3" w16cid:durableId="879628354">
    <w:abstractNumId w:val="4"/>
  </w:num>
  <w:num w:numId="4" w16cid:durableId="1132820868">
    <w:abstractNumId w:val="5"/>
  </w:num>
  <w:num w:numId="5" w16cid:durableId="128088635">
    <w:abstractNumId w:val="3"/>
  </w:num>
  <w:num w:numId="6" w16cid:durableId="122487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B0"/>
    <w:rsid w:val="00000753"/>
    <w:rsid w:val="000058E7"/>
    <w:rsid w:val="0001068E"/>
    <w:rsid w:val="00012FE4"/>
    <w:rsid w:val="00021F0B"/>
    <w:rsid w:val="0002328E"/>
    <w:rsid w:val="0002488B"/>
    <w:rsid w:val="00024B09"/>
    <w:rsid w:val="000262BF"/>
    <w:rsid w:val="00031008"/>
    <w:rsid w:val="000311D7"/>
    <w:rsid w:val="0003289F"/>
    <w:rsid w:val="000363DF"/>
    <w:rsid w:val="00040F01"/>
    <w:rsid w:val="0004163A"/>
    <w:rsid w:val="00043C6C"/>
    <w:rsid w:val="00046560"/>
    <w:rsid w:val="00047F0F"/>
    <w:rsid w:val="00053883"/>
    <w:rsid w:val="0005455C"/>
    <w:rsid w:val="00055BBF"/>
    <w:rsid w:val="0005653B"/>
    <w:rsid w:val="0005668E"/>
    <w:rsid w:val="00060BC6"/>
    <w:rsid w:val="000615E4"/>
    <w:rsid w:val="00061D08"/>
    <w:rsid w:val="000626DB"/>
    <w:rsid w:val="00070158"/>
    <w:rsid w:val="000704C3"/>
    <w:rsid w:val="00071057"/>
    <w:rsid w:val="0007459F"/>
    <w:rsid w:val="00076362"/>
    <w:rsid w:val="00076803"/>
    <w:rsid w:val="00081934"/>
    <w:rsid w:val="00083983"/>
    <w:rsid w:val="000849A5"/>
    <w:rsid w:val="00090DC1"/>
    <w:rsid w:val="00091C9F"/>
    <w:rsid w:val="00092E23"/>
    <w:rsid w:val="000A101D"/>
    <w:rsid w:val="000A1454"/>
    <w:rsid w:val="000A1475"/>
    <w:rsid w:val="000A1CBD"/>
    <w:rsid w:val="000A37C9"/>
    <w:rsid w:val="000A3D99"/>
    <w:rsid w:val="000A6E2D"/>
    <w:rsid w:val="000B0251"/>
    <w:rsid w:val="000B043D"/>
    <w:rsid w:val="000B05A7"/>
    <w:rsid w:val="000B0C8D"/>
    <w:rsid w:val="000B2605"/>
    <w:rsid w:val="000C7227"/>
    <w:rsid w:val="000C7886"/>
    <w:rsid w:val="000D229A"/>
    <w:rsid w:val="000D28EB"/>
    <w:rsid w:val="000D2A25"/>
    <w:rsid w:val="000D3951"/>
    <w:rsid w:val="000D3DF6"/>
    <w:rsid w:val="000D3FE5"/>
    <w:rsid w:val="000D6D28"/>
    <w:rsid w:val="000D73C7"/>
    <w:rsid w:val="000E21B6"/>
    <w:rsid w:val="000E3916"/>
    <w:rsid w:val="000E7920"/>
    <w:rsid w:val="000F0DC1"/>
    <w:rsid w:val="000F42A2"/>
    <w:rsid w:val="00107E99"/>
    <w:rsid w:val="00117047"/>
    <w:rsid w:val="001206CF"/>
    <w:rsid w:val="001227E9"/>
    <w:rsid w:val="00123814"/>
    <w:rsid w:val="0012507E"/>
    <w:rsid w:val="00126693"/>
    <w:rsid w:val="001279D4"/>
    <w:rsid w:val="001319BE"/>
    <w:rsid w:val="001346C6"/>
    <w:rsid w:val="0013733C"/>
    <w:rsid w:val="001405DC"/>
    <w:rsid w:val="00140E13"/>
    <w:rsid w:val="001448D0"/>
    <w:rsid w:val="00147B72"/>
    <w:rsid w:val="00147E6E"/>
    <w:rsid w:val="001508EF"/>
    <w:rsid w:val="00154A18"/>
    <w:rsid w:val="00156380"/>
    <w:rsid w:val="00161BF8"/>
    <w:rsid w:val="001631EA"/>
    <w:rsid w:val="00164241"/>
    <w:rsid w:val="0017188B"/>
    <w:rsid w:val="00171DBC"/>
    <w:rsid w:val="001760C1"/>
    <w:rsid w:val="00182A43"/>
    <w:rsid w:val="00183145"/>
    <w:rsid w:val="00186201"/>
    <w:rsid w:val="001915B6"/>
    <w:rsid w:val="00194BD2"/>
    <w:rsid w:val="001A0815"/>
    <w:rsid w:val="001A16F5"/>
    <w:rsid w:val="001A4893"/>
    <w:rsid w:val="001A535C"/>
    <w:rsid w:val="001A5E59"/>
    <w:rsid w:val="001A6C31"/>
    <w:rsid w:val="001B02E7"/>
    <w:rsid w:val="001B0D28"/>
    <w:rsid w:val="001B1A13"/>
    <w:rsid w:val="001C06E4"/>
    <w:rsid w:val="001C2952"/>
    <w:rsid w:val="001C3362"/>
    <w:rsid w:val="001C640C"/>
    <w:rsid w:val="001C7169"/>
    <w:rsid w:val="001D2243"/>
    <w:rsid w:val="001D5E2D"/>
    <w:rsid w:val="001E18D5"/>
    <w:rsid w:val="001E379C"/>
    <w:rsid w:val="001E37BD"/>
    <w:rsid w:val="001E72BA"/>
    <w:rsid w:val="001E752B"/>
    <w:rsid w:val="001F3103"/>
    <w:rsid w:val="001F47B2"/>
    <w:rsid w:val="001F489E"/>
    <w:rsid w:val="001F65C2"/>
    <w:rsid w:val="001F6D1D"/>
    <w:rsid w:val="001F77A7"/>
    <w:rsid w:val="0020082C"/>
    <w:rsid w:val="002019DF"/>
    <w:rsid w:val="00204B41"/>
    <w:rsid w:val="00221C3B"/>
    <w:rsid w:val="00222B09"/>
    <w:rsid w:val="002308B7"/>
    <w:rsid w:val="00230E0E"/>
    <w:rsid w:val="00231617"/>
    <w:rsid w:val="00232BAB"/>
    <w:rsid w:val="002363B3"/>
    <w:rsid w:val="002409A3"/>
    <w:rsid w:val="0024329F"/>
    <w:rsid w:val="00250D15"/>
    <w:rsid w:val="002528BC"/>
    <w:rsid w:val="00260A15"/>
    <w:rsid w:val="002625B9"/>
    <w:rsid w:val="002636BA"/>
    <w:rsid w:val="002646DE"/>
    <w:rsid w:val="00264949"/>
    <w:rsid w:val="0028316D"/>
    <w:rsid w:val="00283792"/>
    <w:rsid w:val="002854CC"/>
    <w:rsid w:val="002861AB"/>
    <w:rsid w:val="002866EB"/>
    <w:rsid w:val="00287980"/>
    <w:rsid w:val="00287D67"/>
    <w:rsid w:val="00290C13"/>
    <w:rsid w:val="00291D96"/>
    <w:rsid w:val="00292ED6"/>
    <w:rsid w:val="00293B43"/>
    <w:rsid w:val="00296A37"/>
    <w:rsid w:val="002A07D1"/>
    <w:rsid w:val="002A3FBF"/>
    <w:rsid w:val="002A4436"/>
    <w:rsid w:val="002B0947"/>
    <w:rsid w:val="002B0E28"/>
    <w:rsid w:val="002B21CA"/>
    <w:rsid w:val="002B2F57"/>
    <w:rsid w:val="002B6F59"/>
    <w:rsid w:val="002C0D34"/>
    <w:rsid w:val="002C168C"/>
    <w:rsid w:val="002C4D47"/>
    <w:rsid w:val="002D10CE"/>
    <w:rsid w:val="002D136E"/>
    <w:rsid w:val="002D17D5"/>
    <w:rsid w:val="002D3A4A"/>
    <w:rsid w:val="002D4FA2"/>
    <w:rsid w:val="002D67BD"/>
    <w:rsid w:val="002D7202"/>
    <w:rsid w:val="002E404A"/>
    <w:rsid w:val="002F17FF"/>
    <w:rsid w:val="002F2FFF"/>
    <w:rsid w:val="002F5165"/>
    <w:rsid w:val="002F60E0"/>
    <w:rsid w:val="00301E31"/>
    <w:rsid w:val="003042E0"/>
    <w:rsid w:val="00305AE9"/>
    <w:rsid w:val="003061AA"/>
    <w:rsid w:val="00306D81"/>
    <w:rsid w:val="00312A8B"/>
    <w:rsid w:val="003170E8"/>
    <w:rsid w:val="003236A7"/>
    <w:rsid w:val="003249F9"/>
    <w:rsid w:val="003250FB"/>
    <w:rsid w:val="003304F7"/>
    <w:rsid w:val="00333338"/>
    <w:rsid w:val="003379D7"/>
    <w:rsid w:val="00342080"/>
    <w:rsid w:val="0035170D"/>
    <w:rsid w:val="00351BFC"/>
    <w:rsid w:val="003549D5"/>
    <w:rsid w:val="00354BF3"/>
    <w:rsid w:val="00355D92"/>
    <w:rsid w:val="003613C9"/>
    <w:rsid w:val="003618F4"/>
    <w:rsid w:val="003620F7"/>
    <w:rsid w:val="0036471A"/>
    <w:rsid w:val="003653D6"/>
    <w:rsid w:val="00370AC8"/>
    <w:rsid w:val="00370F11"/>
    <w:rsid w:val="00372AD2"/>
    <w:rsid w:val="00376CED"/>
    <w:rsid w:val="003809A2"/>
    <w:rsid w:val="00380AC8"/>
    <w:rsid w:val="003830C7"/>
    <w:rsid w:val="00384B21"/>
    <w:rsid w:val="00384E06"/>
    <w:rsid w:val="0039013C"/>
    <w:rsid w:val="00391605"/>
    <w:rsid w:val="003924B8"/>
    <w:rsid w:val="00395F0E"/>
    <w:rsid w:val="003A4057"/>
    <w:rsid w:val="003A7008"/>
    <w:rsid w:val="003B186A"/>
    <w:rsid w:val="003B4288"/>
    <w:rsid w:val="003B6C31"/>
    <w:rsid w:val="003C1E2A"/>
    <w:rsid w:val="003C354F"/>
    <w:rsid w:val="003C5FFD"/>
    <w:rsid w:val="003D116B"/>
    <w:rsid w:val="003D3854"/>
    <w:rsid w:val="003D4BEE"/>
    <w:rsid w:val="003D7F2C"/>
    <w:rsid w:val="003E049A"/>
    <w:rsid w:val="003E0AA0"/>
    <w:rsid w:val="003E2550"/>
    <w:rsid w:val="003E57AE"/>
    <w:rsid w:val="003F0567"/>
    <w:rsid w:val="003F3ED3"/>
    <w:rsid w:val="003F4040"/>
    <w:rsid w:val="003F4C9A"/>
    <w:rsid w:val="004023D2"/>
    <w:rsid w:val="0040793B"/>
    <w:rsid w:val="004106C1"/>
    <w:rsid w:val="00411EA6"/>
    <w:rsid w:val="00412DB5"/>
    <w:rsid w:val="00415F67"/>
    <w:rsid w:val="00416B84"/>
    <w:rsid w:val="00417965"/>
    <w:rsid w:val="00417EFB"/>
    <w:rsid w:val="00421E9E"/>
    <w:rsid w:val="0042672D"/>
    <w:rsid w:val="004308FC"/>
    <w:rsid w:val="00430FFA"/>
    <w:rsid w:val="00441789"/>
    <w:rsid w:val="00442AF7"/>
    <w:rsid w:val="004430B6"/>
    <w:rsid w:val="004440E6"/>
    <w:rsid w:val="00445428"/>
    <w:rsid w:val="004456BC"/>
    <w:rsid w:val="00447066"/>
    <w:rsid w:val="00447FF7"/>
    <w:rsid w:val="0045106F"/>
    <w:rsid w:val="00451B8A"/>
    <w:rsid w:val="00453DDB"/>
    <w:rsid w:val="00460317"/>
    <w:rsid w:val="00461E80"/>
    <w:rsid w:val="00462793"/>
    <w:rsid w:val="00462CD4"/>
    <w:rsid w:val="004646B0"/>
    <w:rsid w:val="00465775"/>
    <w:rsid w:val="004659C1"/>
    <w:rsid w:val="00466BD0"/>
    <w:rsid w:val="004706C7"/>
    <w:rsid w:val="00472102"/>
    <w:rsid w:val="0047547E"/>
    <w:rsid w:val="004771BB"/>
    <w:rsid w:val="00486579"/>
    <w:rsid w:val="00486D6B"/>
    <w:rsid w:val="00490008"/>
    <w:rsid w:val="004918C8"/>
    <w:rsid w:val="0049323F"/>
    <w:rsid w:val="0049418D"/>
    <w:rsid w:val="004A2A48"/>
    <w:rsid w:val="004A504B"/>
    <w:rsid w:val="004B0437"/>
    <w:rsid w:val="004B15D9"/>
    <w:rsid w:val="004B76B6"/>
    <w:rsid w:val="004C0251"/>
    <w:rsid w:val="004C362F"/>
    <w:rsid w:val="004D0FB9"/>
    <w:rsid w:val="004D444A"/>
    <w:rsid w:val="004D530D"/>
    <w:rsid w:val="004D6955"/>
    <w:rsid w:val="004D6DA2"/>
    <w:rsid w:val="004D7703"/>
    <w:rsid w:val="004E0609"/>
    <w:rsid w:val="004E1010"/>
    <w:rsid w:val="004E508B"/>
    <w:rsid w:val="004E6595"/>
    <w:rsid w:val="004E685E"/>
    <w:rsid w:val="004E70D3"/>
    <w:rsid w:val="004F2A4A"/>
    <w:rsid w:val="004F47CA"/>
    <w:rsid w:val="00503529"/>
    <w:rsid w:val="00510365"/>
    <w:rsid w:val="00510BC2"/>
    <w:rsid w:val="00510C40"/>
    <w:rsid w:val="0051168B"/>
    <w:rsid w:val="005130F8"/>
    <w:rsid w:val="005204AA"/>
    <w:rsid w:val="00522C78"/>
    <w:rsid w:val="0052481B"/>
    <w:rsid w:val="005257A0"/>
    <w:rsid w:val="00527846"/>
    <w:rsid w:val="005307BB"/>
    <w:rsid w:val="00544407"/>
    <w:rsid w:val="005518DC"/>
    <w:rsid w:val="00554605"/>
    <w:rsid w:val="00554A80"/>
    <w:rsid w:val="00556FB9"/>
    <w:rsid w:val="005578EF"/>
    <w:rsid w:val="00562589"/>
    <w:rsid w:val="00564018"/>
    <w:rsid w:val="0056619B"/>
    <w:rsid w:val="0057011A"/>
    <w:rsid w:val="00570DB5"/>
    <w:rsid w:val="0057128E"/>
    <w:rsid w:val="00571C71"/>
    <w:rsid w:val="00574695"/>
    <w:rsid w:val="00574FE6"/>
    <w:rsid w:val="00576119"/>
    <w:rsid w:val="00577EBA"/>
    <w:rsid w:val="005870D9"/>
    <w:rsid w:val="00587792"/>
    <w:rsid w:val="0059211E"/>
    <w:rsid w:val="00593F3B"/>
    <w:rsid w:val="0059610A"/>
    <w:rsid w:val="005970E6"/>
    <w:rsid w:val="005A2D3F"/>
    <w:rsid w:val="005A3B02"/>
    <w:rsid w:val="005B143D"/>
    <w:rsid w:val="005B199D"/>
    <w:rsid w:val="005B1FDC"/>
    <w:rsid w:val="005B30E5"/>
    <w:rsid w:val="005B7CC1"/>
    <w:rsid w:val="005D1E63"/>
    <w:rsid w:val="005D3C0F"/>
    <w:rsid w:val="005D469E"/>
    <w:rsid w:val="005D488B"/>
    <w:rsid w:val="005E1399"/>
    <w:rsid w:val="005E14DD"/>
    <w:rsid w:val="005E3EE3"/>
    <w:rsid w:val="005E7450"/>
    <w:rsid w:val="005F0485"/>
    <w:rsid w:val="005F33E0"/>
    <w:rsid w:val="005F39A7"/>
    <w:rsid w:val="005F4C20"/>
    <w:rsid w:val="005F54B0"/>
    <w:rsid w:val="005F704D"/>
    <w:rsid w:val="005F70C3"/>
    <w:rsid w:val="00603CFF"/>
    <w:rsid w:val="0061112C"/>
    <w:rsid w:val="00612751"/>
    <w:rsid w:val="0061295D"/>
    <w:rsid w:val="00612BE5"/>
    <w:rsid w:val="006143AE"/>
    <w:rsid w:val="00614404"/>
    <w:rsid w:val="006151DB"/>
    <w:rsid w:val="00615F6A"/>
    <w:rsid w:val="00616179"/>
    <w:rsid w:val="00620E86"/>
    <w:rsid w:val="0062148F"/>
    <w:rsid w:val="00621C6D"/>
    <w:rsid w:val="006224BD"/>
    <w:rsid w:val="006263CC"/>
    <w:rsid w:val="006315E1"/>
    <w:rsid w:val="0063461D"/>
    <w:rsid w:val="00634EAC"/>
    <w:rsid w:val="006408C3"/>
    <w:rsid w:val="00640CBC"/>
    <w:rsid w:val="00643295"/>
    <w:rsid w:val="0064508D"/>
    <w:rsid w:val="00645AEC"/>
    <w:rsid w:val="00655999"/>
    <w:rsid w:val="00656390"/>
    <w:rsid w:val="006565B9"/>
    <w:rsid w:val="00662084"/>
    <w:rsid w:val="00664010"/>
    <w:rsid w:val="00665F5F"/>
    <w:rsid w:val="00667BCF"/>
    <w:rsid w:val="00672BF5"/>
    <w:rsid w:val="00682717"/>
    <w:rsid w:val="006856E3"/>
    <w:rsid w:val="00686D3D"/>
    <w:rsid w:val="00692EC5"/>
    <w:rsid w:val="00695185"/>
    <w:rsid w:val="00695D6F"/>
    <w:rsid w:val="006A0317"/>
    <w:rsid w:val="006A2828"/>
    <w:rsid w:val="006A2F6A"/>
    <w:rsid w:val="006A3940"/>
    <w:rsid w:val="006A3C00"/>
    <w:rsid w:val="006A5C05"/>
    <w:rsid w:val="006B089B"/>
    <w:rsid w:val="006B0FE6"/>
    <w:rsid w:val="006B130B"/>
    <w:rsid w:val="006B493D"/>
    <w:rsid w:val="006B4BB5"/>
    <w:rsid w:val="006C0B77"/>
    <w:rsid w:val="006C6218"/>
    <w:rsid w:val="006D3939"/>
    <w:rsid w:val="006D746C"/>
    <w:rsid w:val="006E031D"/>
    <w:rsid w:val="006F143A"/>
    <w:rsid w:val="006F5756"/>
    <w:rsid w:val="006F5B2C"/>
    <w:rsid w:val="006F7C17"/>
    <w:rsid w:val="00701240"/>
    <w:rsid w:val="00705627"/>
    <w:rsid w:val="00705A23"/>
    <w:rsid w:val="0071254C"/>
    <w:rsid w:val="00712890"/>
    <w:rsid w:val="00713179"/>
    <w:rsid w:val="00714C86"/>
    <w:rsid w:val="007168DE"/>
    <w:rsid w:val="00717B6C"/>
    <w:rsid w:val="00720348"/>
    <w:rsid w:val="007222F7"/>
    <w:rsid w:val="00731BCF"/>
    <w:rsid w:val="00731D4E"/>
    <w:rsid w:val="00735020"/>
    <w:rsid w:val="00736CF5"/>
    <w:rsid w:val="00740081"/>
    <w:rsid w:val="00740566"/>
    <w:rsid w:val="00740A30"/>
    <w:rsid w:val="00744583"/>
    <w:rsid w:val="00745A77"/>
    <w:rsid w:val="007501D5"/>
    <w:rsid w:val="00750B1D"/>
    <w:rsid w:val="007521BF"/>
    <w:rsid w:val="00756853"/>
    <w:rsid w:val="007569A7"/>
    <w:rsid w:val="00756DFF"/>
    <w:rsid w:val="007647D8"/>
    <w:rsid w:val="00766D3F"/>
    <w:rsid w:val="0076745D"/>
    <w:rsid w:val="00776365"/>
    <w:rsid w:val="00780F3F"/>
    <w:rsid w:val="00784CC6"/>
    <w:rsid w:val="00786944"/>
    <w:rsid w:val="0079032F"/>
    <w:rsid w:val="007948EA"/>
    <w:rsid w:val="00796047"/>
    <w:rsid w:val="007A0752"/>
    <w:rsid w:val="007A4744"/>
    <w:rsid w:val="007A48AD"/>
    <w:rsid w:val="007A61C9"/>
    <w:rsid w:val="007A6931"/>
    <w:rsid w:val="007A7BF5"/>
    <w:rsid w:val="007B13BE"/>
    <w:rsid w:val="007C1005"/>
    <w:rsid w:val="007C2427"/>
    <w:rsid w:val="007C3029"/>
    <w:rsid w:val="007C4AEF"/>
    <w:rsid w:val="007D2FA0"/>
    <w:rsid w:val="007D5907"/>
    <w:rsid w:val="007E1504"/>
    <w:rsid w:val="007E1BC2"/>
    <w:rsid w:val="007E2A39"/>
    <w:rsid w:val="007E2F04"/>
    <w:rsid w:val="007E75CE"/>
    <w:rsid w:val="007E7E22"/>
    <w:rsid w:val="007F4CE2"/>
    <w:rsid w:val="007F6682"/>
    <w:rsid w:val="007F7231"/>
    <w:rsid w:val="007F75E2"/>
    <w:rsid w:val="007F7B92"/>
    <w:rsid w:val="00800EA2"/>
    <w:rsid w:val="0080304D"/>
    <w:rsid w:val="0081019B"/>
    <w:rsid w:val="008103D2"/>
    <w:rsid w:val="00811A7D"/>
    <w:rsid w:val="00812BE6"/>
    <w:rsid w:val="00813135"/>
    <w:rsid w:val="00815F19"/>
    <w:rsid w:val="00816718"/>
    <w:rsid w:val="00821772"/>
    <w:rsid w:val="008227C6"/>
    <w:rsid w:val="00822CF6"/>
    <w:rsid w:val="008242FF"/>
    <w:rsid w:val="00827803"/>
    <w:rsid w:val="00835C21"/>
    <w:rsid w:val="0084002A"/>
    <w:rsid w:val="00842C2A"/>
    <w:rsid w:val="00843D68"/>
    <w:rsid w:val="00844178"/>
    <w:rsid w:val="0084478D"/>
    <w:rsid w:val="008448B8"/>
    <w:rsid w:val="00847C4F"/>
    <w:rsid w:val="00847C78"/>
    <w:rsid w:val="0085505E"/>
    <w:rsid w:val="00857922"/>
    <w:rsid w:val="00864920"/>
    <w:rsid w:val="008666B7"/>
    <w:rsid w:val="00870751"/>
    <w:rsid w:val="0087217F"/>
    <w:rsid w:val="008725D4"/>
    <w:rsid w:val="008729E6"/>
    <w:rsid w:val="0087325E"/>
    <w:rsid w:val="00876D51"/>
    <w:rsid w:val="00880584"/>
    <w:rsid w:val="00884B54"/>
    <w:rsid w:val="00884B8C"/>
    <w:rsid w:val="00885155"/>
    <w:rsid w:val="00886BEC"/>
    <w:rsid w:val="00891BCE"/>
    <w:rsid w:val="00893047"/>
    <w:rsid w:val="0089423E"/>
    <w:rsid w:val="00894EAF"/>
    <w:rsid w:val="008B0425"/>
    <w:rsid w:val="008B056D"/>
    <w:rsid w:val="008B2E63"/>
    <w:rsid w:val="008B5003"/>
    <w:rsid w:val="008C30A3"/>
    <w:rsid w:val="008C620F"/>
    <w:rsid w:val="008C6A00"/>
    <w:rsid w:val="008C6B71"/>
    <w:rsid w:val="008D1458"/>
    <w:rsid w:val="008D1FA7"/>
    <w:rsid w:val="008E181F"/>
    <w:rsid w:val="008E5455"/>
    <w:rsid w:val="008F1C72"/>
    <w:rsid w:val="008F2CFD"/>
    <w:rsid w:val="008F3FA2"/>
    <w:rsid w:val="008F4E2A"/>
    <w:rsid w:val="00903166"/>
    <w:rsid w:val="00915203"/>
    <w:rsid w:val="00915A77"/>
    <w:rsid w:val="00916E43"/>
    <w:rsid w:val="0092024A"/>
    <w:rsid w:val="00921423"/>
    <w:rsid w:val="009214B1"/>
    <w:rsid w:val="0092287F"/>
    <w:rsid w:val="00922C48"/>
    <w:rsid w:val="00923B78"/>
    <w:rsid w:val="009315EB"/>
    <w:rsid w:val="0093602B"/>
    <w:rsid w:val="00941F8C"/>
    <w:rsid w:val="00943361"/>
    <w:rsid w:val="009460D6"/>
    <w:rsid w:val="00947ABE"/>
    <w:rsid w:val="00947D61"/>
    <w:rsid w:val="00951570"/>
    <w:rsid w:val="00953186"/>
    <w:rsid w:val="00953908"/>
    <w:rsid w:val="00953EC1"/>
    <w:rsid w:val="009545BB"/>
    <w:rsid w:val="00954C13"/>
    <w:rsid w:val="00957491"/>
    <w:rsid w:val="00963061"/>
    <w:rsid w:val="00965136"/>
    <w:rsid w:val="009673EC"/>
    <w:rsid w:val="00971C6E"/>
    <w:rsid w:val="00973896"/>
    <w:rsid w:val="009816A0"/>
    <w:rsid w:val="00982C86"/>
    <w:rsid w:val="009853C0"/>
    <w:rsid w:val="00986B5A"/>
    <w:rsid w:val="00990CBA"/>
    <w:rsid w:val="009A644B"/>
    <w:rsid w:val="009A69DC"/>
    <w:rsid w:val="009A7810"/>
    <w:rsid w:val="009A7C39"/>
    <w:rsid w:val="009A7CA5"/>
    <w:rsid w:val="009B0615"/>
    <w:rsid w:val="009B3202"/>
    <w:rsid w:val="009B36FB"/>
    <w:rsid w:val="009C0202"/>
    <w:rsid w:val="009C2E76"/>
    <w:rsid w:val="009C4E1F"/>
    <w:rsid w:val="009D0BAF"/>
    <w:rsid w:val="009D4000"/>
    <w:rsid w:val="009D7B8E"/>
    <w:rsid w:val="009E2B27"/>
    <w:rsid w:val="009F0200"/>
    <w:rsid w:val="009F1C34"/>
    <w:rsid w:val="009F244F"/>
    <w:rsid w:val="009F3D69"/>
    <w:rsid w:val="00A01D50"/>
    <w:rsid w:val="00A020E2"/>
    <w:rsid w:val="00A05290"/>
    <w:rsid w:val="00A13CAF"/>
    <w:rsid w:val="00A151E8"/>
    <w:rsid w:val="00A15DA6"/>
    <w:rsid w:val="00A17343"/>
    <w:rsid w:val="00A234A0"/>
    <w:rsid w:val="00A303C7"/>
    <w:rsid w:val="00A3376F"/>
    <w:rsid w:val="00A35E6D"/>
    <w:rsid w:val="00A3636D"/>
    <w:rsid w:val="00A42777"/>
    <w:rsid w:val="00A428B2"/>
    <w:rsid w:val="00A50521"/>
    <w:rsid w:val="00A52B7D"/>
    <w:rsid w:val="00A53517"/>
    <w:rsid w:val="00A56584"/>
    <w:rsid w:val="00A57A72"/>
    <w:rsid w:val="00A60364"/>
    <w:rsid w:val="00A620ED"/>
    <w:rsid w:val="00A66FEA"/>
    <w:rsid w:val="00A678C0"/>
    <w:rsid w:val="00A71E5C"/>
    <w:rsid w:val="00A747B8"/>
    <w:rsid w:val="00A74A09"/>
    <w:rsid w:val="00A82CDB"/>
    <w:rsid w:val="00A8395D"/>
    <w:rsid w:val="00A86152"/>
    <w:rsid w:val="00A90FA1"/>
    <w:rsid w:val="00A94428"/>
    <w:rsid w:val="00A94694"/>
    <w:rsid w:val="00A971DF"/>
    <w:rsid w:val="00AA0DCC"/>
    <w:rsid w:val="00AA256F"/>
    <w:rsid w:val="00AA6305"/>
    <w:rsid w:val="00AA759B"/>
    <w:rsid w:val="00AB022E"/>
    <w:rsid w:val="00AB10A6"/>
    <w:rsid w:val="00AB45B9"/>
    <w:rsid w:val="00AB4FF8"/>
    <w:rsid w:val="00AC002F"/>
    <w:rsid w:val="00AC0A3B"/>
    <w:rsid w:val="00AC32F9"/>
    <w:rsid w:val="00AD0008"/>
    <w:rsid w:val="00AD4FF8"/>
    <w:rsid w:val="00AD577A"/>
    <w:rsid w:val="00AD6541"/>
    <w:rsid w:val="00AD751D"/>
    <w:rsid w:val="00AD7D27"/>
    <w:rsid w:val="00AE082E"/>
    <w:rsid w:val="00AE48D7"/>
    <w:rsid w:val="00AE5094"/>
    <w:rsid w:val="00AE58AC"/>
    <w:rsid w:val="00AF1017"/>
    <w:rsid w:val="00AF7590"/>
    <w:rsid w:val="00B022F2"/>
    <w:rsid w:val="00B040EB"/>
    <w:rsid w:val="00B045AF"/>
    <w:rsid w:val="00B108C2"/>
    <w:rsid w:val="00B12D87"/>
    <w:rsid w:val="00B12F92"/>
    <w:rsid w:val="00B13035"/>
    <w:rsid w:val="00B1314B"/>
    <w:rsid w:val="00B13E42"/>
    <w:rsid w:val="00B308CB"/>
    <w:rsid w:val="00B31039"/>
    <w:rsid w:val="00B36E89"/>
    <w:rsid w:val="00B3703C"/>
    <w:rsid w:val="00B376D5"/>
    <w:rsid w:val="00B37D2E"/>
    <w:rsid w:val="00B40199"/>
    <w:rsid w:val="00B4127B"/>
    <w:rsid w:val="00B41BE2"/>
    <w:rsid w:val="00B45A53"/>
    <w:rsid w:val="00B46F26"/>
    <w:rsid w:val="00B4732E"/>
    <w:rsid w:val="00B509CD"/>
    <w:rsid w:val="00B53F16"/>
    <w:rsid w:val="00B6194B"/>
    <w:rsid w:val="00B63C74"/>
    <w:rsid w:val="00B6610B"/>
    <w:rsid w:val="00B70129"/>
    <w:rsid w:val="00B726F7"/>
    <w:rsid w:val="00B742E1"/>
    <w:rsid w:val="00B7763E"/>
    <w:rsid w:val="00B84528"/>
    <w:rsid w:val="00B850B9"/>
    <w:rsid w:val="00B85490"/>
    <w:rsid w:val="00B90383"/>
    <w:rsid w:val="00B90759"/>
    <w:rsid w:val="00B915B7"/>
    <w:rsid w:val="00B93D99"/>
    <w:rsid w:val="00B94DAE"/>
    <w:rsid w:val="00B95A81"/>
    <w:rsid w:val="00B9767D"/>
    <w:rsid w:val="00B97AFC"/>
    <w:rsid w:val="00BA1489"/>
    <w:rsid w:val="00BA7F70"/>
    <w:rsid w:val="00BB1E36"/>
    <w:rsid w:val="00BB3926"/>
    <w:rsid w:val="00BB583F"/>
    <w:rsid w:val="00BB6261"/>
    <w:rsid w:val="00BB6FD0"/>
    <w:rsid w:val="00BC00FC"/>
    <w:rsid w:val="00BC1437"/>
    <w:rsid w:val="00BC3E25"/>
    <w:rsid w:val="00BC65EA"/>
    <w:rsid w:val="00BC69EC"/>
    <w:rsid w:val="00BC724C"/>
    <w:rsid w:val="00BD086D"/>
    <w:rsid w:val="00BE0D4B"/>
    <w:rsid w:val="00BE12FD"/>
    <w:rsid w:val="00BE4712"/>
    <w:rsid w:val="00BE4E95"/>
    <w:rsid w:val="00BF1AC8"/>
    <w:rsid w:val="00BF7CC2"/>
    <w:rsid w:val="00BF7CD2"/>
    <w:rsid w:val="00C00F45"/>
    <w:rsid w:val="00C01E55"/>
    <w:rsid w:val="00C01FB5"/>
    <w:rsid w:val="00C055B8"/>
    <w:rsid w:val="00C10872"/>
    <w:rsid w:val="00C116F6"/>
    <w:rsid w:val="00C16ECF"/>
    <w:rsid w:val="00C17283"/>
    <w:rsid w:val="00C20FED"/>
    <w:rsid w:val="00C31112"/>
    <w:rsid w:val="00C329A3"/>
    <w:rsid w:val="00C41271"/>
    <w:rsid w:val="00C41C31"/>
    <w:rsid w:val="00C43446"/>
    <w:rsid w:val="00C475B3"/>
    <w:rsid w:val="00C5140D"/>
    <w:rsid w:val="00C54A14"/>
    <w:rsid w:val="00C6446F"/>
    <w:rsid w:val="00C64E01"/>
    <w:rsid w:val="00C6609B"/>
    <w:rsid w:val="00C7430A"/>
    <w:rsid w:val="00C74570"/>
    <w:rsid w:val="00C8294D"/>
    <w:rsid w:val="00C82F73"/>
    <w:rsid w:val="00C82FD8"/>
    <w:rsid w:val="00C843BE"/>
    <w:rsid w:val="00C85A4F"/>
    <w:rsid w:val="00C86331"/>
    <w:rsid w:val="00C87A47"/>
    <w:rsid w:val="00C93B27"/>
    <w:rsid w:val="00C94379"/>
    <w:rsid w:val="00CA421C"/>
    <w:rsid w:val="00CB582C"/>
    <w:rsid w:val="00CB61D8"/>
    <w:rsid w:val="00CC61B9"/>
    <w:rsid w:val="00CC6CFD"/>
    <w:rsid w:val="00CD0E78"/>
    <w:rsid w:val="00CE17A9"/>
    <w:rsid w:val="00CE1876"/>
    <w:rsid w:val="00CE4B14"/>
    <w:rsid w:val="00CE5FD7"/>
    <w:rsid w:val="00CE7CCD"/>
    <w:rsid w:val="00CE7DF7"/>
    <w:rsid w:val="00CF14B3"/>
    <w:rsid w:val="00CF29D0"/>
    <w:rsid w:val="00CF2AE4"/>
    <w:rsid w:val="00CF43EA"/>
    <w:rsid w:val="00CF440E"/>
    <w:rsid w:val="00CF60D7"/>
    <w:rsid w:val="00D0115C"/>
    <w:rsid w:val="00D0344C"/>
    <w:rsid w:val="00D06782"/>
    <w:rsid w:val="00D06836"/>
    <w:rsid w:val="00D102AB"/>
    <w:rsid w:val="00D115BF"/>
    <w:rsid w:val="00D150A1"/>
    <w:rsid w:val="00D176BB"/>
    <w:rsid w:val="00D206C2"/>
    <w:rsid w:val="00D20A43"/>
    <w:rsid w:val="00D21687"/>
    <w:rsid w:val="00D22AC1"/>
    <w:rsid w:val="00D243D2"/>
    <w:rsid w:val="00D259FF"/>
    <w:rsid w:val="00D26306"/>
    <w:rsid w:val="00D31B03"/>
    <w:rsid w:val="00D32D96"/>
    <w:rsid w:val="00D3724D"/>
    <w:rsid w:val="00D377CA"/>
    <w:rsid w:val="00D37CC9"/>
    <w:rsid w:val="00D37E68"/>
    <w:rsid w:val="00D433C8"/>
    <w:rsid w:val="00D43A17"/>
    <w:rsid w:val="00D4723D"/>
    <w:rsid w:val="00D506BD"/>
    <w:rsid w:val="00D536C1"/>
    <w:rsid w:val="00D54E20"/>
    <w:rsid w:val="00D557DA"/>
    <w:rsid w:val="00D55B01"/>
    <w:rsid w:val="00D56C22"/>
    <w:rsid w:val="00D60AD5"/>
    <w:rsid w:val="00D633D7"/>
    <w:rsid w:val="00D643D5"/>
    <w:rsid w:val="00D7343C"/>
    <w:rsid w:val="00D750CF"/>
    <w:rsid w:val="00D76804"/>
    <w:rsid w:val="00D77E1C"/>
    <w:rsid w:val="00D83CCE"/>
    <w:rsid w:val="00D8409B"/>
    <w:rsid w:val="00D8622A"/>
    <w:rsid w:val="00D90E5E"/>
    <w:rsid w:val="00D915BE"/>
    <w:rsid w:val="00D92AD8"/>
    <w:rsid w:val="00D935A0"/>
    <w:rsid w:val="00D93B1B"/>
    <w:rsid w:val="00D94B1F"/>
    <w:rsid w:val="00D954F6"/>
    <w:rsid w:val="00DA0777"/>
    <w:rsid w:val="00DA0C1C"/>
    <w:rsid w:val="00DA0FFE"/>
    <w:rsid w:val="00DA38C1"/>
    <w:rsid w:val="00DA4ED6"/>
    <w:rsid w:val="00DA6919"/>
    <w:rsid w:val="00DB055F"/>
    <w:rsid w:val="00DB319A"/>
    <w:rsid w:val="00DB52AD"/>
    <w:rsid w:val="00DC0B30"/>
    <w:rsid w:val="00DC2603"/>
    <w:rsid w:val="00DD05F9"/>
    <w:rsid w:val="00DD07FB"/>
    <w:rsid w:val="00DD0944"/>
    <w:rsid w:val="00DE11DE"/>
    <w:rsid w:val="00DE12BE"/>
    <w:rsid w:val="00DE6106"/>
    <w:rsid w:val="00DE63F0"/>
    <w:rsid w:val="00DE6C1A"/>
    <w:rsid w:val="00DF2BA7"/>
    <w:rsid w:val="00DF3ADC"/>
    <w:rsid w:val="00DF5AE5"/>
    <w:rsid w:val="00E009F0"/>
    <w:rsid w:val="00E00EF5"/>
    <w:rsid w:val="00E03831"/>
    <w:rsid w:val="00E04AF1"/>
    <w:rsid w:val="00E0524F"/>
    <w:rsid w:val="00E05C42"/>
    <w:rsid w:val="00E0622E"/>
    <w:rsid w:val="00E072D3"/>
    <w:rsid w:val="00E11B88"/>
    <w:rsid w:val="00E124FD"/>
    <w:rsid w:val="00E12AAE"/>
    <w:rsid w:val="00E13649"/>
    <w:rsid w:val="00E14F0D"/>
    <w:rsid w:val="00E16F88"/>
    <w:rsid w:val="00E2080E"/>
    <w:rsid w:val="00E227F1"/>
    <w:rsid w:val="00E31BE9"/>
    <w:rsid w:val="00E32013"/>
    <w:rsid w:val="00E37D45"/>
    <w:rsid w:val="00E4203A"/>
    <w:rsid w:val="00E42DF6"/>
    <w:rsid w:val="00E453D6"/>
    <w:rsid w:val="00E455ED"/>
    <w:rsid w:val="00E47E12"/>
    <w:rsid w:val="00E50133"/>
    <w:rsid w:val="00E5398D"/>
    <w:rsid w:val="00E57774"/>
    <w:rsid w:val="00E6022A"/>
    <w:rsid w:val="00E6126F"/>
    <w:rsid w:val="00E62C65"/>
    <w:rsid w:val="00E651B0"/>
    <w:rsid w:val="00E67031"/>
    <w:rsid w:val="00E674BC"/>
    <w:rsid w:val="00E718E6"/>
    <w:rsid w:val="00E72BBF"/>
    <w:rsid w:val="00E75013"/>
    <w:rsid w:val="00E766CB"/>
    <w:rsid w:val="00E850CD"/>
    <w:rsid w:val="00E87E24"/>
    <w:rsid w:val="00E91148"/>
    <w:rsid w:val="00E918B8"/>
    <w:rsid w:val="00E9746C"/>
    <w:rsid w:val="00EA17EF"/>
    <w:rsid w:val="00EA192D"/>
    <w:rsid w:val="00EA1BD6"/>
    <w:rsid w:val="00EA36F5"/>
    <w:rsid w:val="00EA4B35"/>
    <w:rsid w:val="00EA555B"/>
    <w:rsid w:val="00EA59DF"/>
    <w:rsid w:val="00EA7CCC"/>
    <w:rsid w:val="00EB095F"/>
    <w:rsid w:val="00EB21AA"/>
    <w:rsid w:val="00EB2B32"/>
    <w:rsid w:val="00EB2C5B"/>
    <w:rsid w:val="00EB3F50"/>
    <w:rsid w:val="00EC014B"/>
    <w:rsid w:val="00EC0691"/>
    <w:rsid w:val="00EC6902"/>
    <w:rsid w:val="00EC6EE0"/>
    <w:rsid w:val="00ED03FC"/>
    <w:rsid w:val="00ED13B9"/>
    <w:rsid w:val="00ED6430"/>
    <w:rsid w:val="00EE3771"/>
    <w:rsid w:val="00EE39B3"/>
    <w:rsid w:val="00EE4070"/>
    <w:rsid w:val="00EE56F0"/>
    <w:rsid w:val="00EF5719"/>
    <w:rsid w:val="00F00E54"/>
    <w:rsid w:val="00F013AA"/>
    <w:rsid w:val="00F01407"/>
    <w:rsid w:val="00F02F09"/>
    <w:rsid w:val="00F038B5"/>
    <w:rsid w:val="00F04916"/>
    <w:rsid w:val="00F070A8"/>
    <w:rsid w:val="00F124CA"/>
    <w:rsid w:val="00F12C76"/>
    <w:rsid w:val="00F22DEF"/>
    <w:rsid w:val="00F2534D"/>
    <w:rsid w:val="00F26176"/>
    <w:rsid w:val="00F357A7"/>
    <w:rsid w:val="00F36964"/>
    <w:rsid w:val="00F404C8"/>
    <w:rsid w:val="00F40BA0"/>
    <w:rsid w:val="00F47343"/>
    <w:rsid w:val="00F519B2"/>
    <w:rsid w:val="00F53378"/>
    <w:rsid w:val="00F570B9"/>
    <w:rsid w:val="00F61FD7"/>
    <w:rsid w:val="00F62167"/>
    <w:rsid w:val="00F6228A"/>
    <w:rsid w:val="00F65501"/>
    <w:rsid w:val="00F75694"/>
    <w:rsid w:val="00F7593D"/>
    <w:rsid w:val="00F80957"/>
    <w:rsid w:val="00F82725"/>
    <w:rsid w:val="00F83B67"/>
    <w:rsid w:val="00F84211"/>
    <w:rsid w:val="00F878CE"/>
    <w:rsid w:val="00F903D2"/>
    <w:rsid w:val="00F92EF5"/>
    <w:rsid w:val="00F934F6"/>
    <w:rsid w:val="00F955FC"/>
    <w:rsid w:val="00F973E4"/>
    <w:rsid w:val="00F9799F"/>
    <w:rsid w:val="00FA1BA0"/>
    <w:rsid w:val="00FA2763"/>
    <w:rsid w:val="00FA6063"/>
    <w:rsid w:val="00FA6192"/>
    <w:rsid w:val="00FA6675"/>
    <w:rsid w:val="00FA6872"/>
    <w:rsid w:val="00FB0778"/>
    <w:rsid w:val="00FB39A2"/>
    <w:rsid w:val="00FB47C6"/>
    <w:rsid w:val="00FB7E6D"/>
    <w:rsid w:val="00FC0CA7"/>
    <w:rsid w:val="00FC0FF9"/>
    <w:rsid w:val="00FC23BD"/>
    <w:rsid w:val="00FC3881"/>
    <w:rsid w:val="00FC7A4B"/>
    <w:rsid w:val="00FD012E"/>
    <w:rsid w:val="00FE4ADD"/>
    <w:rsid w:val="00FE576F"/>
    <w:rsid w:val="00FF0E65"/>
    <w:rsid w:val="00FF492D"/>
    <w:rsid w:val="00FF4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B5C9"/>
  <w15:chartTrackingRefBased/>
  <w15:docId w15:val="{C11434D1-8650-45B5-8314-692285A4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Mariam" w:eastAsiaTheme="minorHAnsi" w:hAnsi="GHEA Mariam" w:cstheme="minorBidi"/>
        <w:sz w:val="24"/>
        <w:szCs w:val="22"/>
        <w:lang w:val="ru-RU" w:eastAsia="en-US" w:bidi="ar-SA"/>
      </w:rPr>
    </w:rPrDefault>
    <w:pPrDefault>
      <w:pPr>
        <w:spacing w:line="360" w:lineRule="auto"/>
        <w:ind w:firstLineChars="567"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E6"/>
    <w:pPr>
      <w:spacing w:line="240" w:lineRule="auto"/>
      <w:ind w:firstLineChars="0" w:firstLine="0"/>
      <w:jc w:val="left"/>
    </w:pPr>
    <w:rPr>
      <w:rFonts w:ascii="Times New Roman" w:eastAsia="Calibri"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A53"/>
    <w:pPr>
      <w:tabs>
        <w:tab w:val="center" w:pos="4844"/>
        <w:tab w:val="right" w:pos="9689"/>
      </w:tabs>
    </w:pPr>
  </w:style>
  <w:style w:type="character" w:customStyle="1" w:styleId="HeaderChar">
    <w:name w:val="Header Char"/>
    <w:basedOn w:val="DefaultParagraphFont"/>
    <w:link w:val="Header"/>
    <w:uiPriority w:val="99"/>
    <w:rsid w:val="00B45A53"/>
    <w:rPr>
      <w:rFonts w:ascii="Times New Roman" w:eastAsia="Calibri" w:hAnsi="Times New Roman" w:cs="Times New Roman"/>
      <w:szCs w:val="24"/>
      <w:lang w:val="en-US"/>
    </w:rPr>
  </w:style>
  <w:style w:type="paragraph" w:customStyle="1" w:styleId="BodyA">
    <w:name w:val="Body A"/>
    <w:autoRedefine/>
    <w:rsid w:val="003B6C31"/>
    <w:pPr>
      <w:tabs>
        <w:tab w:val="left" w:pos="270"/>
        <w:tab w:val="left" w:pos="567"/>
      </w:tabs>
      <w:spacing w:line="312" w:lineRule="auto"/>
      <w:ind w:left="-567" w:right="27" w:firstLineChars="0" w:firstLine="425"/>
      <w:jc w:val="left"/>
    </w:pPr>
    <w:rPr>
      <w:rFonts w:eastAsia="Arial Unicode MS" w:cs="Arial Unicode MS"/>
      <w:szCs w:val="24"/>
      <w:lang w:val="es-ES_tradnl" w:eastAsia="ru-RU"/>
    </w:rPr>
  </w:style>
  <w:style w:type="paragraph" w:styleId="FootnoteText">
    <w:name w:val="footnote text"/>
    <w:aliases w:val="single space,footnote text, Char,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Char Char Char"/>
    <w:basedOn w:val="Normal"/>
    <w:link w:val="FootnoteTextChar"/>
    <w:unhideWhenUsed/>
    <w:rsid w:val="00B45A53"/>
    <w:rPr>
      <w:sz w:val="20"/>
      <w:szCs w:val="20"/>
    </w:rPr>
  </w:style>
  <w:style w:type="character" w:customStyle="1" w:styleId="FootnoteTextChar">
    <w:name w:val="Footnote Text Char"/>
    <w:aliases w:val="single space Char,footnote text Char, Char Char,Char Char,Текст сноски Знак Знак Char,Текст сноски Знак1 Знак Знак Char,Текст сноски Знак Знак Знак Знак Char,Текст сноски Знак1 Знак Знак Знак Знак Char,Char Char Char Char"/>
    <w:basedOn w:val="DefaultParagraphFont"/>
    <w:link w:val="FootnoteText"/>
    <w:rsid w:val="00B45A53"/>
    <w:rPr>
      <w:rFonts w:ascii="Times New Roman" w:eastAsia="Calibri" w:hAnsi="Times New Roman" w:cs="Times New Roman"/>
      <w:sz w:val="20"/>
      <w:szCs w:val="20"/>
      <w:lang w:val="en-US"/>
    </w:rPr>
  </w:style>
  <w:style w:type="character" w:styleId="FootnoteReference">
    <w:name w:val="footnote reference"/>
    <w:basedOn w:val="DefaultParagraphFont"/>
    <w:unhideWhenUsed/>
    <w:qFormat/>
    <w:rsid w:val="00B45A53"/>
    <w:rPr>
      <w:vertAlign w:val="superscript"/>
    </w:rPr>
  </w:style>
  <w:style w:type="paragraph" w:styleId="Footer">
    <w:name w:val="footer"/>
    <w:basedOn w:val="Normal"/>
    <w:link w:val="FooterChar"/>
    <w:uiPriority w:val="99"/>
    <w:unhideWhenUsed/>
    <w:rsid w:val="00B45A53"/>
    <w:pPr>
      <w:tabs>
        <w:tab w:val="center" w:pos="4677"/>
        <w:tab w:val="right" w:pos="9355"/>
      </w:tabs>
    </w:pPr>
  </w:style>
  <w:style w:type="character" w:customStyle="1" w:styleId="FooterChar">
    <w:name w:val="Footer Char"/>
    <w:basedOn w:val="DefaultParagraphFont"/>
    <w:link w:val="Footer"/>
    <w:uiPriority w:val="99"/>
    <w:rsid w:val="00B45A53"/>
    <w:rPr>
      <w:rFonts w:ascii="Times New Roman" w:eastAsia="Calibri" w:hAnsi="Times New Roman" w:cs="Times New Roman"/>
      <w:szCs w:val="24"/>
      <w:lang w:val="en-US"/>
    </w:rPr>
  </w:style>
  <w:style w:type="paragraph" w:styleId="ListParagraph">
    <w:name w:val="List Paragraph"/>
    <w:basedOn w:val="Normal"/>
    <w:uiPriority w:val="34"/>
    <w:qFormat/>
    <w:rsid w:val="00B45A53"/>
    <w:pPr>
      <w:ind w:left="720"/>
      <w:contextualSpacing/>
    </w:pPr>
  </w:style>
  <w:style w:type="table" w:styleId="TableGrid">
    <w:name w:val="Table Grid"/>
    <w:basedOn w:val="TableNormal"/>
    <w:uiPriority w:val="39"/>
    <w:rsid w:val="00B45A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C94379"/>
    <w:pPr>
      <w:spacing w:before="100" w:beforeAutospacing="1" w:after="100" w:afterAutospacing="1"/>
      <w:ind w:leftChars="-1" w:left="-1" w:hangingChars="1" w:hanging="1"/>
    </w:pPr>
    <w:rPr>
      <w:rFonts w:eastAsia="Times New Roman"/>
      <w:position w:val="-1"/>
      <w:lang w:val="ru-RU" w:eastAsia="ru-RU"/>
    </w:rPr>
  </w:style>
  <w:style w:type="character" w:styleId="CommentReference">
    <w:name w:val="annotation reference"/>
    <w:basedOn w:val="DefaultParagraphFont"/>
    <w:uiPriority w:val="99"/>
    <w:semiHidden/>
    <w:unhideWhenUsed/>
    <w:rsid w:val="008666B7"/>
    <w:rPr>
      <w:sz w:val="16"/>
      <w:szCs w:val="16"/>
    </w:rPr>
  </w:style>
  <w:style w:type="paragraph" w:styleId="CommentText">
    <w:name w:val="annotation text"/>
    <w:basedOn w:val="Normal"/>
    <w:link w:val="CommentTextChar"/>
    <w:uiPriority w:val="99"/>
    <w:semiHidden/>
    <w:unhideWhenUsed/>
    <w:rsid w:val="008666B7"/>
    <w:rPr>
      <w:sz w:val="20"/>
      <w:szCs w:val="20"/>
    </w:rPr>
  </w:style>
  <w:style w:type="character" w:customStyle="1" w:styleId="CommentTextChar">
    <w:name w:val="Comment Text Char"/>
    <w:basedOn w:val="DefaultParagraphFont"/>
    <w:link w:val="CommentText"/>
    <w:uiPriority w:val="99"/>
    <w:semiHidden/>
    <w:rsid w:val="008666B7"/>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666B7"/>
    <w:rPr>
      <w:b/>
      <w:bCs/>
    </w:rPr>
  </w:style>
  <w:style w:type="character" w:customStyle="1" w:styleId="CommentSubjectChar">
    <w:name w:val="Comment Subject Char"/>
    <w:basedOn w:val="CommentTextChar"/>
    <w:link w:val="CommentSubject"/>
    <w:uiPriority w:val="99"/>
    <w:semiHidden/>
    <w:rsid w:val="008666B7"/>
    <w:rPr>
      <w:rFonts w:ascii="Times New Roman" w:eastAsia="Calibri" w:hAnsi="Times New Roman" w:cs="Times New Roman"/>
      <w:b/>
      <w:bCs/>
      <w:sz w:val="20"/>
      <w:szCs w:val="20"/>
      <w:lang w:val="en-US"/>
    </w:rPr>
  </w:style>
  <w:style w:type="paragraph" w:styleId="BalloonText">
    <w:name w:val="Balloon Text"/>
    <w:basedOn w:val="Normal"/>
    <w:link w:val="BalloonTextChar"/>
    <w:uiPriority w:val="99"/>
    <w:semiHidden/>
    <w:unhideWhenUsed/>
    <w:rsid w:val="008666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6B7"/>
    <w:rPr>
      <w:rFonts w:ascii="Segoe UI" w:eastAsia="Calibri" w:hAnsi="Segoe UI" w:cs="Segoe UI"/>
      <w:sz w:val="18"/>
      <w:szCs w:val="18"/>
      <w:lang w:val="en-US"/>
    </w:rPr>
  </w:style>
  <w:style w:type="character" w:styleId="Hyperlink">
    <w:name w:val="Hyperlink"/>
    <w:basedOn w:val="DefaultParagraphFont"/>
    <w:uiPriority w:val="99"/>
    <w:unhideWhenUsed/>
    <w:rsid w:val="00293B43"/>
    <w:rPr>
      <w:color w:val="0563C1" w:themeColor="hyperlink"/>
      <w:u w:val="single"/>
    </w:rPr>
  </w:style>
  <w:style w:type="character" w:styleId="UnresolvedMention">
    <w:name w:val="Unresolved Mention"/>
    <w:basedOn w:val="DefaultParagraphFont"/>
    <w:uiPriority w:val="99"/>
    <w:semiHidden/>
    <w:unhideWhenUsed/>
    <w:rsid w:val="00293B43"/>
    <w:rPr>
      <w:color w:val="605E5C"/>
      <w:shd w:val="clear" w:color="auto" w:fill="E1DFDD"/>
    </w:rPr>
  </w:style>
  <w:style w:type="character" w:styleId="FollowedHyperlink">
    <w:name w:val="FollowedHyperlink"/>
    <w:basedOn w:val="DefaultParagraphFont"/>
    <w:uiPriority w:val="99"/>
    <w:semiHidden/>
    <w:unhideWhenUsed/>
    <w:rsid w:val="008F3FA2"/>
    <w:rPr>
      <w:color w:val="954F72" w:themeColor="followedHyperlink"/>
      <w:u w:val="single"/>
    </w:rPr>
  </w:style>
  <w:style w:type="character" w:customStyle="1" w:styleId="Headerorfooter2">
    <w:name w:val="Header or footer (2)_"/>
    <w:basedOn w:val="DefaultParagraphFont"/>
    <w:link w:val="Headerorfooter20"/>
    <w:rsid w:val="00D3724D"/>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D3724D"/>
    <w:pPr>
      <w:widowControl w:val="0"/>
    </w:pPr>
    <w:rPr>
      <w:rFonts w:eastAsia="Times New Roman"/>
      <w:sz w:val="20"/>
      <w:szCs w:val="20"/>
      <w:lang w:val="ru-RU"/>
    </w:rPr>
  </w:style>
  <w:style w:type="paragraph" w:styleId="Revision">
    <w:name w:val="Revision"/>
    <w:hidden/>
    <w:uiPriority w:val="99"/>
    <w:semiHidden/>
    <w:rsid w:val="000A101D"/>
    <w:pPr>
      <w:spacing w:line="240" w:lineRule="auto"/>
      <w:ind w:firstLineChars="0" w:firstLine="0"/>
      <w:jc w:val="left"/>
    </w:pPr>
    <w:rPr>
      <w:rFonts w:ascii="Times New Roman" w:eastAsia="Calibri"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4763">
      <w:bodyDiv w:val="1"/>
      <w:marLeft w:val="0"/>
      <w:marRight w:val="0"/>
      <w:marTop w:val="0"/>
      <w:marBottom w:val="0"/>
      <w:divBdr>
        <w:top w:val="none" w:sz="0" w:space="0" w:color="auto"/>
        <w:left w:val="none" w:sz="0" w:space="0" w:color="auto"/>
        <w:bottom w:val="none" w:sz="0" w:space="0" w:color="auto"/>
        <w:right w:val="none" w:sz="0" w:space="0" w:color="auto"/>
      </w:divBdr>
    </w:div>
    <w:div w:id="94132578">
      <w:bodyDiv w:val="1"/>
      <w:marLeft w:val="0"/>
      <w:marRight w:val="0"/>
      <w:marTop w:val="0"/>
      <w:marBottom w:val="0"/>
      <w:divBdr>
        <w:top w:val="none" w:sz="0" w:space="0" w:color="auto"/>
        <w:left w:val="none" w:sz="0" w:space="0" w:color="auto"/>
        <w:bottom w:val="none" w:sz="0" w:space="0" w:color="auto"/>
        <w:right w:val="none" w:sz="0" w:space="0" w:color="auto"/>
      </w:divBdr>
    </w:div>
    <w:div w:id="689187387">
      <w:bodyDiv w:val="1"/>
      <w:marLeft w:val="0"/>
      <w:marRight w:val="0"/>
      <w:marTop w:val="0"/>
      <w:marBottom w:val="0"/>
      <w:divBdr>
        <w:top w:val="none" w:sz="0" w:space="0" w:color="auto"/>
        <w:left w:val="none" w:sz="0" w:space="0" w:color="auto"/>
        <w:bottom w:val="none" w:sz="0" w:space="0" w:color="auto"/>
        <w:right w:val="none" w:sz="0" w:space="0" w:color="auto"/>
      </w:divBdr>
    </w:div>
    <w:div w:id="767313830">
      <w:bodyDiv w:val="1"/>
      <w:marLeft w:val="0"/>
      <w:marRight w:val="0"/>
      <w:marTop w:val="0"/>
      <w:marBottom w:val="0"/>
      <w:divBdr>
        <w:top w:val="none" w:sz="0" w:space="0" w:color="auto"/>
        <w:left w:val="none" w:sz="0" w:space="0" w:color="auto"/>
        <w:bottom w:val="none" w:sz="0" w:space="0" w:color="auto"/>
        <w:right w:val="none" w:sz="0" w:space="0" w:color="auto"/>
      </w:divBdr>
    </w:div>
    <w:div w:id="91045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C7E47-6955-4902-A45F-CBB6C33B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27</Pages>
  <Words>7238</Words>
  <Characters>41258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Anushik Hovhannisyan</dc:creator>
  <cp:keywords/>
  <dc:description/>
  <cp:lastModifiedBy>HP</cp:lastModifiedBy>
  <cp:revision>33</cp:revision>
  <cp:lastPrinted>2026-04-29T13:00:00Z</cp:lastPrinted>
  <dcterms:created xsi:type="dcterms:W3CDTF">2026-01-20T14:33:00Z</dcterms:created>
  <dcterms:modified xsi:type="dcterms:W3CDTF">2026-04-30T07:17:00Z</dcterms:modified>
</cp:coreProperties>
</file>