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8D38BD" w14:textId="77777777" w:rsidR="000B719B" w:rsidRDefault="000B719B" w:rsidP="002161A3">
      <w:pPr>
        <w:tabs>
          <w:tab w:val="left" w:pos="4820"/>
          <w:tab w:val="left" w:pos="10065"/>
        </w:tabs>
        <w:spacing w:line="360" w:lineRule="auto"/>
        <w:ind w:left="-284" w:right="-150" w:firstLine="568"/>
        <w:jc w:val="right"/>
        <w:rPr>
          <w:rFonts w:ascii="GHEA Mariam" w:hAnsi="GHEA Mariam"/>
          <w:lang w:val="hy-AM"/>
        </w:rPr>
      </w:pPr>
    </w:p>
    <w:p w14:paraId="5E87EA29" w14:textId="468F1E61" w:rsidR="0078042A" w:rsidRPr="0044276F" w:rsidRDefault="00FD6DDB" w:rsidP="002161A3">
      <w:pPr>
        <w:tabs>
          <w:tab w:val="left" w:pos="4820"/>
          <w:tab w:val="left" w:pos="10065"/>
        </w:tabs>
        <w:spacing w:line="360" w:lineRule="auto"/>
        <w:ind w:left="-284" w:right="-150" w:firstLine="568"/>
        <w:jc w:val="right"/>
        <w:rPr>
          <w:rFonts w:ascii="GHEA Mariam" w:hAnsi="GHEA Mariam"/>
          <w:lang w:val="hy-AM"/>
        </w:rPr>
      </w:pPr>
      <w:r w:rsidRPr="0044276F">
        <w:rPr>
          <w:rFonts w:ascii="GHEA Mariam" w:hAnsi="GHEA Mariam"/>
          <w:noProof/>
          <w:lang w:val="hy-AM"/>
        </w:rPr>
        <w:drawing>
          <wp:anchor distT="0" distB="0" distL="0" distR="0" simplePos="0" relativeHeight="251659264" behindDoc="0" locked="0" layoutInCell="1" allowOverlap="1" wp14:anchorId="640995AF" wp14:editId="55E5A549">
            <wp:simplePos x="0" y="0"/>
            <wp:positionH relativeFrom="margin">
              <wp:posOffset>2435215</wp:posOffset>
            </wp:positionH>
            <wp:positionV relativeFrom="line">
              <wp:posOffset>-103817</wp:posOffset>
            </wp:positionV>
            <wp:extent cx="1289050" cy="12319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9050" cy="1231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4276F">
        <w:rPr>
          <w:rFonts w:ascii="GHEA Mariam" w:hAnsi="GHEA Mariam"/>
          <w:lang w:val="hy-AM"/>
        </w:rPr>
        <w:t xml:space="preserve"> ՀԿԴ/0</w:t>
      </w:r>
      <w:r w:rsidR="00604A51" w:rsidRPr="0044276F">
        <w:rPr>
          <w:rFonts w:ascii="GHEA Mariam" w:hAnsi="GHEA Mariam"/>
          <w:lang w:val="hy-AM"/>
        </w:rPr>
        <w:t>431</w:t>
      </w:r>
      <w:r w:rsidRPr="0044276F">
        <w:rPr>
          <w:rFonts w:ascii="GHEA Mariam" w:hAnsi="GHEA Mariam"/>
          <w:lang w:val="hy-AM"/>
        </w:rPr>
        <w:t>/0</w:t>
      </w:r>
      <w:r w:rsidR="00604A51" w:rsidRPr="0044276F">
        <w:rPr>
          <w:rFonts w:ascii="GHEA Mariam" w:hAnsi="GHEA Mariam"/>
          <w:lang w:val="hy-AM"/>
        </w:rPr>
        <w:t>7</w:t>
      </w:r>
      <w:r w:rsidRPr="0044276F">
        <w:rPr>
          <w:rFonts w:ascii="GHEA Mariam" w:hAnsi="GHEA Mariam"/>
          <w:lang w:val="hy-AM"/>
        </w:rPr>
        <w:t>/2</w:t>
      </w:r>
      <w:r w:rsidR="000F5F56" w:rsidRPr="0044276F">
        <w:rPr>
          <w:rFonts w:ascii="GHEA Mariam" w:hAnsi="GHEA Mariam"/>
          <w:lang w:val="hy-AM"/>
        </w:rPr>
        <w:t>4</w:t>
      </w:r>
    </w:p>
    <w:p w14:paraId="63DA1BDE" w14:textId="77777777" w:rsidR="002161A3" w:rsidRPr="0044276F" w:rsidRDefault="002161A3" w:rsidP="002161A3">
      <w:pPr>
        <w:tabs>
          <w:tab w:val="left" w:pos="4820"/>
          <w:tab w:val="left" w:pos="10065"/>
        </w:tabs>
        <w:spacing w:line="360" w:lineRule="auto"/>
        <w:ind w:left="-284" w:right="-150" w:firstLine="568"/>
        <w:jc w:val="right"/>
        <w:rPr>
          <w:rFonts w:ascii="GHEA Mariam" w:hAnsi="GHEA Mariam"/>
          <w:lang w:val="hy-AM"/>
        </w:rPr>
      </w:pPr>
    </w:p>
    <w:p w14:paraId="73371B96" w14:textId="77777777" w:rsidR="00FD6DDB" w:rsidRPr="0044276F" w:rsidRDefault="00FD6DDB" w:rsidP="00FD6DDB">
      <w:pPr>
        <w:tabs>
          <w:tab w:val="left" w:pos="10065"/>
        </w:tabs>
        <w:spacing w:line="360" w:lineRule="auto"/>
        <w:ind w:left="-284" w:right="-150" w:firstLine="568"/>
        <w:jc w:val="both"/>
        <w:rPr>
          <w:rFonts w:ascii="GHEA Mariam" w:eastAsia="GHEA Mariam" w:hAnsi="GHEA Mariam" w:cs="GHEA Mariam"/>
          <w:lang w:val="hy-AM"/>
        </w:rPr>
      </w:pPr>
    </w:p>
    <w:p w14:paraId="740D88B2" w14:textId="77777777" w:rsidR="00F67782" w:rsidRPr="0044276F" w:rsidRDefault="00F67782" w:rsidP="00C77BFF">
      <w:pPr>
        <w:tabs>
          <w:tab w:val="left" w:pos="10065"/>
        </w:tabs>
        <w:spacing w:line="360" w:lineRule="auto"/>
        <w:ind w:right="-150"/>
        <w:rPr>
          <w:rFonts w:ascii="GHEA Mariam" w:hAnsi="GHEA Mariam"/>
          <w:sz w:val="22"/>
          <w:szCs w:val="22"/>
          <w:lang w:val="hy-AM"/>
        </w:rPr>
      </w:pPr>
    </w:p>
    <w:p w14:paraId="029CA2F8" w14:textId="58F61842" w:rsidR="00FD6DDB" w:rsidRPr="0044276F" w:rsidRDefault="00FD6DDB" w:rsidP="007547CA">
      <w:pPr>
        <w:tabs>
          <w:tab w:val="left" w:pos="10065"/>
        </w:tabs>
        <w:spacing w:line="360" w:lineRule="auto"/>
        <w:ind w:left="-284" w:right="-150" w:firstLine="568"/>
        <w:jc w:val="center"/>
        <w:rPr>
          <w:rFonts w:ascii="GHEA Mariam" w:eastAsia="GHEA Mariam" w:hAnsi="GHEA Mariam" w:cs="GHEA Mariam"/>
          <w:sz w:val="32"/>
          <w:szCs w:val="32"/>
          <w:lang w:val="hy-AM"/>
        </w:rPr>
      </w:pPr>
      <w:r w:rsidRPr="0044276F">
        <w:rPr>
          <w:rFonts w:ascii="GHEA Mariam" w:hAnsi="GHEA Mariam"/>
          <w:sz w:val="32"/>
          <w:szCs w:val="32"/>
          <w:lang w:val="hy-AM"/>
        </w:rPr>
        <w:t>ՀԱՅԱՍՏԱՆԻ ՀԱՆՐԱՊԵՏՈՒԹՅՈՒՆ</w:t>
      </w:r>
    </w:p>
    <w:p w14:paraId="4E24C62E" w14:textId="77777777" w:rsidR="00FD6DDB" w:rsidRPr="0044276F" w:rsidRDefault="00FD6DDB" w:rsidP="007547CA">
      <w:pPr>
        <w:tabs>
          <w:tab w:val="left" w:pos="10065"/>
        </w:tabs>
        <w:spacing w:line="360" w:lineRule="auto"/>
        <w:ind w:left="-284" w:right="-150" w:firstLine="568"/>
        <w:jc w:val="center"/>
        <w:rPr>
          <w:rFonts w:ascii="GHEA Mariam" w:eastAsia="GHEA Mariam" w:hAnsi="GHEA Mariam" w:cs="GHEA Mariam"/>
          <w:sz w:val="32"/>
          <w:szCs w:val="32"/>
          <w:lang w:val="hy-AM"/>
        </w:rPr>
      </w:pPr>
      <w:r w:rsidRPr="0044276F">
        <w:rPr>
          <w:rFonts w:ascii="GHEA Mariam" w:hAnsi="GHEA Mariam"/>
          <w:sz w:val="32"/>
          <w:szCs w:val="32"/>
          <w:lang w:val="hy-AM"/>
        </w:rPr>
        <w:t>ՎՃՌԱԲԵԿ ԴԱՏԱՐԱՆ</w:t>
      </w:r>
    </w:p>
    <w:p w14:paraId="73D3B47E" w14:textId="77777777" w:rsidR="00FD6DDB" w:rsidRPr="0044276F" w:rsidRDefault="00FD6DDB" w:rsidP="007547CA">
      <w:pPr>
        <w:tabs>
          <w:tab w:val="left" w:pos="10065"/>
        </w:tabs>
        <w:spacing w:line="360" w:lineRule="auto"/>
        <w:ind w:left="-284" w:right="-150" w:firstLine="568"/>
        <w:jc w:val="center"/>
        <w:rPr>
          <w:rFonts w:ascii="GHEA Mariam" w:eastAsia="GHEA Mariam" w:hAnsi="GHEA Mariam" w:cs="GHEA Mariam"/>
          <w:b/>
          <w:bCs/>
          <w:sz w:val="32"/>
          <w:szCs w:val="32"/>
          <w:lang w:val="hy-AM"/>
        </w:rPr>
      </w:pPr>
      <w:r w:rsidRPr="0044276F">
        <w:rPr>
          <w:rFonts w:ascii="GHEA Mariam" w:hAnsi="GHEA Mariam"/>
          <w:b/>
          <w:bCs/>
          <w:sz w:val="32"/>
          <w:szCs w:val="32"/>
          <w:lang w:val="hy-AM"/>
        </w:rPr>
        <w:t>Ո Ր Ո Շ ՈՒ Մ</w:t>
      </w:r>
    </w:p>
    <w:p w14:paraId="1BC03831" w14:textId="77777777" w:rsidR="00FD6DDB" w:rsidRPr="0044276F" w:rsidRDefault="00FD6DDB" w:rsidP="00FD6DDB">
      <w:pPr>
        <w:pStyle w:val="Heading1"/>
        <w:tabs>
          <w:tab w:val="left" w:pos="10065"/>
        </w:tabs>
        <w:spacing w:before="120" w:after="0" w:line="360" w:lineRule="auto"/>
        <w:ind w:left="-284" w:right="-150" w:firstLine="568"/>
        <w:jc w:val="center"/>
        <w:rPr>
          <w:rFonts w:ascii="GHEA Mariam" w:eastAsia="Arial Unicode MS" w:hAnsi="GHEA Mariam"/>
          <w:color w:val="auto"/>
          <w:lang w:val="hy-AM"/>
        </w:rPr>
      </w:pPr>
      <w:r w:rsidRPr="0044276F">
        <w:rPr>
          <w:rFonts w:ascii="GHEA Mariam" w:eastAsia="Arial Unicode MS" w:hAnsi="GHEA Mariam"/>
          <w:color w:val="auto"/>
          <w:lang w:val="hy-AM"/>
        </w:rPr>
        <w:t>ՀԱՅԱՍՏԱՆԻ ՀԱՆՐԱՊԵՏՈՒԹՅԱՆ ԱՆՈՒՆԻՑ</w:t>
      </w:r>
    </w:p>
    <w:p w14:paraId="3838715D" w14:textId="77777777" w:rsidR="00FD6DDB" w:rsidRPr="0044276F" w:rsidRDefault="00FD6DDB" w:rsidP="00FD6DDB">
      <w:pPr>
        <w:rPr>
          <w:rFonts w:ascii="GHEA Mariam" w:eastAsia="GHEA Mariam" w:hAnsi="GHEA Mariam"/>
          <w:lang w:val="hy-AM" w:eastAsia="ru-RU"/>
        </w:rPr>
      </w:pPr>
    </w:p>
    <w:p w14:paraId="6861D426" w14:textId="77777777" w:rsidR="00FD6DDB" w:rsidRPr="0044276F" w:rsidRDefault="00FD6DDB" w:rsidP="00F67782">
      <w:pPr>
        <w:tabs>
          <w:tab w:val="left" w:pos="10065"/>
        </w:tabs>
        <w:spacing w:line="276" w:lineRule="auto"/>
        <w:ind w:left="-284" w:right="-150" w:firstLine="851"/>
        <w:jc w:val="both"/>
        <w:rPr>
          <w:rFonts w:ascii="GHEA Mariam" w:eastAsia="GHEA Mariam" w:hAnsi="GHEA Mariam" w:cs="GHEA Mariam"/>
          <w:lang w:val="hy-AM"/>
        </w:rPr>
      </w:pPr>
      <w:r w:rsidRPr="0044276F">
        <w:rPr>
          <w:rFonts w:ascii="GHEA Mariam" w:eastAsia="GHEA Mariam" w:hAnsi="GHEA Mariam" w:cs="GHEA Mariam"/>
          <w:lang w:val="hy-AM"/>
        </w:rPr>
        <w:t xml:space="preserve">Հայաստանի Հանրապետության </w:t>
      </w:r>
    </w:p>
    <w:p w14:paraId="0C14AE11" w14:textId="77777777" w:rsidR="00FD6DDB" w:rsidRPr="0044276F" w:rsidRDefault="00FD6DDB" w:rsidP="00F67782">
      <w:pPr>
        <w:tabs>
          <w:tab w:val="left" w:pos="10065"/>
        </w:tabs>
        <w:spacing w:line="276" w:lineRule="auto"/>
        <w:ind w:left="-284" w:right="-150" w:firstLine="851"/>
        <w:jc w:val="both"/>
        <w:rPr>
          <w:rFonts w:ascii="GHEA Mariam" w:eastAsia="GHEA Mariam" w:hAnsi="GHEA Mariam" w:cs="GHEA Mariam"/>
          <w:lang w:val="hy-AM"/>
        </w:rPr>
      </w:pPr>
      <w:r w:rsidRPr="0044276F">
        <w:rPr>
          <w:rFonts w:ascii="GHEA Mariam" w:eastAsia="GHEA Mariam" w:hAnsi="GHEA Mariam" w:cs="GHEA Mariam"/>
          <w:lang w:val="hy-AM"/>
        </w:rPr>
        <w:t>hակակոռուպցիոն դատարան,</w:t>
      </w:r>
    </w:p>
    <w:p w14:paraId="10668A1C" w14:textId="3BC7406D" w:rsidR="00FD6DDB" w:rsidRPr="0044276F" w:rsidRDefault="00C13647" w:rsidP="00F67782">
      <w:pPr>
        <w:tabs>
          <w:tab w:val="left" w:pos="10065"/>
        </w:tabs>
        <w:spacing w:line="276" w:lineRule="auto"/>
        <w:ind w:left="-284" w:right="-150" w:firstLine="851"/>
        <w:jc w:val="both"/>
        <w:rPr>
          <w:rFonts w:ascii="GHEA Mariam" w:eastAsia="GHEA Mariam" w:hAnsi="GHEA Mariam" w:cs="GHEA Mariam"/>
          <w:lang w:val="hy-AM"/>
        </w:rPr>
      </w:pPr>
      <w:r w:rsidRPr="0044276F">
        <w:rPr>
          <w:rFonts w:ascii="GHEA Mariam" w:eastAsia="GHEA Mariam" w:hAnsi="GHEA Mariam" w:cs="GHEA Mariam"/>
          <w:lang w:val="hy-AM"/>
        </w:rPr>
        <w:t>ն</w:t>
      </w:r>
      <w:r w:rsidR="00FD6DDB" w:rsidRPr="0044276F">
        <w:rPr>
          <w:rFonts w:ascii="GHEA Mariam" w:eastAsia="GHEA Mariam" w:hAnsi="GHEA Mariam" w:cs="GHEA Mariam"/>
          <w:lang w:val="hy-AM"/>
        </w:rPr>
        <w:t xml:space="preserve">ախագահող դատավոր </w:t>
      </w:r>
      <w:r w:rsidR="00FA2A24" w:rsidRPr="0044276F">
        <w:rPr>
          <w:rFonts w:ascii="GHEA Mariam" w:eastAsia="GHEA Mariam" w:hAnsi="GHEA Mariam" w:cs="GHEA Mariam"/>
          <w:lang w:val="hy-AM"/>
        </w:rPr>
        <w:t>Վ</w:t>
      </w:r>
      <w:r w:rsidR="000F5F56" w:rsidRPr="0044276F">
        <w:rPr>
          <w:rFonts w:ascii="Cambria Math" w:eastAsia="GHEA Mariam" w:hAnsi="Cambria Math" w:cs="Cambria Math"/>
          <w:lang w:val="hy-AM"/>
        </w:rPr>
        <w:t>․</w:t>
      </w:r>
      <w:r w:rsidR="00FA2A24" w:rsidRPr="0044276F">
        <w:rPr>
          <w:rFonts w:ascii="GHEA Mariam" w:eastAsia="GHEA Mariam" w:hAnsi="GHEA Mariam" w:cs="GHEA Mariam"/>
          <w:lang w:val="hy-AM"/>
        </w:rPr>
        <w:t>Ստեփան</w:t>
      </w:r>
      <w:r w:rsidR="000F5F56" w:rsidRPr="0044276F">
        <w:rPr>
          <w:rFonts w:ascii="GHEA Mariam" w:eastAsia="GHEA Mariam" w:hAnsi="GHEA Mariam" w:cs="GHEA Mariam"/>
          <w:lang w:val="hy-AM"/>
        </w:rPr>
        <w:t>յան</w:t>
      </w:r>
    </w:p>
    <w:p w14:paraId="48CD1609" w14:textId="77777777" w:rsidR="00FD6DDB" w:rsidRPr="0044276F" w:rsidRDefault="00FD6DDB" w:rsidP="00F67782">
      <w:pPr>
        <w:tabs>
          <w:tab w:val="left" w:pos="10065"/>
        </w:tabs>
        <w:spacing w:line="276" w:lineRule="auto"/>
        <w:ind w:left="-284" w:right="-150" w:firstLine="851"/>
        <w:jc w:val="both"/>
        <w:rPr>
          <w:rFonts w:ascii="GHEA Mariam" w:eastAsia="GHEA Mariam" w:hAnsi="GHEA Mariam" w:cs="GHEA Mariam"/>
          <w:lang w:val="hy-AM"/>
        </w:rPr>
      </w:pPr>
    </w:p>
    <w:p w14:paraId="7ED32424" w14:textId="5C0A5F76" w:rsidR="00FD6DDB" w:rsidRPr="0044276F" w:rsidRDefault="00FD6DDB" w:rsidP="00F67782">
      <w:pPr>
        <w:tabs>
          <w:tab w:val="left" w:pos="10065"/>
        </w:tabs>
        <w:spacing w:line="276" w:lineRule="auto"/>
        <w:ind w:left="-284" w:right="-150" w:firstLine="851"/>
        <w:rPr>
          <w:rFonts w:ascii="GHEA Mariam" w:eastAsia="GHEA Mariam" w:hAnsi="GHEA Mariam" w:cs="GHEA Mariam"/>
          <w:lang w:val="hy-AM"/>
        </w:rPr>
      </w:pPr>
      <w:r w:rsidRPr="0044276F">
        <w:rPr>
          <w:rFonts w:ascii="GHEA Mariam" w:hAnsi="GHEA Mariam"/>
          <w:lang w:val="hy-AM"/>
        </w:rPr>
        <w:t xml:space="preserve">Հայաստանի Հանրապետության </w:t>
      </w:r>
    </w:p>
    <w:p w14:paraId="051E8739" w14:textId="77777777" w:rsidR="00FD6DDB" w:rsidRPr="0044276F" w:rsidRDefault="00FD6DDB" w:rsidP="00F67782">
      <w:pPr>
        <w:tabs>
          <w:tab w:val="left" w:pos="10065"/>
        </w:tabs>
        <w:spacing w:line="276" w:lineRule="auto"/>
        <w:ind w:left="-284" w:right="-150" w:firstLine="851"/>
        <w:rPr>
          <w:rFonts w:ascii="GHEA Mariam" w:eastAsia="GHEA Mariam" w:hAnsi="GHEA Mariam" w:cs="GHEA Mariam"/>
          <w:lang w:val="hy-AM"/>
        </w:rPr>
      </w:pPr>
      <w:r w:rsidRPr="0044276F">
        <w:rPr>
          <w:rFonts w:ascii="GHEA Mariam" w:hAnsi="GHEA Mariam"/>
          <w:lang w:val="hy-AM"/>
        </w:rPr>
        <w:t>վերաքննիչ հակակոռուպցիոն դատարան,</w:t>
      </w:r>
    </w:p>
    <w:p w14:paraId="40D568F4" w14:textId="65FF7521" w:rsidR="00F67782" w:rsidRPr="0044276F" w:rsidRDefault="00C13647" w:rsidP="00F67782">
      <w:pPr>
        <w:tabs>
          <w:tab w:val="left" w:pos="10065"/>
        </w:tabs>
        <w:spacing w:line="276" w:lineRule="auto"/>
        <w:ind w:left="-284" w:right="-150" w:firstLine="851"/>
        <w:rPr>
          <w:rFonts w:ascii="GHEA Mariam" w:hAnsi="GHEA Mariam"/>
          <w:lang w:val="hy-AM"/>
        </w:rPr>
      </w:pPr>
      <w:r w:rsidRPr="0044276F">
        <w:rPr>
          <w:rFonts w:ascii="GHEA Mariam" w:hAnsi="GHEA Mariam"/>
          <w:lang w:val="hy-AM"/>
        </w:rPr>
        <w:t>ն</w:t>
      </w:r>
      <w:r w:rsidR="00FD6DDB" w:rsidRPr="0044276F">
        <w:rPr>
          <w:rFonts w:ascii="GHEA Mariam" w:hAnsi="GHEA Mariam"/>
          <w:lang w:val="hy-AM"/>
        </w:rPr>
        <w:t xml:space="preserve">ախագահող դատավոր </w:t>
      </w:r>
      <w:r w:rsidR="00187934" w:rsidRPr="0044276F">
        <w:rPr>
          <w:rFonts w:ascii="GHEA Mariam" w:hAnsi="GHEA Mariam"/>
          <w:lang w:val="hy-AM"/>
        </w:rPr>
        <w:t>Ա</w:t>
      </w:r>
      <w:r w:rsidR="000F5F56" w:rsidRPr="0044276F">
        <w:rPr>
          <w:rFonts w:ascii="Cambria Math" w:hAnsi="Cambria Math" w:cs="Cambria Math"/>
          <w:lang w:val="hy-AM"/>
        </w:rPr>
        <w:t>․</w:t>
      </w:r>
      <w:r w:rsidR="009C7D6E" w:rsidRPr="0044276F">
        <w:rPr>
          <w:rFonts w:ascii="GHEA Mariam" w:hAnsi="GHEA Mariam" w:cs="GHEA Mariam"/>
          <w:lang w:val="hy-AM"/>
        </w:rPr>
        <w:t>Մարտիրոս</w:t>
      </w:r>
      <w:r w:rsidR="000F5F56" w:rsidRPr="0044276F">
        <w:rPr>
          <w:rFonts w:ascii="GHEA Mariam" w:hAnsi="GHEA Mariam" w:cs="GHEA Mariam"/>
          <w:lang w:val="hy-AM"/>
        </w:rPr>
        <w:t>յան</w:t>
      </w:r>
    </w:p>
    <w:p w14:paraId="61758FB6" w14:textId="77777777" w:rsidR="00F67782" w:rsidRPr="0044276F" w:rsidRDefault="00F67782" w:rsidP="00F67782">
      <w:pPr>
        <w:tabs>
          <w:tab w:val="left" w:pos="10065"/>
        </w:tabs>
        <w:spacing w:line="276" w:lineRule="auto"/>
        <w:ind w:left="-284" w:right="-150" w:firstLine="851"/>
        <w:rPr>
          <w:rFonts w:ascii="GHEA Mariam" w:hAnsi="GHEA Mariam"/>
          <w:lang w:val="hy-AM"/>
        </w:rPr>
      </w:pPr>
    </w:p>
    <w:p w14:paraId="6896899C" w14:textId="6090DA86" w:rsidR="00FD6DDB" w:rsidRPr="0044276F" w:rsidRDefault="00FD6DDB" w:rsidP="00F67782">
      <w:pPr>
        <w:tabs>
          <w:tab w:val="left" w:pos="10065"/>
        </w:tabs>
        <w:spacing w:line="276" w:lineRule="auto"/>
        <w:ind w:left="-284" w:right="-150" w:firstLine="851"/>
        <w:rPr>
          <w:rFonts w:ascii="GHEA Mariam" w:hAnsi="GHEA Mariam"/>
          <w:lang w:val="hy-AM"/>
        </w:rPr>
      </w:pPr>
      <w:r w:rsidRPr="0044276F">
        <w:rPr>
          <w:rFonts w:ascii="GHEA Mariam" w:hAnsi="GHEA Mariam"/>
          <w:lang w:val="hy-AM"/>
        </w:rPr>
        <w:t>202</w:t>
      </w:r>
      <w:r w:rsidR="000F5F56" w:rsidRPr="0044276F">
        <w:rPr>
          <w:rFonts w:ascii="GHEA Mariam" w:hAnsi="GHEA Mariam"/>
          <w:lang w:val="hy-AM"/>
        </w:rPr>
        <w:t>5</w:t>
      </w:r>
      <w:r w:rsidRPr="0044276F">
        <w:rPr>
          <w:rFonts w:ascii="GHEA Mariam" w:hAnsi="GHEA Mariam"/>
          <w:lang w:val="hy-AM"/>
        </w:rPr>
        <w:t xml:space="preserve"> թվական</w:t>
      </w:r>
      <w:r w:rsidR="00EF4B54" w:rsidRPr="0044276F">
        <w:rPr>
          <w:rFonts w:ascii="GHEA Mariam" w:hAnsi="GHEA Mariam"/>
          <w:lang w:val="hy-AM"/>
        </w:rPr>
        <w:t>ի</w:t>
      </w:r>
      <w:r w:rsidR="000F5F56" w:rsidRPr="0044276F">
        <w:rPr>
          <w:rFonts w:ascii="GHEA Mariam" w:hAnsi="GHEA Mariam"/>
          <w:lang w:val="hy-AM"/>
        </w:rPr>
        <w:t xml:space="preserve"> </w:t>
      </w:r>
      <w:r w:rsidR="00D30ABB" w:rsidRPr="0044276F">
        <w:rPr>
          <w:rFonts w:ascii="GHEA Mariam" w:hAnsi="GHEA Mariam"/>
          <w:lang w:val="hy-AM"/>
        </w:rPr>
        <w:t>դե</w:t>
      </w:r>
      <w:r w:rsidR="006E4C8A" w:rsidRPr="0044276F">
        <w:rPr>
          <w:rFonts w:ascii="GHEA Mariam" w:hAnsi="GHEA Mariam"/>
          <w:lang w:val="hy-AM"/>
        </w:rPr>
        <w:t>կ</w:t>
      </w:r>
      <w:r w:rsidR="00924DC6" w:rsidRPr="0044276F">
        <w:rPr>
          <w:rFonts w:ascii="GHEA Mariam" w:hAnsi="GHEA Mariam"/>
          <w:lang w:val="hy-AM"/>
        </w:rPr>
        <w:t>տեմբեր</w:t>
      </w:r>
      <w:r w:rsidR="008107BF" w:rsidRPr="0044276F">
        <w:rPr>
          <w:rFonts w:ascii="GHEA Mariam" w:hAnsi="GHEA Mariam"/>
          <w:lang w:val="hy-AM"/>
        </w:rPr>
        <w:t>ի</w:t>
      </w:r>
      <w:r w:rsidR="002B117E">
        <w:rPr>
          <w:rFonts w:ascii="GHEA Mariam" w:hAnsi="GHEA Mariam"/>
          <w:lang w:val="hy-AM"/>
        </w:rPr>
        <w:t xml:space="preserve"> </w:t>
      </w:r>
      <w:r w:rsidR="006D1CFC" w:rsidRPr="0044276F">
        <w:rPr>
          <w:rFonts w:ascii="GHEA Mariam" w:hAnsi="GHEA Mariam"/>
          <w:lang w:val="hy-AM"/>
        </w:rPr>
        <w:t>2</w:t>
      </w:r>
      <w:r w:rsidR="0023721D">
        <w:rPr>
          <w:rFonts w:ascii="GHEA Mariam" w:hAnsi="GHEA Mariam"/>
          <w:lang w:val="hy-AM"/>
        </w:rPr>
        <w:t>4</w:t>
      </w:r>
      <w:r w:rsidR="00CD4802" w:rsidRPr="0044276F">
        <w:rPr>
          <w:rFonts w:ascii="GHEA Mariam" w:hAnsi="GHEA Mariam"/>
          <w:lang w:val="hy-AM"/>
        </w:rPr>
        <w:t>-ին</w:t>
      </w:r>
      <w:r w:rsidRPr="0044276F">
        <w:rPr>
          <w:rFonts w:ascii="GHEA Mariam" w:hAnsi="GHEA Mariam"/>
          <w:lang w:val="hy-AM"/>
        </w:rPr>
        <w:t xml:space="preserve">        </w:t>
      </w:r>
      <w:r w:rsidR="00B95D67" w:rsidRPr="0044276F">
        <w:rPr>
          <w:rFonts w:ascii="GHEA Mariam" w:hAnsi="GHEA Mariam"/>
          <w:lang w:val="hy-AM"/>
        </w:rPr>
        <w:t xml:space="preserve"> </w:t>
      </w:r>
      <w:r w:rsidRPr="0044276F">
        <w:rPr>
          <w:rFonts w:ascii="GHEA Mariam" w:hAnsi="GHEA Mariam"/>
          <w:lang w:val="hy-AM"/>
        </w:rPr>
        <w:t xml:space="preserve">                </w:t>
      </w:r>
      <w:r w:rsidR="00B81BD5" w:rsidRPr="0044276F">
        <w:rPr>
          <w:rFonts w:ascii="GHEA Mariam" w:hAnsi="GHEA Mariam"/>
          <w:lang w:val="hy-AM"/>
        </w:rPr>
        <w:t xml:space="preserve">       </w:t>
      </w:r>
      <w:r w:rsidR="00924DC6" w:rsidRPr="0044276F">
        <w:rPr>
          <w:rFonts w:ascii="GHEA Mariam" w:hAnsi="GHEA Mariam"/>
          <w:lang w:val="hy-AM"/>
        </w:rPr>
        <w:t xml:space="preserve"> </w:t>
      </w:r>
      <w:r w:rsidR="006A1B93" w:rsidRPr="0044276F">
        <w:rPr>
          <w:rFonts w:ascii="GHEA Mariam" w:hAnsi="GHEA Mariam"/>
          <w:lang w:val="hy-AM"/>
        </w:rPr>
        <w:t xml:space="preserve">          </w:t>
      </w:r>
      <w:r w:rsidRPr="0044276F">
        <w:rPr>
          <w:rFonts w:ascii="GHEA Mariam" w:hAnsi="GHEA Mariam"/>
          <w:lang w:val="hy-AM"/>
        </w:rPr>
        <w:t>ք</w:t>
      </w:r>
      <w:r w:rsidRPr="0044276F">
        <w:rPr>
          <w:rFonts w:ascii="GHEA Mariam" w:hAnsi="GHEA Mariam" w:cs="Cambria Math"/>
          <w:lang w:val="hy-AM"/>
        </w:rPr>
        <w:t xml:space="preserve">աղաք </w:t>
      </w:r>
      <w:r w:rsidRPr="0044276F">
        <w:rPr>
          <w:rFonts w:ascii="GHEA Mariam" w:hAnsi="GHEA Mariam"/>
          <w:lang w:val="hy-AM"/>
        </w:rPr>
        <w:t>Երևանում</w:t>
      </w:r>
    </w:p>
    <w:p w14:paraId="722A1550" w14:textId="77777777" w:rsidR="00FD6DDB" w:rsidRPr="0044276F" w:rsidRDefault="00FD6DDB" w:rsidP="00FD6DDB">
      <w:pPr>
        <w:tabs>
          <w:tab w:val="left" w:pos="6663"/>
          <w:tab w:val="left" w:pos="6946"/>
          <w:tab w:val="left" w:pos="10065"/>
        </w:tabs>
        <w:spacing w:line="360" w:lineRule="auto"/>
        <w:ind w:right="-150"/>
        <w:rPr>
          <w:rFonts w:ascii="GHEA Mariam" w:hAnsi="GHEA Mariam"/>
          <w:sz w:val="20"/>
          <w:szCs w:val="20"/>
          <w:lang w:val="hy-AM"/>
        </w:rPr>
      </w:pPr>
    </w:p>
    <w:p w14:paraId="762EF935" w14:textId="198FE9D6" w:rsidR="00F15743" w:rsidRPr="0044276F" w:rsidRDefault="00FD6DDB" w:rsidP="00F15743">
      <w:pPr>
        <w:tabs>
          <w:tab w:val="left" w:pos="6237"/>
          <w:tab w:val="left" w:pos="6480"/>
          <w:tab w:val="left" w:pos="6840"/>
        </w:tabs>
        <w:spacing w:line="360" w:lineRule="auto"/>
        <w:ind w:right="-30" w:firstLine="567"/>
        <w:jc w:val="both"/>
        <w:rPr>
          <w:rFonts w:ascii="GHEA Mariam" w:hAnsi="GHEA Mariam"/>
          <w:lang w:val="hy-AM" w:eastAsia="ar-SA"/>
        </w:rPr>
      </w:pPr>
      <w:r w:rsidRPr="0044276F">
        <w:rPr>
          <w:rFonts w:ascii="GHEA Mariam" w:hAnsi="GHEA Mariam"/>
          <w:lang w:val="hy-AM"/>
        </w:rPr>
        <w:t xml:space="preserve">ՀՀ Վճռաբեկ դատարանի հակակոռուպցիոն պալատի կոռուպցիոն հանցագործությունների քննության դատական կազմը </w:t>
      </w:r>
      <w:r w:rsidR="00F15743" w:rsidRPr="0044276F">
        <w:rPr>
          <w:rFonts w:ascii="GHEA Mariam" w:hAnsi="GHEA Mariam"/>
          <w:lang w:val="hy-AM" w:eastAsia="ar-SA"/>
        </w:rPr>
        <w:t>(</w:t>
      </w:r>
      <w:r w:rsidR="00F15743" w:rsidRPr="0044276F">
        <w:rPr>
          <w:rFonts w:ascii="GHEA Mariam" w:hAnsi="GHEA Mariam" w:cs="Sylfaen"/>
          <w:lang w:val="hy-AM" w:eastAsia="ar-SA"/>
        </w:rPr>
        <w:t xml:space="preserve">այսուհետ </w:t>
      </w:r>
      <w:r w:rsidR="00F15743" w:rsidRPr="0044276F">
        <w:rPr>
          <w:rFonts w:ascii="GHEA Mariam" w:hAnsi="GHEA Mariam"/>
          <w:lang w:val="hy-AM" w:eastAsia="ar-SA"/>
        </w:rPr>
        <w:t>նաև</w:t>
      </w:r>
      <w:r w:rsidR="00F15743" w:rsidRPr="0044276F">
        <w:rPr>
          <w:rFonts w:ascii="GHEA Mariam" w:hAnsi="GHEA Mariam" w:cs="Sylfaen"/>
          <w:lang w:val="hy-AM" w:eastAsia="ar-SA"/>
        </w:rPr>
        <w:t>՝</w:t>
      </w:r>
      <w:r w:rsidR="00F15743" w:rsidRPr="0044276F">
        <w:rPr>
          <w:rFonts w:ascii="GHEA Mariam" w:hAnsi="GHEA Mariam"/>
          <w:lang w:val="hy-AM" w:eastAsia="ar-SA"/>
        </w:rPr>
        <w:t xml:space="preserve"> </w:t>
      </w:r>
      <w:r w:rsidR="00F15743" w:rsidRPr="0044276F">
        <w:rPr>
          <w:rFonts w:ascii="GHEA Mariam" w:hAnsi="GHEA Mariam" w:cs="Sylfaen"/>
          <w:lang w:val="hy-AM" w:eastAsia="ar-SA"/>
        </w:rPr>
        <w:t>Վճռաբեկ</w:t>
      </w:r>
      <w:r w:rsidR="00F15743" w:rsidRPr="0044276F">
        <w:rPr>
          <w:rFonts w:ascii="GHEA Mariam" w:hAnsi="GHEA Mariam"/>
          <w:lang w:val="hy-AM" w:eastAsia="ar-SA"/>
        </w:rPr>
        <w:t xml:space="preserve"> դ</w:t>
      </w:r>
      <w:r w:rsidR="00F15743" w:rsidRPr="0044276F">
        <w:rPr>
          <w:rFonts w:ascii="GHEA Mariam" w:hAnsi="GHEA Mariam" w:cs="Sylfaen"/>
          <w:lang w:val="hy-AM" w:eastAsia="ar-SA"/>
        </w:rPr>
        <w:t>ատարան</w:t>
      </w:r>
      <w:r w:rsidR="00F15743" w:rsidRPr="0044276F">
        <w:rPr>
          <w:rFonts w:ascii="GHEA Mariam" w:hAnsi="GHEA Mariam"/>
          <w:lang w:val="hy-AM" w:eastAsia="ar-SA"/>
        </w:rPr>
        <w:t>),</w:t>
      </w:r>
    </w:p>
    <w:p w14:paraId="031B5933" w14:textId="77777777" w:rsidR="00F15743" w:rsidRPr="0044276F" w:rsidRDefault="00F15743" w:rsidP="00F15743">
      <w:pPr>
        <w:tabs>
          <w:tab w:val="left" w:pos="6237"/>
          <w:tab w:val="left" w:pos="6480"/>
          <w:tab w:val="left" w:pos="6840"/>
        </w:tabs>
        <w:spacing w:line="360" w:lineRule="auto"/>
        <w:ind w:right="-427" w:firstLine="567"/>
        <w:jc w:val="both"/>
        <w:rPr>
          <w:rFonts w:ascii="GHEA Mariam" w:hAnsi="GHEA Mariam" w:cs="Sylfaen"/>
          <w:sz w:val="10"/>
          <w:szCs w:val="10"/>
          <w:lang w:val="hy-AM"/>
        </w:rPr>
      </w:pPr>
    </w:p>
    <w:tbl>
      <w:tblPr>
        <w:tblW w:w="9640" w:type="dxa"/>
        <w:tblInd w:w="-142" w:type="dxa"/>
        <w:tblLayout w:type="fixed"/>
        <w:tblLook w:val="04A0" w:firstRow="1" w:lastRow="0" w:firstColumn="1" w:lastColumn="0" w:noHBand="0" w:noVBand="1"/>
      </w:tblPr>
      <w:tblGrid>
        <w:gridCol w:w="6379"/>
        <w:gridCol w:w="3261"/>
      </w:tblGrid>
      <w:tr w:rsidR="0044276F" w:rsidRPr="0044276F" w14:paraId="0A82E749" w14:textId="77777777" w:rsidTr="002F77BC">
        <w:tc>
          <w:tcPr>
            <w:tcW w:w="6379" w:type="dxa"/>
            <w:shd w:val="clear" w:color="auto" w:fill="auto"/>
          </w:tcPr>
          <w:p w14:paraId="4B399F37" w14:textId="77777777" w:rsidR="00F15743" w:rsidRPr="0044276F" w:rsidRDefault="00F15743" w:rsidP="00F15743">
            <w:pPr>
              <w:tabs>
                <w:tab w:val="left" w:pos="6480"/>
                <w:tab w:val="left" w:pos="6840"/>
              </w:tabs>
              <w:spacing w:line="276" w:lineRule="auto"/>
              <w:ind w:firstLine="567"/>
              <w:jc w:val="right"/>
              <w:rPr>
                <w:rFonts w:ascii="GHEA Mariam" w:hAnsi="GHEA Mariam"/>
                <w:lang w:val="hy-AM"/>
              </w:rPr>
            </w:pPr>
            <w:r w:rsidRPr="0044276F">
              <w:rPr>
                <w:rFonts w:ascii="GHEA Mariam" w:hAnsi="GHEA Mariam"/>
                <w:lang w:val="hy-AM"/>
              </w:rPr>
              <w:t>նախագահությամբ`</w:t>
            </w:r>
          </w:p>
          <w:p w14:paraId="7C9DE8D4" w14:textId="77777777" w:rsidR="00F15743" w:rsidRPr="0044276F" w:rsidRDefault="00F15743" w:rsidP="00F15743">
            <w:pPr>
              <w:tabs>
                <w:tab w:val="left" w:pos="6480"/>
                <w:tab w:val="left" w:pos="6840"/>
              </w:tabs>
              <w:spacing w:line="276" w:lineRule="auto"/>
              <w:ind w:firstLine="567"/>
              <w:jc w:val="right"/>
              <w:rPr>
                <w:rFonts w:ascii="GHEA Mariam" w:hAnsi="GHEA Mariam" w:cs="Sylfaen"/>
                <w:lang w:val="hy-AM"/>
              </w:rPr>
            </w:pPr>
            <w:r w:rsidRPr="0044276F">
              <w:rPr>
                <w:rFonts w:ascii="GHEA Mariam" w:hAnsi="GHEA Mariam"/>
                <w:lang w:val="hy-AM"/>
              </w:rPr>
              <w:t>մասնակցությամբ դատավորներ՝</w:t>
            </w:r>
          </w:p>
        </w:tc>
        <w:tc>
          <w:tcPr>
            <w:tcW w:w="3261" w:type="dxa"/>
            <w:shd w:val="clear" w:color="auto" w:fill="auto"/>
          </w:tcPr>
          <w:p w14:paraId="50FA1AC7" w14:textId="447DBB42" w:rsidR="00F15743" w:rsidRPr="0044276F" w:rsidRDefault="00B81BD5" w:rsidP="00F15743">
            <w:pPr>
              <w:tabs>
                <w:tab w:val="left" w:pos="6663"/>
                <w:tab w:val="left" w:pos="7371"/>
              </w:tabs>
              <w:spacing w:line="276" w:lineRule="auto"/>
              <w:ind w:firstLine="567"/>
              <w:jc w:val="right"/>
              <w:rPr>
                <w:rFonts w:ascii="GHEA Mariam" w:hAnsi="GHEA Mariam"/>
                <w:lang w:val="hy-AM"/>
              </w:rPr>
            </w:pPr>
            <w:r w:rsidRPr="0044276F">
              <w:rPr>
                <w:rFonts w:ascii="GHEA Mariam" w:hAnsi="GHEA Mariam"/>
                <w:lang w:val="hy-AM"/>
              </w:rPr>
              <w:t>Ռ</w:t>
            </w:r>
            <w:r w:rsidR="00F15743" w:rsidRPr="0044276F">
              <w:rPr>
                <w:rFonts w:ascii="GHEA Mariam" w:hAnsi="GHEA Mariam"/>
                <w:lang w:val="hy-AM"/>
              </w:rPr>
              <w:t>.</w:t>
            </w:r>
            <w:r w:rsidRPr="0044276F">
              <w:rPr>
                <w:rFonts w:ascii="GHEA Mariam" w:hAnsi="GHEA Mariam"/>
                <w:lang w:val="hy-AM"/>
              </w:rPr>
              <w:t>ՄԽԻԹԱՐՅԱՆԻ</w:t>
            </w:r>
          </w:p>
          <w:p w14:paraId="6042D6B8" w14:textId="77777777" w:rsidR="00B81BD5" w:rsidRPr="0044276F" w:rsidRDefault="00B81BD5" w:rsidP="00B81BD5">
            <w:pPr>
              <w:tabs>
                <w:tab w:val="left" w:pos="6663"/>
                <w:tab w:val="left" w:pos="7371"/>
              </w:tabs>
              <w:spacing w:line="276" w:lineRule="auto"/>
              <w:ind w:firstLine="567"/>
              <w:jc w:val="right"/>
              <w:rPr>
                <w:rFonts w:ascii="GHEA Mariam" w:hAnsi="GHEA Mariam"/>
                <w:lang w:val="hy-AM"/>
              </w:rPr>
            </w:pPr>
            <w:r w:rsidRPr="0044276F">
              <w:rPr>
                <w:rFonts w:ascii="GHEA Mariam" w:hAnsi="GHEA Mariam"/>
                <w:lang w:val="hy-AM"/>
              </w:rPr>
              <w:t>Ե.ԴԱՆԻԵԼՅԱՆԻ</w:t>
            </w:r>
          </w:p>
          <w:p w14:paraId="604DAB6F" w14:textId="26859FB4" w:rsidR="00B81BD5" w:rsidRPr="0044276F" w:rsidRDefault="00B81BD5" w:rsidP="00B81BD5">
            <w:pPr>
              <w:tabs>
                <w:tab w:val="left" w:pos="6480"/>
                <w:tab w:val="left" w:pos="6840"/>
              </w:tabs>
              <w:spacing w:line="276" w:lineRule="auto"/>
              <w:ind w:firstLine="567"/>
              <w:jc w:val="right"/>
              <w:rPr>
                <w:rFonts w:ascii="GHEA Mariam" w:hAnsi="GHEA Mariam"/>
                <w:lang w:val="hy-AM"/>
              </w:rPr>
            </w:pPr>
            <w:r w:rsidRPr="0044276F">
              <w:rPr>
                <w:rFonts w:ascii="GHEA Mariam" w:hAnsi="GHEA Mariam"/>
                <w:lang w:val="hy-AM"/>
              </w:rPr>
              <w:t>Ա.ԿՐԿՅԱՇԱՐՅԱՆԻ</w:t>
            </w:r>
          </w:p>
          <w:p w14:paraId="6F4C963A" w14:textId="53FD0ABD" w:rsidR="00B81BD5" w:rsidRPr="0044276F" w:rsidRDefault="00B81BD5" w:rsidP="00B81BD5">
            <w:pPr>
              <w:tabs>
                <w:tab w:val="left" w:pos="6480"/>
                <w:tab w:val="left" w:pos="6840"/>
              </w:tabs>
              <w:spacing w:line="276" w:lineRule="auto"/>
              <w:ind w:firstLine="567"/>
              <w:jc w:val="right"/>
              <w:rPr>
                <w:rFonts w:ascii="GHEA Mariam" w:hAnsi="GHEA Mariam"/>
                <w:lang w:val="hy-AM"/>
              </w:rPr>
            </w:pPr>
            <w:r w:rsidRPr="0044276F">
              <w:rPr>
                <w:rFonts w:ascii="GHEA Mariam" w:hAnsi="GHEA Mariam"/>
                <w:lang w:val="hy-AM"/>
              </w:rPr>
              <w:t>Ս</w:t>
            </w:r>
            <w:r w:rsidRPr="0044276F">
              <w:rPr>
                <w:rFonts w:ascii="Cambria Math" w:hAnsi="Cambria Math" w:cs="Cambria Math"/>
                <w:lang w:val="hy-AM"/>
              </w:rPr>
              <w:t>․</w:t>
            </w:r>
            <w:r w:rsidRPr="0044276F">
              <w:rPr>
                <w:rFonts w:ascii="GHEA Mariam" w:hAnsi="GHEA Mariam"/>
                <w:lang w:val="hy-AM"/>
              </w:rPr>
              <w:t>ՉԻՉՈՅԱՆԻ</w:t>
            </w:r>
          </w:p>
          <w:p w14:paraId="2D91C43C" w14:textId="3F7FBBF3" w:rsidR="00B81BD5" w:rsidRPr="0044276F" w:rsidRDefault="00B81BD5" w:rsidP="00B81BD5">
            <w:pPr>
              <w:tabs>
                <w:tab w:val="left" w:pos="6480"/>
                <w:tab w:val="left" w:pos="6840"/>
              </w:tabs>
              <w:spacing w:line="276" w:lineRule="auto"/>
              <w:ind w:firstLine="567"/>
              <w:jc w:val="right"/>
              <w:rPr>
                <w:rFonts w:ascii="GHEA Mariam" w:hAnsi="GHEA Mariam"/>
                <w:lang w:val="hy-AM"/>
              </w:rPr>
            </w:pPr>
            <w:r w:rsidRPr="0044276F">
              <w:rPr>
                <w:rFonts w:ascii="GHEA Mariam" w:hAnsi="GHEA Mariam"/>
                <w:lang w:val="hy-AM"/>
              </w:rPr>
              <w:t>Դ</w:t>
            </w:r>
            <w:r w:rsidRPr="0044276F">
              <w:rPr>
                <w:rFonts w:ascii="Cambria Math" w:hAnsi="Cambria Math" w:cs="Cambria Math"/>
                <w:lang w:val="hy-AM"/>
              </w:rPr>
              <w:t>․</w:t>
            </w:r>
            <w:r w:rsidRPr="0044276F">
              <w:rPr>
                <w:rFonts w:ascii="GHEA Mariam" w:hAnsi="GHEA Mariam" w:cs="GHEA Mariam"/>
                <w:lang w:val="hy-AM"/>
              </w:rPr>
              <w:t>ՎԵՔԻԼՅԱՆԻ</w:t>
            </w:r>
          </w:p>
          <w:p w14:paraId="1F7FF266" w14:textId="73F6DB72" w:rsidR="00F15743" w:rsidRPr="0044276F" w:rsidRDefault="00F15743" w:rsidP="00F67782">
            <w:pPr>
              <w:tabs>
                <w:tab w:val="left" w:pos="7513"/>
              </w:tabs>
              <w:spacing w:line="276" w:lineRule="auto"/>
              <w:ind w:firstLine="567"/>
              <w:jc w:val="right"/>
              <w:rPr>
                <w:rFonts w:ascii="GHEA Mariam" w:hAnsi="GHEA Mariam"/>
                <w:lang w:val="hy-AM"/>
              </w:rPr>
            </w:pPr>
          </w:p>
        </w:tc>
      </w:tr>
    </w:tbl>
    <w:p w14:paraId="04F363AF" w14:textId="032AAABA" w:rsidR="00FD6DDB" w:rsidRPr="0044276F" w:rsidRDefault="00FD6DDB" w:rsidP="00F15743">
      <w:pPr>
        <w:spacing w:line="360" w:lineRule="auto"/>
        <w:ind w:right="-46"/>
        <w:jc w:val="both"/>
        <w:rPr>
          <w:rFonts w:ascii="GHEA Mariam" w:hAnsi="GHEA Mariam"/>
          <w:lang w:val="hy-AM"/>
        </w:rPr>
      </w:pPr>
      <w:r w:rsidRPr="0044276F">
        <w:rPr>
          <w:rFonts w:ascii="GHEA Mariam" w:hAnsi="GHEA Mariam"/>
          <w:lang w:val="hy-AM"/>
        </w:rPr>
        <w:t xml:space="preserve">գրավոր ընթացակարգով քննության առնելով </w:t>
      </w:r>
      <w:r w:rsidR="00A06238" w:rsidRPr="0044276F">
        <w:rPr>
          <w:rFonts w:ascii="GHEA Mariam" w:hAnsi="GHEA Mariam"/>
          <w:lang w:val="hy-AM"/>
        </w:rPr>
        <w:t>Արամ Ռաֆիկի Ազատյանի</w:t>
      </w:r>
      <w:r w:rsidR="002B2016" w:rsidRPr="0044276F">
        <w:rPr>
          <w:rFonts w:ascii="GHEA Mariam" w:hAnsi="GHEA Mariam"/>
          <w:lang w:val="hy-AM"/>
        </w:rPr>
        <w:t xml:space="preserve"> </w:t>
      </w:r>
      <w:r w:rsidRPr="0044276F">
        <w:rPr>
          <w:rFonts w:ascii="GHEA Mariam" w:hAnsi="GHEA Mariam"/>
          <w:lang w:val="hy-AM"/>
        </w:rPr>
        <w:t xml:space="preserve">վերաբերյալ ՀՀ վերաքննիչ հակակոռուպցիոն դատարանի (այսուհետ նաև՝ </w:t>
      </w:r>
      <w:r w:rsidRPr="0044276F">
        <w:rPr>
          <w:rFonts w:ascii="GHEA Mariam" w:hAnsi="GHEA Mariam"/>
          <w:lang w:val="hy-AM"/>
        </w:rPr>
        <w:lastRenderedPageBreak/>
        <w:t>Վերաքննիչ դատարան)</w:t>
      </w:r>
      <w:r w:rsidR="007675B6" w:rsidRPr="0044276F">
        <w:rPr>
          <w:rFonts w:ascii="GHEA Mariam" w:hAnsi="GHEA Mariam"/>
          <w:lang w:val="hy-AM"/>
        </w:rPr>
        <w:t>՝</w:t>
      </w:r>
      <w:r w:rsidRPr="0044276F">
        <w:rPr>
          <w:rFonts w:ascii="GHEA Mariam" w:hAnsi="GHEA Mariam"/>
          <w:lang w:val="hy-AM"/>
        </w:rPr>
        <w:t xml:space="preserve"> 2024 թվականի </w:t>
      </w:r>
      <w:r w:rsidR="00EE79A2" w:rsidRPr="0044276F">
        <w:rPr>
          <w:rFonts w:ascii="GHEA Mariam" w:hAnsi="GHEA Mariam"/>
          <w:lang w:val="hy-AM"/>
        </w:rPr>
        <w:t>սեպտեմբեր</w:t>
      </w:r>
      <w:r w:rsidR="002B2016" w:rsidRPr="0044276F">
        <w:rPr>
          <w:rFonts w:ascii="GHEA Mariam" w:hAnsi="GHEA Mariam"/>
          <w:lang w:val="hy-AM"/>
        </w:rPr>
        <w:t xml:space="preserve">ի </w:t>
      </w:r>
      <w:r w:rsidR="00EE79A2" w:rsidRPr="0044276F">
        <w:rPr>
          <w:rFonts w:ascii="GHEA Mariam" w:hAnsi="GHEA Mariam"/>
          <w:lang w:val="hy-AM"/>
        </w:rPr>
        <w:t>23</w:t>
      </w:r>
      <w:r w:rsidR="002B2016" w:rsidRPr="0044276F">
        <w:rPr>
          <w:rFonts w:ascii="GHEA Mariam" w:hAnsi="GHEA Mariam"/>
          <w:lang w:val="hy-AM"/>
        </w:rPr>
        <w:t xml:space="preserve">-ի </w:t>
      </w:r>
      <w:r w:rsidRPr="0044276F">
        <w:rPr>
          <w:rFonts w:ascii="GHEA Mariam" w:hAnsi="GHEA Mariam"/>
          <w:lang w:val="hy-AM"/>
        </w:rPr>
        <w:t xml:space="preserve">որոշման դեմ </w:t>
      </w:r>
      <w:r w:rsidR="00B23B7A" w:rsidRPr="0044276F">
        <w:rPr>
          <w:rFonts w:ascii="GHEA Mariam" w:hAnsi="GHEA Mariam"/>
          <w:u w:color="0D0D0D"/>
          <w:lang w:val="hy-AM"/>
        </w:rPr>
        <w:t>Ա</w:t>
      </w:r>
      <w:r w:rsidR="00B23B7A" w:rsidRPr="0044276F">
        <w:rPr>
          <w:rFonts w:ascii="Cambria Math" w:hAnsi="Cambria Math" w:cs="Cambria Math"/>
          <w:u w:color="0D0D0D"/>
          <w:lang w:val="hy-AM"/>
        </w:rPr>
        <w:t>․</w:t>
      </w:r>
      <w:r w:rsidR="00B23B7A" w:rsidRPr="00B23B7A">
        <w:rPr>
          <w:rFonts w:ascii="GHEA Mariam" w:hAnsi="GHEA Mariam"/>
          <w:u w:color="0D0D0D"/>
          <w:lang w:val="hy-AM"/>
        </w:rPr>
        <w:t xml:space="preserve">Ազատյանի </w:t>
      </w:r>
      <w:r w:rsidR="00E976B2" w:rsidRPr="00B23B7A">
        <w:rPr>
          <w:rFonts w:ascii="GHEA Mariam" w:hAnsi="GHEA Mariam"/>
          <w:lang w:val="hy-AM"/>
        </w:rPr>
        <w:t>պաշտպան Ա</w:t>
      </w:r>
      <w:r w:rsidR="00E976B2" w:rsidRPr="00B23B7A">
        <w:rPr>
          <w:rFonts w:ascii="Cambria Math" w:hAnsi="Cambria Math" w:cs="Cambria Math"/>
          <w:lang w:val="hy-AM"/>
        </w:rPr>
        <w:t>․</w:t>
      </w:r>
      <w:r w:rsidR="00E976B2" w:rsidRPr="00B23B7A">
        <w:rPr>
          <w:rFonts w:ascii="GHEA Mariam" w:hAnsi="GHEA Mariam"/>
          <w:lang w:val="hy-AM"/>
        </w:rPr>
        <w:t>Պիվազյանի</w:t>
      </w:r>
      <w:r w:rsidRPr="00B23B7A">
        <w:rPr>
          <w:rFonts w:ascii="GHEA Mariam" w:hAnsi="GHEA Mariam"/>
          <w:lang w:val="hy-AM"/>
        </w:rPr>
        <w:t xml:space="preserve"> հատուկ վերանայման </w:t>
      </w:r>
      <w:r w:rsidR="00E71F1D" w:rsidRPr="0044276F">
        <w:rPr>
          <w:rFonts w:ascii="GHEA Mariam" w:hAnsi="GHEA Mariam"/>
          <w:lang w:val="hy-AM"/>
        </w:rPr>
        <w:t xml:space="preserve">վճռաբեկ </w:t>
      </w:r>
      <w:r w:rsidRPr="0044276F">
        <w:rPr>
          <w:rFonts w:ascii="GHEA Mariam" w:hAnsi="GHEA Mariam"/>
          <w:lang w:val="hy-AM"/>
        </w:rPr>
        <w:t>բողոքը,</w:t>
      </w:r>
    </w:p>
    <w:p w14:paraId="27C20E47" w14:textId="77777777" w:rsidR="007F1D32" w:rsidRPr="0044276F" w:rsidRDefault="007F1D32" w:rsidP="00F15743">
      <w:pPr>
        <w:spacing w:line="360" w:lineRule="auto"/>
        <w:ind w:right="-46"/>
        <w:jc w:val="both"/>
        <w:rPr>
          <w:rFonts w:ascii="GHEA Mariam" w:hAnsi="GHEA Mariam"/>
          <w:sz w:val="16"/>
          <w:szCs w:val="16"/>
          <w:lang w:val="hy-AM"/>
        </w:rPr>
      </w:pPr>
    </w:p>
    <w:p w14:paraId="0769E881" w14:textId="1E39F8C8" w:rsidR="007F1D32" w:rsidRPr="0044276F" w:rsidRDefault="00FD6DDB" w:rsidP="005A047A">
      <w:pPr>
        <w:tabs>
          <w:tab w:val="left" w:pos="10065"/>
        </w:tabs>
        <w:spacing w:line="360" w:lineRule="auto"/>
        <w:jc w:val="center"/>
        <w:rPr>
          <w:rFonts w:ascii="GHEA Mariam" w:hAnsi="GHEA Mariam"/>
          <w:b/>
          <w:bCs/>
          <w:lang w:val="hy-AM"/>
        </w:rPr>
      </w:pPr>
      <w:r w:rsidRPr="0044276F">
        <w:rPr>
          <w:rFonts w:ascii="GHEA Mariam" w:hAnsi="GHEA Mariam"/>
          <w:b/>
          <w:bCs/>
          <w:lang w:val="hy-AM"/>
        </w:rPr>
        <w:t>Պ Ա Ր Զ Ե Ց</w:t>
      </w:r>
    </w:p>
    <w:p w14:paraId="2A4C1BFC" w14:textId="1953538F" w:rsidR="00555C2D" w:rsidRPr="0044276F" w:rsidRDefault="00FD6DDB" w:rsidP="006A16A8">
      <w:pPr>
        <w:pStyle w:val="BodyTextIndent"/>
        <w:tabs>
          <w:tab w:val="left" w:pos="10065"/>
        </w:tabs>
        <w:spacing w:line="360" w:lineRule="auto"/>
        <w:ind w:firstLine="567"/>
        <w:rPr>
          <w:rFonts w:ascii="GHEA Mariam" w:hAnsi="GHEA Mariam"/>
          <w:b/>
          <w:bCs/>
          <w:color w:val="auto"/>
          <w:u w:val="single"/>
          <w:lang w:val="hy-AM"/>
        </w:rPr>
      </w:pPr>
      <w:r w:rsidRPr="0044276F">
        <w:rPr>
          <w:rFonts w:ascii="GHEA Mariam" w:hAnsi="GHEA Mariam"/>
          <w:b/>
          <w:bCs/>
          <w:color w:val="auto"/>
          <w:u w:val="single"/>
          <w:lang w:val="hy-AM"/>
        </w:rPr>
        <w:t>Վարույթի դատավարական նախապատմությունը.</w:t>
      </w:r>
    </w:p>
    <w:p w14:paraId="622694D3" w14:textId="2162A573" w:rsidR="0037443B" w:rsidRPr="0044276F" w:rsidRDefault="004C5C89" w:rsidP="00641316">
      <w:pPr>
        <w:pStyle w:val="BodyTextIndent"/>
        <w:tabs>
          <w:tab w:val="left" w:pos="10065"/>
        </w:tabs>
        <w:spacing w:line="360" w:lineRule="auto"/>
        <w:ind w:firstLine="567"/>
        <w:rPr>
          <w:rFonts w:ascii="GHEA Mariam" w:hAnsi="GHEA Mariam"/>
          <w:color w:val="auto"/>
          <w:u w:color="0D0D0D"/>
          <w:lang w:val="hy-AM"/>
        </w:rPr>
      </w:pPr>
      <w:r w:rsidRPr="0044276F">
        <w:rPr>
          <w:rFonts w:ascii="GHEA Mariam" w:hAnsi="GHEA Mariam" w:cs="Cambria Math"/>
          <w:color w:val="auto"/>
          <w:u w:color="0D0D0D"/>
          <w:lang w:val="hy-AM"/>
        </w:rPr>
        <w:t>1</w:t>
      </w:r>
      <w:r w:rsidR="00CD33C9" w:rsidRPr="004C5C89">
        <w:rPr>
          <w:rFonts w:asciiTheme="majorHAnsi" w:hAnsiTheme="majorHAnsi" w:cstheme="majorHAnsi"/>
          <w:color w:val="auto"/>
          <w:u w:color="0D0D0D"/>
          <w:lang w:val="hy-AM"/>
        </w:rPr>
        <w:t>․</w:t>
      </w:r>
      <w:r w:rsidR="00CD33C9" w:rsidRPr="0044276F">
        <w:rPr>
          <w:rFonts w:ascii="GHEA Mariam" w:hAnsi="GHEA Mariam"/>
          <w:color w:val="auto"/>
          <w:u w:color="0D0D0D"/>
          <w:lang w:val="hy-AM"/>
        </w:rPr>
        <w:t xml:space="preserve"> </w:t>
      </w:r>
      <w:r w:rsidR="0018585C" w:rsidRPr="0044276F">
        <w:rPr>
          <w:rFonts w:ascii="GHEA Mariam" w:hAnsi="GHEA Mariam"/>
          <w:color w:val="auto"/>
          <w:u w:color="0D0D0D"/>
          <w:lang w:val="hy-AM"/>
        </w:rPr>
        <w:t>2024 թվականի հուլիսի 2-ին ՀՀ քննչական կոմիտեի պետության, սահմանադրական կարգի հիմունքների և հասարակական անվտանգության դեմ ուղղված հանցագործությունների քննության գլխավոր վարչության երկրորդ վարչության հատկապես կարևոր գործերով քննիչ Ն</w:t>
      </w:r>
      <w:r w:rsidR="0018585C" w:rsidRPr="0044276F">
        <w:rPr>
          <w:rFonts w:ascii="Cambria Math" w:hAnsi="Cambria Math" w:cs="Cambria Math"/>
          <w:color w:val="auto"/>
          <w:u w:color="0D0D0D"/>
          <w:lang w:val="hy-AM"/>
        </w:rPr>
        <w:t>․</w:t>
      </w:r>
      <w:r w:rsidR="0018585C" w:rsidRPr="0044276F">
        <w:rPr>
          <w:rFonts w:ascii="GHEA Mariam" w:hAnsi="GHEA Mariam"/>
          <w:color w:val="auto"/>
          <w:u w:color="0D0D0D"/>
          <w:lang w:val="hy-AM"/>
        </w:rPr>
        <w:t xml:space="preserve">Բադալյանը </w:t>
      </w:r>
      <w:r>
        <w:rPr>
          <w:rFonts w:ascii="GHEA Mariam" w:hAnsi="GHEA Mariam"/>
          <w:color w:val="auto"/>
          <w:u w:color="0D0D0D"/>
          <w:lang w:val="hy-AM"/>
        </w:rPr>
        <w:t xml:space="preserve">թիվ </w:t>
      </w:r>
      <w:r w:rsidRPr="0044276F">
        <w:rPr>
          <w:rFonts w:ascii="GHEA Mariam" w:hAnsi="GHEA Mariam"/>
          <w:color w:val="auto"/>
          <w:u w:color="0D0D0D"/>
          <w:lang w:val="hy-AM"/>
        </w:rPr>
        <w:t>58233823</w:t>
      </w:r>
      <w:r>
        <w:rPr>
          <w:rFonts w:ascii="GHEA Mariam" w:hAnsi="GHEA Mariam"/>
          <w:color w:val="auto"/>
          <w:u w:color="0D0D0D"/>
          <w:lang w:val="hy-AM"/>
        </w:rPr>
        <w:t xml:space="preserve"> քրեական վարույթի շրջանակներում </w:t>
      </w:r>
      <w:r w:rsidR="0018585C" w:rsidRPr="0044276F">
        <w:rPr>
          <w:rFonts w:ascii="GHEA Mariam" w:hAnsi="GHEA Mariam"/>
          <w:color w:val="auto"/>
          <w:u w:color="0D0D0D"/>
          <w:lang w:val="hy-AM"/>
        </w:rPr>
        <w:t>ՀՀ հակակոռուպցիոն դատարան (այսուհետ նաև՝ Առաջին ատյանի դատարան) է ներկայացրել Արամ Ռաֆիկի Ազատյանի աշխատասենյակում խուզարկություն կատարելու թույլտվության մասին միջնորդություն</w:t>
      </w:r>
      <w:r w:rsidR="008F2D8C" w:rsidRPr="0044276F">
        <w:rPr>
          <w:rFonts w:ascii="GHEA Mariam" w:hAnsi="GHEA Mariam"/>
          <w:color w:val="auto"/>
          <w:u w:color="0D0D0D"/>
          <w:lang w:val="hy-AM"/>
        </w:rPr>
        <w:t>։</w:t>
      </w:r>
    </w:p>
    <w:p w14:paraId="78D0A7FC" w14:textId="697D9EB9" w:rsidR="0037443B" w:rsidRPr="0044276F" w:rsidRDefault="004C5C89" w:rsidP="00B8541D">
      <w:pPr>
        <w:pStyle w:val="BodyTextIndent"/>
        <w:tabs>
          <w:tab w:val="left" w:pos="10065"/>
        </w:tabs>
        <w:spacing w:line="360" w:lineRule="auto"/>
        <w:ind w:firstLine="567"/>
        <w:rPr>
          <w:rFonts w:ascii="GHEA Mariam" w:hAnsi="GHEA Mariam"/>
          <w:color w:val="auto"/>
          <w:u w:color="0D0D0D"/>
          <w:lang w:val="hy-AM"/>
        </w:rPr>
      </w:pPr>
      <w:r w:rsidRPr="0044276F">
        <w:rPr>
          <w:rFonts w:ascii="GHEA Mariam" w:hAnsi="GHEA Mariam" w:cs="Cambria Math"/>
          <w:color w:val="auto"/>
          <w:u w:color="0D0D0D"/>
          <w:lang w:val="hy-AM"/>
        </w:rPr>
        <w:t>2</w:t>
      </w:r>
      <w:r w:rsidR="00F73F14" w:rsidRPr="0044276F">
        <w:rPr>
          <w:rFonts w:ascii="Cambria Math" w:hAnsi="Cambria Math" w:cs="Cambria Math"/>
          <w:color w:val="auto"/>
          <w:u w:color="0D0D0D"/>
          <w:lang w:val="hy-AM"/>
        </w:rPr>
        <w:t>․</w:t>
      </w:r>
      <w:r w:rsidR="00AB197F" w:rsidRPr="0044276F">
        <w:rPr>
          <w:rFonts w:ascii="GHEA Mariam" w:hAnsi="GHEA Mariam"/>
          <w:color w:val="auto"/>
          <w:u w:color="0D0D0D"/>
          <w:lang w:val="hy-AM"/>
        </w:rPr>
        <w:t xml:space="preserve"> Առաջի</w:t>
      </w:r>
      <w:r w:rsidR="00123C84" w:rsidRPr="0044276F">
        <w:rPr>
          <w:rFonts w:ascii="GHEA Mariam" w:hAnsi="GHEA Mariam"/>
          <w:color w:val="auto"/>
          <w:u w:color="0D0D0D"/>
          <w:lang w:val="hy-AM"/>
        </w:rPr>
        <w:t>ն</w:t>
      </w:r>
      <w:r w:rsidR="00AB197F" w:rsidRPr="0044276F">
        <w:rPr>
          <w:rFonts w:ascii="GHEA Mariam" w:hAnsi="GHEA Mariam"/>
          <w:color w:val="auto"/>
          <w:u w:color="0D0D0D"/>
          <w:lang w:val="hy-AM"/>
        </w:rPr>
        <w:t xml:space="preserve"> ատյանի դատարանի՝ 2024 թվականի հո</w:t>
      </w:r>
      <w:r w:rsidR="005C6E05" w:rsidRPr="0044276F">
        <w:rPr>
          <w:rFonts w:ascii="GHEA Mariam" w:hAnsi="GHEA Mariam"/>
          <w:color w:val="auto"/>
          <w:u w:color="0D0D0D"/>
          <w:lang w:val="hy-AM"/>
        </w:rPr>
        <w:t>ւլիս</w:t>
      </w:r>
      <w:r w:rsidR="00AB197F" w:rsidRPr="0044276F">
        <w:rPr>
          <w:rFonts w:ascii="GHEA Mariam" w:hAnsi="GHEA Mariam"/>
          <w:color w:val="auto"/>
          <w:u w:color="0D0D0D"/>
          <w:lang w:val="hy-AM"/>
        </w:rPr>
        <w:t xml:space="preserve">ի </w:t>
      </w:r>
      <w:r w:rsidR="005C6E05" w:rsidRPr="0044276F">
        <w:rPr>
          <w:rFonts w:ascii="GHEA Mariam" w:hAnsi="GHEA Mariam"/>
          <w:color w:val="auto"/>
          <w:u w:color="0D0D0D"/>
          <w:lang w:val="hy-AM"/>
        </w:rPr>
        <w:t>2</w:t>
      </w:r>
      <w:r w:rsidR="00AB197F" w:rsidRPr="0044276F">
        <w:rPr>
          <w:rFonts w:ascii="GHEA Mariam" w:hAnsi="GHEA Mariam"/>
          <w:color w:val="auto"/>
          <w:u w:color="0D0D0D"/>
          <w:lang w:val="hy-AM"/>
        </w:rPr>
        <w:t xml:space="preserve">-ի որոշմամբ </w:t>
      </w:r>
      <w:r w:rsidR="007C4CFE" w:rsidRPr="0044276F">
        <w:rPr>
          <w:rFonts w:ascii="GHEA Mariam" w:hAnsi="GHEA Mariam"/>
          <w:color w:val="auto"/>
          <w:u w:color="0D0D0D"/>
          <w:lang w:val="hy-AM"/>
        </w:rPr>
        <w:t>նախաքննության մարմնի</w:t>
      </w:r>
      <w:r w:rsidR="00726A33" w:rsidRPr="0044276F">
        <w:rPr>
          <w:rFonts w:ascii="GHEA Mariam" w:hAnsi="GHEA Mariam"/>
          <w:color w:val="auto"/>
          <w:u w:color="0D0D0D"/>
          <w:lang w:val="hy-AM"/>
        </w:rPr>
        <w:t xml:space="preserve"> վերոնշյալ</w:t>
      </w:r>
      <w:r w:rsidR="007C4CFE" w:rsidRPr="0044276F">
        <w:rPr>
          <w:rFonts w:ascii="GHEA Mariam" w:hAnsi="GHEA Mariam"/>
          <w:color w:val="auto"/>
          <w:u w:color="0D0D0D"/>
          <w:lang w:val="hy-AM"/>
        </w:rPr>
        <w:t xml:space="preserve"> </w:t>
      </w:r>
      <w:r w:rsidR="00AB197F" w:rsidRPr="0044276F">
        <w:rPr>
          <w:rFonts w:ascii="GHEA Mariam" w:hAnsi="GHEA Mariam"/>
          <w:color w:val="auto"/>
          <w:u w:color="0D0D0D"/>
          <w:lang w:val="hy-AM"/>
        </w:rPr>
        <w:t xml:space="preserve">միջնորդությունը </w:t>
      </w:r>
      <w:r w:rsidR="004C1F8A" w:rsidRPr="0044276F">
        <w:rPr>
          <w:rFonts w:ascii="GHEA Mariam" w:hAnsi="GHEA Mariam"/>
          <w:color w:val="auto"/>
          <w:u w:color="0D0D0D"/>
          <w:lang w:val="hy-AM"/>
        </w:rPr>
        <w:t>բավարարվել է</w:t>
      </w:r>
      <w:r w:rsidR="00EC7452" w:rsidRPr="0044276F">
        <w:rPr>
          <w:rFonts w:ascii="GHEA Mariam" w:hAnsi="GHEA Mariam"/>
          <w:color w:val="auto"/>
          <w:u w:color="0D0D0D"/>
          <w:lang w:val="hy-AM"/>
        </w:rPr>
        <w:t>։</w:t>
      </w:r>
      <w:r w:rsidR="004C1F8A" w:rsidRPr="0044276F">
        <w:rPr>
          <w:rFonts w:ascii="GHEA Mariam" w:hAnsi="GHEA Mariam"/>
          <w:color w:val="auto"/>
          <w:u w:color="0D0D0D"/>
          <w:lang w:val="hy-AM"/>
        </w:rPr>
        <w:t xml:space="preserve"> </w:t>
      </w:r>
    </w:p>
    <w:p w14:paraId="35B5D0C2" w14:textId="07B5435B" w:rsidR="002F623C" w:rsidRPr="0044276F" w:rsidRDefault="004C5C89" w:rsidP="00934BDA">
      <w:pPr>
        <w:pStyle w:val="BodyTextIndent"/>
        <w:tabs>
          <w:tab w:val="left" w:pos="10065"/>
        </w:tabs>
        <w:spacing w:line="360" w:lineRule="auto"/>
        <w:ind w:firstLine="567"/>
        <w:rPr>
          <w:rFonts w:ascii="GHEA Mariam" w:hAnsi="GHEA Mariam"/>
          <w:color w:val="auto"/>
          <w:u w:color="0D0D0D"/>
          <w:lang w:val="hy-AM"/>
        </w:rPr>
      </w:pPr>
      <w:r w:rsidRPr="0044276F">
        <w:rPr>
          <w:rFonts w:ascii="GHEA Mariam" w:hAnsi="GHEA Mariam"/>
          <w:color w:val="auto"/>
          <w:u w:color="0D0D0D"/>
          <w:lang w:val="hy-AM"/>
        </w:rPr>
        <w:t>3</w:t>
      </w:r>
      <w:r w:rsidR="002D00E0" w:rsidRPr="0044276F">
        <w:rPr>
          <w:rFonts w:ascii="Cambria Math" w:hAnsi="Cambria Math" w:cs="Cambria Math"/>
          <w:color w:val="auto"/>
          <w:u w:color="0D0D0D"/>
          <w:lang w:val="hy-AM"/>
        </w:rPr>
        <w:t>․</w:t>
      </w:r>
      <w:r w:rsidR="00AB197F" w:rsidRPr="0044276F">
        <w:rPr>
          <w:rFonts w:ascii="GHEA Mariam" w:hAnsi="GHEA Mariam"/>
          <w:color w:val="auto"/>
          <w:u w:color="0D0D0D"/>
          <w:lang w:val="hy-AM"/>
        </w:rPr>
        <w:t xml:space="preserve"> </w:t>
      </w:r>
      <w:r w:rsidR="002A5364" w:rsidRPr="0044276F">
        <w:rPr>
          <w:rFonts w:ascii="GHEA Mariam" w:hAnsi="GHEA Mariam"/>
          <w:color w:val="auto"/>
          <w:u w:color="0D0D0D"/>
          <w:lang w:val="hy-AM"/>
        </w:rPr>
        <w:t>Առաջին ատյանի դատարանի վերը նշված որոշման դեմ Ա</w:t>
      </w:r>
      <w:r w:rsidR="002A5364" w:rsidRPr="0044276F">
        <w:rPr>
          <w:rFonts w:ascii="Cambria Math" w:hAnsi="Cambria Math" w:cs="Cambria Math"/>
          <w:color w:val="auto"/>
          <w:u w:color="0D0D0D"/>
          <w:lang w:val="hy-AM"/>
        </w:rPr>
        <w:t>․</w:t>
      </w:r>
      <w:r w:rsidR="002A5364" w:rsidRPr="0044276F">
        <w:rPr>
          <w:rFonts w:ascii="GHEA Mariam" w:hAnsi="GHEA Mariam"/>
          <w:color w:val="auto"/>
          <w:u w:color="0D0D0D"/>
          <w:lang w:val="hy-AM"/>
        </w:rPr>
        <w:t>Ազատյանի պաշտպան Ա</w:t>
      </w:r>
      <w:r w:rsidR="002A5364" w:rsidRPr="0044276F">
        <w:rPr>
          <w:rFonts w:ascii="Cambria Math" w:hAnsi="Cambria Math" w:cs="Cambria Math"/>
          <w:color w:val="auto"/>
          <w:u w:color="0D0D0D"/>
          <w:lang w:val="hy-AM"/>
        </w:rPr>
        <w:t>․</w:t>
      </w:r>
      <w:r w:rsidR="002A5364" w:rsidRPr="0044276F">
        <w:rPr>
          <w:rFonts w:ascii="GHEA Mariam" w:hAnsi="GHEA Mariam"/>
          <w:color w:val="auto"/>
          <w:u w:color="0D0D0D"/>
          <w:lang w:val="hy-AM"/>
        </w:rPr>
        <w:t>Պիվազյան</w:t>
      </w:r>
      <w:r w:rsidR="00F92B28" w:rsidRPr="0044276F">
        <w:rPr>
          <w:rFonts w:ascii="GHEA Mariam" w:hAnsi="GHEA Mariam"/>
          <w:color w:val="auto"/>
          <w:u w:color="0D0D0D"/>
          <w:lang w:val="hy-AM"/>
        </w:rPr>
        <w:t>ի կողմից ներկայացվել է</w:t>
      </w:r>
      <w:r w:rsidR="002A5364" w:rsidRPr="0044276F">
        <w:rPr>
          <w:rFonts w:ascii="GHEA Mariam" w:hAnsi="GHEA Mariam"/>
          <w:color w:val="auto"/>
          <w:u w:color="0D0D0D"/>
          <w:lang w:val="hy-AM"/>
        </w:rPr>
        <w:t xml:space="preserve"> հատուկ վերանայման բողոք</w:t>
      </w:r>
      <w:r w:rsidR="00F92B28" w:rsidRPr="0044276F">
        <w:rPr>
          <w:rFonts w:ascii="GHEA Mariam" w:hAnsi="GHEA Mariam"/>
          <w:color w:val="auto"/>
          <w:u w:color="0D0D0D"/>
          <w:lang w:val="hy-AM"/>
        </w:rPr>
        <w:t>, որը</w:t>
      </w:r>
      <w:r w:rsidR="002A5364" w:rsidRPr="0044276F">
        <w:rPr>
          <w:rFonts w:ascii="GHEA Mariam" w:hAnsi="GHEA Mariam"/>
          <w:color w:val="auto"/>
          <w:u w:color="0D0D0D"/>
          <w:lang w:val="hy-AM"/>
        </w:rPr>
        <w:t xml:space="preserve"> Վերաքննիչ դատարանի՝ 2024 թվականի </w:t>
      </w:r>
      <w:r w:rsidR="00CE10A1" w:rsidRPr="0044276F">
        <w:rPr>
          <w:rFonts w:ascii="GHEA Mariam" w:hAnsi="GHEA Mariam"/>
          <w:color w:val="auto"/>
          <w:u w:color="0D0D0D"/>
          <w:lang w:val="hy-AM"/>
        </w:rPr>
        <w:t>սեպտեմբեր</w:t>
      </w:r>
      <w:r w:rsidR="002A5364" w:rsidRPr="0044276F">
        <w:rPr>
          <w:rFonts w:ascii="GHEA Mariam" w:hAnsi="GHEA Mariam"/>
          <w:color w:val="auto"/>
          <w:u w:color="0D0D0D"/>
          <w:lang w:val="hy-AM"/>
        </w:rPr>
        <w:t>ի 2</w:t>
      </w:r>
      <w:r w:rsidR="00CE10A1" w:rsidRPr="0044276F">
        <w:rPr>
          <w:rFonts w:ascii="GHEA Mariam" w:hAnsi="GHEA Mariam"/>
          <w:color w:val="auto"/>
          <w:u w:color="0D0D0D"/>
          <w:lang w:val="hy-AM"/>
        </w:rPr>
        <w:t>3</w:t>
      </w:r>
      <w:r w:rsidR="002A5364" w:rsidRPr="0044276F">
        <w:rPr>
          <w:rFonts w:ascii="GHEA Mariam" w:hAnsi="GHEA Mariam"/>
          <w:color w:val="auto"/>
          <w:u w:color="0D0D0D"/>
          <w:lang w:val="hy-AM"/>
        </w:rPr>
        <w:t>-ի որոշմամբ</w:t>
      </w:r>
      <w:r w:rsidR="00CE10A1" w:rsidRPr="0044276F">
        <w:rPr>
          <w:rFonts w:ascii="GHEA Mariam" w:hAnsi="GHEA Mariam"/>
          <w:color w:val="auto"/>
          <w:u w:color="0D0D0D"/>
          <w:lang w:val="hy-AM"/>
        </w:rPr>
        <w:t xml:space="preserve"> թողնվել է առանց քննության</w:t>
      </w:r>
      <w:r w:rsidR="00F92B28" w:rsidRPr="0044276F">
        <w:rPr>
          <w:rFonts w:ascii="GHEA Mariam" w:hAnsi="GHEA Mariam"/>
          <w:color w:val="auto"/>
          <w:u w:color="0D0D0D"/>
          <w:lang w:val="hy-AM"/>
        </w:rPr>
        <w:t>։</w:t>
      </w:r>
    </w:p>
    <w:p w14:paraId="776ACD70" w14:textId="306E7C20" w:rsidR="00B8541D" w:rsidRPr="0044276F" w:rsidRDefault="004C5C89" w:rsidP="00B8541D">
      <w:pPr>
        <w:pStyle w:val="BodyTextIndent"/>
        <w:tabs>
          <w:tab w:val="left" w:pos="10065"/>
        </w:tabs>
        <w:spacing w:line="360" w:lineRule="auto"/>
        <w:ind w:firstLine="567"/>
        <w:rPr>
          <w:rFonts w:ascii="GHEA Mariam" w:hAnsi="GHEA Mariam" w:cs="Cambria Math"/>
          <w:color w:val="auto"/>
          <w:lang w:val="hy-AM"/>
        </w:rPr>
      </w:pPr>
      <w:r w:rsidRPr="0044276F">
        <w:rPr>
          <w:rFonts w:ascii="GHEA Mariam" w:hAnsi="GHEA Mariam"/>
          <w:color w:val="auto"/>
          <w:u w:color="0D0D0D"/>
          <w:lang w:val="hy-AM"/>
        </w:rPr>
        <w:t>4</w:t>
      </w:r>
      <w:r w:rsidR="00AB197F" w:rsidRPr="0044276F">
        <w:rPr>
          <w:rFonts w:ascii="Cambria Math" w:hAnsi="Cambria Math" w:cs="Cambria Math"/>
          <w:color w:val="auto"/>
          <w:u w:color="0D0D0D"/>
          <w:lang w:val="hy-AM"/>
        </w:rPr>
        <w:t>․</w:t>
      </w:r>
      <w:r w:rsidR="00AB197F" w:rsidRPr="0044276F">
        <w:rPr>
          <w:rFonts w:ascii="GHEA Mariam" w:hAnsi="GHEA Mariam" w:cs="Cambria Math"/>
          <w:color w:val="auto"/>
          <w:u w:color="0D0D0D"/>
          <w:lang w:val="hy-AM"/>
        </w:rPr>
        <w:t xml:space="preserve"> </w:t>
      </w:r>
      <w:r w:rsidR="00FD6DDB" w:rsidRPr="0044276F">
        <w:rPr>
          <w:rFonts w:ascii="GHEA Mariam" w:hAnsi="GHEA Mariam" w:cs="Cambria Math"/>
          <w:color w:val="auto"/>
          <w:u w:color="0D0D0D"/>
          <w:lang w:val="hy-AM"/>
        </w:rPr>
        <w:t xml:space="preserve">Վերաքննիչ դատարանի վերոնշյալ որոշման դեմ </w:t>
      </w:r>
      <w:r w:rsidR="00550460" w:rsidRPr="0044276F">
        <w:rPr>
          <w:rFonts w:ascii="GHEA Mariam" w:hAnsi="GHEA Mariam" w:cs="Cambria Math"/>
          <w:color w:val="auto"/>
          <w:u w:color="0D0D0D"/>
          <w:lang w:val="hy-AM"/>
        </w:rPr>
        <w:t>Ա</w:t>
      </w:r>
      <w:r w:rsidR="00550460" w:rsidRPr="0044276F">
        <w:rPr>
          <w:rFonts w:ascii="Cambria Math" w:hAnsi="Cambria Math" w:cs="Cambria Math"/>
          <w:color w:val="auto"/>
          <w:u w:color="0D0D0D"/>
          <w:lang w:val="hy-AM"/>
        </w:rPr>
        <w:t>․</w:t>
      </w:r>
      <w:r w:rsidR="00550460" w:rsidRPr="0044276F">
        <w:rPr>
          <w:rFonts w:ascii="GHEA Mariam" w:hAnsi="GHEA Mariam" w:cs="Cambria Math"/>
          <w:color w:val="auto"/>
          <w:u w:color="0D0D0D"/>
          <w:lang w:val="hy-AM"/>
        </w:rPr>
        <w:t>Ազատյանի պաշտպան Ա</w:t>
      </w:r>
      <w:r w:rsidR="00550460" w:rsidRPr="0044276F">
        <w:rPr>
          <w:rFonts w:ascii="Cambria Math" w:hAnsi="Cambria Math" w:cs="Cambria Math"/>
          <w:color w:val="auto"/>
          <w:u w:color="0D0D0D"/>
          <w:lang w:val="hy-AM"/>
        </w:rPr>
        <w:t>․</w:t>
      </w:r>
      <w:r w:rsidR="00550460" w:rsidRPr="0044276F">
        <w:rPr>
          <w:rFonts w:ascii="GHEA Mariam" w:hAnsi="GHEA Mariam" w:cs="Cambria Math"/>
          <w:color w:val="auto"/>
          <w:u w:color="0D0D0D"/>
          <w:lang w:val="hy-AM"/>
        </w:rPr>
        <w:t>Պիվազյանը</w:t>
      </w:r>
      <w:r w:rsidR="00FD6DDB" w:rsidRPr="0044276F">
        <w:rPr>
          <w:rFonts w:ascii="GHEA Mariam" w:hAnsi="GHEA Mariam" w:cs="Cambria Math"/>
          <w:color w:val="auto"/>
          <w:u w:color="0D0D0D"/>
          <w:lang w:val="hy-AM"/>
        </w:rPr>
        <w:t xml:space="preserve"> բերել է </w:t>
      </w:r>
      <w:r w:rsidR="00FD6DDB" w:rsidRPr="0044276F">
        <w:rPr>
          <w:rFonts w:ascii="GHEA Mariam" w:hAnsi="GHEA Mariam"/>
          <w:color w:val="auto"/>
          <w:lang w:val="hy-AM"/>
        </w:rPr>
        <w:t xml:space="preserve">հատուկ վերանայման </w:t>
      </w:r>
      <w:r w:rsidR="009357C6" w:rsidRPr="0044276F">
        <w:rPr>
          <w:rFonts w:ascii="GHEA Mariam" w:hAnsi="GHEA Mariam"/>
          <w:color w:val="auto"/>
          <w:lang w:val="hy-AM"/>
        </w:rPr>
        <w:t xml:space="preserve">վճռաբեկ </w:t>
      </w:r>
      <w:r w:rsidR="00FD6DDB" w:rsidRPr="0044276F">
        <w:rPr>
          <w:rFonts w:ascii="GHEA Mariam" w:hAnsi="GHEA Mariam" w:cs="Cambria Math"/>
          <w:color w:val="auto"/>
          <w:u w:color="0D0D0D"/>
          <w:lang w:val="hy-AM"/>
        </w:rPr>
        <w:t xml:space="preserve">բողոք, որը Վճռաբեկ դատարանի՝ 2024 թվականի </w:t>
      </w:r>
      <w:r w:rsidR="00550460" w:rsidRPr="0044276F">
        <w:rPr>
          <w:rFonts w:ascii="GHEA Mariam" w:hAnsi="GHEA Mariam" w:cs="Cambria Math"/>
          <w:color w:val="auto"/>
          <w:u w:color="0D0D0D"/>
          <w:lang w:val="hy-AM"/>
        </w:rPr>
        <w:t>նոյ</w:t>
      </w:r>
      <w:r w:rsidR="00AB197F" w:rsidRPr="0044276F">
        <w:rPr>
          <w:rFonts w:ascii="GHEA Mariam" w:hAnsi="GHEA Mariam" w:cs="Cambria Math"/>
          <w:color w:val="auto"/>
          <w:u w:color="0D0D0D"/>
          <w:lang w:val="hy-AM"/>
        </w:rPr>
        <w:t>եմբերի 1</w:t>
      </w:r>
      <w:r w:rsidR="00550460" w:rsidRPr="0044276F">
        <w:rPr>
          <w:rFonts w:ascii="GHEA Mariam" w:hAnsi="GHEA Mariam" w:cs="Cambria Math"/>
          <w:color w:val="auto"/>
          <w:u w:color="0D0D0D"/>
          <w:lang w:val="hy-AM"/>
        </w:rPr>
        <w:t>2</w:t>
      </w:r>
      <w:r w:rsidR="00AB197F" w:rsidRPr="0044276F">
        <w:rPr>
          <w:rFonts w:ascii="GHEA Mariam" w:hAnsi="GHEA Mariam" w:cs="Cambria Math"/>
          <w:color w:val="auto"/>
          <w:u w:color="0D0D0D"/>
          <w:lang w:val="hy-AM"/>
        </w:rPr>
        <w:t xml:space="preserve">-ի </w:t>
      </w:r>
      <w:r w:rsidR="00FD6DDB" w:rsidRPr="0044276F">
        <w:rPr>
          <w:rFonts w:ascii="GHEA Mariam" w:hAnsi="GHEA Mariam" w:cs="Cambria Math"/>
          <w:color w:val="auto"/>
          <w:u w:color="0D0D0D"/>
          <w:lang w:val="hy-AM"/>
        </w:rPr>
        <w:t>որոշմամբ ընդունվել է վարույթ,</w:t>
      </w:r>
      <w:r w:rsidR="00FD6DDB" w:rsidRPr="0044276F">
        <w:rPr>
          <w:rFonts w:ascii="GHEA Mariam" w:hAnsi="GHEA Mariam"/>
          <w:color w:val="auto"/>
          <w:lang w:val="hy-AM"/>
        </w:rPr>
        <w:t xml:space="preserve"> և</w:t>
      </w:r>
      <w:r w:rsidR="00FD6DDB" w:rsidRPr="0044276F">
        <w:rPr>
          <w:rFonts w:ascii="GHEA Mariam" w:hAnsi="GHEA Mariam" w:cs="Cambria Math"/>
          <w:color w:val="auto"/>
          <w:lang w:val="hy-AM"/>
        </w:rPr>
        <w:t xml:space="preserve"> սահմանվել է դատական վարույթի իրականացման գրավոր ընթացակարգ։</w:t>
      </w:r>
    </w:p>
    <w:p w14:paraId="01007215" w14:textId="77777777" w:rsidR="00214AF6" w:rsidRPr="0044276F" w:rsidRDefault="00214AF6" w:rsidP="00214AF6">
      <w:pPr>
        <w:pStyle w:val="BodyTextIndent"/>
        <w:tabs>
          <w:tab w:val="left" w:pos="10065"/>
        </w:tabs>
        <w:spacing w:line="360" w:lineRule="auto"/>
        <w:ind w:firstLine="567"/>
        <w:rPr>
          <w:rFonts w:ascii="GHEA Mariam" w:hAnsi="GHEA Mariam" w:cs="Cambria Math"/>
          <w:color w:val="auto"/>
          <w:sz w:val="12"/>
          <w:szCs w:val="12"/>
          <w:lang w:val="hy-AM"/>
        </w:rPr>
      </w:pPr>
    </w:p>
    <w:p w14:paraId="63791972" w14:textId="77777777" w:rsidR="00F92B28" w:rsidRPr="0044276F" w:rsidRDefault="00F92B28" w:rsidP="00F92B28">
      <w:pPr>
        <w:spacing w:line="360" w:lineRule="auto"/>
        <w:ind w:firstLine="567"/>
        <w:jc w:val="both"/>
        <w:rPr>
          <w:rFonts w:ascii="GHEA Mariam" w:eastAsia="GHEA Mariam" w:hAnsi="GHEA Mariam" w:cs="Arial"/>
          <w:b/>
          <w:bCs/>
          <w:u w:val="single"/>
          <w:lang w:val="hy-AM"/>
        </w:rPr>
      </w:pPr>
      <w:r w:rsidRPr="0044276F">
        <w:rPr>
          <w:rFonts w:ascii="GHEA Mariam" w:eastAsia="GHEA Mariam" w:hAnsi="GHEA Mariam" w:cs="Sylfaen"/>
          <w:b/>
          <w:bCs/>
          <w:u w:val="single"/>
          <w:lang w:val="hy-AM"/>
        </w:rPr>
        <w:t>Հատուկ վերանայման վճռաբեկ</w:t>
      </w:r>
      <w:r w:rsidRPr="0044276F">
        <w:rPr>
          <w:rFonts w:ascii="GHEA Mariam" w:eastAsia="GHEA Mariam" w:hAnsi="GHEA Mariam" w:cs="Arial"/>
          <w:b/>
          <w:bCs/>
          <w:u w:val="single"/>
          <w:lang w:val="hy-AM"/>
        </w:rPr>
        <w:t xml:space="preserve"> </w:t>
      </w:r>
      <w:r w:rsidRPr="0044276F">
        <w:rPr>
          <w:rFonts w:ascii="GHEA Mariam" w:eastAsia="GHEA Mariam" w:hAnsi="GHEA Mariam" w:cs="Sylfaen"/>
          <w:b/>
          <w:bCs/>
          <w:u w:val="single"/>
          <w:lang w:val="hy-AM"/>
        </w:rPr>
        <w:t>բողոքի</w:t>
      </w:r>
      <w:r w:rsidRPr="0044276F">
        <w:rPr>
          <w:rFonts w:ascii="GHEA Mariam" w:eastAsia="GHEA Mariam" w:hAnsi="GHEA Mariam" w:cs="Arial"/>
          <w:b/>
          <w:bCs/>
          <w:u w:val="single"/>
          <w:lang w:val="hy-AM"/>
        </w:rPr>
        <w:t xml:space="preserve"> </w:t>
      </w:r>
      <w:r w:rsidRPr="0044276F">
        <w:rPr>
          <w:rFonts w:ascii="GHEA Mariam" w:eastAsia="GHEA Mariam" w:hAnsi="GHEA Mariam" w:cs="Sylfaen"/>
          <w:b/>
          <w:bCs/>
          <w:u w:val="single"/>
          <w:lang w:val="hy-AM"/>
        </w:rPr>
        <w:t>հիմքերը</w:t>
      </w:r>
      <w:r w:rsidRPr="0044276F">
        <w:rPr>
          <w:rFonts w:ascii="GHEA Mariam" w:eastAsia="GHEA Mariam" w:hAnsi="GHEA Mariam" w:cs="Arial"/>
          <w:b/>
          <w:bCs/>
          <w:u w:val="single"/>
          <w:lang w:val="hy-AM"/>
        </w:rPr>
        <w:t xml:space="preserve">, </w:t>
      </w:r>
      <w:r w:rsidRPr="0044276F">
        <w:rPr>
          <w:rFonts w:ascii="GHEA Mariam" w:eastAsia="GHEA Mariam" w:hAnsi="GHEA Mariam" w:cs="Sylfaen"/>
          <w:b/>
          <w:bCs/>
          <w:u w:val="single"/>
          <w:lang w:val="hy-AM"/>
        </w:rPr>
        <w:t>փաստարկները</w:t>
      </w:r>
      <w:r w:rsidRPr="0044276F">
        <w:rPr>
          <w:rFonts w:ascii="GHEA Mariam" w:eastAsia="GHEA Mariam" w:hAnsi="GHEA Mariam" w:cs="Arial"/>
          <w:b/>
          <w:bCs/>
          <w:u w:val="single"/>
          <w:lang w:val="hy-AM"/>
        </w:rPr>
        <w:t xml:space="preserve"> </w:t>
      </w:r>
      <w:r w:rsidRPr="0044276F">
        <w:rPr>
          <w:rFonts w:ascii="GHEA Mariam" w:eastAsia="GHEA Mariam" w:hAnsi="GHEA Mariam" w:cs="Sylfaen"/>
          <w:b/>
          <w:bCs/>
          <w:u w:val="single"/>
          <w:lang w:val="hy-AM"/>
        </w:rPr>
        <w:t>և</w:t>
      </w:r>
      <w:r w:rsidRPr="0044276F">
        <w:rPr>
          <w:rFonts w:ascii="GHEA Mariam" w:eastAsia="GHEA Mariam" w:hAnsi="GHEA Mariam" w:cs="Arial"/>
          <w:b/>
          <w:bCs/>
          <w:u w:val="single"/>
          <w:lang w:val="hy-AM"/>
        </w:rPr>
        <w:t xml:space="preserve"> </w:t>
      </w:r>
      <w:r w:rsidRPr="0044276F">
        <w:rPr>
          <w:rFonts w:ascii="GHEA Mariam" w:eastAsia="GHEA Mariam" w:hAnsi="GHEA Mariam" w:cs="Sylfaen"/>
          <w:b/>
          <w:bCs/>
          <w:u w:val="single"/>
          <w:lang w:val="hy-AM"/>
        </w:rPr>
        <w:t>պահանջը</w:t>
      </w:r>
      <w:r w:rsidRPr="0044276F">
        <w:rPr>
          <w:rFonts w:ascii="GHEA Mariam" w:eastAsia="GHEA Mariam" w:hAnsi="GHEA Mariam" w:cs="Arial"/>
          <w:b/>
          <w:bCs/>
          <w:u w:val="single"/>
          <w:lang w:val="hy-AM"/>
        </w:rPr>
        <w:t>.</w:t>
      </w:r>
    </w:p>
    <w:p w14:paraId="37D20394" w14:textId="77777777" w:rsidR="00F92B28" w:rsidRPr="0044276F" w:rsidRDefault="00F92B28" w:rsidP="00F92B28">
      <w:pPr>
        <w:spacing w:line="360" w:lineRule="auto"/>
        <w:ind w:firstLine="567"/>
        <w:contextualSpacing/>
        <w:jc w:val="both"/>
        <w:rPr>
          <w:rFonts w:ascii="GHEA Mariam" w:eastAsia="GHEA Mariam" w:hAnsi="GHEA Mariam" w:cs="GHEA Mariam"/>
          <w:lang w:val="hy-AM"/>
        </w:rPr>
      </w:pPr>
      <w:r w:rsidRPr="0044276F">
        <w:rPr>
          <w:rFonts w:ascii="GHEA Mariam" w:eastAsia="GHEA Mariam" w:hAnsi="GHEA Mariam" w:cs="GHEA Mariam"/>
          <w:lang w:val="hy-AM"/>
        </w:rPr>
        <w:t>Վճռաբեկ բողոքը քննվում է հետևյալ հիմքերի սահմաններում՝ ներքոհիշյալ փաստարկներով.</w:t>
      </w:r>
    </w:p>
    <w:p w14:paraId="37B06B04" w14:textId="6F20F882" w:rsidR="00F92B28" w:rsidRPr="0044276F" w:rsidRDefault="004C5C89" w:rsidP="009D3C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rFonts w:ascii="GHEA Mariam" w:eastAsia="GHEA Mariam" w:hAnsi="GHEA Mariam" w:cs="GHEA Mariam"/>
          <w:lang w:val="hy-AM"/>
        </w:rPr>
      </w:pPr>
      <w:r w:rsidRPr="0044276F">
        <w:rPr>
          <w:rFonts w:ascii="GHEA Mariam" w:hAnsi="GHEA Mariam"/>
          <w:u w:color="0D0D0D"/>
          <w:lang w:val="hy-AM"/>
        </w:rPr>
        <w:t>5</w:t>
      </w:r>
      <w:r w:rsidR="00490F99" w:rsidRPr="0044276F">
        <w:rPr>
          <w:rFonts w:ascii="Cambria Math" w:eastAsia="MS Mincho" w:hAnsi="Cambria Math" w:cs="Cambria Math"/>
          <w:lang w:val="hy-AM"/>
        </w:rPr>
        <w:t>․</w:t>
      </w:r>
      <w:r w:rsidR="00FD6DDB" w:rsidRPr="0044276F">
        <w:rPr>
          <w:rFonts w:ascii="GHEA Mariam" w:hAnsi="GHEA Mariam"/>
          <w:lang w:val="hy-AM"/>
        </w:rPr>
        <w:t xml:space="preserve"> </w:t>
      </w:r>
      <w:r w:rsidR="005C7161" w:rsidRPr="0044276F">
        <w:rPr>
          <w:rFonts w:ascii="GHEA Mariam" w:hAnsi="GHEA Mariam"/>
          <w:lang w:val="hy-AM"/>
        </w:rPr>
        <w:t xml:space="preserve">Բողոքաբերը </w:t>
      </w:r>
      <w:r w:rsidR="00CE05AE" w:rsidRPr="0044276F">
        <w:rPr>
          <w:rFonts w:ascii="GHEA Mariam" w:hAnsi="GHEA Mariam"/>
          <w:lang w:val="hy-AM"/>
        </w:rPr>
        <w:t>գտե</w:t>
      </w:r>
      <w:r w:rsidR="005C7161" w:rsidRPr="0044276F">
        <w:rPr>
          <w:rFonts w:ascii="GHEA Mariam" w:hAnsi="GHEA Mariam"/>
          <w:lang w:val="hy-AM"/>
        </w:rPr>
        <w:t xml:space="preserve">լ է, որ վիճարկվող </w:t>
      </w:r>
      <w:r w:rsidR="00A567DB">
        <w:rPr>
          <w:rFonts w:ascii="GHEA Mariam" w:hAnsi="GHEA Mariam"/>
          <w:lang w:val="hy-AM"/>
        </w:rPr>
        <w:t>դատական ակտն</w:t>
      </w:r>
      <w:r w:rsidR="005C7161" w:rsidRPr="0044276F">
        <w:rPr>
          <w:rFonts w:ascii="GHEA Mariam" w:hAnsi="GHEA Mariam"/>
          <w:lang w:val="hy-AM"/>
        </w:rPr>
        <w:t xml:space="preserve"> օրինական, հիմնավոր և պատճառաբանված չէ, այն չի բխում դատական վարույթի նյութերից, </w:t>
      </w:r>
      <w:r w:rsidR="00A567DB">
        <w:rPr>
          <w:rFonts w:ascii="GHEA Mariam" w:hAnsi="GHEA Mariam"/>
          <w:lang w:val="hy-AM"/>
        </w:rPr>
        <w:t xml:space="preserve">դրանով </w:t>
      </w:r>
      <w:r w:rsidR="005C7161" w:rsidRPr="0044276F">
        <w:rPr>
          <w:rFonts w:ascii="GHEA Mariam" w:hAnsi="GHEA Mariam"/>
          <w:lang w:val="hy-AM"/>
        </w:rPr>
        <w:lastRenderedPageBreak/>
        <w:t>Վերաքննիչ դատարանը թույլ է տվել դատական սխալ, որ</w:t>
      </w:r>
      <w:r w:rsidR="00A567DB">
        <w:rPr>
          <w:rFonts w:ascii="GHEA Mariam" w:hAnsi="GHEA Mariam"/>
          <w:lang w:val="hy-AM"/>
        </w:rPr>
        <w:t>ի</w:t>
      </w:r>
      <w:r w:rsidR="005C7161" w:rsidRPr="0044276F">
        <w:rPr>
          <w:rFonts w:ascii="GHEA Mariam" w:hAnsi="GHEA Mariam"/>
          <w:lang w:val="hy-AM"/>
        </w:rPr>
        <w:t xml:space="preserve"> արդյունքում Ա</w:t>
      </w:r>
      <w:r w:rsidR="005C7161" w:rsidRPr="0044276F">
        <w:rPr>
          <w:rFonts w:ascii="Cambria Math" w:hAnsi="Cambria Math" w:cs="Cambria Math"/>
          <w:lang w:val="hy-AM"/>
        </w:rPr>
        <w:t>․</w:t>
      </w:r>
      <w:r w:rsidR="005C7161" w:rsidRPr="0044276F">
        <w:rPr>
          <w:rFonts w:ascii="GHEA Mariam" w:hAnsi="GHEA Mariam" w:cs="GHEA Mariam"/>
          <w:lang w:val="hy-AM"/>
        </w:rPr>
        <w:t>Ազատյանն</w:t>
      </w:r>
      <w:r w:rsidR="005C7161" w:rsidRPr="0044276F">
        <w:rPr>
          <w:rFonts w:ascii="GHEA Mariam" w:hAnsi="GHEA Mariam"/>
          <w:lang w:val="hy-AM"/>
        </w:rPr>
        <w:t xml:space="preserve"> </w:t>
      </w:r>
      <w:r w:rsidR="005C7161" w:rsidRPr="0044276F">
        <w:rPr>
          <w:rFonts w:ascii="GHEA Mariam" w:hAnsi="GHEA Mariam" w:cs="GHEA Mariam"/>
          <w:lang w:val="hy-AM"/>
        </w:rPr>
        <w:t>անհիմն</w:t>
      </w:r>
      <w:r w:rsidR="005C7161" w:rsidRPr="0044276F">
        <w:rPr>
          <w:rFonts w:ascii="GHEA Mariam" w:hAnsi="GHEA Mariam"/>
          <w:lang w:val="hy-AM"/>
        </w:rPr>
        <w:t xml:space="preserve"> </w:t>
      </w:r>
      <w:r w:rsidR="005C7161" w:rsidRPr="0044276F">
        <w:rPr>
          <w:rFonts w:ascii="GHEA Mariam" w:hAnsi="GHEA Mariam" w:cs="GHEA Mariam"/>
          <w:lang w:val="hy-AM"/>
        </w:rPr>
        <w:t>կերպով</w:t>
      </w:r>
      <w:r w:rsidR="005C7161" w:rsidRPr="0044276F">
        <w:rPr>
          <w:rFonts w:ascii="GHEA Mariam" w:hAnsi="GHEA Mariam"/>
          <w:lang w:val="hy-AM"/>
        </w:rPr>
        <w:t xml:space="preserve"> </w:t>
      </w:r>
      <w:r w:rsidR="005C7161" w:rsidRPr="0044276F">
        <w:rPr>
          <w:rFonts w:ascii="GHEA Mariam" w:hAnsi="GHEA Mariam" w:cs="GHEA Mariam"/>
          <w:lang w:val="hy-AM"/>
        </w:rPr>
        <w:t>զրկ</w:t>
      </w:r>
      <w:r w:rsidR="006E02BD" w:rsidRPr="0044276F">
        <w:rPr>
          <w:rFonts w:ascii="GHEA Mariam" w:hAnsi="GHEA Mariam" w:cs="GHEA Mariam"/>
          <w:lang w:val="hy-AM"/>
        </w:rPr>
        <w:t>վ</w:t>
      </w:r>
      <w:r w:rsidR="005C7161" w:rsidRPr="0044276F">
        <w:rPr>
          <w:rFonts w:ascii="GHEA Mariam" w:hAnsi="GHEA Mariam" w:cs="GHEA Mariam"/>
          <w:lang w:val="hy-AM"/>
        </w:rPr>
        <w:t>ել</w:t>
      </w:r>
      <w:r w:rsidR="008421E5" w:rsidRPr="0044276F">
        <w:rPr>
          <w:rFonts w:ascii="GHEA Mariam" w:hAnsi="GHEA Mariam" w:cs="GHEA Mariam"/>
          <w:lang w:val="hy-AM"/>
        </w:rPr>
        <w:t xml:space="preserve"> է</w:t>
      </w:r>
      <w:r w:rsidR="005C7161" w:rsidRPr="0044276F">
        <w:rPr>
          <w:rFonts w:ascii="GHEA Mariam" w:hAnsi="GHEA Mariam"/>
          <w:lang w:val="hy-AM"/>
        </w:rPr>
        <w:t xml:space="preserve"> </w:t>
      </w:r>
      <w:r w:rsidR="005C7161" w:rsidRPr="0044276F">
        <w:rPr>
          <w:rFonts w:ascii="GHEA Mariam" w:hAnsi="GHEA Mariam" w:cs="GHEA Mariam"/>
          <w:lang w:val="hy-AM"/>
        </w:rPr>
        <w:t>իր</w:t>
      </w:r>
      <w:r w:rsidR="005C7161" w:rsidRPr="0044276F">
        <w:rPr>
          <w:rFonts w:ascii="GHEA Mariam" w:hAnsi="GHEA Mariam"/>
          <w:lang w:val="hy-AM"/>
        </w:rPr>
        <w:t xml:space="preserve"> </w:t>
      </w:r>
      <w:r w:rsidR="005C7161" w:rsidRPr="0044276F">
        <w:rPr>
          <w:rFonts w:ascii="GHEA Mariam" w:hAnsi="GHEA Mariam" w:cs="GHEA Mariam"/>
          <w:lang w:val="hy-AM"/>
        </w:rPr>
        <w:t>շահերը</w:t>
      </w:r>
      <w:r w:rsidR="005C7161" w:rsidRPr="0044276F">
        <w:rPr>
          <w:rFonts w:ascii="GHEA Mariam" w:hAnsi="GHEA Mariam"/>
          <w:lang w:val="hy-AM"/>
        </w:rPr>
        <w:t xml:space="preserve"> </w:t>
      </w:r>
      <w:r w:rsidR="005C7161" w:rsidRPr="0044276F">
        <w:rPr>
          <w:rFonts w:ascii="GHEA Mariam" w:hAnsi="GHEA Mariam" w:cs="GHEA Mariam"/>
          <w:lang w:val="hy-AM"/>
        </w:rPr>
        <w:t>դատական</w:t>
      </w:r>
      <w:r w:rsidR="005C7161" w:rsidRPr="0044276F">
        <w:rPr>
          <w:rFonts w:ascii="GHEA Mariam" w:hAnsi="GHEA Mariam"/>
          <w:lang w:val="hy-AM"/>
        </w:rPr>
        <w:t xml:space="preserve"> </w:t>
      </w:r>
      <w:r w:rsidR="005C7161" w:rsidRPr="0044276F">
        <w:rPr>
          <w:rFonts w:ascii="GHEA Mariam" w:hAnsi="GHEA Mariam" w:cs="GHEA Mariam"/>
          <w:lang w:val="hy-AM"/>
        </w:rPr>
        <w:t>կարգով</w:t>
      </w:r>
      <w:r w:rsidR="005C7161" w:rsidRPr="0044276F">
        <w:rPr>
          <w:rFonts w:ascii="GHEA Mariam" w:hAnsi="GHEA Mariam"/>
          <w:lang w:val="hy-AM"/>
        </w:rPr>
        <w:t xml:space="preserve"> </w:t>
      </w:r>
      <w:r w:rsidR="005C7161" w:rsidRPr="0044276F">
        <w:rPr>
          <w:rFonts w:ascii="GHEA Mariam" w:hAnsi="GHEA Mariam" w:cs="GHEA Mariam"/>
          <w:lang w:val="hy-AM"/>
        </w:rPr>
        <w:t>պաշտպանելու</w:t>
      </w:r>
      <w:r w:rsidR="005C7161" w:rsidRPr="0044276F">
        <w:rPr>
          <w:rFonts w:ascii="GHEA Mariam" w:hAnsi="GHEA Mariam"/>
          <w:lang w:val="hy-AM"/>
        </w:rPr>
        <w:t xml:space="preserve"> </w:t>
      </w:r>
      <w:r w:rsidR="005C7161" w:rsidRPr="0044276F">
        <w:rPr>
          <w:rFonts w:ascii="GHEA Mariam" w:hAnsi="GHEA Mariam" w:cs="GHEA Mariam"/>
          <w:lang w:val="hy-AM"/>
        </w:rPr>
        <w:t>և</w:t>
      </w:r>
      <w:r w:rsidR="005C7161" w:rsidRPr="0044276F">
        <w:rPr>
          <w:rFonts w:ascii="GHEA Mariam" w:hAnsi="GHEA Mariam"/>
          <w:lang w:val="hy-AM"/>
        </w:rPr>
        <w:t xml:space="preserve"> </w:t>
      </w:r>
      <w:r w:rsidR="005C7161" w:rsidRPr="0044276F">
        <w:rPr>
          <w:rFonts w:ascii="GHEA Mariam" w:hAnsi="GHEA Mariam" w:cs="GHEA Mariam"/>
          <w:lang w:val="hy-AM"/>
        </w:rPr>
        <w:t>իր</w:t>
      </w:r>
      <w:r w:rsidR="005C7161" w:rsidRPr="0044276F">
        <w:rPr>
          <w:rFonts w:ascii="GHEA Mariam" w:hAnsi="GHEA Mariam"/>
          <w:lang w:val="hy-AM"/>
        </w:rPr>
        <w:t xml:space="preserve"> </w:t>
      </w:r>
      <w:r w:rsidR="005C7161" w:rsidRPr="0044276F">
        <w:rPr>
          <w:rFonts w:ascii="GHEA Mariam" w:hAnsi="GHEA Mariam" w:cs="GHEA Mariam"/>
          <w:lang w:val="hy-AM"/>
        </w:rPr>
        <w:t>վերաբերյալ</w:t>
      </w:r>
      <w:r w:rsidR="005C7161" w:rsidRPr="0044276F">
        <w:rPr>
          <w:rFonts w:ascii="GHEA Mariam" w:hAnsi="GHEA Mariam"/>
          <w:lang w:val="hy-AM"/>
        </w:rPr>
        <w:t xml:space="preserve"> </w:t>
      </w:r>
      <w:r w:rsidR="005C7161" w:rsidRPr="0044276F">
        <w:rPr>
          <w:rFonts w:ascii="GHEA Mariam" w:hAnsi="GHEA Mariam" w:cs="GHEA Mariam"/>
          <w:lang w:val="hy-AM"/>
        </w:rPr>
        <w:t>կայացված</w:t>
      </w:r>
      <w:r w:rsidR="005C7161" w:rsidRPr="0044276F">
        <w:rPr>
          <w:rFonts w:ascii="GHEA Mariam" w:hAnsi="GHEA Mariam"/>
          <w:lang w:val="hy-AM"/>
        </w:rPr>
        <w:t xml:space="preserve"> </w:t>
      </w:r>
      <w:r w:rsidR="005C7161" w:rsidRPr="0044276F">
        <w:rPr>
          <w:rFonts w:ascii="GHEA Mariam" w:hAnsi="GHEA Mariam" w:cs="GHEA Mariam"/>
          <w:lang w:val="hy-AM"/>
        </w:rPr>
        <w:t>դատական</w:t>
      </w:r>
      <w:r w:rsidR="005C7161" w:rsidRPr="0044276F">
        <w:rPr>
          <w:rFonts w:ascii="GHEA Mariam" w:hAnsi="GHEA Mariam"/>
          <w:lang w:val="hy-AM"/>
        </w:rPr>
        <w:t xml:space="preserve"> </w:t>
      </w:r>
      <w:r w:rsidR="005C7161" w:rsidRPr="0044276F">
        <w:rPr>
          <w:rFonts w:ascii="GHEA Mariam" w:hAnsi="GHEA Mariam" w:cs="GHEA Mariam"/>
          <w:lang w:val="hy-AM"/>
        </w:rPr>
        <w:t>ակտը</w:t>
      </w:r>
      <w:r w:rsidR="005C7161" w:rsidRPr="0044276F">
        <w:rPr>
          <w:rFonts w:ascii="GHEA Mariam" w:hAnsi="GHEA Mariam"/>
          <w:lang w:val="hy-AM"/>
        </w:rPr>
        <w:t xml:space="preserve"> </w:t>
      </w:r>
      <w:r w:rsidR="005C7161" w:rsidRPr="0044276F">
        <w:rPr>
          <w:rFonts w:ascii="GHEA Mariam" w:hAnsi="GHEA Mariam" w:cs="GHEA Mariam"/>
          <w:lang w:val="hy-AM"/>
        </w:rPr>
        <w:t>վերադաս</w:t>
      </w:r>
      <w:r w:rsidR="005C7161" w:rsidRPr="0044276F">
        <w:rPr>
          <w:rFonts w:ascii="GHEA Mariam" w:hAnsi="GHEA Mariam"/>
          <w:lang w:val="hy-AM"/>
        </w:rPr>
        <w:t xml:space="preserve"> </w:t>
      </w:r>
      <w:r w:rsidR="005C7161" w:rsidRPr="0044276F">
        <w:rPr>
          <w:rFonts w:ascii="GHEA Mariam" w:hAnsi="GHEA Mariam" w:cs="GHEA Mariam"/>
          <w:lang w:val="hy-AM"/>
        </w:rPr>
        <w:t>դատարան</w:t>
      </w:r>
      <w:r w:rsidR="005C7161" w:rsidRPr="0044276F">
        <w:rPr>
          <w:rFonts w:ascii="GHEA Mariam" w:hAnsi="GHEA Mariam"/>
          <w:lang w:val="hy-AM"/>
        </w:rPr>
        <w:t xml:space="preserve"> </w:t>
      </w:r>
      <w:r w:rsidR="005C7161" w:rsidRPr="0044276F">
        <w:rPr>
          <w:rFonts w:ascii="GHEA Mariam" w:hAnsi="GHEA Mariam" w:cs="GHEA Mariam"/>
          <w:lang w:val="hy-AM"/>
        </w:rPr>
        <w:t>վիճարկելու</w:t>
      </w:r>
      <w:r w:rsidR="005C7161" w:rsidRPr="0044276F">
        <w:rPr>
          <w:rFonts w:ascii="GHEA Mariam" w:hAnsi="GHEA Mariam"/>
          <w:lang w:val="hy-AM"/>
        </w:rPr>
        <w:t xml:space="preserve"> </w:t>
      </w:r>
      <w:r w:rsidR="005C7161" w:rsidRPr="0044276F">
        <w:rPr>
          <w:rFonts w:ascii="GHEA Mariam" w:hAnsi="GHEA Mariam" w:cs="GHEA Mariam"/>
          <w:lang w:val="hy-AM"/>
        </w:rPr>
        <w:t>իրավունքից</w:t>
      </w:r>
      <w:r w:rsidR="009D3C38" w:rsidRPr="0044276F">
        <w:rPr>
          <w:rFonts w:ascii="GHEA Mariam" w:eastAsia="GHEA Mariam" w:hAnsi="GHEA Mariam" w:cs="GHEA Mariam"/>
          <w:lang w:val="hy-AM"/>
        </w:rPr>
        <w:t>։</w:t>
      </w:r>
    </w:p>
    <w:p w14:paraId="2677037E" w14:textId="77777777" w:rsidR="00F92B28" w:rsidRPr="0044276F" w:rsidRDefault="00F92B28" w:rsidP="00F92B2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firstLine="567"/>
        <w:jc w:val="both"/>
        <w:rPr>
          <w:rFonts w:ascii="GHEA Mariam" w:hAnsi="GHEA Mariam"/>
          <w:lang w:val="hy-AM"/>
        </w:rPr>
      </w:pPr>
      <w:r w:rsidRPr="0044276F">
        <w:rPr>
          <w:rFonts w:ascii="GHEA Mariam" w:hAnsi="GHEA Mariam"/>
          <w:lang w:val="hy-AM"/>
        </w:rPr>
        <w:t>Միևնույն ժամանակ, ըստ բողոքաբերի՝ բողոքում բարձրացված հարցի վերաբերյալ Վճռաբեկ դատարանի որոշումը կարող է էական նշանակություն ունենալ օրենքի միատեսակ կիրառության համար։</w:t>
      </w:r>
    </w:p>
    <w:p w14:paraId="76BDB2D9" w14:textId="14D1116E" w:rsidR="00F30CF6" w:rsidRPr="0044276F" w:rsidRDefault="004C5C89" w:rsidP="000C6AA2">
      <w:pPr>
        <w:spacing w:line="360" w:lineRule="auto"/>
        <w:ind w:firstLine="567"/>
        <w:jc w:val="both"/>
        <w:rPr>
          <w:rFonts w:ascii="GHEA Mariam" w:hAnsi="GHEA Mariam"/>
          <w:lang w:val="hy-AM"/>
        </w:rPr>
      </w:pPr>
      <w:r w:rsidRPr="0044276F">
        <w:rPr>
          <w:rFonts w:ascii="GHEA Mariam" w:hAnsi="GHEA Mariam"/>
          <w:u w:color="0D0D0D"/>
          <w:lang w:val="hy-AM"/>
        </w:rPr>
        <w:t>5</w:t>
      </w:r>
      <w:r w:rsidR="009D3C38" w:rsidRPr="0044276F">
        <w:rPr>
          <w:rFonts w:ascii="Cambria Math" w:hAnsi="Cambria Math" w:cs="Cambria Math"/>
          <w:lang w:val="hy-AM"/>
        </w:rPr>
        <w:t>․</w:t>
      </w:r>
      <w:r w:rsidR="009D3C38" w:rsidRPr="0044276F">
        <w:rPr>
          <w:rFonts w:ascii="GHEA Mariam" w:hAnsi="GHEA Mariam"/>
          <w:lang w:val="hy-AM"/>
        </w:rPr>
        <w:t>1</w:t>
      </w:r>
      <w:r w:rsidR="009D3C38" w:rsidRPr="0044276F">
        <w:rPr>
          <w:rFonts w:ascii="Cambria Math" w:hAnsi="Cambria Math" w:cs="Cambria Math"/>
          <w:lang w:val="hy-AM"/>
        </w:rPr>
        <w:t>․</w:t>
      </w:r>
      <w:r w:rsidR="009D3C38" w:rsidRPr="0044276F">
        <w:rPr>
          <w:rFonts w:ascii="GHEA Mariam" w:hAnsi="GHEA Mariam"/>
          <w:lang w:val="hy-AM"/>
        </w:rPr>
        <w:t xml:space="preserve"> </w:t>
      </w:r>
      <w:r w:rsidR="00F30CF6" w:rsidRPr="0044276F">
        <w:rPr>
          <w:rFonts w:ascii="GHEA Mariam" w:hAnsi="GHEA Mariam"/>
          <w:lang w:val="hy-AM"/>
        </w:rPr>
        <w:t xml:space="preserve">Ի հիմնավորումն վերոնշյալի՝ բողոքաբերը փաստարկել է, որ </w:t>
      </w:r>
      <w:r w:rsidR="0090713D">
        <w:rPr>
          <w:rFonts w:ascii="GHEA Mariam" w:hAnsi="GHEA Mariam"/>
          <w:u w:color="0D0D0D"/>
          <w:lang w:val="hy-AM"/>
        </w:rPr>
        <w:t xml:space="preserve">թիվ </w:t>
      </w:r>
      <w:r w:rsidR="0090713D" w:rsidRPr="0044276F">
        <w:rPr>
          <w:rFonts w:ascii="GHEA Mariam" w:hAnsi="GHEA Mariam"/>
          <w:u w:color="0D0D0D"/>
          <w:lang w:val="hy-AM"/>
        </w:rPr>
        <w:t>58233823</w:t>
      </w:r>
      <w:r w:rsidR="0090713D">
        <w:rPr>
          <w:rFonts w:ascii="GHEA Mariam" w:hAnsi="GHEA Mariam"/>
          <w:u w:color="0D0D0D"/>
          <w:lang w:val="hy-AM"/>
        </w:rPr>
        <w:t xml:space="preserve"> քրեական վարույթով</w:t>
      </w:r>
      <w:r w:rsidR="0090713D" w:rsidRPr="0044276F">
        <w:rPr>
          <w:rFonts w:ascii="GHEA Mariam" w:hAnsi="GHEA Mariam"/>
          <w:lang w:val="hy-AM"/>
        </w:rPr>
        <w:t xml:space="preserve"> </w:t>
      </w:r>
      <w:r w:rsidR="0090713D">
        <w:rPr>
          <w:rFonts w:ascii="GHEA Mariam" w:hAnsi="GHEA Mariam"/>
          <w:lang w:val="hy-AM"/>
        </w:rPr>
        <w:t xml:space="preserve">մեղադրյալ </w:t>
      </w:r>
      <w:r w:rsidR="0090713D" w:rsidRPr="0044276F">
        <w:rPr>
          <w:rFonts w:ascii="GHEA Mariam" w:hAnsi="GHEA Mariam"/>
          <w:lang w:val="hy-AM"/>
        </w:rPr>
        <w:t>Ա</w:t>
      </w:r>
      <w:r w:rsidR="0090713D" w:rsidRPr="0044276F">
        <w:rPr>
          <w:rFonts w:ascii="Cambria Math" w:hAnsi="Cambria Math" w:cs="Cambria Math"/>
          <w:lang w:val="hy-AM"/>
        </w:rPr>
        <w:t>․</w:t>
      </w:r>
      <w:r w:rsidR="0090713D" w:rsidRPr="0044276F">
        <w:rPr>
          <w:rFonts w:ascii="GHEA Mariam" w:hAnsi="GHEA Mariam" w:cs="GHEA Mariam"/>
          <w:lang w:val="hy-AM"/>
        </w:rPr>
        <w:t>Ազատյանի</w:t>
      </w:r>
      <w:r w:rsidR="0090713D" w:rsidRPr="0044276F">
        <w:rPr>
          <w:rFonts w:ascii="GHEA Mariam" w:hAnsi="GHEA Mariam"/>
          <w:lang w:val="hy-AM"/>
        </w:rPr>
        <w:t xml:space="preserve"> </w:t>
      </w:r>
      <w:r w:rsidR="00A567DB" w:rsidRPr="0044276F">
        <w:rPr>
          <w:rFonts w:ascii="GHEA Mariam" w:hAnsi="GHEA Mariam"/>
          <w:lang w:val="hy-AM"/>
        </w:rPr>
        <w:t>պաշտպան ներգրավվելուց հետո</w:t>
      </w:r>
      <w:r w:rsidR="00280B1A">
        <w:rPr>
          <w:rFonts w:ascii="GHEA Mariam" w:hAnsi="GHEA Mariam"/>
          <w:lang w:val="hy-AM"/>
        </w:rPr>
        <w:t xml:space="preserve"> </w:t>
      </w:r>
      <w:r w:rsidR="00A567DB" w:rsidRPr="0044276F">
        <w:rPr>
          <w:rFonts w:ascii="GHEA Mariam" w:hAnsi="GHEA Mariam"/>
          <w:lang w:val="hy-AM"/>
        </w:rPr>
        <w:t>դիմել է վարույթն իրականացնող մարմնին</w:t>
      </w:r>
      <w:r w:rsidR="0090713D">
        <w:rPr>
          <w:rFonts w:ascii="GHEA Mariam" w:hAnsi="GHEA Mariam"/>
          <w:lang w:val="hy-AM"/>
        </w:rPr>
        <w:t xml:space="preserve"> և վերջինիս</w:t>
      </w:r>
      <w:r w:rsidR="00C51682">
        <w:rPr>
          <w:rFonts w:ascii="GHEA Mariam" w:hAnsi="GHEA Mariam"/>
          <w:lang w:val="hy-AM"/>
        </w:rPr>
        <w:t>՝</w:t>
      </w:r>
      <w:r w:rsidR="0090713D">
        <w:rPr>
          <w:rFonts w:ascii="GHEA Mariam" w:hAnsi="GHEA Mariam"/>
          <w:lang w:val="hy-AM"/>
        </w:rPr>
        <w:t xml:space="preserve"> </w:t>
      </w:r>
      <w:r w:rsidR="00A567DB" w:rsidRPr="0044276F">
        <w:rPr>
          <w:rFonts w:ascii="GHEA Mariam" w:hAnsi="GHEA Mariam"/>
          <w:lang w:val="hy-AM"/>
        </w:rPr>
        <w:t xml:space="preserve"> 2024 թվականի օգոստոսի 5-ի որոշմա</w:t>
      </w:r>
      <w:r w:rsidR="00C51682">
        <w:rPr>
          <w:rFonts w:ascii="GHEA Mariam" w:hAnsi="GHEA Mariam"/>
          <w:lang w:val="hy-AM"/>
        </w:rPr>
        <w:t xml:space="preserve">ն հիման վրա </w:t>
      </w:r>
      <w:r w:rsidR="00A567DB" w:rsidRPr="0044276F">
        <w:rPr>
          <w:rFonts w:ascii="GHEA Mariam" w:hAnsi="GHEA Mariam"/>
          <w:lang w:val="hy-AM"/>
        </w:rPr>
        <w:t>իր</w:t>
      </w:r>
      <w:r w:rsidR="0090713D">
        <w:rPr>
          <w:rFonts w:ascii="GHEA Mariam" w:hAnsi="GHEA Mariam"/>
          <w:lang w:val="hy-AM"/>
        </w:rPr>
        <w:t xml:space="preserve">են </w:t>
      </w:r>
      <w:r w:rsidR="00A567DB" w:rsidRPr="0044276F">
        <w:rPr>
          <w:rFonts w:ascii="GHEA Mariam" w:hAnsi="GHEA Mariam"/>
          <w:lang w:val="hy-AM"/>
        </w:rPr>
        <w:t xml:space="preserve">տրամադրել </w:t>
      </w:r>
      <w:r w:rsidR="00280B1A">
        <w:rPr>
          <w:rFonts w:ascii="GHEA Mariam" w:hAnsi="GHEA Mariam"/>
          <w:lang w:val="hy-AM"/>
        </w:rPr>
        <w:t>են</w:t>
      </w:r>
      <w:r w:rsidR="00280B1A" w:rsidRPr="0044276F">
        <w:rPr>
          <w:rFonts w:ascii="GHEA Mariam" w:hAnsi="GHEA Mariam"/>
          <w:lang w:val="hy-AM"/>
        </w:rPr>
        <w:t xml:space="preserve"> </w:t>
      </w:r>
      <w:r w:rsidR="00280B1A">
        <w:rPr>
          <w:rFonts w:ascii="GHEA Mariam" w:hAnsi="GHEA Mariam"/>
          <w:lang w:val="hy-AM"/>
        </w:rPr>
        <w:t xml:space="preserve">տվյալ քրեական վարույթով </w:t>
      </w:r>
      <w:r w:rsidR="00A567DB" w:rsidRPr="0044276F">
        <w:rPr>
          <w:rFonts w:ascii="GHEA Mariam" w:hAnsi="GHEA Mariam"/>
          <w:lang w:val="hy-AM"/>
        </w:rPr>
        <w:t>Ա</w:t>
      </w:r>
      <w:r w:rsidR="00A567DB" w:rsidRPr="0044276F">
        <w:rPr>
          <w:rFonts w:ascii="Cambria Math" w:hAnsi="Cambria Math" w:cs="Cambria Math"/>
          <w:lang w:val="hy-AM"/>
        </w:rPr>
        <w:t>․</w:t>
      </w:r>
      <w:r w:rsidR="00A567DB" w:rsidRPr="0044276F">
        <w:rPr>
          <w:rFonts w:ascii="GHEA Mariam" w:hAnsi="GHEA Mariam" w:cs="GHEA Mariam"/>
          <w:lang w:val="hy-AM"/>
        </w:rPr>
        <w:t>Ազատյանի</w:t>
      </w:r>
      <w:r w:rsidR="00280B1A">
        <w:rPr>
          <w:rFonts w:ascii="GHEA Mariam" w:hAnsi="GHEA Mariam" w:cs="GHEA Mariam"/>
          <w:lang w:val="hy-AM"/>
        </w:rPr>
        <w:t>ն վերաբերելի</w:t>
      </w:r>
      <w:r w:rsidR="00A567DB" w:rsidRPr="0044276F">
        <w:rPr>
          <w:rFonts w:ascii="GHEA Mariam" w:hAnsi="GHEA Mariam"/>
          <w:lang w:val="hy-AM"/>
        </w:rPr>
        <w:t xml:space="preserve"> </w:t>
      </w:r>
      <w:r w:rsidR="0090713D">
        <w:rPr>
          <w:rFonts w:ascii="GHEA Mariam" w:hAnsi="GHEA Mariam"/>
          <w:lang w:val="hy-AM"/>
        </w:rPr>
        <w:t xml:space="preserve">թվով </w:t>
      </w:r>
      <w:r w:rsidR="00A567DB" w:rsidRPr="0044276F">
        <w:rPr>
          <w:rFonts w:ascii="GHEA Mariam" w:hAnsi="GHEA Mariam" w:cs="GHEA Mariam"/>
          <w:lang w:val="hy-AM"/>
        </w:rPr>
        <w:t>երեք</w:t>
      </w:r>
      <w:r w:rsidR="00A567DB" w:rsidRPr="0044276F">
        <w:rPr>
          <w:rFonts w:ascii="GHEA Mariam" w:hAnsi="GHEA Mariam"/>
          <w:lang w:val="hy-AM"/>
        </w:rPr>
        <w:t xml:space="preserve"> </w:t>
      </w:r>
      <w:r w:rsidR="00A567DB" w:rsidRPr="0044276F">
        <w:rPr>
          <w:rFonts w:ascii="GHEA Mariam" w:hAnsi="GHEA Mariam" w:cs="GHEA Mariam"/>
          <w:lang w:val="hy-AM"/>
        </w:rPr>
        <w:t>խուզար</w:t>
      </w:r>
      <w:r w:rsidR="00A567DB" w:rsidRPr="0044276F">
        <w:rPr>
          <w:rFonts w:ascii="GHEA Mariam" w:hAnsi="GHEA Mariam"/>
          <w:lang w:val="hy-AM"/>
        </w:rPr>
        <w:t xml:space="preserve">կությունների </w:t>
      </w:r>
      <w:r w:rsidR="0090713D">
        <w:rPr>
          <w:rFonts w:ascii="GHEA Mariam" w:hAnsi="GHEA Mariam"/>
          <w:lang w:val="hy-AM"/>
        </w:rPr>
        <w:t>թույլտվության մասին</w:t>
      </w:r>
      <w:r w:rsidR="00A567DB" w:rsidRPr="0044276F">
        <w:rPr>
          <w:rFonts w:ascii="GHEA Mariam" w:hAnsi="GHEA Mariam"/>
          <w:lang w:val="hy-AM"/>
        </w:rPr>
        <w:t xml:space="preserve"> ՀՀ հակակոռուպցիոն դատարանի որոշումներ, </w:t>
      </w:r>
      <w:r w:rsidR="00C51682">
        <w:rPr>
          <w:rFonts w:ascii="GHEA Mariam" w:hAnsi="GHEA Mariam"/>
          <w:lang w:val="hy-AM"/>
        </w:rPr>
        <w:t xml:space="preserve">համապատասխան </w:t>
      </w:r>
      <w:r w:rsidR="00A567DB" w:rsidRPr="0044276F">
        <w:rPr>
          <w:rFonts w:ascii="GHEA Mariam" w:hAnsi="GHEA Mariam"/>
          <w:lang w:val="hy-AM"/>
        </w:rPr>
        <w:t>խուզարկություններ</w:t>
      </w:r>
      <w:r w:rsidR="0090713D">
        <w:rPr>
          <w:rFonts w:ascii="GHEA Mariam" w:hAnsi="GHEA Mariam"/>
          <w:lang w:val="hy-AM"/>
        </w:rPr>
        <w:t>ն</w:t>
      </w:r>
      <w:r w:rsidR="00A567DB" w:rsidRPr="0044276F">
        <w:rPr>
          <w:rFonts w:ascii="GHEA Mariam" w:hAnsi="GHEA Mariam"/>
          <w:lang w:val="hy-AM"/>
        </w:rPr>
        <w:t xml:space="preserve"> իրականացնելու </w:t>
      </w:r>
      <w:r w:rsidR="0090713D">
        <w:rPr>
          <w:rFonts w:ascii="GHEA Mariam" w:hAnsi="GHEA Mariam"/>
          <w:lang w:val="hy-AM"/>
        </w:rPr>
        <w:t xml:space="preserve">վերաբերյալ </w:t>
      </w:r>
      <w:r w:rsidR="00A567DB" w:rsidRPr="0044276F">
        <w:rPr>
          <w:rFonts w:ascii="GHEA Mariam" w:hAnsi="GHEA Mariam"/>
          <w:lang w:val="hy-AM"/>
        </w:rPr>
        <w:t>արձանագրություններ</w:t>
      </w:r>
      <w:r w:rsidR="00C51682">
        <w:rPr>
          <w:rFonts w:ascii="GHEA Mariam" w:hAnsi="GHEA Mariam"/>
          <w:lang w:val="hy-AM"/>
        </w:rPr>
        <w:t>ն ու</w:t>
      </w:r>
      <w:r w:rsidR="00A567DB" w:rsidRPr="0044276F">
        <w:rPr>
          <w:rFonts w:ascii="GHEA Mariam" w:hAnsi="GHEA Mariam"/>
          <w:lang w:val="hy-AM"/>
        </w:rPr>
        <w:t xml:space="preserve"> կրիչները, որոնք փոստ</w:t>
      </w:r>
      <w:r w:rsidR="00C51682">
        <w:rPr>
          <w:rFonts w:ascii="GHEA Mariam" w:hAnsi="GHEA Mariam"/>
          <w:lang w:val="hy-AM"/>
        </w:rPr>
        <w:t xml:space="preserve">ի </w:t>
      </w:r>
      <w:r w:rsidR="00A567DB" w:rsidRPr="0044276F">
        <w:rPr>
          <w:rFonts w:ascii="GHEA Mariam" w:hAnsi="GHEA Mariam"/>
          <w:lang w:val="hy-AM"/>
        </w:rPr>
        <w:t>միջոցով ստացել է 2024 թվականի սեպտեմբերի 3-ին</w:t>
      </w:r>
      <w:r w:rsidR="00280B1A">
        <w:rPr>
          <w:rFonts w:ascii="GHEA Mariam" w:hAnsi="GHEA Mariam"/>
          <w:lang w:val="hy-AM"/>
        </w:rPr>
        <w:t>։ Նշված</w:t>
      </w:r>
      <w:r w:rsidR="00A35D80">
        <w:rPr>
          <w:rFonts w:ascii="GHEA Mariam" w:hAnsi="GHEA Mariam"/>
          <w:lang w:val="hy-AM"/>
        </w:rPr>
        <w:t xml:space="preserve"> երեք դատական ակտերի դեմ </w:t>
      </w:r>
      <w:r w:rsidR="00A35D80" w:rsidRPr="0044276F">
        <w:rPr>
          <w:rFonts w:ascii="GHEA Mariam" w:hAnsi="GHEA Mariam"/>
          <w:lang w:val="hy-AM"/>
        </w:rPr>
        <w:t xml:space="preserve">2024 թվականի սեպտեմբերի 10-ին ներկայացրել </w:t>
      </w:r>
      <w:r w:rsidR="00A35D80">
        <w:rPr>
          <w:rFonts w:ascii="GHEA Mariam" w:hAnsi="GHEA Mariam"/>
          <w:lang w:val="hy-AM"/>
        </w:rPr>
        <w:t xml:space="preserve">է </w:t>
      </w:r>
      <w:r w:rsidR="00A35D80" w:rsidRPr="0044276F">
        <w:rPr>
          <w:rFonts w:ascii="GHEA Mariam" w:hAnsi="GHEA Mariam"/>
          <w:lang w:val="hy-AM"/>
        </w:rPr>
        <w:t>հատուկ վերանայման բողոք</w:t>
      </w:r>
      <w:r w:rsidR="00A35D80">
        <w:rPr>
          <w:rFonts w:ascii="GHEA Mariam" w:hAnsi="GHEA Mariam"/>
          <w:lang w:val="hy-AM"/>
        </w:rPr>
        <w:t>ներ</w:t>
      </w:r>
      <w:r w:rsidR="000C6AA2">
        <w:rPr>
          <w:rFonts w:ascii="GHEA Mariam" w:hAnsi="GHEA Mariam"/>
          <w:lang w:val="hy-AM"/>
        </w:rPr>
        <w:t>, և</w:t>
      </w:r>
      <w:r w:rsidR="00A35D80">
        <w:rPr>
          <w:rFonts w:ascii="GHEA Mariam" w:hAnsi="GHEA Mariam"/>
          <w:lang w:val="hy-AM"/>
        </w:rPr>
        <w:t xml:space="preserve"> </w:t>
      </w:r>
      <w:r w:rsidR="00251CEA" w:rsidRPr="0044276F">
        <w:rPr>
          <w:rFonts w:ascii="GHEA Mariam" w:hAnsi="GHEA Mariam"/>
          <w:lang w:val="hy-AM"/>
        </w:rPr>
        <w:t>ն</w:t>
      </w:r>
      <w:r w:rsidR="00F30CF6" w:rsidRPr="0044276F">
        <w:rPr>
          <w:rFonts w:ascii="GHEA Mariam" w:hAnsi="GHEA Mariam"/>
          <w:lang w:val="hy-AM"/>
        </w:rPr>
        <w:t>ույն</w:t>
      </w:r>
      <w:r w:rsidR="00F30CF6" w:rsidRPr="0044276F">
        <w:rPr>
          <w:rFonts w:ascii="GHEA Mariam" w:hAnsi="GHEA Mariam"/>
          <w:u w:color="0D0D0D"/>
          <w:lang w:val="hy-AM"/>
        </w:rPr>
        <w:t xml:space="preserve"> </w:t>
      </w:r>
      <w:r w:rsidR="00F30CF6" w:rsidRPr="0044276F">
        <w:rPr>
          <w:rFonts w:ascii="GHEA Mariam" w:hAnsi="GHEA Mariam" w:cs="GHEA Mariam"/>
          <w:lang w:val="hy-AM"/>
        </w:rPr>
        <w:t>քրեական</w:t>
      </w:r>
      <w:r w:rsidR="00F30CF6" w:rsidRPr="0044276F">
        <w:rPr>
          <w:rFonts w:ascii="GHEA Mariam" w:hAnsi="GHEA Mariam"/>
          <w:lang w:val="hy-AM"/>
        </w:rPr>
        <w:t xml:space="preserve"> </w:t>
      </w:r>
      <w:r w:rsidR="00F30CF6" w:rsidRPr="0044276F">
        <w:rPr>
          <w:rFonts w:ascii="GHEA Mariam" w:hAnsi="GHEA Mariam" w:cs="GHEA Mariam"/>
          <w:lang w:val="hy-AM"/>
        </w:rPr>
        <w:t>վարույթով</w:t>
      </w:r>
      <w:r w:rsidR="00F30CF6" w:rsidRPr="0044276F">
        <w:rPr>
          <w:rFonts w:ascii="GHEA Mariam" w:hAnsi="GHEA Mariam"/>
          <w:lang w:val="hy-AM"/>
        </w:rPr>
        <w:t xml:space="preserve"> </w:t>
      </w:r>
      <w:r w:rsidR="00F30CF6" w:rsidRPr="0044276F">
        <w:rPr>
          <w:rFonts w:ascii="GHEA Mariam" w:hAnsi="GHEA Mariam" w:cs="GHEA Mariam"/>
          <w:lang w:val="hy-AM"/>
        </w:rPr>
        <w:t>խուզարկություն կատարելու թույլտվութ</w:t>
      </w:r>
      <w:r w:rsidR="00A44B5C" w:rsidRPr="0044276F">
        <w:rPr>
          <w:rFonts w:ascii="GHEA Mariam" w:hAnsi="GHEA Mariam" w:cs="GHEA Mariam"/>
          <w:lang w:val="hy-AM"/>
        </w:rPr>
        <w:t>յ</w:t>
      </w:r>
      <w:r w:rsidR="00DB75F2" w:rsidRPr="0044276F">
        <w:rPr>
          <w:rFonts w:ascii="GHEA Mariam" w:hAnsi="GHEA Mariam" w:cs="GHEA Mariam"/>
          <w:lang w:val="hy-AM"/>
        </w:rPr>
        <w:t xml:space="preserve">ան </w:t>
      </w:r>
      <w:r w:rsidR="00F30CF6" w:rsidRPr="0044276F">
        <w:rPr>
          <w:rFonts w:ascii="GHEA Mariam" w:hAnsi="GHEA Mariam" w:cs="GHEA Mariam"/>
          <w:lang w:val="hy-AM"/>
        </w:rPr>
        <w:t xml:space="preserve">վերաբերյալ </w:t>
      </w:r>
      <w:r w:rsidR="008D7679">
        <w:rPr>
          <w:rFonts w:ascii="GHEA Mariam" w:hAnsi="GHEA Mariam" w:cs="GHEA Mariam"/>
          <w:lang w:val="hy-AM"/>
        </w:rPr>
        <w:t xml:space="preserve">մյուս երկու դատական ակտերի դեմ </w:t>
      </w:r>
      <w:r w:rsidR="008D7679" w:rsidRPr="0044276F">
        <w:rPr>
          <w:rFonts w:ascii="GHEA Mariam" w:hAnsi="GHEA Mariam"/>
          <w:lang w:val="hy-AM"/>
        </w:rPr>
        <w:t>իր կողմից ներկայացված նույնանման հատուկ վերանայման բողոքները</w:t>
      </w:r>
      <w:r w:rsidR="008D7679">
        <w:rPr>
          <w:rFonts w:ascii="GHEA Mariam" w:hAnsi="GHEA Mariam"/>
          <w:lang w:val="hy-AM"/>
        </w:rPr>
        <w:t>, ի տարբերություն սույն դատական վարույթով դրսևորված մոտեցման,</w:t>
      </w:r>
      <w:r w:rsidR="008D7679" w:rsidRPr="0044276F">
        <w:rPr>
          <w:rFonts w:ascii="GHEA Mariam" w:hAnsi="GHEA Mariam"/>
          <w:lang w:val="hy-AM"/>
        </w:rPr>
        <w:t xml:space="preserve"> ՀՀ վերաքննիչ հակակոռուպցիոն դատարանի՝ 2024 </w:t>
      </w:r>
      <w:r w:rsidR="008D7679" w:rsidRPr="0044276F">
        <w:rPr>
          <w:rFonts w:ascii="GHEA Mariam" w:hAnsi="GHEA Mariam" w:cs="GHEA Mariam"/>
          <w:lang w:val="hy-AM"/>
        </w:rPr>
        <w:t>թվականի</w:t>
      </w:r>
      <w:r w:rsidR="008D7679" w:rsidRPr="0044276F">
        <w:rPr>
          <w:rFonts w:ascii="GHEA Mariam" w:hAnsi="GHEA Mariam"/>
          <w:lang w:val="hy-AM"/>
        </w:rPr>
        <w:t xml:space="preserve"> </w:t>
      </w:r>
      <w:r w:rsidR="008D7679" w:rsidRPr="0044276F">
        <w:rPr>
          <w:rFonts w:ascii="GHEA Mariam" w:hAnsi="GHEA Mariam" w:cs="GHEA Mariam"/>
          <w:lang w:val="hy-AM"/>
        </w:rPr>
        <w:t>սեպտեմբերի</w:t>
      </w:r>
      <w:r w:rsidR="008D7679" w:rsidRPr="0044276F">
        <w:rPr>
          <w:rFonts w:ascii="GHEA Mariam" w:hAnsi="GHEA Mariam"/>
          <w:lang w:val="hy-AM"/>
        </w:rPr>
        <w:t xml:space="preserve"> 23-</w:t>
      </w:r>
      <w:r w:rsidR="008D7679" w:rsidRPr="0044276F">
        <w:rPr>
          <w:rFonts w:ascii="GHEA Mariam" w:hAnsi="GHEA Mariam" w:cs="GHEA Mariam"/>
          <w:lang w:val="hy-AM"/>
        </w:rPr>
        <w:t>ի</w:t>
      </w:r>
      <w:r w:rsidR="008D7679" w:rsidRPr="0044276F">
        <w:rPr>
          <w:rFonts w:ascii="GHEA Mariam" w:hAnsi="GHEA Mariam"/>
          <w:lang w:val="hy-AM"/>
        </w:rPr>
        <w:t xml:space="preserve"> </w:t>
      </w:r>
      <w:r w:rsidR="008D7679" w:rsidRPr="0044276F">
        <w:rPr>
          <w:rFonts w:ascii="GHEA Mariam" w:hAnsi="GHEA Mariam" w:cs="GHEA Mariam"/>
          <w:lang w:val="hy-AM"/>
        </w:rPr>
        <w:t>որոշումներով</w:t>
      </w:r>
      <w:r w:rsidR="008D7679" w:rsidRPr="0044276F">
        <w:rPr>
          <w:rFonts w:ascii="GHEA Mariam" w:hAnsi="GHEA Mariam"/>
          <w:lang w:val="hy-AM"/>
        </w:rPr>
        <w:t xml:space="preserve"> </w:t>
      </w:r>
      <w:r w:rsidR="008D7679" w:rsidRPr="0044276F">
        <w:rPr>
          <w:rFonts w:ascii="GHEA Mariam" w:hAnsi="GHEA Mariam" w:cs="GHEA Mariam"/>
          <w:lang w:val="hy-AM"/>
        </w:rPr>
        <w:t>ընդունվել</w:t>
      </w:r>
      <w:r w:rsidR="008D7679" w:rsidRPr="0044276F">
        <w:rPr>
          <w:rFonts w:ascii="GHEA Mariam" w:hAnsi="GHEA Mariam"/>
          <w:lang w:val="hy-AM"/>
        </w:rPr>
        <w:t xml:space="preserve"> </w:t>
      </w:r>
      <w:r w:rsidR="008D7679" w:rsidRPr="0044276F">
        <w:rPr>
          <w:rFonts w:ascii="GHEA Mariam" w:hAnsi="GHEA Mariam" w:cs="GHEA Mariam"/>
          <w:lang w:val="hy-AM"/>
        </w:rPr>
        <w:t>են</w:t>
      </w:r>
      <w:r w:rsidR="008D7679" w:rsidRPr="0044276F">
        <w:rPr>
          <w:rFonts w:ascii="GHEA Mariam" w:hAnsi="GHEA Mariam"/>
          <w:lang w:val="hy-AM"/>
        </w:rPr>
        <w:t xml:space="preserve"> </w:t>
      </w:r>
      <w:r w:rsidR="008D7679" w:rsidRPr="0044276F">
        <w:rPr>
          <w:rFonts w:ascii="GHEA Mariam" w:hAnsi="GHEA Mariam" w:cs="GHEA Mariam"/>
          <w:lang w:val="hy-AM"/>
        </w:rPr>
        <w:t>վ</w:t>
      </w:r>
      <w:r w:rsidR="008D7679" w:rsidRPr="0044276F">
        <w:rPr>
          <w:rFonts w:ascii="GHEA Mariam" w:hAnsi="GHEA Mariam"/>
          <w:lang w:val="hy-AM"/>
        </w:rPr>
        <w:t>արույթ</w:t>
      </w:r>
      <w:r w:rsidR="00F30CF6" w:rsidRPr="0044276F">
        <w:rPr>
          <w:rFonts w:ascii="GHEA Mariam" w:hAnsi="GHEA Mariam"/>
          <w:lang w:val="hy-AM"/>
        </w:rPr>
        <w:t>։</w:t>
      </w:r>
    </w:p>
    <w:p w14:paraId="71506158" w14:textId="508A2E33" w:rsidR="00246BED" w:rsidRPr="0044276F" w:rsidRDefault="004C5C89" w:rsidP="006E5EE1">
      <w:pPr>
        <w:spacing w:line="360" w:lineRule="auto"/>
        <w:ind w:firstLine="567"/>
        <w:jc w:val="both"/>
        <w:rPr>
          <w:rFonts w:ascii="GHEA Mariam" w:hAnsi="GHEA Mariam"/>
          <w:lang w:val="hy-AM"/>
        </w:rPr>
      </w:pPr>
      <w:r w:rsidRPr="0044276F">
        <w:rPr>
          <w:rFonts w:ascii="GHEA Mariam" w:hAnsi="GHEA Mariam"/>
          <w:u w:color="0D0D0D"/>
          <w:lang w:val="hy-AM"/>
        </w:rPr>
        <w:t>5</w:t>
      </w:r>
      <w:r w:rsidR="002D5C9A" w:rsidRPr="0044276F">
        <w:rPr>
          <w:rFonts w:ascii="Cambria Math" w:hAnsi="Cambria Math" w:cs="Cambria Math"/>
          <w:lang w:val="hy-AM"/>
        </w:rPr>
        <w:t>․</w:t>
      </w:r>
      <w:r w:rsidR="00DD5705">
        <w:rPr>
          <w:rFonts w:ascii="GHEA Mariam" w:hAnsi="GHEA Mariam"/>
          <w:lang w:val="hy-AM"/>
        </w:rPr>
        <w:t>2</w:t>
      </w:r>
      <w:r w:rsidR="002D5C9A" w:rsidRPr="0044276F">
        <w:rPr>
          <w:rFonts w:ascii="Cambria Math" w:hAnsi="Cambria Math" w:cs="Cambria Math"/>
          <w:lang w:val="hy-AM"/>
        </w:rPr>
        <w:t>․</w:t>
      </w:r>
      <w:r w:rsidR="002D5C9A" w:rsidRPr="0044276F">
        <w:rPr>
          <w:rFonts w:ascii="GHEA Mariam" w:hAnsi="GHEA Mariam"/>
          <w:lang w:val="hy-AM"/>
        </w:rPr>
        <w:t xml:space="preserve"> </w:t>
      </w:r>
      <w:r w:rsidR="00246BED" w:rsidRPr="0044276F">
        <w:rPr>
          <w:rFonts w:ascii="GHEA Mariam" w:hAnsi="GHEA Mariam"/>
          <w:lang w:val="hy-AM"/>
        </w:rPr>
        <w:t xml:space="preserve">Բողոքաբերի պնդմամբ՝ Վերաքննիչ դատարանի այն ենթադրությունը, որ նախաքննության մարմինը խուզարկության իրականացման սկզբից պետք է խուզարկվող օբյեկտի օրինական տիրապետողին կամ նրա ներկայացուցչին տրամադրեր </w:t>
      </w:r>
      <w:r w:rsidR="00CF6CA4">
        <w:rPr>
          <w:rFonts w:ascii="GHEA Mariam" w:hAnsi="GHEA Mariam"/>
          <w:lang w:val="hy-AM"/>
        </w:rPr>
        <w:t>ստորադաս դատարանի որոշումը</w:t>
      </w:r>
      <w:r w:rsidR="00246BED" w:rsidRPr="0044276F">
        <w:rPr>
          <w:rFonts w:ascii="GHEA Mariam" w:hAnsi="GHEA Mariam"/>
          <w:lang w:val="hy-AM"/>
        </w:rPr>
        <w:t xml:space="preserve">, </w:t>
      </w:r>
      <w:r w:rsidR="009B46B4" w:rsidRPr="0044276F">
        <w:rPr>
          <w:rFonts w:ascii="GHEA Mariam" w:hAnsi="GHEA Mariam"/>
          <w:lang w:val="hy-AM"/>
        </w:rPr>
        <w:t xml:space="preserve">ուստի այն տրամադրել է, </w:t>
      </w:r>
      <w:r w:rsidR="00246BED" w:rsidRPr="0044276F">
        <w:rPr>
          <w:rFonts w:ascii="GHEA Mariam" w:hAnsi="GHEA Mariam"/>
          <w:lang w:val="hy-AM"/>
        </w:rPr>
        <w:t>իրականությանը չի համապատասխանում</w:t>
      </w:r>
      <w:r w:rsidR="00FE3EC7" w:rsidRPr="0044276F">
        <w:rPr>
          <w:rFonts w:ascii="GHEA Mariam" w:hAnsi="GHEA Mariam"/>
          <w:lang w:val="hy-AM"/>
        </w:rPr>
        <w:t xml:space="preserve">, քանի </w:t>
      </w:r>
      <w:r w:rsidR="00246BED" w:rsidRPr="0044276F">
        <w:rPr>
          <w:rFonts w:ascii="GHEA Mariam" w:hAnsi="GHEA Mariam"/>
          <w:lang w:val="hy-AM"/>
        </w:rPr>
        <w:t xml:space="preserve">որ հատուկ վերանայման բողոքին կից ներկայացրած փաստաթղթերից երևում է, որ </w:t>
      </w:r>
      <w:r w:rsidR="00CF6CA4">
        <w:rPr>
          <w:rFonts w:ascii="GHEA Mariam" w:hAnsi="GHEA Mariam"/>
          <w:lang w:val="hy-AM"/>
        </w:rPr>
        <w:t>տվյալ դատական ակտն</w:t>
      </w:r>
      <w:r w:rsidR="00246BED" w:rsidRPr="0044276F">
        <w:rPr>
          <w:rFonts w:ascii="GHEA Mariam" w:hAnsi="GHEA Mariam"/>
          <w:lang w:val="hy-AM"/>
        </w:rPr>
        <w:t xml:space="preserve"> ստաց</w:t>
      </w:r>
      <w:r w:rsidR="00CF6CA4">
        <w:rPr>
          <w:rFonts w:ascii="GHEA Mariam" w:hAnsi="GHEA Mariam"/>
          <w:lang w:val="hy-AM"/>
        </w:rPr>
        <w:t>վ</w:t>
      </w:r>
      <w:r w:rsidR="00246BED" w:rsidRPr="0044276F">
        <w:rPr>
          <w:rFonts w:ascii="GHEA Mariam" w:hAnsi="GHEA Mariam"/>
          <w:lang w:val="hy-AM"/>
        </w:rPr>
        <w:t xml:space="preserve">ել </w:t>
      </w:r>
      <w:r w:rsidR="00CF6CA4">
        <w:rPr>
          <w:rFonts w:ascii="GHEA Mariam" w:hAnsi="GHEA Mariam"/>
          <w:lang w:val="hy-AM"/>
        </w:rPr>
        <w:lastRenderedPageBreak/>
        <w:t>է</w:t>
      </w:r>
      <w:r w:rsidR="00246BED" w:rsidRPr="0044276F">
        <w:rPr>
          <w:rFonts w:ascii="GHEA Mariam" w:hAnsi="GHEA Mariam"/>
          <w:lang w:val="hy-AM"/>
        </w:rPr>
        <w:t xml:space="preserve"> 2024 թվականի սեպտեմբերի 3-ին, իսկ հատուկ վերանայման բողոք</w:t>
      </w:r>
      <w:r w:rsidR="00CF6CA4">
        <w:rPr>
          <w:rFonts w:ascii="GHEA Mariam" w:hAnsi="GHEA Mariam"/>
          <w:lang w:val="hy-AM"/>
        </w:rPr>
        <w:t>ը</w:t>
      </w:r>
      <w:r w:rsidR="00246BED" w:rsidRPr="0044276F">
        <w:rPr>
          <w:rFonts w:ascii="GHEA Mariam" w:hAnsi="GHEA Mariam"/>
          <w:lang w:val="hy-AM"/>
        </w:rPr>
        <w:t xml:space="preserve"> ներկայաց</w:t>
      </w:r>
      <w:r w:rsidR="00CF6CA4">
        <w:rPr>
          <w:rFonts w:ascii="GHEA Mariam" w:hAnsi="GHEA Mariam"/>
          <w:lang w:val="hy-AM"/>
        </w:rPr>
        <w:t>վ</w:t>
      </w:r>
      <w:r w:rsidR="00246BED" w:rsidRPr="0044276F">
        <w:rPr>
          <w:rFonts w:ascii="GHEA Mariam" w:hAnsi="GHEA Mariam"/>
          <w:lang w:val="hy-AM"/>
        </w:rPr>
        <w:t>ել՝ 2024 թվականի սեպտեմբերի 10-ին։</w:t>
      </w:r>
    </w:p>
    <w:p w14:paraId="44FD3C4F" w14:textId="381B60DD" w:rsidR="00F918F5" w:rsidRPr="0044276F" w:rsidRDefault="004C5C89" w:rsidP="005A036C">
      <w:pPr>
        <w:spacing w:line="360" w:lineRule="auto"/>
        <w:ind w:firstLine="567"/>
        <w:jc w:val="both"/>
        <w:rPr>
          <w:rFonts w:ascii="GHEA Mariam" w:hAnsi="GHEA Mariam"/>
          <w:lang w:val="hy-AM"/>
        </w:rPr>
      </w:pPr>
      <w:r w:rsidRPr="0044276F">
        <w:rPr>
          <w:rFonts w:ascii="GHEA Mariam" w:hAnsi="GHEA Mariam"/>
          <w:u w:color="0D0D0D"/>
          <w:lang w:val="hy-AM"/>
        </w:rPr>
        <w:t>5</w:t>
      </w:r>
      <w:r w:rsidR="008212BD" w:rsidRPr="0044276F">
        <w:rPr>
          <w:rFonts w:ascii="GHEA Mariam" w:hAnsi="GHEA Mariam"/>
          <w:lang w:val="hy-AM"/>
        </w:rPr>
        <w:t>.</w:t>
      </w:r>
      <w:r w:rsidR="0022238E">
        <w:rPr>
          <w:rFonts w:ascii="GHEA Mariam" w:hAnsi="GHEA Mariam"/>
          <w:lang w:val="hy-AM"/>
        </w:rPr>
        <w:t>3</w:t>
      </w:r>
      <w:r w:rsidR="00A567DB">
        <w:rPr>
          <w:rFonts w:ascii="Cambria Math" w:hAnsi="Cambria Math"/>
          <w:lang w:val="hy-AM"/>
        </w:rPr>
        <w:t>․</w:t>
      </w:r>
      <w:r w:rsidR="007E6640" w:rsidRPr="0044276F">
        <w:rPr>
          <w:rFonts w:ascii="GHEA Mariam" w:hAnsi="GHEA Mariam"/>
          <w:lang w:val="hy-AM"/>
        </w:rPr>
        <w:t xml:space="preserve"> </w:t>
      </w:r>
      <w:r w:rsidR="00F918F5" w:rsidRPr="0044276F">
        <w:rPr>
          <w:rFonts w:ascii="GHEA Mariam" w:hAnsi="GHEA Mariam"/>
          <w:lang w:val="hy-AM"/>
        </w:rPr>
        <w:t xml:space="preserve">Բողոքաբերը նաև նշել է, որ Առաջին ատյանի դատարանում իր կողմից վարույթի նյութերին ծանոթանալու </w:t>
      </w:r>
      <w:r w:rsidR="00CF6CA4">
        <w:rPr>
          <w:rFonts w:ascii="GHEA Mariam" w:hAnsi="GHEA Mariam"/>
          <w:lang w:val="hy-AM"/>
        </w:rPr>
        <w:t>վերաբերյալ հատուկ վերանայման բողոք</w:t>
      </w:r>
      <w:r w:rsidR="006D14E2">
        <w:rPr>
          <w:rFonts w:ascii="GHEA Mariam" w:hAnsi="GHEA Mariam"/>
          <w:lang w:val="hy-AM"/>
        </w:rPr>
        <w:t>ո</w:t>
      </w:r>
      <w:r w:rsidR="00CF6CA4">
        <w:rPr>
          <w:rFonts w:ascii="GHEA Mariam" w:hAnsi="GHEA Mariam"/>
          <w:lang w:val="hy-AM"/>
        </w:rPr>
        <w:t>ւմ նշվածի կապակցությամբ</w:t>
      </w:r>
      <w:r w:rsidR="00F918F5" w:rsidRPr="0044276F">
        <w:rPr>
          <w:rFonts w:ascii="GHEA Mariam" w:hAnsi="GHEA Mariam"/>
          <w:lang w:val="hy-AM"/>
        </w:rPr>
        <w:t xml:space="preserve"> Վերաքննիչ դատարան</w:t>
      </w:r>
      <w:r w:rsidR="00CF6CA4">
        <w:rPr>
          <w:rFonts w:ascii="GHEA Mariam" w:hAnsi="GHEA Mariam"/>
          <w:lang w:val="hy-AM"/>
        </w:rPr>
        <w:t>ը</w:t>
      </w:r>
      <w:r w:rsidR="00F918F5" w:rsidRPr="0044276F">
        <w:rPr>
          <w:rFonts w:ascii="GHEA Mariam" w:hAnsi="GHEA Mariam"/>
          <w:lang w:val="hy-AM"/>
        </w:rPr>
        <w:t xml:space="preserve"> </w:t>
      </w:r>
      <w:r w:rsidR="00CF6CA4" w:rsidRPr="0044276F">
        <w:rPr>
          <w:rFonts w:ascii="GHEA Mariam" w:hAnsi="GHEA Mariam"/>
          <w:lang w:val="hy-AM"/>
        </w:rPr>
        <w:t>կատարել</w:t>
      </w:r>
      <w:r w:rsidR="00CF6CA4">
        <w:rPr>
          <w:rFonts w:ascii="GHEA Mariam" w:hAnsi="GHEA Mariam"/>
          <w:lang w:val="hy-AM"/>
        </w:rPr>
        <w:t xml:space="preserve"> է</w:t>
      </w:r>
      <w:r w:rsidR="00CF6CA4" w:rsidRPr="0044276F">
        <w:rPr>
          <w:rFonts w:ascii="GHEA Mariam" w:hAnsi="GHEA Mariam"/>
          <w:lang w:val="hy-AM"/>
        </w:rPr>
        <w:t xml:space="preserve"> </w:t>
      </w:r>
      <w:r w:rsidR="00F918F5" w:rsidRPr="0044276F">
        <w:rPr>
          <w:rFonts w:ascii="GHEA Mariam" w:hAnsi="GHEA Mariam"/>
          <w:lang w:val="hy-AM"/>
        </w:rPr>
        <w:t xml:space="preserve">անհասկանալի </w:t>
      </w:r>
      <w:r w:rsidR="00E8304D" w:rsidRPr="0044276F">
        <w:rPr>
          <w:rFonts w:ascii="GHEA Mariam" w:hAnsi="GHEA Mariam"/>
          <w:lang w:val="hy-AM"/>
        </w:rPr>
        <w:t>դատողություն</w:t>
      </w:r>
      <w:r w:rsidR="00CF6CA4">
        <w:rPr>
          <w:rFonts w:ascii="GHEA Mariam" w:hAnsi="GHEA Mariam"/>
          <w:lang w:val="hy-AM"/>
        </w:rPr>
        <w:t>,</w:t>
      </w:r>
      <w:r w:rsidR="00F918F5" w:rsidRPr="0044276F">
        <w:rPr>
          <w:rFonts w:ascii="GHEA Mariam" w:hAnsi="GHEA Mariam"/>
          <w:lang w:val="hy-AM"/>
        </w:rPr>
        <w:t xml:space="preserve"> </w:t>
      </w:r>
      <w:r w:rsidR="00CF6CA4">
        <w:rPr>
          <w:rFonts w:ascii="GHEA Mariam" w:hAnsi="GHEA Mariam"/>
          <w:lang w:val="hy-AM"/>
        </w:rPr>
        <w:t xml:space="preserve">քանի որ դրանով </w:t>
      </w:r>
      <w:r w:rsidR="00F918F5" w:rsidRPr="0044276F">
        <w:rPr>
          <w:rFonts w:ascii="GHEA Mariam" w:hAnsi="GHEA Mariam"/>
          <w:lang w:val="hy-AM"/>
        </w:rPr>
        <w:t xml:space="preserve">ինքը </w:t>
      </w:r>
      <w:r w:rsidR="00CF6CA4">
        <w:rPr>
          <w:rFonts w:ascii="GHEA Mariam" w:hAnsi="GHEA Mariam"/>
          <w:lang w:val="hy-AM"/>
        </w:rPr>
        <w:t>վերադաս դատարանին</w:t>
      </w:r>
      <w:r w:rsidR="00F918F5" w:rsidRPr="0044276F">
        <w:rPr>
          <w:rFonts w:ascii="GHEA Mariam" w:hAnsi="GHEA Mariam"/>
          <w:lang w:val="hy-AM"/>
        </w:rPr>
        <w:t xml:space="preserve"> </w:t>
      </w:r>
      <w:r w:rsidR="008C276A" w:rsidRPr="0044276F">
        <w:rPr>
          <w:rFonts w:ascii="GHEA Mariam" w:hAnsi="GHEA Mariam"/>
          <w:lang w:val="hy-AM"/>
        </w:rPr>
        <w:t xml:space="preserve">պարզապես </w:t>
      </w:r>
      <w:r w:rsidR="00F918F5" w:rsidRPr="0044276F">
        <w:rPr>
          <w:rFonts w:ascii="GHEA Mariam" w:hAnsi="GHEA Mariam"/>
          <w:lang w:val="hy-AM"/>
        </w:rPr>
        <w:t>տեղեկացրել է, որ բողոք ներկայացնելու օրը ծանոթացել է նախաքննության մարմնի կողմից միջնորդությանը կից ներկայացված նյութերին։</w:t>
      </w:r>
    </w:p>
    <w:p w14:paraId="39B2662A" w14:textId="655FDEEC" w:rsidR="00810C68" w:rsidRPr="0044276F" w:rsidRDefault="00F918F5" w:rsidP="00892586">
      <w:pPr>
        <w:spacing w:line="360" w:lineRule="auto"/>
        <w:ind w:firstLine="567"/>
        <w:jc w:val="both"/>
        <w:rPr>
          <w:rFonts w:ascii="GHEA Mariam" w:hAnsi="GHEA Mariam"/>
          <w:lang w:val="hy-AM"/>
        </w:rPr>
      </w:pPr>
      <w:r w:rsidRPr="0044276F">
        <w:rPr>
          <w:rFonts w:ascii="GHEA Mariam" w:hAnsi="GHEA Mariam"/>
          <w:lang w:val="hy-AM"/>
        </w:rPr>
        <w:t>6</w:t>
      </w:r>
      <w:r w:rsidRPr="0044276F">
        <w:rPr>
          <w:rFonts w:ascii="Cambria Math" w:hAnsi="Cambria Math"/>
          <w:lang w:val="hy-AM"/>
        </w:rPr>
        <w:t xml:space="preserve">․ </w:t>
      </w:r>
      <w:r w:rsidR="002F59A0" w:rsidRPr="0044276F">
        <w:rPr>
          <w:rFonts w:ascii="GHEA Mariam" w:hAnsi="GHEA Mariam"/>
          <w:lang w:val="hy-AM"/>
        </w:rPr>
        <w:t xml:space="preserve">Վերոգրյալի հիման վրա բողոքաբերը խնդրել է Վերաքննիչ դատարանի՝ </w:t>
      </w:r>
      <w:r w:rsidR="002F59A0" w:rsidRPr="0044276F">
        <w:rPr>
          <w:rFonts w:ascii="GHEA Mariam" w:hAnsi="GHEA Mariam"/>
          <w:u w:color="0D0D0D"/>
          <w:lang w:val="hy-AM"/>
        </w:rPr>
        <w:t>2024 թվականի սեպտեմբերի 23-ի</w:t>
      </w:r>
      <w:r w:rsidR="002F59A0" w:rsidRPr="0044276F">
        <w:rPr>
          <w:rFonts w:ascii="GHEA Mariam" w:hAnsi="GHEA Mariam"/>
          <w:lang w:val="hy-AM"/>
        </w:rPr>
        <w:t xml:space="preserve"> որոշումն ամբողջությամբ բեկանել և կայացնել դրան փոխարինող դատական ակտ</w:t>
      </w:r>
      <w:r w:rsidR="004F3610" w:rsidRPr="0044276F">
        <w:rPr>
          <w:rFonts w:ascii="GHEA Mariam" w:hAnsi="GHEA Mariam"/>
          <w:lang w:val="hy-AM"/>
        </w:rPr>
        <w:t>։</w:t>
      </w:r>
    </w:p>
    <w:p w14:paraId="050083FE" w14:textId="77777777" w:rsidR="00EC2FB2" w:rsidRPr="0044276F" w:rsidRDefault="00EC2FB2" w:rsidP="005A036C">
      <w:pPr>
        <w:spacing w:line="360" w:lineRule="auto"/>
        <w:ind w:firstLine="567"/>
        <w:jc w:val="both"/>
        <w:rPr>
          <w:rFonts w:ascii="GHEA Mariam" w:hAnsi="GHEA Mariam"/>
          <w:sz w:val="18"/>
          <w:szCs w:val="18"/>
          <w:lang w:val="hy-AM"/>
        </w:rPr>
      </w:pPr>
    </w:p>
    <w:p w14:paraId="7144780E" w14:textId="6EC6022D" w:rsidR="00FD6DDB" w:rsidRPr="0044276F" w:rsidRDefault="007B5219" w:rsidP="006A16A8">
      <w:pPr>
        <w:spacing w:line="360" w:lineRule="auto"/>
        <w:ind w:firstLine="567"/>
        <w:jc w:val="both"/>
        <w:rPr>
          <w:rFonts w:ascii="GHEA Mariam" w:hAnsi="GHEA Mariam"/>
          <w:b/>
          <w:bCs/>
          <w:u w:val="single"/>
          <w:lang w:val="hy-AM"/>
        </w:rPr>
      </w:pPr>
      <w:bookmarkStart w:id="0" w:name="_Hlk119337066"/>
      <w:r w:rsidRPr="0044276F">
        <w:rPr>
          <w:rFonts w:ascii="GHEA Mariam" w:eastAsia="GHEA Mariam" w:hAnsi="GHEA Mariam" w:cs="Sylfaen"/>
          <w:b/>
          <w:bCs/>
          <w:u w:val="single"/>
          <w:lang w:val="hy-AM"/>
        </w:rPr>
        <w:t>Հատուկ վերանայման վ</w:t>
      </w:r>
      <w:r w:rsidR="007A123F" w:rsidRPr="0044276F">
        <w:rPr>
          <w:rFonts w:ascii="GHEA Mariam" w:hAnsi="GHEA Mariam"/>
          <w:b/>
          <w:bCs/>
          <w:u w:val="single"/>
          <w:lang w:val="hy-AM"/>
        </w:rPr>
        <w:t xml:space="preserve">ճռաբեկ </w:t>
      </w:r>
      <w:r w:rsidR="00FD6DDB" w:rsidRPr="0044276F">
        <w:rPr>
          <w:rFonts w:ascii="GHEA Mariam" w:hAnsi="GHEA Mariam"/>
          <w:b/>
          <w:bCs/>
          <w:u w:val="single"/>
          <w:lang w:val="hy-AM"/>
        </w:rPr>
        <w:t>բողոքի քննության համար էական նշանակություն ունեցող փաստական հանգամանքները.</w:t>
      </w:r>
    </w:p>
    <w:p w14:paraId="490C43DF" w14:textId="4B2BE6D6" w:rsidR="00FF15E6" w:rsidRDefault="008212BD" w:rsidP="0048647A">
      <w:pPr>
        <w:spacing w:line="360" w:lineRule="auto"/>
        <w:ind w:firstLine="567"/>
        <w:jc w:val="both"/>
        <w:rPr>
          <w:rFonts w:ascii="GHEA Mariam" w:hAnsi="GHEA Mariam"/>
          <w:lang w:val="hy-AM"/>
        </w:rPr>
      </w:pPr>
      <w:r w:rsidRPr="0044276F">
        <w:rPr>
          <w:rFonts w:ascii="GHEA Mariam" w:hAnsi="GHEA Mariam"/>
          <w:lang w:val="hy-AM"/>
        </w:rPr>
        <w:t>7</w:t>
      </w:r>
      <w:r w:rsidR="00FD6DDB" w:rsidRPr="0044276F">
        <w:rPr>
          <w:rFonts w:ascii="GHEA Mariam" w:hAnsi="GHEA Mariam"/>
          <w:lang w:val="hy-AM"/>
        </w:rPr>
        <w:t>.</w:t>
      </w:r>
      <w:r w:rsidR="005A036C" w:rsidRPr="0044276F">
        <w:rPr>
          <w:rFonts w:ascii="GHEA Mariam" w:hAnsi="GHEA Mariam"/>
          <w:lang w:val="hy-AM"/>
        </w:rPr>
        <w:t xml:space="preserve"> </w:t>
      </w:r>
      <w:r w:rsidR="0048647A" w:rsidRPr="0044276F">
        <w:rPr>
          <w:rFonts w:ascii="GHEA Mariam" w:hAnsi="GHEA Mariam"/>
          <w:lang w:val="hy-AM"/>
        </w:rPr>
        <w:t>Առաջին ատյանի դատարան</w:t>
      </w:r>
      <w:r w:rsidR="00F30CF6" w:rsidRPr="0044276F">
        <w:rPr>
          <w:rFonts w:ascii="GHEA Mariam" w:hAnsi="GHEA Mariam"/>
          <w:lang w:val="hy-AM"/>
        </w:rPr>
        <w:t>ի</w:t>
      </w:r>
      <w:r w:rsidR="0048647A" w:rsidRPr="0044276F">
        <w:rPr>
          <w:rFonts w:ascii="GHEA Mariam" w:hAnsi="GHEA Mariam"/>
          <w:lang w:val="hy-AM"/>
        </w:rPr>
        <w:t xml:space="preserve">՝ 2024 թվականի հուլիսի 2-ի որոշմամբ </w:t>
      </w:r>
      <w:r w:rsidR="005C4895" w:rsidRPr="0044276F">
        <w:rPr>
          <w:rFonts w:ascii="GHEA Mariam" w:hAnsi="GHEA Mariam"/>
          <w:lang w:val="hy-AM"/>
        </w:rPr>
        <w:t xml:space="preserve">նախաքննության մարմնի </w:t>
      </w:r>
      <w:r w:rsidR="0048647A" w:rsidRPr="0044276F">
        <w:rPr>
          <w:rFonts w:ascii="GHEA Mariam" w:hAnsi="GHEA Mariam"/>
          <w:lang w:val="hy-AM"/>
        </w:rPr>
        <w:t>միջնորդությունը բավարար</w:t>
      </w:r>
      <w:r w:rsidR="00F30CF6" w:rsidRPr="0044276F">
        <w:rPr>
          <w:rFonts w:ascii="GHEA Mariam" w:hAnsi="GHEA Mariam"/>
          <w:lang w:val="hy-AM"/>
        </w:rPr>
        <w:t>վ</w:t>
      </w:r>
      <w:r w:rsidR="0048647A" w:rsidRPr="0044276F">
        <w:rPr>
          <w:rFonts w:ascii="GHEA Mariam" w:hAnsi="GHEA Mariam"/>
          <w:lang w:val="hy-AM"/>
        </w:rPr>
        <w:t>ել է և թույլատր</w:t>
      </w:r>
      <w:r w:rsidR="00F30CF6" w:rsidRPr="0044276F">
        <w:rPr>
          <w:rFonts w:ascii="GHEA Mariam" w:hAnsi="GHEA Mariam"/>
          <w:lang w:val="hy-AM"/>
        </w:rPr>
        <w:t>վ</w:t>
      </w:r>
      <w:r w:rsidR="0048647A" w:rsidRPr="0044276F">
        <w:rPr>
          <w:rFonts w:ascii="GHEA Mariam" w:hAnsi="GHEA Mariam"/>
          <w:lang w:val="hy-AM"/>
        </w:rPr>
        <w:t>ել</w:t>
      </w:r>
      <w:r w:rsidR="00F30CF6" w:rsidRPr="0044276F">
        <w:rPr>
          <w:rFonts w:ascii="GHEA Mariam" w:hAnsi="GHEA Mariam"/>
          <w:lang w:val="hy-AM"/>
        </w:rPr>
        <w:t xml:space="preserve"> է</w:t>
      </w:r>
      <w:r w:rsidR="0048647A" w:rsidRPr="0044276F">
        <w:rPr>
          <w:rFonts w:ascii="GHEA Mariam" w:hAnsi="GHEA Mariam"/>
          <w:lang w:val="hy-AM"/>
        </w:rPr>
        <w:t xml:space="preserve"> 2024 թվականի հուլիսի 3-ից մինչև 2024 թվականի հուլիսի 15-ը ներառյալ</w:t>
      </w:r>
      <w:r w:rsidR="003C516C" w:rsidRPr="0044276F">
        <w:rPr>
          <w:rFonts w:ascii="GHEA Mariam" w:hAnsi="GHEA Mariam"/>
          <w:lang w:val="hy-AM"/>
        </w:rPr>
        <w:t xml:space="preserve"> </w:t>
      </w:r>
      <w:r w:rsidR="00F30CF6" w:rsidRPr="0044276F">
        <w:rPr>
          <w:rFonts w:ascii="GHEA Mariam" w:hAnsi="GHEA Mariam"/>
          <w:lang w:val="hy-AM"/>
        </w:rPr>
        <w:t xml:space="preserve">ընկած </w:t>
      </w:r>
      <w:r w:rsidR="003C516C" w:rsidRPr="0044276F">
        <w:rPr>
          <w:rFonts w:ascii="GHEA Mariam" w:hAnsi="GHEA Mariam"/>
          <w:lang w:val="hy-AM"/>
        </w:rPr>
        <w:t>ժամանակահատվածում</w:t>
      </w:r>
      <w:r w:rsidR="0048647A" w:rsidRPr="0044276F">
        <w:rPr>
          <w:rFonts w:ascii="GHEA Mariam" w:hAnsi="GHEA Mariam"/>
          <w:lang w:val="hy-AM"/>
        </w:rPr>
        <w:t xml:space="preserve"> մեկ անգամ խուզարկություն կատարել Ա</w:t>
      </w:r>
      <w:r w:rsidR="0048647A" w:rsidRPr="0044276F">
        <w:rPr>
          <w:rFonts w:ascii="Cambria Math" w:hAnsi="Cambria Math" w:cs="Cambria Math"/>
          <w:lang w:val="hy-AM"/>
        </w:rPr>
        <w:t>․</w:t>
      </w:r>
      <w:r w:rsidR="0048647A" w:rsidRPr="0044276F">
        <w:rPr>
          <w:rFonts w:ascii="GHEA Mariam" w:hAnsi="GHEA Mariam" w:cs="GHEA Mariam"/>
          <w:lang w:val="hy-AM"/>
        </w:rPr>
        <w:t>Ազատյանի՝</w:t>
      </w:r>
      <w:r w:rsidR="0048647A" w:rsidRPr="0044276F">
        <w:rPr>
          <w:rFonts w:ascii="GHEA Mariam" w:hAnsi="GHEA Mariam"/>
          <w:lang w:val="hy-AM"/>
        </w:rPr>
        <w:t xml:space="preserve"> </w:t>
      </w:r>
      <w:r w:rsidR="00745114">
        <w:rPr>
          <w:rFonts w:ascii="GHEA Mariam" w:hAnsi="GHEA Mariam" w:cs="GHEA Mariam"/>
          <w:lang w:val="hy-AM"/>
        </w:rPr>
        <w:t>******</w:t>
      </w:r>
      <w:r w:rsidR="0048647A" w:rsidRPr="0044276F">
        <w:rPr>
          <w:rFonts w:ascii="GHEA Mariam" w:hAnsi="GHEA Mariam"/>
          <w:lang w:val="hy-AM"/>
        </w:rPr>
        <w:t xml:space="preserve"> </w:t>
      </w:r>
      <w:r w:rsidR="0048647A" w:rsidRPr="0044276F">
        <w:rPr>
          <w:rFonts w:ascii="GHEA Mariam" w:hAnsi="GHEA Mariam" w:cs="GHEA Mariam"/>
          <w:lang w:val="hy-AM"/>
        </w:rPr>
        <w:t>քաղաքի</w:t>
      </w:r>
      <w:r w:rsidR="0048647A" w:rsidRPr="0044276F">
        <w:rPr>
          <w:rFonts w:ascii="GHEA Mariam" w:hAnsi="GHEA Mariam"/>
          <w:lang w:val="hy-AM"/>
        </w:rPr>
        <w:t xml:space="preserve"> </w:t>
      </w:r>
      <w:r w:rsidR="00745114">
        <w:rPr>
          <w:rFonts w:ascii="GHEA Mariam" w:hAnsi="GHEA Mariam" w:cs="GHEA Mariam"/>
          <w:lang w:val="hy-AM"/>
        </w:rPr>
        <w:t>******</w:t>
      </w:r>
      <w:r w:rsidR="0048647A" w:rsidRPr="0044276F">
        <w:rPr>
          <w:rFonts w:ascii="GHEA Mariam" w:hAnsi="GHEA Mariam"/>
          <w:lang w:val="hy-AM"/>
        </w:rPr>
        <w:t xml:space="preserve"> </w:t>
      </w:r>
      <w:r w:rsidR="0048647A" w:rsidRPr="0044276F">
        <w:rPr>
          <w:rFonts w:ascii="GHEA Mariam" w:hAnsi="GHEA Mariam" w:cs="GHEA Mariam"/>
          <w:lang w:val="hy-AM"/>
        </w:rPr>
        <w:t>փողոցի</w:t>
      </w:r>
      <w:r w:rsidR="0048647A" w:rsidRPr="0044276F">
        <w:rPr>
          <w:rFonts w:ascii="GHEA Mariam" w:hAnsi="GHEA Mariam"/>
          <w:lang w:val="hy-AM"/>
        </w:rPr>
        <w:t xml:space="preserve"> </w:t>
      </w:r>
      <w:r w:rsidR="00745114">
        <w:rPr>
          <w:rFonts w:ascii="GHEA Mariam" w:hAnsi="GHEA Mariam"/>
          <w:lang w:val="hy-AM"/>
        </w:rPr>
        <w:t>*****</w:t>
      </w:r>
      <w:r w:rsidR="0048647A" w:rsidRPr="0044276F">
        <w:rPr>
          <w:rFonts w:ascii="GHEA Mariam" w:hAnsi="GHEA Mariam"/>
          <w:lang w:val="hy-AM"/>
        </w:rPr>
        <w:t xml:space="preserve"> </w:t>
      </w:r>
      <w:r w:rsidR="0048647A" w:rsidRPr="0044276F">
        <w:rPr>
          <w:rFonts w:ascii="GHEA Mariam" w:hAnsi="GHEA Mariam" w:cs="GHEA Mariam"/>
          <w:lang w:val="hy-AM"/>
        </w:rPr>
        <w:t>շ</w:t>
      </w:r>
      <w:r w:rsidR="0048647A" w:rsidRPr="0044276F">
        <w:rPr>
          <w:rFonts w:ascii="GHEA Mariam" w:hAnsi="GHEA Mariam"/>
          <w:lang w:val="hy-AM"/>
        </w:rPr>
        <w:t xml:space="preserve">ենքի </w:t>
      </w:r>
      <w:r w:rsidR="00745114">
        <w:rPr>
          <w:rFonts w:ascii="GHEA Mariam" w:hAnsi="GHEA Mariam"/>
          <w:lang w:val="hy-AM"/>
        </w:rPr>
        <w:t>***</w:t>
      </w:r>
      <w:r w:rsidR="0048647A" w:rsidRPr="0044276F">
        <w:rPr>
          <w:rFonts w:ascii="GHEA Mariam" w:hAnsi="GHEA Mariam"/>
          <w:lang w:val="hy-AM"/>
        </w:rPr>
        <w:t xml:space="preserve"> հարկի՝ </w:t>
      </w:r>
      <w:r w:rsidR="00745114">
        <w:rPr>
          <w:rFonts w:ascii="GHEA Mariam" w:hAnsi="GHEA Mariam"/>
          <w:lang w:val="hy-AM"/>
        </w:rPr>
        <w:t>******</w:t>
      </w:r>
      <w:r w:rsidR="0048647A" w:rsidRPr="0044276F">
        <w:rPr>
          <w:rFonts w:ascii="GHEA Mariam" w:hAnsi="GHEA Mariam"/>
          <w:lang w:val="hy-AM"/>
        </w:rPr>
        <w:t xml:space="preserve"> </w:t>
      </w:r>
      <w:r w:rsidR="00745114">
        <w:rPr>
          <w:rFonts w:ascii="GHEA Mariam" w:hAnsi="GHEA Mariam"/>
          <w:lang w:val="hy-AM"/>
        </w:rPr>
        <w:t>*****</w:t>
      </w:r>
      <w:r w:rsidR="0048647A" w:rsidRPr="0044276F">
        <w:rPr>
          <w:rFonts w:ascii="GHEA Mariam" w:hAnsi="GHEA Mariam"/>
          <w:lang w:val="hy-AM"/>
        </w:rPr>
        <w:t xml:space="preserve"> </w:t>
      </w:r>
      <w:r w:rsidR="00745114">
        <w:rPr>
          <w:rFonts w:ascii="GHEA Mariam" w:hAnsi="GHEA Mariam"/>
          <w:lang w:val="hy-AM"/>
        </w:rPr>
        <w:t>******</w:t>
      </w:r>
      <w:r w:rsidR="0048647A" w:rsidRPr="0044276F">
        <w:rPr>
          <w:rFonts w:ascii="GHEA Mariam" w:hAnsi="GHEA Mariam"/>
          <w:lang w:val="hy-AM"/>
        </w:rPr>
        <w:t xml:space="preserve"> </w:t>
      </w:r>
      <w:r w:rsidR="00745114">
        <w:rPr>
          <w:rFonts w:ascii="GHEA Mariam" w:hAnsi="GHEA Mariam"/>
          <w:lang w:val="hy-AM"/>
        </w:rPr>
        <w:t>*******</w:t>
      </w:r>
      <w:r w:rsidR="0048647A" w:rsidRPr="0044276F">
        <w:rPr>
          <w:rFonts w:ascii="GHEA Mariam" w:hAnsi="GHEA Mariam"/>
          <w:lang w:val="hy-AM"/>
        </w:rPr>
        <w:t xml:space="preserve"> ընդունարանի ձախ կողմում տեղակայված աշխատասենյակում</w:t>
      </w:r>
      <w:r w:rsidR="0048647A" w:rsidRPr="0044276F">
        <w:rPr>
          <w:rStyle w:val="FootnoteReference"/>
          <w:rFonts w:ascii="GHEA Mariam" w:hAnsi="GHEA Mariam"/>
          <w:lang w:val="hy-AM"/>
        </w:rPr>
        <w:footnoteReference w:id="1"/>
      </w:r>
      <w:r w:rsidR="0048647A" w:rsidRPr="0044276F">
        <w:rPr>
          <w:rFonts w:ascii="GHEA Mariam" w:hAnsi="GHEA Mariam"/>
          <w:lang w:val="hy-AM"/>
        </w:rPr>
        <w:t>։</w:t>
      </w:r>
    </w:p>
    <w:p w14:paraId="67CA9888" w14:textId="6F6CFC62" w:rsidR="00280B1A" w:rsidRDefault="00280B1A" w:rsidP="00461757">
      <w:pPr>
        <w:spacing w:line="360" w:lineRule="auto"/>
        <w:ind w:firstLine="567"/>
        <w:jc w:val="both"/>
        <w:rPr>
          <w:rFonts w:ascii="GHEA Mariam" w:hAnsi="GHEA Mariam"/>
          <w:lang w:val="hy-AM"/>
        </w:rPr>
      </w:pPr>
      <w:r w:rsidRPr="0044276F">
        <w:rPr>
          <w:rFonts w:ascii="GHEA Mariam" w:hAnsi="GHEA Mariam"/>
          <w:u w:color="0D0D0D"/>
          <w:lang w:val="hy-AM"/>
        </w:rPr>
        <w:t>8.</w:t>
      </w:r>
      <w:r>
        <w:rPr>
          <w:rFonts w:ascii="GHEA Mariam" w:hAnsi="GHEA Mariam"/>
          <w:u w:color="0D0D0D"/>
          <w:lang w:val="hy-AM"/>
        </w:rPr>
        <w:t xml:space="preserve"> Նախորդ կետում նշված դատական ակտը </w:t>
      </w:r>
      <w:r w:rsidRPr="0044276F">
        <w:rPr>
          <w:rFonts w:ascii="GHEA Mariam" w:hAnsi="GHEA Mariam"/>
          <w:lang w:val="hy-AM"/>
        </w:rPr>
        <w:t>2024 թվականի հուլիսի 2-ի</w:t>
      </w:r>
      <w:r>
        <w:rPr>
          <w:rFonts w:ascii="GHEA Mariam" w:hAnsi="GHEA Mariam"/>
          <w:lang w:val="hy-AM"/>
        </w:rPr>
        <w:t>ց</w:t>
      </w:r>
      <w:r>
        <w:rPr>
          <w:rFonts w:ascii="GHEA Mariam" w:hAnsi="GHEA Mariam"/>
          <w:u w:color="0D0D0D"/>
          <w:lang w:val="hy-AM"/>
        </w:rPr>
        <w:t xml:space="preserve"> մինչև </w:t>
      </w:r>
      <w:r w:rsidRPr="00FA7D22">
        <w:rPr>
          <w:rFonts w:ascii="GHEA Mariam" w:hAnsi="GHEA Mariam"/>
          <w:lang w:val="hy-AM"/>
        </w:rPr>
        <w:t xml:space="preserve">2024 թվականի </w:t>
      </w:r>
      <w:r w:rsidRPr="0044276F">
        <w:rPr>
          <w:rFonts w:ascii="GHEA Mariam" w:hAnsi="GHEA Mariam"/>
          <w:lang w:val="hy-AM"/>
        </w:rPr>
        <w:t>սեպտեմբերի 3-</w:t>
      </w:r>
      <w:r>
        <w:rPr>
          <w:rFonts w:ascii="GHEA Mariam" w:hAnsi="GHEA Mariam"/>
          <w:lang w:val="hy-AM"/>
        </w:rPr>
        <w:t xml:space="preserve">ն ընկած ժամանակահատվածում </w:t>
      </w:r>
      <w:r w:rsidR="000C6AA2" w:rsidRPr="0044276F">
        <w:rPr>
          <w:rFonts w:ascii="GHEA Mariam" w:hAnsi="GHEA Mariam"/>
          <w:shd w:val="clear" w:color="auto" w:fill="FFFFFF"/>
          <w:lang w:val="hy-AM"/>
        </w:rPr>
        <w:t>Ա</w:t>
      </w:r>
      <w:r w:rsidR="000C6AA2" w:rsidRPr="0044276F">
        <w:rPr>
          <w:rFonts w:ascii="Cambria Math" w:hAnsi="Cambria Math"/>
          <w:shd w:val="clear" w:color="auto" w:fill="FFFFFF"/>
          <w:lang w:val="hy-AM"/>
        </w:rPr>
        <w:t>․</w:t>
      </w:r>
      <w:r w:rsidR="000C6AA2" w:rsidRPr="0044276F">
        <w:rPr>
          <w:rFonts w:ascii="GHEA Mariam" w:hAnsi="GHEA Mariam"/>
          <w:shd w:val="clear" w:color="auto" w:fill="FFFFFF"/>
          <w:lang w:val="hy-AM"/>
        </w:rPr>
        <w:t>Ազատյանի</w:t>
      </w:r>
      <w:r w:rsidR="000C6AA2">
        <w:rPr>
          <w:rFonts w:ascii="GHEA Mariam" w:hAnsi="GHEA Mariam"/>
          <w:shd w:val="clear" w:color="auto" w:fill="FFFFFF"/>
          <w:lang w:val="hy-AM"/>
        </w:rPr>
        <w:t>ն</w:t>
      </w:r>
      <w:r w:rsidR="000C6AA2" w:rsidRPr="0044276F">
        <w:rPr>
          <w:rFonts w:ascii="GHEA Mariam" w:hAnsi="GHEA Mariam"/>
          <w:shd w:val="clear" w:color="auto" w:fill="FFFFFF"/>
          <w:lang w:val="hy-AM"/>
        </w:rPr>
        <w:t xml:space="preserve"> կամ վերջինիս </w:t>
      </w:r>
      <w:r w:rsidR="000C6AA2">
        <w:rPr>
          <w:rFonts w:ascii="GHEA Mariam" w:hAnsi="GHEA Mariam"/>
          <w:shd w:val="clear" w:color="auto" w:fill="FFFFFF"/>
          <w:lang w:val="hy-AM"/>
        </w:rPr>
        <w:t>ներկայաց</w:t>
      </w:r>
      <w:r w:rsidR="00097103">
        <w:rPr>
          <w:rFonts w:ascii="GHEA Mariam" w:hAnsi="GHEA Mariam"/>
          <w:shd w:val="clear" w:color="auto" w:fill="FFFFFF"/>
          <w:lang w:val="hy-AM"/>
        </w:rPr>
        <w:t>ուց</w:t>
      </w:r>
      <w:r w:rsidR="000C6AA2">
        <w:rPr>
          <w:rFonts w:ascii="GHEA Mariam" w:hAnsi="GHEA Mariam"/>
          <w:shd w:val="clear" w:color="auto" w:fill="FFFFFF"/>
          <w:lang w:val="hy-AM"/>
        </w:rPr>
        <w:t>չին հանձնված լինելու հանգամանքը հավաստող որևէ ապացույց դատական վարույթի նյութերում առկա չէ</w:t>
      </w:r>
      <w:r w:rsidR="00A80029" w:rsidRPr="0044276F">
        <w:rPr>
          <w:rStyle w:val="FootnoteReference"/>
          <w:rFonts w:ascii="GHEA Mariam" w:hAnsi="GHEA Mariam"/>
          <w:lang w:val="hy-AM"/>
        </w:rPr>
        <w:footnoteReference w:id="2"/>
      </w:r>
      <w:r w:rsidR="00A80029" w:rsidRPr="0044276F">
        <w:rPr>
          <w:rFonts w:ascii="GHEA Mariam" w:hAnsi="GHEA Mariam"/>
          <w:lang w:val="hy-AM"/>
        </w:rPr>
        <w:t>։</w:t>
      </w:r>
    </w:p>
    <w:p w14:paraId="64316DB8" w14:textId="702CC589" w:rsidR="00227873" w:rsidRDefault="00461757" w:rsidP="00574A0E">
      <w:pPr>
        <w:spacing w:line="360" w:lineRule="auto"/>
        <w:ind w:firstLine="567"/>
        <w:jc w:val="both"/>
        <w:rPr>
          <w:rFonts w:ascii="GHEA Mariam" w:hAnsi="GHEA Mariam"/>
          <w:lang w:val="hy-AM"/>
        </w:rPr>
      </w:pPr>
      <w:r>
        <w:rPr>
          <w:rFonts w:ascii="GHEA Mariam" w:hAnsi="GHEA Mariam"/>
          <w:u w:color="0D0D0D"/>
          <w:lang w:val="hy-AM"/>
        </w:rPr>
        <w:t>9</w:t>
      </w:r>
      <w:r w:rsidR="003E59C4" w:rsidRPr="0044276F">
        <w:rPr>
          <w:rFonts w:ascii="GHEA Mariam" w:hAnsi="GHEA Mariam"/>
          <w:u w:color="0D0D0D"/>
          <w:lang w:val="hy-AM"/>
        </w:rPr>
        <w:t>.</w:t>
      </w:r>
      <w:r w:rsidR="00934BDA" w:rsidRPr="0044276F">
        <w:rPr>
          <w:rFonts w:ascii="GHEA Mariam" w:hAnsi="GHEA Mariam"/>
          <w:u w:color="0D0D0D"/>
          <w:lang w:val="hy-AM"/>
        </w:rPr>
        <w:t xml:space="preserve"> Առաջին ատյանի դատարանի վերը նշված որոշման դեմ </w:t>
      </w:r>
      <w:r w:rsidR="00DC5621">
        <w:rPr>
          <w:rFonts w:ascii="GHEA Mariam" w:hAnsi="GHEA Mariam"/>
          <w:u w:color="0D0D0D"/>
          <w:lang w:val="hy-AM"/>
        </w:rPr>
        <w:t xml:space="preserve">մեղադրյալ </w:t>
      </w:r>
      <w:r w:rsidR="00934BDA" w:rsidRPr="0044276F">
        <w:rPr>
          <w:rFonts w:ascii="GHEA Mariam" w:hAnsi="GHEA Mariam"/>
          <w:u w:color="0D0D0D"/>
          <w:lang w:val="hy-AM"/>
        </w:rPr>
        <w:t>Ա</w:t>
      </w:r>
      <w:r w:rsidR="00934BDA" w:rsidRPr="0044276F">
        <w:rPr>
          <w:rFonts w:ascii="Cambria Math" w:hAnsi="Cambria Math" w:cs="Cambria Math"/>
          <w:u w:color="0D0D0D"/>
          <w:lang w:val="hy-AM"/>
        </w:rPr>
        <w:t>․</w:t>
      </w:r>
      <w:r w:rsidR="00934BDA" w:rsidRPr="0044276F">
        <w:rPr>
          <w:rFonts w:ascii="GHEA Mariam" w:hAnsi="GHEA Mariam" w:cs="GHEA Mariam"/>
          <w:u w:color="0D0D0D"/>
          <w:lang w:val="hy-AM"/>
        </w:rPr>
        <w:t>Ազատյանի</w:t>
      </w:r>
      <w:r w:rsidR="00934BDA" w:rsidRPr="0044276F">
        <w:rPr>
          <w:rFonts w:ascii="GHEA Mariam" w:hAnsi="GHEA Mariam"/>
          <w:u w:color="0D0D0D"/>
          <w:lang w:val="hy-AM"/>
        </w:rPr>
        <w:t xml:space="preserve"> </w:t>
      </w:r>
      <w:r w:rsidR="00934BDA" w:rsidRPr="0044276F">
        <w:rPr>
          <w:rFonts w:ascii="GHEA Mariam" w:hAnsi="GHEA Mariam" w:cs="GHEA Mariam"/>
          <w:u w:color="0D0D0D"/>
          <w:lang w:val="hy-AM"/>
        </w:rPr>
        <w:t>պաշտպան</w:t>
      </w:r>
      <w:r w:rsidR="00934BDA" w:rsidRPr="0044276F">
        <w:rPr>
          <w:rFonts w:ascii="GHEA Mariam" w:hAnsi="GHEA Mariam"/>
          <w:u w:color="0D0D0D"/>
          <w:lang w:val="hy-AM"/>
        </w:rPr>
        <w:t xml:space="preserve"> </w:t>
      </w:r>
      <w:r w:rsidR="00934BDA" w:rsidRPr="0044276F">
        <w:rPr>
          <w:rFonts w:ascii="GHEA Mariam" w:hAnsi="GHEA Mariam" w:cs="GHEA Mariam"/>
          <w:u w:color="0D0D0D"/>
          <w:lang w:val="hy-AM"/>
        </w:rPr>
        <w:t>Ա</w:t>
      </w:r>
      <w:r w:rsidR="00934BDA" w:rsidRPr="0044276F">
        <w:rPr>
          <w:rFonts w:ascii="Cambria Math" w:hAnsi="Cambria Math" w:cs="Cambria Math"/>
          <w:u w:color="0D0D0D"/>
          <w:lang w:val="hy-AM"/>
        </w:rPr>
        <w:t>․</w:t>
      </w:r>
      <w:r w:rsidR="00934BDA" w:rsidRPr="0044276F">
        <w:rPr>
          <w:rFonts w:ascii="GHEA Mariam" w:hAnsi="GHEA Mariam" w:cs="GHEA Mariam"/>
          <w:u w:color="0D0D0D"/>
          <w:lang w:val="hy-AM"/>
        </w:rPr>
        <w:t>Պիվազյան</w:t>
      </w:r>
      <w:r w:rsidR="008A3196" w:rsidRPr="0044276F">
        <w:rPr>
          <w:rFonts w:ascii="GHEA Mariam" w:hAnsi="GHEA Mariam" w:cs="GHEA Mariam"/>
          <w:u w:color="0D0D0D"/>
          <w:lang w:val="hy-AM"/>
        </w:rPr>
        <w:t>ի</w:t>
      </w:r>
      <w:r w:rsidR="00934BDA" w:rsidRPr="0044276F">
        <w:rPr>
          <w:rFonts w:ascii="GHEA Mariam" w:hAnsi="GHEA Mariam"/>
          <w:u w:color="0D0D0D"/>
          <w:lang w:val="hy-AM"/>
        </w:rPr>
        <w:t xml:space="preserve"> </w:t>
      </w:r>
      <w:r w:rsidR="008A3196" w:rsidRPr="0044276F">
        <w:rPr>
          <w:rFonts w:ascii="GHEA Mariam" w:hAnsi="GHEA Mariam" w:cs="GHEA Mariam"/>
          <w:u w:color="0D0D0D"/>
          <w:lang w:val="hy-AM"/>
        </w:rPr>
        <w:t>հատուկ</w:t>
      </w:r>
      <w:r w:rsidR="008A3196" w:rsidRPr="0044276F">
        <w:rPr>
          <w:rFonts w:ascii="GHEA Mariam" w:hAnsi="GHEA Mariam"/>
          <w:u w:color="0D0D0D"/>
          <w:lang w:val="hy-AM"/>
        </w:rPr>
        <w:t xml:space="preserve"> </w:t>
      </w:r>
      <w:r w:rsidR="008A3196" w:rsidRPr="0044276F">
        <w:rPr>
          <w:rFonts w:ascii="GHEA Mariam" w:hAnsi="GHEA Mariam" w:cs="GHEA Mariam"/>
          <w:u w:color="0D0D0D"/>
          <w:lang w:val="hy-AM"/>
        </w:rPr>
        <w:t>վերանայման</w:t>
      </w:r>
      <w:r w:rsidR="008A3196" w:rsidRPr="0044276F">
        <w:rPr>
          <w:rFonts w:ascii="GHEA Mariam" w:hAnsi="GHEA Mariam"/>
          <w:u w:color="0D0D0D"/>
          <w:lang w:val="hy-AM"/>
        </w:rPr>
        <w:t xml:space="preserve"> </w:t>
      </w:r>
      <w:r w:rsidR="008A3196" w:rsidRPr="0044276F">
        <w:rPr>
          <w:rFonts w:ascii="GHEA Mariam" w:hAnsi="GHEA Mariam" w:cs="GHEA Mariam"/>
          <w:u w:color="0D0D0D"/>
          <w:lang w:val="hy-AM"/>
        </w:rPr>
        <w:t>բող</w:t>
      </w:r>
      <w:r w:rsidR="008A3196" w:rsidRPr="0044276F">
        <w:rPr>
          <w:rFonts w:ascii="GHEA Mariam" w:hAnsi="GHEA Mariam"/>
          <w:u w:color="0D0D0D"/>
          <w:lang w:val="hy-AM"/>
        </w:rPr>
        <w:t xml:space="preserve">ոքը </w:t>
      </w:r>
      <w:r w:rsidR="00DC5621" w:rsidRPr="0044276F">
        <w:rPr>
          <w:rFonts w:ascii="GHEA Mariam" w:hAnsi="GHEA Mariam"/>
          <w:u w:color="0D0D0D"/>
          <w:lang w:val="hy-AM"/>
        </w:rPr>
        <w:t xml:space="preserve">2024 </w:t>
      </w:r>
      <w:r w:rsidR="00DC5621" w:rsidRPr="0044276F">
        <w:rPr>
          <w:rFonts w:ascii="GHEA Mariam" w:hAnsi="GHEA Mariam" w:cs="GHEA Mariam"/>
          <w:u w:color="0D0D0D"/>
          <w:lang w:val="hy-AM"/>
        </w:rPr>
        <w:t>թվականի</w:t>
      </w:r>
      <w:r w:rsidR="00DC5621" w:rsidRPr="0044276F">
        <w:rPr>
          <w:rFonts w:ascii="GHEA Mariam" w:hAnsi="GHEA Mariam"/>
          <w:u w:color="0D0D0D"/>
          <w:lang w:val="hy-AM"/>
        </w:rPr>
        <w:t xml:space="preserve"> </w:t>
      </w:r>
      <w:r w:rsidR="00DC5621" w:rsidRPr="0044276F">
        <w:rPr>
          <w:rFonts w:ascii="GHEA Mariam" w:hAnsi="GHEA Mariam" w:cs="GHEA Mariam"/>
          <w:u w:color="0D0D0D"/>
          <w:lang w:val="hy-AM"/>
        </w:rPr>
        <w:t>սեպտեմբերի</w:t>
      </w:r>
      <w:r w:rsidR="00DC5621" w:rsidRPr="0044276F">
        <w:rPr>
          <w:rFonts w:ascii="GHEA Mariam" w:hAnsi="GHEA Mariam"/>
          <w:u w:color="0D0D0D"/>
          <w:lang w:val="hy-AM"/>
        </w:rPr>
        <w:t xml:space="preserve"> 10-</w:t>
      </w:r>
      <w:r w:rsidR="00DC5621" w:rsidRPr="0044276F">
        <w:rPr>
          <w:rFonts w:ascii="GHEA Mariam" w:hAnsi="GHEA Mariam" w:cs="GHEA Mariam"/>
          <w:u w:color="0D0D0D"/>
          <w:lang w:val="hy-AM"/>
        </w:rPr>
        <w:t xml:space="preserve">ին հանձնվել </w:t>
      </w:r>
      <w:r w:rsidR="00DC5621">
        <w:rPr>
          <w:rFonts w:ascii="GHEA Mariam" w:hAnsi="GHEA Mariam" w:cs="GHEA Mariam"/>
          <w:u w:color="0D0D0D"/>
          <w:lang w:val="hy-AM"/>
        </w:rPr>
        <w:t>է</w:t>
      </w:r>
      <w:r w:rsidR="00DC5621" w:rsidRPr="0044276F">
        <w:rPr>
          <w:rFonts w:ascii="GHEA Mariam" w:hAnsi="GHEA Mariam" w:cs="GHEA Mariam"/>
          <w:u w:color="0D0D0D"/>
          <w:lang w:val="hy-AM"/>
        </w:rPr>
        <w:t xml:space="preserve"> </w:t>
      </w:r>
      <w:r w:rsidR="00E947B6" w:rsidRPr="0044276F">
        <w:rPr>
          <w:rFonts w:ascii="GHEA Mariam" w:hAnsi="GHEA Mariam" w:cs="GHEA Mariam"/>
          <w:u w:color="0D0D0D"/>
          <w:lang w:val="hy-AM"/>
        </w:rPr>
        <w:t>փոստին</w:t>
      </w:r>
      <w:r w:rsidR="003055EC">
        <w:rPr>
          <w:rStyle w:val="FootnoteReference"/>
          <w:rFonts w:ascii="GHEA Mariam" w:hAnsi="GHEA Mariam" w:cs="GHEA Mariam"/>
          <w:u w:color="0D0D0D"/>
          <w:lang w:val="hy-AM"/>
        </w:rPr>
        <w:footnoteReference w:id="3"/>
      </w:r>
      <w:r w:rsidR="003E59C4" w:rsidRPr="0044276F">
        <w:rPr>
          <w:rFonts w:ascii="GHEA Mariam" w:hAnsi="GHEA Mariam"/>
          <w:lang w:val="hy-AM"/>
        </w:rPr>
        <w:t>:</w:t>
      </w:r>
    </w:p>
    <w:p w14:paraId="2B820F4B" w14:textId="4F0A61B6" w:rsidR="00E947B6" w:rsidRPr="0044276F" w:rsidRDefault="00DC5621" w:rsidP="00574A0E">
      <w:pPr>
        <w:spacing w:line="360" w:lineRule="auto"/>
        <w:ind w:firstLine="567"/>
        <w:jc w:val="both"/>
        <w:rPr>
          <w:rFonts w:ascii="GHEA Mariam" w:hAnsi="GHEA Mariam"/>
          <w:lang w:val="hy-AM"/>
        </w:rPr>
      </w:pPr>
      <w:r>
        <w:rPr>
          <w:rFonts w:ascii="GHEA Mariam" w:hAnsi="GHEA Mariam"/>
          <w:lang w:val="hy-AM"/>
        </w:rPr>
        <w:lastRenderedPageBreak/>
        <w:t>Ընդ որում, բ</w:t>
      </w:r>
      <w:r w:rsidR="00E947B6">
        <w:rPr>
          <w:rFonts w:ascii="GHEA Mariam" w:hAnsi="GHEA Mariam"/>
          <w:lang w:val="hy-AM"/>
        </w:rPr>
        <w:t xml:space="preserve">ողոքաբերը փաստարկել է, որ բողոքարկվող դատական ակտը ստացել է </w:t>
      </w:r>
      <w:r w:rsidR="00E947B6" w:rsidRPr="0044276F">
        <w:rPr>
          <w:rFonts w:ascii="GHEA Mariam" w:hAnsi="GHEA Mariam"/>
          <w:u w:color="0D0D0D"/>
          <w:lang w:val="hy-AM"/>
        </w:rPr>
        <w:t xml:space="preserve">2024 </w:t>
      </w:r>
      <w:r w:rsidR="00E947B6" w:rsidRPr="0044276F">
        <w:rPr>
          <w:rFonts w:ascii="GHEA Mariam" w:hAnsi="GHEA Mariam" w:cs="GHEA Mariam"/>
          <w:u w:color="0D0D0D"/>
          <w:lang w:val="hy-AM"/>
        </w:rPr>
        <w:t>թվականի</w:t>
      </w:r>
      <w:r w:rsidR="00E947B6" w:rsidRPr="0044276F">
        <w:rPr>
          <w:rFonts w:ascii="GHEA Mariam" w:hAnsi="GHEA Mariam"/>
          <w:u w:color="0D0D0D"/>
          <w:lang w:val="hy-AM"/>
        </w:rPr>
        <w:t xml:space="preserve"> </w:t>
      </w:r>
      <w:r w:rsidR="00E947B6" w:rsidRPr="0044276F">
        <w:rPr>
          <w:rFonts w:ascii="GHEA Mariam" w:hAnsi="GHEA Mariam" w:cs="GHEA Mariam"/>
          <w:u w:color="0D0D0D"/>
          <w:lang w:val="hy-AM"/>
        </w:rPr>
        <w:t>սեպտեմբերի</w:t>
      </w:r>
      <w:r w:rsidR="00E947B6" w:rsidRPr="0044276F">
        <w:rPr>
          <w:rFonts w:ascii="GHEA Mariam" w:hAnsi="GHEA Mariam"/>
          <w:u w:color="0D0D0D"/>
          <w:lang w:val="hy-AM"/>
        </w:rPr>
        <w:t xml:space="preserve"> </w:t>
      </w:r>
      <w:r w:rsidR="00E947B6">
        <w:rPr>
          <w:rFonts w:ascii="GHEA Mariam" w:hAnsi="GHEA Mariam"/>
          <w:u w:color="0D0D0D"/>
          <w:lang w:val="hy-AM"/>
        </w:rPr>
        <w:t>3</w:t>
      </w:r>
      <w:r w:rsidR="00E947B6" w:rsidRPr="0044276F">
        <w:rPr>
          <w:rFonts w:ascii="GHEA Mariam" w:hAnsi="GHEA Mariam"/>
          <w:u w:color="0D0D0D"/>
          <w:lang w:val="hy-AM"/>
        </w:rPr>
        <w:t>-</w:t>
      </w:r>
      <w:r w:rsidR="00E947B6" w:rsidRPr="0044276F">
        <w:rPr>
          <w:rFonts w:ascii="GHEA Mariam" w:hAnsi="GHEA Mariam" w:cs="GHEA Mariam"/>
          <w:u w:color="0D0D0D"/>
          <w:lang w:val="hy-AM"/>
        </w:rPr>
        <w:t>ին</w:t>
      </w:r>
      <w:r w:rsidR="00E947B6">
        <w:rPr>
          <w:rFonts w:ascii="GHEA Mariam" w:hAnsi="GHEA Mariam" w:cs="GHEA Mariam"/>
          <w:u w:color="0D0D0D"/>
          <w:lang w:val="hy-AM"/>
        </w:rPr>
        <w:t xml:space="preserve">՝ այդ հանգամանքը հավաստող փոստային ծրարի պատճեն կցելով </w:t>
      </w:r>
      <w:r w:rsidR="002159F9" w:rsidRPr="0044276F">
        <w:rPr>
          <w:rFonts w:ascii="GHEA Mariam" w:hAnsi="GHEA Mariam" w:cs="GHEA Mariam"/>
          <w:u w:color="0D0D0D"/>
          <w:lang w:val="hy-AM"/>
        </w:rPr>
        <w:t>հատուկ</w:t>
      </w:r>
      <w:r w:rsidR="002159F9" w:rsidRPr="0044276F">
        <w:rPr>
          <w:rFonts w:ascii="GHEA Mariam" w:hAnsi="GHEA Mariam"/>
          <w:u w:color="0D0D0D"/>
          <w:lang w:val="hy-AM"/>
        </w:rPr>
        <w:t xml:space="preserve"> </w:t>
      </w:r>
      <w:r w:rsidR="002159F9" w:rsidRPr="0044276F">
        <w:rPr>
          <w:rFonts w:ascii="GHEA Mariam" w:hAnsi="GHEA Mariam" w:cs="GHEA Mariam"/>
          <w:u w:color="0D0D0D"/>
          <w:lang w:val="hy-AM"/>
        </w:rPr>
        <w:t>վերանայման</w:t>
      </w:r>
      <w:r w:rsidR="002159F9" w:rsidRPr="0044276F">
        <w:rPr>
          <w:rFonts w:ascii="GHEA Mariam" w:hAnsi="GHEA Mariam"/>
          <w:u w:color="0D0D0D"/>
          <w:lang w:val="hy-AM"/>
        </w:rPr>
        <w:t xml:space="preserve"> </w:t>
      </w:r>
      <w:r w:rsidR="002159F9" w:rsidRPr="0044276F">
        <w:rPr>
          <w:rFonts w:ascii="GHEA Mariam" w:hAnsi="GHEA Mariam" w:cs="GHEA Mariam"/>
          <w:u w:color="0D0D0D"/>
          <w:lang w:val="hy-AM"/>
        </w:rPr>
        <w:t>բող</w:t>
      </w:r>
      <w:r w:rsidR="002159F9" w:rsidRPr="0044276F">
        <w:rPr>
          <w:rFonts w:ascii="GHEA Mariam" w:hAnsi="GHEA Mariam"/>
          <w:u w:color="0D0D0D"/>
          <w:lang w:val="hy-AM"/>
        </w:rPr>
        <w:t>ոք</w:t>
      </w:r>
      <w:r w:rsidR="002159F9">
        <w:rPr>
          <w:rFonts w:ascii="GHEA Mariam" w:hAnsi="GHEA Mariam"/>
          <w:u w:color="0D0D0D"/>
          <w:lang w:val="hy-AM"/>
        </w:rPr>
        <w:t>ին</w:t>
      </w:r>
      <w:r w:rsidR="002159F9" w:rsidRPr="0044276F">
        <w:rPr>
          <w:rStyle w:val="FootnoteReference"/>
          <w:rFonts w:ascii="GHEA Mariam" w:hAnsi="GHEA Mariam"/>
          <w:lang w:val="hy-AM"/>
        </w:rPr>
        <w:footnoteReference w:id="4"/>
      </w:r>
      <w:r w:rsidR="002159F9" w:rsidRPr="0044276F">
        <w:rPr>
          <w:rFonts w:ascii="GHEA Mariam" w:hAnsi="GHEA Mariam"/>
          <w:lang w:val="hy-AM"/>
        </w:rPr>
        <w:t>։</w:t>
      </w:r>
      <w:r w:rsidR="00E947B6">
        <w:rPr>
          <w:rFonts w:ascii="GHEA Mariam" w:hAnsi="GHEA Mariam" w:cs="GHEA Mariam"/>
          <w:u w:color="0D0D0D"/>
          <w:lang w:val="hy-AM"/>
        </w:rPr>
        <w:t xml:space="preserve"> </w:t>
      </w:r>
    </w:p>
    <w:p w14:paraId="6154978A" w14:textId="759B018E" w:rsidR="00D16472" w:rsidRPr="0044276F" w:rsidRDefault="002159F9" w:rsidP="00D16472">
      <w:pPr>
        <w:tabs>
          <w:tab w:val="left" w:pos="567"/>
        </w:tabs>
        <w:spacing w:line="360" w:lineRule="auto"/>
        <w:ind w:firstLine="567"/>
        <w:jc w:val="both"/>
        <w:rPr>
          <w:rFonts w:ascii="GHEA Mariam" w:hAnsi="GHEA Mariam" w:cs="Arial"/>
          <w:i/>
          <w:iCs/>
          <w:shd w:val="clear" w:color="auto" w:fill="FFFFFF"/>
          <w:lang w:val="hy-AM"/>
        </w:rPr>
      </w:pPr>
      <w:r>
        <w:rPr>
          <w:rFonts w:ascii="GHEA Mariam" w:hAnsi="GHEA Mariam"/>
          <w:lang w:val="hy-AM"/>
        </w:rPr>
        <w:t>10</w:t>
      </w:r>
      <w:r w:rsidR="00717BB2" w:rsidRPr="0044276F">
        <w:rPr>
          <w:rFonts w:ascii="GHEA Mariam" w:hAnsi="GHEA Mariam"/>
          <w:lang w:val="hy-AM"/>
        </w:rPr>
        <w:t xml:space="preserve">. </w:t>
      </w:r>
      <w:r w:rsidR="009A0C33" w:rsidRPr="0044276F">
        <w:rPr>
          <w:rFonts w:ascii="GHEA Mariam" w:hAnsi="GHEA Mariam"/>
          <w:lang w:val="hy-AM"/>
        </w:rPr>
        <w:t>Վերաքննիչ դատարան</w:t>
      </w:r>
      <w:r w:rsidR="00680EA1" w:rsidRPr="0044276F">
        <w:rPr>
          <w:rFonts w:ascii="GHEA Mariam" w:hAnsi="GHEA Mariam"/>
          <w:lang w:val="hy-AM"/>
        </w:rPr>
        <w:t>ը,</w:t>
      </w:r>
      <w:r w:rsidR="001C690C" w:rsidRPr="0044276F">
        <w:rPr>
          <w:rFonts w:ascii="GHEA Mariam" w:hAnsi="GHEA Mariam"/>
          <w:lang w:val="hy-AM"/>
        </w:rPr>
        <w:t xml:space="preserve"> </w:t>
      </w:r>
      <w:r w:rsidR="005465EA" w:rsidRPr="0044276F">
        <w:rPr>
          <w:rFonts w:ascii="GHEA Mariam" w:hAnsi="GHEA Mariam"/>
          <w:lang w:val="hy-AM"/>
        </w:rPr>
        <w:t xml:space="preserve">առանց քննության թողնելով </w:t>
      </w:r>
      <w:r w:rsidR="0079040B" w:rsidRPr="0044276F">
        <w:rPr>
          <w:rFonts w:ascii="GHEA Mariam" w:hAnsi="GHEA Mariam"/>
          <w:lang w:val="hy-AM"/>
        </w:rPr>
        <w:t>Ա</w:t>
      </w:r>
      <w:r w:rsidR="0079040B" w:rsidRPr="0044276F">
        <w:rPr>
          <w:rFonts w:ascii="Cambria Math" w:hAnsi="Cambria Math" w:cs="Cambria Math"/>
          <w:lang w:val="hy-AM"/>
        </w:rPr>
        <w:t>․</w:t>
      </w:r>
      <w:r w:rsidR="0079040B" w:rsidRPr="0044276F">
        <w:rPr>
          <w:rFonts w:ascii="GHEA Mariam" w:hAnsi="GHEA Mariam"/>
          <w:lang w:val="hy-AM"/>
        </w:rPr>
        <w:t>Ազատյանի պաշտպան Ա</w:t>
      </w:r>
      <w:r w:rsidR="0079040B" w:rsidRPr="0044276F">
        <w:rPr>
          <w:rFonts w:ascii="Cambria Math" w:hAnsi="Cambria Math" w:cs="Cambria Math"/>
          <w:lang w:val="hy-AM"/>
        </w:rPr>
        <w:t>․</w:t>
      </w:r>
      <w:r w:rsidR="0079040B" w:rsidRPr="0044276F">
        <w:rPr>
          <w:rFonts w:ascii="GHEA Mariam" w:hAnsi="GHEA Mariam"/>
          <w:lang w:val="hy-AM"/>
        </w:rPr>
        <w:t xml:space="preserve">Պիվազյանի </w:t>
      </w:r>
      <w:r w:rsidR="005465EA" w:rsidRPr="0044276F">
        <w:rPr>
          <w:rFonts w:ascii="GHEA Mariam" w:hAnsi="GHEA Mariam" w:cs="GHEA Mariam"/>
          <w:lang w:val="hy-AM"/>
        </w:rPr>
        <w:t xml:space="preserve">հատուկ վերանայման բողոքը, իր՝ </w:t>
      </w:r>
      <w:r w:rsidR="005465EA" w:rsidRPr="0044276F">
        <w:rPr>
          <w:rFonts w:ascii="GHEA Mariam" w:hAnsi="GHEA Mariam"/>
          <w:lang w:val="hy-AM"/>
        </w:rPr>
        <w:t>2024 թվականի սեպտեմբերի 2</w:t>
      </w:r>
      <w:r w:rsidR="00A06B73" w:rsidRPr="0044276F">
        <w:rPr>
          <w:rFonts w:ascii="GHEA Mariam" w:hAnsi="GHEA Mariam"/>
          <w:lang w:val="hy-AM"/>
        </w:rPr>
        <w:t>3</w:t>
      </w:r>
      <w:r w:rsidR="005465EA" w:rsidRPr="0044276F">
        <w:rPr>
          <w:rFonts w:ascii="GHEA Mariam" w:hAnsi="GHEA Mariam"/>
          <w:lang w:val="hy-AM"/>
        </w:rPr>
        <w:t xml:space="preserve">-ի </w:t>
      </w:r>
      <w:r w:rsidR="00F80955" w:rsidRPr="0044276F">
        <w:rPr>
          <w:rFonts w:ascii="GHEA Mariam" w:hAnsi="GHEA Mariam" w:cs="GHEA Mariam"/>
          <w:lang w:val="hy-AM"/>
        </w:rPr>
        <w:t>որոշումը</w:t>
      </w:r>
      <w:r w:rsidR="005465EA" w:rsidRPr="0044276F">
        <w:rPr>
          <w:rFonts w:ascii="GHEA Mariam" w:hAnsi="GHEA Mariam" w:cs="GHEA Mariam"/>
          <w:lang w:val="hy-AM"/>
        </w:rPr>
        <w:t xml:space="preserve"> պատճառաբանել է հետևյալ կերպ</w:t>
      </w:r>
      <w:r w:rsidR="005465EA" w:rsidRPr="0044276F">
        <w:rPr>
          <w:rFonts w:ascii="Cambria Math" w:hAnsi="Cambria Math" w:cs="Cambria Math"/>
          <w:lang w:val="hy-AM"/>
        </w:rPr>
        <w:t>․</w:t>
      </w:r>
      <w:r w:rsidR="005465EA" w:rsidRPr="0044276F">
        <w:rPr>
          <w:rFonts w:ascii="GHEA Mariam" w:hAnsi="GHEA Mariam" w:cs="Arial"/>
          <w:i/>
          <w:iCs/>
          <w:shd w:val="clear" w:color="auto" w:fill="FFFFFF"/>
          <w:lang w:val="hy-AM"/>
        </w:rPr>
        <w:t xml:space="preserve"> </w:t>
      </w:r>
      <w:r w:rsidR="00FD6DDB" w:rsidRPr="0044276F">
        <w:rPr>
          <w:rFonts w:ascii="GHEA Mariam" w:hAnsi="GHEA Mariam" w:cs="Arial"/>
          <w:i/>
          <w:iCs/>
          <w:shd w:val="clear" w:color="auto" w:fill="FFFFFF"/>
          <w:lang w:val="hy-AM"/>
        </w:rPr>
        <w:t>«(…)</w:t>
      </w:r>
      <w:r w:rsidR="000A5672" w:rsidRPr="0044276F">
        <w:rPr>
          <w:rFonts w:ascii="GHEA Mariam" w:hAnsi="GHEA Mariam" w:cs="Arial"/>
          <w:i/>
          <w:iCs/>
          <w:shd w:val="clear" w:color="auto" w:fill="FFFFFF"/>
          <w:lang w:val="hy-AM"/>
        </w:rPr>
        <w:t xml:space="preserve"> </w:t>
      </w:r>
      <w:r w:rsidR="00D16472" w:rsidRPr="0044276F">
        <w:rPr>
          <w:rFonts w:ascii="GHEA Mariam" w:hAnsi="GHEA Mariam" w:cs="Arial"/>
          <w:i/>
          <w:iCs/>
          <w:shd w:val="clear" w:color="auto" w:fill="FFFFFF"/>
          <w:lang w:val="hy-AM"/>
        </w:rPr>
        <w:t>Ուսումնասիրելով թիվ ՀԿԴ/0431/07/24 վարույթը, ներկայացված բողոքը և կից փաստաթղթերը, Վերաքննիչ դատարանը փաստում է, որ մեղադրյալ Արամ Ազատյանի պաշտպան Արթուր Պիվազյանի կողմից ներկայացված բողոքը ժամկետանց է:</w:t>
      </w:r>
    </w:p>
    <w:p w14:paraId="05466659" w14:textId="77777777" w:rsidR="00D16472" w:rsidRPr="0044276F" w:rsidRDefault="00D16472" w:rsidP="00D16472">
      <w:pPr>
        <w:tabs>
          <w:tab w:val="left" w:pos="567"/>
        </w:tabs>
        <w:spacing w:line="360" w:lineRule="auto"/>
        <w:ind w:firstLine="567"/>
        <w:jc w:val="both"/>
        <w:rPr>
          <w:rFonts w:ascii="GHEA Mariam" w:hAnsi="GHEA Mariam" w:cs="Arial"/>
          <w:i/>
          <w:iCs/>
          <w:shd w:val="clear" w:color="auto" w:fill="FFFFFF"/>
          <w:lang w:val="hy-AM"/>
        </w:rPr>
      </w:pPr>
      <w:r w:rsidRPr="0044276F">
        <w:rPr>
          <w:rFonts w:ascii="GHEA Mariam" w:hAnsi="GHEA Mariam" w:cs="Arial"/>
          <w:i/>
          <w:iCs/>
          <w:shd w:val="clear" w:color="auto" w:fill="FFFFFF"/>
          <w:lang w:val="hy-AM"/>
        </w:rPr>
        <w:t xml:space="preserve">Մասնավորապես՝ ներկայացված բողոքի և նյութերի ուսումնասիրությունից պարզ է դառնում, որ ՀՀ հակակոռուպցիոն դատարանի «Ապացուցողական գործողություն (բնակարանի խուզարկություն) կատարելու վերաբերյալ միջնորդությունը քննության առնելու մասին» թիվ ՀԿԴ/0431/07/24 դատական ակտը կայացվել է 2024 թվականի հուլիսի 2-ին: </w:t>
      </w:r>
    </w:p>
    <w:p w14:paraId="78D1164E" w14:textId="310F5BE8" w:rsidR="00D16472" w:rsidRPr="0044276F" w:rsidRDefault="00D16472" w:rsidP="00D16472">
      <w:pPr>
        <w:tabs>
          <w:tab w:val="left" w:pos="567"/>
        </w:tabs>
        <w:spacing w:line="360" w:lineRule="auto"/>
        <w:ind w:firstLine="567"/>
        <w:jc w:val="both"/>
        <w:rPr>
          <w:rFonts w:ascii="GHEA Mariam" w:hAnsi="GHEA Mariam" w:cs="Arial"/>
          <w:i/>
          <w:iCs/>
          <w:shd w:val="clear" w:color="auto" w:fill="FFFFFF"/>
          <w:lang w:val="hy-AM"/>
        </w:rPr>
      </w:pPr>
      <w:r w:rsidRPr="0044276F">
        <w:rPr>
          <w:rFonts w:ascii="GHEA Mariam" w:hAnsi="GHEA Mariam" w:cs="Arial"/>
          <w:i/>
          <w:iCs/>
          <w:shd w:val="clear" w:color="auto" w:fill="FFFFFF"/>
          <w:lang w:val="hy-AM"/>
        </w:rPr>
        <w:t xml:space="preserve">Ստորադաս դատարանի դատական ակտի ուսումնասիրությունից պարզ է դառնում, որ ՀՀ հակակոռուպցիոն դատարանը վարույթն իրականացնող մարմնին թույլատրել է Արամ Ռաֆիկի Ազատյանի՝ </w:t>
      </w:r>
      <w:r w:rsidR="0097597B">
        <w:rPr>
          <w:rFonts w:ascii="GHEA Mariam" w:hAnsi="GHEA Mariam" w:cs="GHEA Mariam"/>
          <w:lang w:val="hy-AM"/>
        </w:rPr>
        <w:t>******</w:t>
      </w:r>
      <w:r w:rsidR="0097597B" w:rsidRPr="0044276F">
        <w:rPr>
          <w:rFonts w:ascii="GHEA Mariam" w:hAnsi="GHEA Mariam"/>
          <w:lang w:val="hy-AM"/>
        </w:rPr>
        <w:t xml:space="preserve"> </w:t>
      </w:r>
      <w:r w:rsidR="0097597B" w:rsidRPr="0044276F">
        <w:rPr>
          <w:rFonts w:ascii="GHEA Mariam" w:hAnsi="GHEA Mariam" w:cs="GHEA Mariam"/>
          <w:lang w:val="hy-AM"/>
        </w:rPr>
        <w:t>քաղաքի</w:t>
      </w:r>
      <w:r w:rsidR="0097597B" w:rsidRPr="0044276F">
        <w:rPr>
          <w:rFonts w:ascii="GHEA Mariam" w:hAnsi="GHEA Mariam"/>
          <w:lang w:val="hy-AM"/>
        </w:rPr>
        <w:t xml:space="preserve"> </w:t>
      </w:r>
      <w:r w:rsidR="0097597B">
        <w:rPr>
          <w:rFonts w:ascii="GHEA Mariam" w:hAnsi="GHEA Mariam" w:cs="GHEA Mariam"/>
          <w:lang w:val="hy-AM"/>
        </w:rPr>
        <w:t>******</w:t>
      </w:r>
      <w:r w:rsidR="0097597B" w:rsidRPr="0044276F">
        <w:rPr>
          <w:rFonts w:ascii="GHEA Mariam" w:hAnsi="GHEA Mariam"/>
          <w:lang w:val="hy-AM"/>
        </w:rPr>
        <w:t xml:space="preserve"> </w:t>
      </w:r>
      <w:r w:rsidR="0097597B" w:rsidRPr="0044276F">
        <w:rPr>
          <w:rFonts w:ascii="GHEA Mariam" w:hAnsi="GHEA Mariam" w:cs="GHEA Mariam"/>
          <w:lang w:val="hy-AM"/>
        </w:rPr>
        <w:t>փողոցի</w:t>
      </w:r>
      <w:r w:rsidR="0097597B" w:rsidRPr="0044276F">
        <w:rPr>
          <w:rFonts w:ascii="GHEA Mariam" w:hAnsi="GHEA Mariam"/>
          <w:lang w:val="hy-AM"/>
        </w:rPr>
        <w:t xml:space="preserve"> </w:t>
      </w:r>
      <w:r w:rsidR="0097597B">
        <w:rPr>
          <w:rFonts w:ascii="GHEA Mariam" w:hAnsi="GHEA Mariam"/>
          <w:lang w:val="hy-AM"/>
        </w:rPr>
        <w:t>*****</w:t>
      </w:r>
      <w:r w:rsidR="0097597B" w:rsidRPr="0044276F">
        <w:rPr>
          <w:rFonts w:ascii="GHEA Mariam" w:hAnsi="GHEA Mariam"/>
          <w:lang w:val="hy-AM"/>
        </w:rPr>
        <w:t xml:space="preserve"> </w:t>
      </w:r>
      <w:r w:rsidR="0097597B" w:rsidRPr="0044276F">
        <w:rPr>
          <w:rFonts w:ascii="GHEA Mariam" w:hAnsi="GHEA Mariam" w:cs="GHEA Mariam"/>
          <w:lang w:val="hy-AM"/>
        </w:rPr>
        <w:t>շ</w:t>
      </w:r>
      <w:r w:rsidR="0097597B" w:rsidRPr="0044276F">
        <w:rPr>
          <w:rFonts w:ascii="GHEA Mariam" w:hAnsi="GHEA Mariam"/>
          <w:lang w:val="hy-AM"/>
        </w:rPr>
        <w:t xml:space="preserve">ենքի </w:t>
      </w:r>
      <w:r w:rsidR="0097597B">
        <w:rPr>
          <w:rFonts w:ascii="GHEA Mariam" w:hAnsi="GHEA Mariam"/>
          <w:lang w:val="hy-AM"/>
        </w:rPr>
        <w:t>***</w:t>
      </w:r>
      <w:r w:rsidR="0097597B" w:rsidRPr="0044276F">
        <w:rPr>
          <w:rFonts w:ascii="GHEA Mariam" w:hAnsi="GHEA Mariam"/>
          <w:lang w:val="hy-AM"/>
        </w:rPr>
        <w:t xml:space="preserve"> հարկի՝ </w:t>
      </w:r>
      <w:r w:rsidR="0097597B">
        <w:rPr>
          <w:rFonts w:ascii="GHEA Mariam" w:hAnsi="GHEA Mariam"/>
          <w:lang w:val="hy-AM"/>
        </w:rPr>
        <w:t>******</w:t>
      </w:r>
      <w:r w:rsidR="0097597B" w:rsidRPr="0044276F">
        <w:rPr>
          <w:rFonts w:ascii="GHEA Mariam" w:hAnsi="GHEA Mariam"/>
          <w:lang w:val="hy-AM"/>
        </w:rPr>
        <w:t xml:space="preserve"> </w:t>
      </w:r>
      <w:r w:rsidR="0097597B">
        <w:rPr>
          <w:rFonts w:ascii="GHEA Mariam" w:hAnsi="GHEA Mariam"/>
          <w:lang w:val="hy-AM"/>
        </w:rPr>
        <w:t>*****</w:t>
      </w:r>
      <w:r w:rsidR="0097597B" w:rsidRPr="0044276F">
        <w:rPr>
          <w:rFonts w:ascii="GHEA Mariam" w:hAnsi="GHEA Mariam"/>
          <w:lang w:val="hy-AM"/>
        </w:rPr>
        <w:t xml:space="preserve"> </w:t>
      </w:r>
      <w:r w:rsidR="0097597B">
        <w:rPr>
          <w:rFonts w:ascii="GHEA Mariam" w:hAnsi="GHEA Mariam"/>
          <w:lang w:val="hy-AM"/>
        </w:rPr>
        <w:t>******</w:t>
      </w:r>
      <w:r w:rsidR="0097597B" w:rsidRPr="0044276F">
        <w:rPr>
          <w:rFonts w:ascii="GHEA Mariam" w:hAnsi="GHEA Mariam"/>
          <w:lang w:val="hy-AM"/>
        </w:rPr>
        <w:t xml:space="preserve"> </w:t>
      </w:r>
      <w:r w:rsidR="0097597B">
        <w:rPr>
          <w:rFonts w:ascii="GHEA Mariam" w:hAnsi="GHEA Mariam"/>
          <w:lang w:val="hy-AM"/>
        </w:rPr>
        <w:t>******</w:t>
      </w:r>
      <w:r w:rsidR="0097597B">
        <w:rPr>
          <w:rFonts w:ascii="GHEA Mariam" w:hAnsi="GHEA Mariam"/>
          <w:lang w:val="hy-AM"/>
        </w:rPr>
        <w:t xml:space="preserve">* </w:t>
      </w:r>
      <w:r w:rsidRPr="0044276F">
        <w:rPr>
          <w:rFonts w:ascii="GHEA Mariam" w:hAnsi="GHEA Mariam" w:cs="Arial"/>
          <w:i/>
          <w:iCs/>
          <w:shd w:val="clear" w:color="auto" w:fill="FFFFFF"/>
          <w:lang w:val="hy-AM"/>
        </w:rPr>
        <w:t xml:space="preserve">ընդունարանի ձախ կողմում տեղակայված աշխատասենյակում, մեկ անգամ խուզարկություն կատարել 2024 թվականի հուլիսի 3-ից մինչև 2024 թվականի հուլիսի 15-ը ներառյալ ընկած ժամանակահատվածում, ինչից ողջամտորեն ենթադրվում է, որ հիշյալ խուզարկությունը կարող էր կատարվել առավելապես մինչև 2024 թվականի հուլիսի 15-ը ներառյալ։ </w:t>
      </w:r>
    </w:p>
    <w:p w14:paraId="0851B476" w14:textId="0608B3C5" w:rsidR="00D16472" w:rsidRPr="0044276F" w:rsidRDefault="00D16472" w:rsidP="00D16472">
      <w:pPr>
        <w:tabs>
          <w:tab w:val="left" w:pos="567"/>
        </w:tabs>
        <w:spacing w:line="360" w:lineRule="auto"/>
        <w:ind w:firstLine="567"/>
        <w:jc w:val="both"/>
        <w:rPr>
          <w:rFonts w:ascii="GHEA Mariam" w:hAnsi="GHEA Mariam" w:cs="Arial"/>
          <w:i/>
          <w:iCs/>
          <w:shd w:val="clear" w:color="auto" w:fill="FFFFFF"/>
          <w:lang w:val="hy-AM"/>
        </w:rPr>
      </w:pPr>
      <w:r w:rsidRPr="0044276F">
        <w:rPr>
          <w:rFonts w:ascii="GHEA Mariam" w:hAnsi="GHEA Mariam" w:cs="Arial"/>
          <w:i/>
          <w:iCs/>
          <w:shd w:val="clear" w:color="auto" w:fill="FFFFFF"/>
          <w:lang w:val="hy-AM"/>
        </w:rPr>
        <w:t>Սույն համատեքստում Վերաքննիչ դատարանը հարկ է համարում փաստել, որ ՀՀ քրեական դատավարության օրենսգրքի 234-րդ հոդվածի 3-րդ մասի համաձայն՝ «(...)</w:t>
      </w:r>
      <w:r w:rsidR="00270B95" w:rsidRPr="0044276F">
        <w:rPr>
          <w:rFonts w:ascii="GHEA Mariam" w:hAnsi="GHEA Mariam" w:cs="Arial"/>
          <w:i/>
          <w:iCs/>
          <w:shd w:val="clear" w:color="auto" w:fill="FFFFFF"/>
          <w:lang w:val="hy-AM"/>
        </w:rPr>
        <w:t xml:space="preserve"> </w:t>
      </w:r>
      <w:r w:rsidRPr="0044276F">
        <w:rPr>
          <w:rFonts w:ascii="GHEA Mariam" w:hAnsi="GHEA Mariam" w:cs="Arial"/>
          <w:i/>
          <w:iCs/>
          <w:shd w:val="clear" w:color="auto" w:fill="FFFFFF"/>
          <w:lang w:val="hy-AM"/>
        </w:rPr>
        <w:t xml:space="preserve">3. Խուզարկություն կատարելուց առաջ քննիչը պարտավոր է խուզարկության </w:t>
      </w:r>
      <w:r w:rsidRPr="0044276F">
        <w:rPr>
          <w:rFonts w:ascii="GHEA Mariam" w:hAnsi="GHEA Mariam" w:cs="Arial"/>
          <w:i/>
          <w:iCs/>
          <w:shd w:val="clear" w:color="auto" w:fill="FFFFFF"/>
          <w:lang w:val="hy-AM"/>
        </w:rPr>
        <w:lastRenderedPageBreak/>
        <w:t>օբյեկտի օրինական տիրապետողին կամ նրա ներկայացուցչին ստորագրությամբ հանձնել որոշման պատճենը:</w:t>
      </w:r>
      <w:r w:rsidR="00603DEA">
        <w:rPr>
          <w:rFonts w:ascii="GHEA Mariam" w:hAnsi="GHEA Mariam" w:cs="Arial"/>
          <w:i/>
          <w:iCs/>
          <w:shd w:val="clear" w:color="auto" w:fill="FFFFFF"/>
          <w:lang w:val="hy-AM"/>
        </w:rPr>
        <w:t xml:space="preserve"> </w:t>
      </w:r>
      <w:r w:rsidRPr="0044276F">
        <w:rPr>
          <w:rFonts w:ascii="GHEA Mariam" w:hAnsi="GHEA Mariam" w:cs="Arial"/>
          <w:i/>
          <w:iCs/>
          <w:shd w:val="clear" w:color="auto" w:fill="FFFFFF"/>
          <w:lang w:val="hy-AM"/>
        </w:rPr>
        <w:t xml:space="preserve">(...)»: </w:t>
      </w:r>
    </w:p>
    <w:p w14:paraId="4184CBBD" w14:textId="77777777" w:rsidR="00D16472" w:rsidRPr="0044276F" w:rsidRDefault="00D16472" w:rsidP="00D16472">
      <w:pPr>
        <w:tabs>
          <w:tab w:val="left" w:pos="567"/>
        </w:tabs>
        <w:spacing w:line="360" w:lineRule="auto"/>
        <w:ind w:firstLine="567"/>
        <w:jc w:val="both"/>
        <w:rPr>
          <w:rFonts w:ascii="GHEA Mariam" w:hAnsi="GHEA Mariam" w:cs="Arial"/>
          <w:i/>
          <w:iCs/>
          <w:shd w:val="clear" w:color="auto" w:fill="FFFFFF"/>
          <w:lang w:val="hy-AM"/>
        </w:rPr>
      </w:pPr>
      <w:r w:rsidRPr="0044276F">
        <w:rPr>
          <w:rFonts w:ascii="GHEA Mariam" w:hAnsi="GHEA Mariam" w:cs="Arial"/>
          <w:i/>
          <w:iCs/>
          <w:shd w:val="clear" w:color="auto" w:fill="FFFFFF"/>
          <w:lang w:val="hy-AM"/>
        </w:rPr>
        <w:t xml:space="preserve">Ասվածից ողջամտորեն բխում է, որ առնվազն 2024 թվականի հուլիսի 3-ից մինչև 2024 թվականի հուլիսի 15-ը ներառյալ ընկած ժամանակահատվածում մեկ անգամ խուզարկություն կատարելիս քննիչը ողջամտորեն խուզարկվող օբյեկտի (սույն դեպքում՝ աշխատասենյակի) օրինական տիրապետողին (սույն դեպքում՝ Արամ Ռաֆիկի Ազատյանին) կամ նրա ներկայացուցչին ստորագրությամբ հանձնել է խուզարկության թույլտվության մասին որոշման պատճենը (քանի որ դա օրենքի իմպերատիվ պահանջն է), ինչից ողջամտորեն պարզ է դառնում, որ առնվազն 2024 թվականի հուլիսի 15-ին Արամ Ռաֆիկի Ազատյանը կամ վերջինի ներկայացուցիչն իր տրամադրության տակ ունեցել է վիճարկվող դատական ակտը: </w:t>
      </w:r>
    </w:p>
    <w:p w14:paraId="3E2AC7E8" w14:textId="77777777" w:rsidR="00561824" w:rsidRPr="0044276F" w:rsidRDefault="00561824" w:rsidP="00D16472">
      <w:pPr>
        <w:tabs>
          <w:tab w:val="left" w:pos="567"/>
        </w:tabs>
        <w:spacing w:line="360" w:lineRule="auto"/>
        <w:ind w:firstLine="567"/>
        <w:jc w:val="both"/>
        <w:rPr>
          <w:rFonts w:ascii="GHEA Mariam" w:hAnsi="GHEA Mariam" w:cs="Arial"/>
          <w:i/>
          <w:iCs/>
          <w:shd w:val="clear" w:color="auto" w:fill="FFFFFF"/>
          <w:lang w:val="hy-AM"/>
        </w:rPr>
      </w:pPr>
      <w:r w:rsidRPr="0044276F">
        <w:rPr>
          <w:rFonts w:ascii="GHEA Mariam" w:hAnsi="GHEA Mariam" w:cs="Arial"/>
          <w:i/>
          <w:iCs/>
          <w:shd w:val="clear" w:color="auto" w:fill="FFFFFF"/>
          <w:lang w:val="hy-AM"/>
        </w:rPr>
        <w:t xml:space="preserve">(…) </w:t>
      </w:r>
    </w:p>
    <w:p w14:paraId="60B869EB" w14:textId="3C23A2D6" w:rsidR="00D16472" w:rsidRPr="0044276F" w:rsidRDefault="00D16472" w:rsidP="00D16472">
      <w:pPr>
        <w:tabs>
          <w:tab w:val="left" w:pos="567"/>
        </w:tabs>
        <w:spacing w:line="360" w:lineRule="auto"/>
        <w:ind w:firstLine="567"/>
        <w:jc w:val="both"/>
        <w:rPr>
          <w:rFonts w:ascii="GHEA Mariam" w:hAnsi="GHEA Mariam" w:cs="Arial"/>
          <w:i/>
          <w:iCs/>
          <w:shd w:val="clear" w:color="auto" w:fill="FFFFFF"/>
          <w:lang w:val="hy-AM"/>
        </w:rPr>
      </w:pPr>
      <w:r w:rsidRPr="0044276F">
        <w:rPr>
          <w:rFonts w:ascii="GHEA Mariam" w:hAnsi="GHEA Mariam" w:cs="Arial"/>
          <w:i/>
          <w:iCs/>
          <w:shd w:val="clear" w:color="auto" w:fill="FFFFFF"/>
          <w:lang w:val="hy-AM"/>
        </w:rPr>
        <w:t xml:space="preserve">Ստացվում է, որ օրենսդրի տրամաբանությամբ պաշտպանության կողմին որոշումը հասանելի դառնալու պահը դիտարկվում է նաև դատական ակտը մեղադրյալին կամ այդ պահին վերջինի շահերը ներկայացնող պաշտպանին հասանելի դառնալու պահից: Իսկ ինչ վերաբերում է այն հանգամանքին, որ պաշտպանը ՀՀ հակակոռուպցիոն դատարանին 2024 թվականի սեպտեմբերի 6-ին և սեպտեմբերի 9-ին դիմում է ներկայացրել՝ թիվ ՀԿԴ/0431/07/24 վարույթի նյութերին ծանոթանալու մասին և օգտվել այդ իրավունքից 2024 թվականի սեպտեմբերի 10-ին, ապա Վերաքննիչ դատարանն ընդգծում է, որ եթե առաջնորդվենք այն կանխավարկածով, որ դատական ակտի բողոքարկման ժամկետի հոսքը պետք է սկսվի հարուցված միջնորդությանը և դրա կից փաստաթղթերին պաշտպանի ծանոթանալու պահից, ապա իրավակիրառ պրակտիկայում կստեղծվի մի իրավիճակ, երբ որպես պաշտպանության կողմի ներկայացուցիչ՝ պաշտպանն, անկախ մեղադրյալի կողմից դատական ակտերն ստանալու հանգամանքի, քրեական վարույթի ցանկացած փուլում ներգրավվելուց հետո, կարող է իր գնահատմամբ ողջամիտ ցանկացած ժամանակամիջոցում ծանոթանալ ակնկալվող վարույթի նյութերին և իրավունք ստանալ բողոքարկել վարույթում առկա ցանկացած վաղեմության վարութային ակտ, միայն այն պատճառաբանությամբ, որ դրա </w:t>
      </w:r>
      <w:r w:rsidRPr="0044276F">
        <w:rPr>
          <w:rFonts w:ascii="GHEA Mariam" w:hAnsi="GHEA Mariam" w:cs="Arial"/>
          <w:i/>
          <w:iCs/>
          <w:shd w:val="clear" w:color="auto" w:fill="FFFFFF"/>
          <w:lang w:val="hy-AM"/>
        </w:rPr>
        <w:lastRenderedPageBreak/>
        <w:t>վերաբերելի փաստաթղթերն իրեն հասանելի են դարձել այդ պահից, ինչը հակասում է քրեադատավարական զենքերի հավասարության և մրցակցության սկզբունքի էությանը:</w:t>
      </w:r>
    </w:p>
    <w:p w14:paraId="1DC4371D" w14:textId="77777777" w:rsidR="00D16472" w:rsidRPr="0044276F" w:rsidRDefault="00D16472" w:rsidP="00D16472">
      <w:pPr>
        <w:tabs>
          <w:tab w:val="left" w:pos="567"/>
        </w:tabs>
        <w:spacing w:line="360" w:lineRule="auto"/>
        <w:ind w:firstLine="567"/>
        <w:jc w:val="both"/>
        <w:rPr>
          <w:rFonts w:ascii="GHEA Mariam" w:hAnsi="GHEA Mariam" w:cs="Arial"/>
          <w:i/>
          <w:iCs/>
          <w:shd w:val="clear" w:color="auto" w:fill="FFFFFF"/>
          <w:lang w:val="hy-AM"/>
        </w:rPr>
      </w:pPr>
      <w:r w:rsidRPr="0044276F">
        <w:rPr>
          <w:rFonts w:ascii="GHEA Mariam" w:hAnsi="GHEA Mariam" w:cs="Arial"/>
          <w:i/>
          <w:iCs/>
          <w:shd w:val="clear" w:color="auto" w:fill="FFFFFF"/>
          <w:lang w:val="hy-AM"/>
        </w:rPr>
        <w:t xml:space="preserve">Այսինքն, պետք է փաստել, որ Վերաքննիչ դատարանում թիվ ՀԿԴ/0431/07/24 վարույթով հատուկ վերանայման բողոքը ստացվել է վիճարկվող դատական ակտը ստանալուց հետո մոտ երկու ամիս անց: </w:t>
      </w:r>
    </w:p>
    <w:p w14:paraId="48532B4F" w14:textId="14434AF2" w:rsidR="00007A45" w:rsidRPr="0044276F" w:rsidRDefault="00D16472" w:rsidP="0001519A">
      <w:pPr>
        <w:tabs>
          <w:tab w:val="left" w:pos="567"/>
        </w:tabs>
        <w:spacing w:line="360" w:lineRule="auto"/>
        <w:ind w:firstLine="567"/>
        <w:jc w:val="both"/>
        <w:rPr>
          <w:rFonts w:ascii="GHEA Mariam" w:hAnsi="GHEA Mariam"/>
          <w:lang w:val="hy-AM"/>
        </w:rPr>
      </w:pPr>
      <w:r w:rsidRPr="0044276F">
        <w:rPr>
          <w:rFonts w:ascii="GHEA Mariam" w:hAnsi="GHEA Mariam" w:cs="Arial"/>
          <w:i/>
          <w:iCs/>
          <w:shd w:val="clear" w:color="auto" w:fill="FFFFFF"/>
          <w:lang w:val="hy-AM"/>
        </w:rPr>
        <w:t>Ողջ վերոգրյալի համատեքստում Վերաքննիչ դատարանը գտնում է, որ 2024 թվականի հուլիսի 2-ի «Ապացուցողական գործողություն (բնակարանի խուզարկություն) կատարելու վերաբերյալ միջնորդությունը քննության առնելու մասին» թիվ ՀԿԴ/0431/07/24 որոշման դեմ մեղադրյալ Արամ Ազատյանի պաշտպան Արթուր Պիվազյանի հատուկ վերանայման բողոքը ժամկետանց է և այն ենթակա չէ քննության</w:t>
      </w:r>
      <w:r w:rsidR="00007A45" w:rsidRPr="0044276F">
        <w:rPr>
          <w:rFonts w:ascii="GHEA Mariam" w:hAnsi="GHEA Mariam" w:cs="Arial"/>
          <w:i/>
          <w:iCs/>
          <w:shd w:val="clear" w:color="auto" w:fill="FFFFFF"/>
          <w:lang w:val="hy-AM"/>
        </w:rPr>
        <w:t xml:space="preserve"> </w:t>
      </w:r>
      <w:r w:rsidR="006A16A8" w:rsidRPr="0044276F">
        <w:rPr>
          <w:rFonts w:ascii="GHEA Mariam" w:hAnsi="GHEA Mariam" w:cs="Arial"/>
          <w:i/>
          <w:iCs/>
          <w:shd w:val="clear" w:color="auto" w:fill="FFFFFF"/>
          <w:lang w:val="hy-AM"/>
        </w:rPr>
        <w:t>(…)»</w:t>
      </w:r>
      <w:r w:rsidR="00FD6DDB" w:rsidRPr="0044276F">
        <w:rPr>
          <w:rFonts w:ascii="GHEA Mariam" w:hAnsi="GHEA Mariam"/>
          <w:i/>
          <w:iCs/>
          <w:vertAlign w:val="superscript"/>
          <w:lang w:val="hy-AM"/>
        </w:rPr>
        <w:footnoteReference w:id="5"/>
      </w:r>
      <w:r w:rsidR="00FD6DDB" w:rsidRPr="0044276F">
        <w:rPr>
          <w:rFonts w:ascii="GHEA Mariam" w:hAnsi="GHEA Mariam"/>
          <w:lang w:val="hy-AM"/>
        </w:rPr>
        <w:t>։</w:t>
      </w:r>
    </w:p>
    <w:p w14:paraId="62D22F8C" w14:textId="77777777" w:rsidR="00810C68" w:rsidRPr="0044276F" w:rsidRDefault="00810C68" w:rsidP="0001519A">
      <w:pPr>
        <w:tabs>
          <w:tab w:val="left" w:pos="567"/>
        </w:tabs>
        <w:spacing w:line="360" w:lineRule="auto"/>
        <w:ind w:firstLine="567"/>
        <w:jc w:val="both"/>
        <w:rPr>
          <w:rFonts w:ascii="GHEA Mariam" w:hAnsi="GHEA Mariam" w:cs="Arial"/>
          <w:i/>
          <w:iCs/>
          <w:sz w:val="18"/>
          <w:szCs w:val="18"/>
          <w:shd w:val="clear" w:color="auto" w:fill="FFFFFF"/>
          <w:lang w:val="hy-AM"/>
        </w:rPr>
      </w:pPr>
    </w:p>
    <w:p w14:paraId="5EDA64AF" w14:textId="297E6B7F" w:rsidR="00FD6DDB" w:rsidRPr="0044276F" w:rsidRDefault="00FD6DDB" w:rsidP="00760E8D">
      <w:pPr>
        <w:spacing w:line="360" w:lineRule="auto"/>
        <w:ind w:firstLine="567"/>
        <w:jc w:val="both"/>
        <w:rPr>
          <w:rFonts w:ascii="GHEA Mariam" w:eastAsia="Arial Unicode MS" w:hAnsi="GHEA Mariam" w:cs="Arial Unicode MS"/>
          <w:lang w:val="hy-AM" w:eastAsia="ru-RU"/>
        </w:rPr>
      </w:pPr>
      <w:r w:rsidRPr="0044276F">
        <w:rPr>
          <w:rFonts w:ascii="GHEA Mariam" w:eastAsia="Arial Unicode MS" w:hAnsi="GHEA Mariam" w:cs="Arial Unicode MS"/>
          <w:b/>
          <w:bCs/>
          <w:u w:val="single" w:color="000000"/>
          <w:lang w:val="hy-AM" w:eastAsia="ru-RU"/>
        </w:rPr>
        <w:t>Վճռաբեկ դատարանի պատճառաբանությունները և եզրահանգումը.</w:t>
      </w:r>
      <w:r w:rsidRPr="0044276F">
        <w:rPr>
          <w:rFonts w:ascii="GHEA Mariam" w:eastAsia="Arial Unicode MS" w:hAnsi="GHEA Mariam" w:cs="Arial Unicode MS"/>
          <w:lang w:val="hy-AM" w:eastAsia="ru-RU"/>
        </w:rPr>
        <w:t xml:space="preserve"> </w:t>
      </w:r>
      <w:bookmarkEnd w:id="0"/>
    </w:p>
    <w:p w14:paraId="2B6BFB89" w14:textId="692C6F0E" w:rsidR="00524058" w:rsidRPr="0044276F" w:rsidRDefault="00186A39" w:rsidP="001200DD">
      <w:pPr>
        <w:tabs>
          <w:tab w:val="left" w:pos="567"/>
        </w:tabs>
        <w:spacing w:line="360" w:lineRule="auto"/>
        <w:ind w:firstLine="567"/>
        <w:jc w:val="both"/>
        <w:rPr>
          <w:rFonts w:ascii="GHEA Mariam" w:hAnsi="GHEA Mariam"/>
          <w:lang w:val="hy-AM"/>
        </w:rPr>
      </w:pPr>
      <w:r w:rsidRPr="0044276F">
        <w:rPr>
          <w:rFonts w:ascii="GHEA Mariam" w:hAnsi="GHEA Mariam"/>
          <w:lang w:val="hy-AM"/>
        </w:rPr>
        <w:t>1</w:t>
      </w:r>
      <w:r w:rsidR="006102D7" w:rsidRPr="0044276F">
        <w:rPr>
          <w:rFonts w:ascii="GHEA Mariam" w:hAnsi="GHEA Mariam"/>
          <w:lang w:val="hy-AM"/>
        </w:rPr>
        <w:t>1</w:t>
      </w:r>
      <w:r w:rsidR="00FD6DDB" w:rsidRPr="0044276F">
        <w:rPr>
          <w:rFonts w:ascii="GHEA Mariam" w:hAnsi="GHEA Mariam"/>
          <w:lang w:val="hy-AM"/>
        </w:rPr>
        <w:t xml:space="preserve">. </w:t>
      </w:r>
      <w:bookmarkStart w:id="1" w:name="_Hlk173246054"/>
      <w:r w:rsidR="003B2627" w:rsidRPr="0044276F">
        <w:rPr>
          <w:rFonts w:ascii="GHEA Mariam" w:hAnsi="GHEA Mariam"/>
          <w:lang w:val="hy-AM"/>
        </w:rPr>
        <w:t xml:space="preserve">Սույն վարույթով Վճռաբեկ դատարանի առջև բարձրացված իրավական հարցը հետևյալն է. </w:t>
      </w:r>
      <w:r w:rsidR="00113279" w:rsidRPr="0044276F">
        <w:rPr>
          <w:rFonts w:ascii="GHEA Mariam" w:hAnsi="GHEA Mariam"/>
          <w:lang w:val="hy-AM"/>
        </w:rPr>
        <w:t>հիմնավո՞ր</w:t>
      </w:r>
      <w:r w:rsidR="003B2627" w:rsidRPr="0044276F">
        <w:rPr>
          <w:rFonts w:ascii="GHEA Mariam" w:hAnsi="GHEA Mariam"/>
          <w:lang w:val="hy-AM"/>
        </w:rPr>
        <w:t xml:space="preserve"> </w:t>
      </w:r>
      <w:r w:rsidR="00FD0A89" w:rsidRPr="0044276F">
        <w:rPr>
          <w:rFonts w:ascii="GHEA Mariam" w:hAnsi="GHEA Mariam"/>
          <w:lang w:val="hy-AM"/>
        </w:rPr>
        <w:t>է</w:t>
      </w:r>
      <w:r w:rsidR="003B2627" w:rsidRPr="0044276F">
        <w:rPr>
          <w:rFonts w:ascii="GHEA Mariam" w:hAnsi="GHEA Mariam"/>
          <w:lang w:val="hy-AM"/>
        </w:rPr>
        <w:t xml:space="preserve"> արդյոք</w:t>
      </w:r>
      <w:r w:rsidR="00410C5F" w:rsidRPr="0044276F">
        <w:rPr>
          <w:rFonts w:ascii="GHEA Mariam" w:hAnsi="GHEA Mariam"/>
          <w:lang w:val="hy-AM"/>
        </w:rPr>
        <w:t xml:space="preserve"> </w:t>
      </w:r>
      <w:r w:rsidR="003B2627" w:rsidRPr="0044276F">
        <w:rPr>
          <w:rFonts w:ascii="GHEA Mariam" w:hAnsi="GHEA Mariam"/>
          <w:lang w:val="hy-AM"/>
        </w:rPr>
        <w:t>Ա</w:t>
      </w:r>
      <w:r w:rsidR="00FD0A89" w:rsidRPr="0044276F">
        <w:rPr>
          <w:rFonts w:ascii="Cambria Math" w:hAnsi="Cambria Math"/>
          <w:lang w:val="hy-AM"/>
        </w:rPr>
        <w:t>․</w:t>
      </w:r>
      <w:r w:rsidR="003B2627" w:rsidRPr="0044276F">
        <w:rPr>
          <w:rFonts w:ascii="GHEA Mariam" w:hAnsi="GHEA Mariam"/>
          <w:lang w:val="hy-AM"/>
        </w:rPr>
        <w:t xml:space="preserve">Ազատյանի պաշտպան Ա.Պիվազյանի հատուկ վերանայման բողոքը ժամկետանց լինելու </w:t>
      </w:r>
      <w:r w:rsidR="00113279" w:rsidRPr="0044276F">
        <w:rPr>
          <w:rFonts w:ascii="GHEA Mariam" w:hAnsi="GHEA Mariam"/>
          <w:lang w:val="hy-AM"/>
        </w:rPr>
        <w:t xml:space="preserve">հիմքով </w:t>
      </w:r>
      <w:r w:rsidR="003B2627" w:rsidRPr="0044276F">
        <w:rPr>
          <w:rFonts w:ascii="GHEA Mariam" w:hAnsi="GHEA Mariam"/>
          <w:lang w:val="hy-AM"/>
        </w:rPr>
        <w:t xml:space="preserve">առանց քննության թողնելու </w:t>
      </w:r>
      <w:r w:rsidR="00113279" w:rsidRPr="0044276F">
        <w:rPr>
          <w:rFonts w:ascii="GHEA Mariam" w:hAnsi="GHEA Mariam"/>
          <w:lang w:val="hy-AM"/>
        </w:rPr>
        <w:t>վերաբերյալ</w:t>
      </w:r>
      <w:r w:rsidR="003B2627" w:rsidRPr="0044276F">
        <w:rPr>
          <w:rFonts w:ascii="GHEA Mariam" w:hAnsi="GHEA Mariam"/>
          <w:lang w:val="hy-AM"/>
        </w:rPr>
        <w:t xml:space="preserve"> Վերաքննիչ դատարանի հետևություն</w:t>
      </w:r>
      <w:r w:rsidR="00FD0A89" w:rsidRPr="0044276F">
        <w:rPr>
          <w:rFonts w:ascii="GHEA Mariam" w:hAnsi="GHEA Mariam"/>
          <w:lang w:val="hy-AM"/>
        </w:rPr>
        <w:t>ը</w:t>
      </w:r>
      <w:r w:rsidR="003B2627" w:rsidRPr="0044276F">
        <w:rPr>
          <w:rFonts w:ascii="GHEA Mariam" w:hAnsi="GHEA Mariam"/>
          <w:lang w:val="hy-AM"/>
        </w:rPr>
        <w:t>:</w:t>
      </w:r>
    </w:p>
    <w:p w14:paraId="4A91202B" w14:textId="5F56ED9B" w:rsidR="00C6067A" w:rsidRPr="0044276F" w:rsidRDefault="000F6724" w:rsidP="00C6067A">
      <w:pPr>
        <w:tabs>
          <w:tab w:val="left" w:pos="993"/>
        </w:tabs>
        <w:spacing w:line="360" w:lineRule="auto"/>
        <w:ind w:left="564" w:firstLine="3"/>
        <w:contextualSpacing/>
        <w:jc w:val="both"/>
        <w:rPr>
          <w:rFonts w:ascii="GHEA Mariam" w:hAnsi="GHEA Mariam"/>
          <w:shd w:val="clear" w:color="auto" w:fill="FFFFFF"/>
          <w:lang w:val="hy-AM"/>
        </w:rPr>
      </w:pPr>
      <w:r w:rsidRPr="0044276F">
        <w:rPr>
          <w:rFonts w:ascii="GHEA Mariam" w:hAnsi="GHEA Mariam"/>
          <w:lang w:val="hy-AM"/>
        </w:rPr>
        <w:t>1</w:t>
      </w:r>
      <w:r w:rsidR="006102D7" w:rsidRPr="0044276F">
        <w:rPr>
          <w:rFonts w:ascii="GHEA Mariam" w:hAnsi="GHEA Mariam"/>
          <w:lang w:val="hy-AM"/>
        </w:rPr>
        <w:t>2</w:t>
      </w:r>
      <w:r w:rsidRPr="0044276F">
        <w:rPr>
          <w:rFonts w:ascii="Cambria Math" w:hAnsi="Cambria Math" w:cs="Cambria Math"/>
          <w:lang w:val="hy-AM"/>
        </w:rPr>
        <w:t>․</w:t>
      </w:r>
      <w:r w:rsidR="00410C5F" w:rsidRPr="0044276F">
        <w:rPr>
          <w:rFonts w:ascii="Cambria Math" w:hAnsi="Cambria Math" w:cs="Cambria Math"/>
          <w:lang w:val="hy-AM"/>
        </w:rPr>
        <w:t xml:space="preserve"> </w:t>
      </w:r>
      <w:r w:rsidR="00007A45" w:rsidRPr="0044276F">
        <w:rPr>
          <w:rFonts w:ascii="GHEA Mariam" w:hAnsi="GHEA Mariam"/>
          <w:shd w:val="clear" w:color="auto" w:fill="FFFFFF"/>
          <w:lang w:val="hy-AM"/>
        </w:rPr>
        <w:t>ՀՀ Սահմանադրության 61-րդ հոդվածի 1-ին մասի համաձայն՝</w:t>
      </w:r>
    </w:p>
    <w:p w14:paraId="6F29CC33" w14:textId="5C2EC397" w:rsidR="00C6067A" w:rsidRPr="0044276F" w:rsidRDefault="00C6067A" w:rsidP="00C6067A">
      <w:pPr>
        <w:tabs>
          <w:tab w:val="left" w:pos="993"/>
        </w:tabs>
        <w:spacing w:line="360" w:lineRule="auto"/>
        <w:ind w:firstLine="570"/>
        <w:contextualSpacing/>
        <w:jc w:val="both"/>
        <w:rPr>
          <w:rFonts w:ascii="GHEA Mariam" w:hAnsi="GHEA Mariam" w:cs="Sylfaen"/>
          <w:i/>
          <w:noProof/>
          <w:lang w:val="af-ZA"/>
        </w:rPr>
      </w:pPr>
      <w:r w:rsidRPr="0044276F">
        <w:rPr>
          <w:rFonts w:ascii="GHEA Mariam" w:hAnsi="GHEA Mariam" w:cs="Sylfaen"/>
          <w:i/>
          <w:noProof/>
          <w:lang w:val="af-ZA"/>
        </w:rPr>
        <w:t>«</w:t>
      </w:r>
      <w:r w:rsidRPr="0044276F">
        <w:rPr>
          <w:rFonts w:ascii="GHEA Mariam" w:hAnsi="GHEA Mariam" w:cs="Arial Armenian"/>
          <w:i/>
          <w:iCs/>
          <w:noProof/>
          <w:lang w:val="af-ZA"/>
        </w:rPr>
        <w:t>Յուրաքանչյուր ոք ունի իր իրավունքների և ազատությունների արդյունավետ դատական պաշտպանության իրավունք</w:t>
      </w:r>
      <w:r w:rsidRPr="0044276F">
        <w:rPr>
          <w:rFonts w:ascii="GHEA Mariam" w:hAnsi="GHEA Mariam" w:cs="Sylfaen"/>
          <w:i/>
          <w:noProof/>
          <w:lang w:val="af-ZA"/>
        </w:rPr>
        <w:t>»:</w:t>
      </w:r>
    </w:p>
    <w:p w14:paraId="09126EEC" w14:textId="3C163C4E" w:rsidR="008A02D8" w:rsidRPr="0044276F" w:rsidRDefault="008A02D8" w:rsidP="00C6067A">
      <w:pPr>
        <w:tabs>
          <w:tab w:val="left" w:pos="993"/>
        </w:tabs>
        <w:spacing w:line="360" w:lineRule="auto"/>
        <w:ind w:firstLine="570"/>
        <w:contextualSpacing/>
        <w:jc w:val="both"/>
        <w:rPr>
          <w:rFonts w:ascii="GHEA Mariam" w:hAnsi="GHEA Mariam" w:cs="Sylfaen"/>
          <w:noProof/>
          <w:lang w:val="hy-AM"/>
        </w:rPr>
      </w:pPr>
      <w:r w:rsidRPr="0044276F">
        <w:rPr>
          <w:rFonts w:ascii="GHEA Mariam" w:hAnsi="GHEA Mariam" w:cs="Sylfaen"/>
          <w:noProof/>
          <w:lang w:val="hy-AM"/>
        </w:rPr>
        <w:t>ՀՀ</w:t>
      </w:r>
      <w:r w:rsidRPr="0044276F">
        <w:rPr>
          <w:rFonts w:ascii="GHEA Mariam" w:hAnsi="GHEA Mariam" w:cs="Arial Armenian"/>
          <w:noProof/>
          <w:lang w:val="af-ZA"/>
        </w:rPr>
        <w:t xml:space="preserve"> </w:t>
      </w:r>
      <w:r w:rsidRPr="0044276F">
        <w:rPr>
          <w:rFonts w:ascii="GHEA Mariam" w:hAnsi="GHEA Mariam" w:cs="Sylfaen"/>
          <w:noProof/>
          <w:lang w:val="hy-AM"/>
        </w:rPr>
        <w:t>Սահմանադրության</w:t>
      </w:r>
      <w:r w:rsidRPr="0044276F">
        <w:rPr>
          <w:rFonts w:ascii="GHEA Mariam" w:hAnsi="GHEA Mariam" w:cs="Arial Armenian"/>
          <w:noProof/>
          <w:lang w:val="af-ZA"/>
        </w:rPr>
        <w:t xml:space="preserve"> 63-</w:t>
      </w:r>
      <w:r w:rsidRPr="0044276F">
        <w:rPr>
          <w:rFonts w:ascii="GHEA Mariam" w:hAnsi="GHEA Mariam" w:cs="Sylfaen"/>
          <w:noProof/>
          <w:lang w:val="hy-AM"/>
        </w:rPr>
        <w:t>րդ</w:t>
      </w:r>
      <w:r w:rsidRPr="0044276F">
        <w:rPr>
          <w:rFonts w:ascii="GHEA Mariam" w:hAnsi="GHEA Mariam" w:cs="Arial Armenian"/>
          <w:noProof/>
          <w:lang w:val="af-ZA"/>
        </w:rPr>
        <w:t xml:space="preserve"> </w:t>
      </w:r>
      <w:r w:rsidRPr="0044276F">
        <w:rPr>
          <w:rFonts w:ascii="GHEA Mariam" w:hAnsi="GHEA Mariam" w:cs="Sylfaen"/>
          <w:noProof/>
          <w:lang w:val="hy-AM"/>
        </w:rPr>
        <w:t>հոդվածի</w:t>
      </w:r>
      <w:r w:rsidRPr="0044276F">
        <w:rPr>
          <w:rFonts w:ascii="GHEA Mariam" w:hAnsi="GHEA Mariam" w:cs="Arial Armenian"/>
          <w:noProof/>
          <w:lang w:val="af-ZA"/>
        </w:rPr>
        <w:t xml:space="preserve"> 1-ին</w:t>
      </w:r>
      <w:r w:rsidRPr="0044276F">
        <w:rPr>
          <w:rFonts w:ascii="GHEA Mariam" w:hAnsi="GHEA Mariam" w:cs="Arial Armenian"/>
          <w:noProof/>
          <w:lang w:val="hy-AM"/>
        </w:rPr>
        <w:t xml:space="preserve"> մասի </w:t>
      </w:r>
      <w:r w:rsidRPr="0044276F">
        <w:rPr>
          <w:rFonts w:ascii="GHEA Mariam" w:hAnsi="GHEA Mariam" w:cs="Sylfaen"/>
          <w:noProof/>
          <w:lang w:val="hy-AM"/>
        </w:rPr>
        <w:t>համաձայն՝</w:t>
      </w:r>
    </w:p>
    <w:p w14:paraId="3C145EDE" w14:textId="07916A14" w:rsidR="008A02D8" w:rsidRPr="0044276F" w:rsidRDefault="008A02D8" w:rsidP="00C6067A">
      <w:pPr>
        <w:tabs>
          <w:tab w:val="left" w:pos="993"/>
        </w:tabs>
        <w:spacing w:line="360" w:lineRule="auto"/>
        <w:ind w:firstLine="570"/>
        <w:contextualSpacing/>
        <w:jc w:val="both"/>
        <w:rPr>
          <w:rFonts w:ascii="GHEA Mariam" w:hAnsi="GHEA Mariam"/>
          <w:shd w:val="clear" w:color="auto" w:fill="FFFFFF"/>
          <w:lang w:val="hy-AM"/>
        </w:rPr>
      </w:pPr>
      <w:r w:rsidRPr="0044276F">
        <w:rPr>
          <w:rFonts w:ascii="GHEA Mariam" w:hAnsi="GHEA Mariam" w:cs="Sylfaen"/>
          <w:i/>
          <w:noProof/>
          <w:lang w:val="af-ZA"/>
        </w:rPr>
        <w:t>«Յուրաքանչյուր ոք ունի անկախ և անաչառ դատարանի կողմից իր գործի արդարացի, հրապարակային և ողջամիտ ժամկետում քննության իրավունք»:</w:t>
      </w:r>
    </w:p>
    <w:p w14:paraId="1C0569A0" w14:textId="2D3675C2" w:rsidR="00562660" w:rsidRPr="0044276F" w:rsidRDefault="00007A45" w:rsidP="00007A45">
      <w:pPr>
        <w:spacing w:line="360" w:lineRule="auto"/>
        <w:ind w:left="-2" w:firstLineChars="236" w:firstLine="566"/>
        <w:jc w:val="both"/>
        <w:rPr>
          <w:rFonts w:ascii="GHEA Mariam" w:hAnsi="GHEA Mariam"/>
          <w:shd w:val="clear" w:color="auto" w:fill="FFFFFF"/>
          <w:lang w:val="hy-AM"/>
        </w:rPr>
      </w:pPr>
      <w:r w:rsidRPr="0044276F">
        <w:rPr>
          <w:rFonts w:ascii="GHEA Mariam" w:hAnsi="GHEA Mariam"/>
          <w:shd w:val="clear" w:color="auto" w:fill="FFFFFF"/>
          <w:lang w:val="hy-AM"/>
        </w:rPr>
        <w:t>«Մարդու իրավունքների և հիմնարար ազատությունների պաշտպանության մասին» եվրոպական կոնվենցիայի (այսուհետ նաև</w:t>
      </w:r>
      <w:r w:rsidR="004D6453" w:rsidRPr="0044276F">
        <w:rPr>
          <w:rFonts w:ascii="GHEA Mariam" w:hAnsi="GHEA Mariam"/>
          <w:shd w:val="clear" w:color="auto" w:fill="FFFFFF"/>
          <w:lang w:val="hy-AM"/>
        </w:rPr>
        <w:t>՝</w:t>
      </w:r>
      <w:r w:rsidRPr="0044276F">
        <w:rPr>
          <w:rFonts w:ascii="GHEA Mariam" w:hAnsi="GHEA Mariam"/>
          <w:shd w:val="clear" w:color="auto" w:fill="FFFFFF"/>
          <w:lang w:val="hy-AM"/>
        </w:rPr>
        <w:t xml:space="preserve"> </w:t>
      </w:r>
      <w:r w:rsidR="00091ECE" w:rsidRPr="0044276F">
        <w:rPr>
          <w:rFonts w:ascii="GHEA Mariam" w:hAnsi="GHEA Mariam"/>
          <w:shd w:val="clear" w:color="auto" w:fill="FFFFFF"/>
          <w:lang w:val="hy-AM"/>
        </w:rPr>
        <w:t>Կ</w:t>
      </w:r>
      <w:r w:rsidRPr="0044276F">
        <w:rPr>
          <w:rFonts w:ascii="GHEA Mariam" w:hAnsi="GHEA Mariam"/>
          <w:shd w:val="clear" w:color="auto" w:fill="FFFFFF"/>
          <w:lang w:val="hy-AM"/>
        </w:rPr>
        <w:t xml:space="preserve">ոնվենցիա) 6-րդ հոդվածի </w:t>
      </w:r>
      <w:r w:rsidR="00DC5621">
        <w:rPr>
          <w:rFonts w:ascii="GHEA Mariam" w:hAnsi="GHEA Mariam"/>
          <w:shd w:val="clear" w:color="auto" w:fill="FFFFFF"/>
          <w:lang w:val="hy-AM"/>
        </w:rPr>
        <w:t xml:space="preserve">1-ին կետի </w:t>
      </w:r>
      <w:r w:rsidRPr="0044276F">
        <w:rPr>
          <w:rFonts w:ascii="GHEA Mariam" w:hAnsi="GHEA Mariam"/>
          <w:shd w:val="clear" w:color="auto" w:fill="FFFFFF"/>
          <w:lang w:val="hy-AM"/>
        </w:rPr>
        <w:t xml:space="preserve">համաձայն՝ </w:t>
      </w:r>
    </w:p>
    <w:p w14:paraId="2B5C6280" w14:textId="24426DAE" w:rsidR="00007A45" w:rsidRPr="0044276F" w:rsidRDefault="00007A45" w:rsidP="00007A45">
      <w:pPr>
        <w:spacing w:line="360" w:lineRule="auto"/>
        <w:ind w:left="-2" w:firstLineChars="236" w:firstLine="566"/>
        <w:jc w:val="both"/>
        <w:rPr>
          <w:rFonts w:ascii="GHEA Mariam" w:hAnsi="GHEA Mariam"/>
          <w:shd w:val="clear" w:color="auto" w:fill="FFFFFF"/>
          <w:lang w:val="hy-AM"/>
        </w:rPr>
      </w:pPr>
      <w:r w:rsidRPr="0044276F">
        <w:rPr>
          <w:rFonts w:ascii="GHEA Mariam" w:hAnsi="GHEA Mariam"/>
          <w:i/>
          <w:shd w:val="clear" w:color="auto" w:fill="FFFFFF"/>
          <w:lang w:val="hy-AM"/>
        </w:rPr>
        <w:lastRenderedPageBreak/>
        <w:t>«Յուրաքանչյուր ոք, երբ որոշվում են նրա քաղաքացիական իրավունքներն ու պարտականությունները կամ նրան ներկայացված ցանկացած քրեական մեղադրանքի առնչությամբ, ունի օրենքի հիման վրա ստեղծված անկախ ու անաչառ դատարանի կողմից ողջամիտ ժամկետում արդարացի և հրապարակային դատաքննության իրավունք</w:t>
      </w:r>
      <w:r w:rsidR="00562660" w:rsidRPr="0044276F">
        <w:rPr>
          <w:rFonts w:ascii="GHEA Mariam" w:hAnsi="GHEA Mariam"/>
          <w:i/>
          <w:shd w:val="clear" w:color="auto" w:fill="FFFFFF"/>
          <w:lang w:val="hy-AM"/>
        </w:rPr>
        <w:t xml:space="preserve">։ </w:t>
      </w:r>
      <w:r w:rsidR="00562660" w:rsidRPr="0044276F">
        <w:rPr>
          <w:rFonts w:ascii="GHEA Mariam" w:hAnsi="GHEA Mariam" w:cs="Sylfaen"/>
          <w:i/>
          <w:noProof/>
          <w:lang w:val="af-ZA"/>
        </w:rPr>
        <w:t>(…)»:</w:t>
      </w:r>
      <w:r w:rsidRPr="0044276F">
        <w:rPr>
          <w:rFonts w:ascii="GHEA Mariam" w:hAnsi="GHEA Mariam"/>
          <w:shd w:val="clear" w:color="auto" w:fill="FFFFFF"/>
          <w:lang w:val="hy-AM"/>
        </w:rPr>
        <w:t xml:space="preserve"> </w:t>
      </w:r>
    </w:p>
    <w:p w14:paraId="2BA0BEC0" w14:textId="79C68005" w:rsidR="003B2627" w:rsidRPr="0044276F" w:rsidRDefault="003B2627" w:rsidP="00007A45">
      <w:pPr>
        <w:spacing w:line="360" w:lineRule="auto"/>
        <w:ind w:firstLine="567"/>
        <w:jc w:val="both"/>
        <w:rPr>
          <w:rFonts w:ascii="GHEA Mariam" w:hAnsi="GHEA Mariam" w:cs="Sylfaen"/>
          <w:iCs/>
          <w:noProof/>
          <w:lang w:val="hy-AM"/>
        </w:rPr>
      </w:pPr>
      <w:r w:rsidRPr="0044276F">
        <w:rPr>
          <w:rFonts w:ascii="GHEA Mariam" w:hAnsi="GHEA Mariam" w:cs="Sylfaen"/>
          <w:iCs/>
          <w:noProof/>
          <w:lang w:val="hy-AM"/>
        </w:rPr>
        <w:t xml:space="preserve">ՀՀ քրեական դատավարության օրենսգրքի 171-րդ հոդվածի </w:t>
      </w:r>
      <w:r w:rsidR="00DC5621">
        <w:rPr>
          <w:rFonts w:ascii="GHEA Mariam" w:hAnsi="GHEA Mariam" w:cs="Sylfaen"/>
          <w:iCs/>
          <w:noProof/>
          <w:lang w:val="hy-AM"/>
        </w:rPr>
        <w:t xml:space="preserve">6-րդ մասի </w:t>
      </w:r>
      <w:r w:rsidRPr="0044276F">
        <w:rPr>
          <w:rFonts w:ascii="GHEA Mariam" w:hAnsi="GHEA Mariam" w:cs="Sylfaen"/>
          <w:iCs/>
          <w:noProof/>
          <w:lang w:val="hy-AM"/>
        </w:rPr>
        <w:t xml:space="preserve">համաձայն՝ </w:t>
      </w:r>
    </w:p>
    <w:p w14:paraId="7F07D737" w14:textId="07E523F2" w:rsidR="003B2627" w:rsidRPr="0044276F" w:rsidRDefault="003B2627" w:rsidP="00DC5621">
      <w:pPr>
        <w:tabs>
          <w:tab w:val="left" w:pos="1570"/>
        </w:tabs>
        <w:spacing w:line="360" w:lineRule="auto"/>
        <w:ind w:firstLine="567"/>
        <w:jc w:val="both"/>
        <w:rPr>
          <w:rFonts w:ascii="GHEA Mariam" w:hAnsi="GHEA Mariam" w:cs="Sylfaen"/>
          <w:i/>
          <w:noProof/>
          <w:lang w:val="hy-AM"/>
        </w:rPr>
      </w:pPr>
      <w:r w:rsidRPr="0044276F">
        <w:rPr>
          <w:rFonts w:ascii="GHEA Mariam" w:hAnsi="GHEA Mariam" w:cs="Sylfaen"/>
          <w:i/>
          <w:noProof/>
          <w:lang w:val="hy-AM"/>
        </w:rPr>
        <w:t>«Վարույթին ներգրավված անձանց կողմից փաստաթղթերի ստացման ժամկետը հաստատվում է վարույթի նյութերին կցված պատշաճ փաստաթղթով»:</w:t>
      </w:r>
    </w:p>
    <w:p w14:paraId="6AD84BB2" w14:textId="5CD96D2D" w:rsidR="003B2627" w:rsidRPr="0044276F" w:rsidRDefault="00DC5621" w:rsidP="003B2627">
      <w:pPr>
        <w:spacing w:line="360" w:lineRule="auto"/>
        <w:ind w:firstLine="567"/>
        <w:jc w:val="both"/>
        <w:rPr>
          <w:rFonts w:ascii="GHEA Mariam" w:hAnsi="GHEA Mariam" w:cs="Sylfaen"/>
          <w:i/>
          <w:noProof/>
          <w:lang w:val="hy-AM"/>
        </w:rPr>
      </w:pPr>
      <w:r w:rsidRPr="0044276F">
        <w:rPr>
          <w:rFonts w:ascii="GHEA Mariam" w:hAnsi="GHEA Mariam" w:cs="Sylfaen"/>
          <w:iCs/>
          <w:noProof/>
          <w:lang w:val="hy-AM"/>
        </w:rPr>
        <w:t xml:space="preserve">ՀՀ քրեական դատավարության օրենսգրքի </w:t>
      </w:r>
      <w:r w:rsidR="003B2627" w:rsidRPr="0044276F">
        <w:rPr>
          <w:rFonts w:ascii="GHEA Mariam" w:hAnsi="GHEA Mariam" w:cs="Sylfaen"/>
          <w:iCs/>
          <w:noProof/>
          <w:lang w:val="hy-AM"/>
        </w:rPr>
        <w:t>390-րդ հոդվածի 1-ին մասի համաձայն՝</w:t>
      </w:r>
    </w:p>
    <w:p w14:paraId="06DCC91A" w14:textId="77777777" w:rsidR="003B2627" w:rsidRPr="0044276F" w:rsidRDefault="003B2627" w:rsidP="003B2627">
      <w:pPr>
        <w:spacing w:line="360" w:lineRule="auto"/>
        <w:ind w:firstLine="567"/>
        <w:jc w:val="both"/>
        <w:rPr>
          <w:rFonts w:ascii="GHEA Mariam" w:hAnsi="GHEA Mariam" w:cs="Sylfaen"/>
          <w:i/>
          <w:noProof/>
          <w:lang w:val="hy-AM"/>
        </w:rPr>
      </w:pPr>
      <w:r w:rsidRPr="0044276F">
        <w:rPr>
          <w:rFonts w:ascii="GHEA Mariam" w:hAnsi="GHEA Mariam" w:cs="Sylfaen"/>
          <w:i/>
          <w:noProof/>
          <w:lang w:val="hy-AM"/>
        </w:rPr>
        <w:t>«Վերաքննիչ դատարանում հատուկ վերանայման բողոքը բերվում է համապատասխան դատական ակտն ստանալու օրվանից հետո՝ տասնօրյա ժամկետում»:</w:t>
      </w:r>
    </w:p>
    <w:p w14:paraId="5F1BB167" w14:textId="564D10DD" w:rsidR="003B2627" w:rsidRPr="0044276F" w:rsidRDefault="003B2627" w:rsidP="003B2627">
      <w:pPr>
        <w:spacing w:line="360" w:lineRule="auto"/>
        <w:ind w:firstLine="567"/>
        <w:jc w:val="both"/>
        <w:rPr>
          <w:rFonts w:ascii="GHEA Mariam" w:hAnsi="GHEA Mariam" w:cs="Sylfaen"/>
          <w:iCs/>
          <w:noProof/>
          <w:lang w:val="hy-AM"/>
        </w:rPr>
      </w:pPr>
      <w:r w:rsidRPr="0044276F">
        <w:rPr>
          <w:rFonts w:ascii="GHEA Mariam" w:hAnsi="GHEA Mariam" w:cs="Sylfaen"/>
          <w:iCs/>
          <w:noProof/>
          <w:lang w:val="hy-AM"/>
        </w:rPr>
        <w:t xml:space="preserve">Նույն  օրենսգրքի  391-րդ  հոդվածի  2-րդ  մասի  </w:t>
      </w:r>
      <w:r w:rsidR="006B4AF7">
        <w:rPr>
          <w:rFonts w:ascii="GHEA Mariam" w:hAnsi="GHEA Mariam" w:cs="Sylfaen"/>
          <w:iCs/>
          <w:noProof/>
          <w:lang w:val="hy-AM"/>
        </w:rPr>
        <w:t xml:space="preserve">3-րդ կետի </w:t>
      </w:r>
      <w:r w:rsidRPr="0044276F">
        <w:rPr>
          <w:rFonts w:ascii="GHEA Mariam" w:hAnsi="GHEA Mariam" w:cs="Sylfaen"/>
          <w:iCs/>
          <w:noProof/>
          <w:lang w:val="hy-AM"/>
        </w:rPr>
        <w:t xml:space="preserve">համաձայն՝  </w:t>
      </w:r>
    </w:p>
    <w:p w14:paraId="581D25ED" w14:textId="428BBE6E" w:rsidR="003B2627" w:rsidRPr="0044276F" w:rsidRDefault="003B2627" w:rsidP="003B2627">
      <w:pPr>
        <w:spacing w:line="360" w:lineRule="auto"/>
        <w:ind w:firstLine="567"/>
        <w:jc w:val="both"/>
        <w:rPr>
          <w:rFonts w:ascii="GHEA Mariam" w:hAnsi="GHEA Mariam" w:cs="Sylfaen"/>
          <w:i/>
          <w:noProof/>
          <w:lang w:val="hy-AM"/>
        </w:rPr>
      </w:pPr>
      <w:r w:rsidRPr="0044276F">
        <w:rPr>
          <w:rFonts w:ascii="GHEA Mariam" w:hAnsi="GHEA Mariam" w:cs="Sylfaen"/>
          <w:i/>
          <w:noProof/>
          <w:lang w:val="hy-AM"/>
        </w:rPr>
        <w:t>«Հատուկ վերանայման բողոքը թողնվում է առանց քննության, եթե՝</w:t>
      </w:r>
      <w:r w:rsidR="006B4AF7">
        <w:rPr>
          <w:rFonts w:ascii="GHEA Mariam" w:hAnsi="GHEA Mariam" w:cs="Sylfaen"/>
          <w:i/>
          <w:noProof/>
          <w:lang w:val="hy-AM"/>
        </w:rPr>
        <w:t xml:space="preserve"> </w:t>
      </w:r>
      <w:r w:rsidRPr="0044276F">
        <w:rPr>
          <w:rFonts w:ascii="GHEA Mariam" w:hAnsi="GHEA Mariam" w:cs="Sylfaen"/>
          <w:i/>
          <w:noProof/>
          <w:lang w:val="hy-AM"/>
        </w:rPr>
        <w:t>(…) բողոքը ժամկետանց է, իսկ հարուցված լինելու դեպքում մերժվել է բողոքարկման բաց թողնված ժամկետը վերականգնելու միջնորդությունը»:</w:t>
      </w:r>
    </w:p>
    <w:p w14:paraId="3383BB71" w14:textId="6ADB236D" w:rsidR="00007A45" w:rsidRPr="0044276F" w:rsidRDefault="003B2627" w:rsidP="00892586">
      <w:pPr>
        <w:pStyle w:val="10"/>
        <w:tabs>
          <w:tab w:val="left" w:pos="567"/>
        </w:tabs>
        <w:ind w:leftChars="0" w:left="0" w:firstLineChars="0" w:firstLine="567"/>
        <w:rPr>
          <w:rFonts w:ascii="GHEA Mariam" w:hAnsi="GHEA Mariam"/>
          <w:color w:val="auto"/>
          <w:lang w:val="hy-AM"/>
        </w:rPr>
      </w:pPr>
      <w:r w:rsidRPr="0044276F">
        <w:rPr>
          <w:rFonts w:ascii="GHEA Mariam" w:hAnsi="GHEA Mariam" w:cs="Sylfaen"/>
          <w:iCs/>
          <w:noProof/>
          <w:color w:val="auto"/>
          <w:lang w:val="hy-AM"/>
        </w:rPr>
        <w:t>1</w:t>
      </w:r>
      <w:r w:rsidR="00A239C6" w:rsidRPr="0044276F">
        <w:rPr>
          <w:rFonts w:ascii="GHEA Mariam" w:hAnsi="GHEA Mariam" w:cs="Sylfaen"/>
          <w:iCs/>
          <w:noProof/>
          <w:color w:val="auto"/>
          <w:lang w:val="hy-AM"/>
        </w:rPr>
        <w:t>3</w:t>
      </w:r>
      <w:r w:rsidRPr="0044276F">
        <w:rPr>
          <w:rFonts w:ascii="GHEA Mariam" w:hAnsi="GHEA Mariam" w:cs="Sylfaen"/>
          <w:iCs/>
          <w:noProof/>
          <w:color w:val="auto"/>
          <w:lang w:val="hy-AM"/>
        </w:rPr>
        <w:t xml:space="preserve">. </w:t>
      </w:r>
      <w:r w:rsidR="00007A45" w:rsidRPr="0044276F">
        <w:rPr>
          <w:rFonts w:ascii="GHEA Mariam" w:hAnsi="GHEA Mariam" w:cs="Sylfaen"/>
          <w:color w:val="auto"/>
          <w:lang w:val="hy-AM"/>
        </w:rPr>
        <w:t>Արդար</w:t>
      </w:r>
      <w:r w:rsidR="00007A45" w:rsidRPr="0044276F">
        <w:rPr>
          <w:rFonts w:ascii="GHEA Mariam" w:hAnsi="GHEA Mariam"/>
          <w:color w:val="auto"/>
          <w:lang w:val="hy-AM"/>
        </w:rPr>
        <w:t xml:space="preserve"> </w:t>
      </w:r>
      <w:r w:rsidR="00007A45" w:rsidRPr="0044276F">
        <w:rPr>
          <w:rFonts w:ascii="GHEA Mariam" w:hAnsi="GHEA Mariam" w:cs="Sylfaen"/>
          <w:color w:val="auto"/>
          <w:lang w:val="hy-AM"/>
        </w:rPr>
        <w:t>դատաքննության</w:t>
      </w:r>
      <w:r w:rsidR="00007A45" w:rsidRPr="0044276F">
        <w:rPr>
          <w:rFonts w:ascii="GHEA Mariam" w:hAnsi="GHEA Mariam"/>
          <w:color w:val="auto"/>
          <w:lang w:val="hy-AM"/>
        </w:rPr>
        <w:t xml:space="preserve"> </w:t>
      </w:r>
      <w:r w:rsidR="00007A45" w:rsidRPr="0044276F">
        <w:rPr>
          <w:rFonts w:ascii="GHEA Mariam" w:hAnsi="GHEA Mariam" w:cs="Sylfaen"/>
          <w:color w:val="auto"/>
          <w:lang w:val="hy-AM"/>
        </w:rPr>
        <w:t>իրավունքի</w:t>
      </w:r>
      <w:r w:rsidR="00007A45" w:rsidRPr="0044276F">
        <w:rPr>
          <w:rFonts w:ascii="GHEA Mariam" w:hAnsi="GHEA Mariam"/>
          <w:color w:val="auto"/>
          <w:lang w:val="hy-AM"/>
        </w:rPr>
        <w:t xml:space="preserve"> </w:t>
      </w:r>
      <w:r w:rsidR="00007A45" w:rsidRPr="0044276F">
        <w:rPr>
          <w:rFonts w:ascii="GHEA Mariam" w:hAnsi="GHEA Mariam" w:cs="Sylfaen"/>
          <w:color w:val="auto"/>
          <w:lang w:val="hy-AM"/>
        </w:rPr>
        <w:t>բաղկացուցիչ</w:t>
      </w:r>
      <w:r w:rsidR="00007A45" w:rsidRPr="0044276F">
        <w:rPr>
          <w:rFonts w:ascii="GHEA Mariam" w:hAnsi="GHEA Mariam"/>
          <w:color w:val="auto"/>
          <w:lang w:val="hy-AM"/>
        </w:rPr>
        <w:t xml:space="preserve"> </w:t>
      </w:r>
      <w:r w:rsidR="00007A45" w:rsidRPr="0044276F">
        <w:rPr>
          <w:rFonts w:ascii="GHEA Mariam" w:hAnsi="GHEA Mariam" w:cs="Sylfaen"/>
          <w:color w:val="auto"/>
          <w:lang w:val="hy-AM"/>
        </w:rPr>
        <w:t>մասը</w:t>
      </w:r>
      <w:r w:rsidR="00007A45" w:rsidRPr="0044276F">
        <w:rPr>
          <w:rFonts w:ascii="GHEA Mariam" w:hAnsi="GHEA Mariam"/>
          <w:color w:val="auto"/>
          <w:lang w:val="hy-AM"/>
        </w:rPr>
        <w:t xml:space="preserve"> </w:t>
      </w:r>
      <w:r w:rsidR="00007A45" w:rsidRPr="0044276F">
        <w:rPr>
          <w:rFonts w:ascii="GHEA Mariam" w:hAnsi="GHEA Mariam" w:cs="Sylfaen"/>
          <w:color w:val="auto"/>
          <w:lang w:val="hy-AM"/>
        </w:rPr>
        <w:t>կազմող՝</w:t>
      </w:r>
      <w:r w:rsidR="00007A45" w:rsidRPr="0044276F">
        <w:rPr>
          <w:rFonts w:ascii="GHEA Mariam" w:hAnsi="GHEA Mariam"/>
          <w:color w:val="auto"/>
          <w:lang w:val="hy-AM"/>
        </w:rPr>
        <w:t xml:space="preserve"> </w:t>
      </w:r>
      <w:r w:rsidR="00007A45" w:rsidRPr="0044276F">
        <w:rPr>
          <w:rFonts w:ascii="GHEA Mariam" w:hAnsi="GHEA Mariam" w:cs="Sylfaen"/>
          <w:color w:val="auto"/>
          <w:lang w:val="hy-AM"/>
        </w:rPr>
        <w:t>դատարանի</w:t>
      </w:r>
      <w:r w:rsidR="00007A45" w:rsidRPr="0044276F">
        <w:rPr>
          <w:rFonts w:ascii="GHEA Mariam" w:hAnsi="GHEA Mariam"/>
          <w:color w:val="auto"/>
          <w:lang w:val="hy-AM"/>
        </w:rPr>
        <w:t xml:space="preserve"> </w:t>
      </w:r>
      <w:r w:rsidR="00007A45" w:rsidRPr="0044276F">
        <w:rPr>
          <w:rFonts w:ascii="GHEA Mariam" w:hAnsi="GHEA Mariam" w:cs="Sylfaen"/>
          <w:color w:val="auto"/>
          <w:lang w:val="hy-AM"/>
        </w:rPr>
        <w:t>մատչելիության</w:t>
      </w:r>
      <w:r w:rsidR="00007A45" w:rsidRPr="0044276F">
        <w:rPr>
          <w:rFonts w:ascii="GHEA Mariam" w:hAnsi="GHEA Mariam"/>
          <w:color w:val="auto"/>
          <w:lang w:val="hy-AM"/>
        </w:rPr>
        <w:t xml:space="preserve"> </w:t>
      </w:r>
      <w:r w:rsidR="00007A45" w:rsidRPr="0044276F">
        <w:rPr>
          <w:rFonts w:ascii="GHEA Mariam" w:hAnsi="GHEA Mariam" w:cs="Sylfaen"/>
          <w:color w:val="auto"/>
          <w:lang w:val="hy-AM"/>
        </w:rPr>
        <w:t>իրավունքի</w:t>
      </w:r>
      <w:r w:rsidR="00007A45" w:rsidRPr="0044276F">
        <w:rPr>
          <w:rFonts w:ascii="GHEA Mariam" w:hAnsi="GHEA Mariam"/>
          <w:color w:val="auto"/>
          <w:lang w:val="hy-AM"/>
        </w:rPr>
        <w:t xml:space="preserve"> </w:t>
      </w:r>
      <w:r w:rsidR="00007A45" w:rsidRPr="0044276F">
        <w:rPr>
          <w:rFonts w:ascii="GHEA Mariam" w:hAnsi="GHEA Mariam" w:cs="Sylfaen"/>
          <w:color w:val="auto"/>
          <w:lang w:val="hy-AM"/>
        </w:rPr>
        <w:t>վերաբերյալ</w:t>
      </w:r>
      <w:r w:rsidR="00007A45" w:rsidRPr="0044276F">
        <w:rPr>
          <w:rFonts w:ascii="GHEA Mariam" w:hAnsi="GHEA Mariam"/>
          <w:color w:val="auto"/>
          <w:lang w:val="hy-AM"/>
        </w:rPr>
        <w:t xml:space="preserve"> </w:t>
      </w:r>
      <w:r w:rsidR="00007A45" w:rsidRPr="0044276F">
        <w:rPr>
          <w:rFonts w:ascii="GHEA Mariam" w:hAnsi="GHEA Mariam" w:cs="Sylfaen"/>
          <w:color w:val="auto"/>
          <w:lang w:val="hy-AM"/>
        </w:rPr>
        <w:t>Մարդու</w:t>
      </w:r>
      <w:r w:rsidR="00007A45" w:rsidRPr="0044276F">
        <w:rPr>
          <w:rFonts w:ascii="GHEA Mariam" w:hAnsi="GHEA Mariam"/>
          <w:color w:val="auto"/>
          <w:lang w:val="hy-AM"/>
        </w:rPr>
        <w:t xml:space="preserve"> </w:t>
      </w:r>
      <w:r w:rsidR="00007A45" w:rsidRPr="0044276F">
        <w:rPr>
          <w:rFonts w:ascii="GHEA Mariam" w:hAnsi="GHEA Mariam" w:cs="Sylfaen"/>
          <w:color w:val="auto"/>
          <w:lang w:val="hy-AM"/>
        </w:rPr>
        <w:t>իրավունքների</w:t>
      </w:r>
      <w:r w:rsidR="00007A45" w:rsidRPr="0044276F">
        <w:rPr>
          <w:rFonts w:ascii="GHEA Mariam" w:hAnsi="GHEA Mariam"/>
          <w:color w:val="auto"/>
          <w:lang w:val="hy-AM"/>
        </w:rPr>
        <w:t xml:space="preserve"> </w:t>
      </w:r>
      <w:r w:rsidR="00007A45" w:rsidRPr="0044276F">
        <w:rPr>
          <w:rFonts w:ascii="GHEA Mariam" w:hAnsi="GHEA Mariam" w:cs="Sylfaen"/>
          <w:color w:val="auto"/>
          <w:lang w:val="hy-AM"/>
        </w:rPr>
        <w:t>եվրոպական</w:t>
      </w:r>
      <w:r w:rsidR="00007A45" w:rsidRPr="0044276F">
        <w:rPr>
          <w:rFonts w:ascii="GHEA Mariam" w:hAnsi="GHEA Mariam"/>
          <w:color w:val="auto"/>
          <w:lang w:val="hy-AM"/>
        </w:rPr>
        <w:t xml:space="preserve"> </w:t>
      </w:r>
      <w:r w:rsidR="00007A45" w:rsidRPr="0044276F">
        <w:rPr>
          <w:rFonts w:ascii="GHEA Mariam" w:hAnsi="GHEA Mariam" w:cs="Sylfaen"/>
          <w:color w:val="auto"/>
          <w:lang w:val="hy-AM"/>
        </w:rPr>
        <w:t>դատարանն</w:t>
      </w:r>
      <w:r w:rsidR="00007A45" w:rsidRPr="0044276F">
        <w:rPr>
          <w:rFonts w:ascii="GHEA Mariam" w:hAnsi="GHEA Mariam"/>
          <w:color w:val="auto"/>
          <w:lang w:val="hy-AM"/>
        </w:rPr>
        <w:t xml:space="preserve"> </w:t>
      </w:r>
      <w:r w:rsidR="00007A45" w:rsidRPr="0044276F">
        <w:rPr>
          <w:rFonts w:ascii="GHEA Mariam" w:hAnsi="GHEA Mariam" w:cs="Sylfaen"/>
          <w:color w:val="auto"/>
          <w:lang w:val="hy-AM"/>
        </w:rPr>
        <w:t>արտահայտել</w:t>
      </w:r>
      <w:r w:rsidR="00007A45" w:rsidRPr="0044276F">
        <w:rPr>
          <w:rFonts w:ascii="GHEA Mariam" w:hAnsi="GHEA Mariam"/>
          <w:color w:val="auto"/>
          <w:lang w:val="hy-AM"/>
        </w:rPr>
        <w:t xml:space="preserve"> </w:t>
      </w:r>
      <w:r w:rsidR="00007A45" w:rsidRPr="0044276F">
        <w:rPr>
          <w:rFonts w:ascii="GHEA Mariam" w:hAnsi="GHEA Mariam" w:cs="Sylfaen"/>
          <w:color w:val="auto"/>
          <w:lang w:val="hy-AM"/>
        </w:rPr>
        <w:t>է</w:t>
      </w:r>
      <w:r w:rsidR="00007A45" w:rsidRPr="0044276F">
        <w:rPr>
          <w:rFonts w:ascii="GHEA Mariam" w:hAnsi="GHEA Mariam"/>
          <w:color w:val="auto"/>
          <w:lang w:val="hy-AM"/>
        </w:rPr>
        <w:t xml:space="preserve"> </w:t>
      </w:r>
      <w:r w:rsidR="00007A45" w:rsidRPr="0044276F">
        <w:rPr>
          <w:rFonts w:ascii="GHEA Mariam" w:hAnsi="GHEA Mariam" w:cs="Sylfaen"/>
          <w:color w:val="auto"/>
          <w:lang w:val="hy-AM"/>
        </w:rPr>
        <w:t>հետևյալ</w:t>
      </w:r>
      <w:r w:rsidR="00007A45" w:rsidRPr="0044276F">
        <w:rPr>
          <w:rFonts w:ascii="GHEA Mariam" w:hAnsi="GHEA Mariam"/>
          <w:color w:val="auto"/>
          <w:lang w:val="hy-AM"/>
        </w:rPr>
        <w:t xml:space="preserve"> </w:t>
      </w:r>
      <w:r w:rsidR="00007A45" w:rsidRPr="0044276F">
        <w:rPr>
          <w:rFonts w:ascii="GHEA Mariam" w:hAnsi="GHEA Mariam" w:cs="Sylfaen"/>
          <w:color w:val="auto"/>
          <w:lang w:val="hy-AM"/>
        </w:rPr>
        <w:t>իրավական</w:t>
      </w:r>
      <w:r w:rsidR="00007A45" w:rsidRPr="0044276F">
        <w:rPr>
          <w:rFonts w:ascii="GHEA Mariam" w:hAnsi="GHEA Mariam"/>
          <w:color w:val="auto"/>
          <w:lang w:val="hy-AM"/>
        </w:rPr>
        <w:t xml:space="preserve"> </w:t>
      </w:r>
      <w:r w:rsidR="00007A45" w:rsidRPr="0044276F">
        <w:rPr>
          <w:rFonts w:ascii="GHEA Mariam" w:hAnsi="GHEA Mariam" w:cs="Sylfaen"/>
          <w:color w:val="auto"/>
          <w:lang w:val="hy-AM"/>
        </w:rPr>
        <w:t>դիրքորոշումները</w:t>
      </w:r>
      <w:r w:rsidR="00007A45" w:rsidRPr="0044276F">
        <w:rPr>
          <w:rFonts w:ascii="GHEA Mariam" w:hAnsi="GHEA Mariam"/>
          <w:color w:val="auto"/>
          <w:lang w:val="hy-AM"/>
        </w:rPr>
        <w:t>.</w:t>
      </w:r>
    </w:p>
    <w:p w14:paraId="5FBAB2DE" w14:textId="77777777" w:rsidR="00007A45" w:rsidRPr="0044276F" w:rsidRDefault="00007A45" w:rsidP="00007A45">
      <w:pPr>
        <w:pStyle w:val="10"/>
        <w:ind w:leftChars="0" w:left="2" w:firstLineChars="235" w:firstLine="564"/>
        <w:rPr>
          <w:rFonts w:ascii="GHEA Mariam" w:hAnsi="GHEA Mariam"/>
          <w:i/>
          <w:color w:val="auto"/>
          <w:lang w:val="hy-AM"/>
        </w:rPr>
      </w:pPr>
      <w:r w:rsidRPr="0044276F">
        <w:rPr>
          <w:rFonts w:ascii="GHEA Mariam" w:hAnsi="GHEA Mariam"/>
          <w:color w:val="auto"/>
          <w:lang w:val="hy-AM"/>
        </w:rPr>
        <w:t xml:space="preserve">- </w:t>
      </w:r>
      <w:r w:rsidRPr="0044276F">
        <w:rPr>
          <w:rFonts w:ascii="GHEA Mariam" w:hAnsi="GHEA Mariam" w:cs="Sylfaen"/>
          <w:color w:val="auto"/>
          <w:lang w:val="hy-AM"/>
        </w:rPr>
        <w:t>դատարանի</w:t>
      </w:r>
      <w:r w:rsidRPr="0044276F">
        <w:rPr>
          <w:rFonts w:ascii="GHEA Mariam" w:hAnsi="GHEA Mariam"/>
          <w:color w:val="auto"/>
          <w:lang w:val="hy-AM"/>
        </w:rPr>
        <w:t xml:space="preserve"> </w:t>
      </w:r>
      <w:r w:rsidRPr="0044276F">
        <w:rPr>
          <w:rFonts w:ascii="GHEA Mariam" w:hAnsi="GHEA Mariam" w:cs="Sylfaen"/>
          <w:color w:val="auto"/>
          <w:lang w:val="hy-AM"/>
        </w:rPr>
        <w:t>մատչելիության</w:t>
      </w:r>
      <w:r w:rsidRPr="0044276F">
        <w:rPr>
          <w:rFonts w:ascii="GHEA Mariam" w:hAnsi="GHEA Mariam"/>
          <w:color w:val="auto"/>
          <w:lang w:val="hy-AM"/>
        </w:rPr>
        <w:t xml:space="preserve"> </w:t>
      </w:r>
      <w:r w:rsidRPr="0044276F">
        <w:rPr>
          <w:rFonts w:ascii="GHEA Mariam" w:hAnsi="GHEA Mariam" w:cs="Sylfaen"/>
          <w:color w:val="auto"/>
          <w:lang w:val="hy-AM"/>
        </w:rPr>
        <w:t>իրավունքը</w:t>
      </w:r>
      <w:r w:rsidRPr="0044276F">
        <w:rPr>
          <w:rFonts w:ascii="GHEA Mariam" w:hAnsi="GHEA Mariam"/>
          <w:color w:val="auto"/>
          <w:lang w:val="hy-AM"/>
        </w:rPr>
        <w:t xml:space="preserve"> </w:t>
      </w:r>
      <w:r w:rsidRPr="0044276F">
        <w:rPr>
          <w:rFonts w:ascii="GHEA Mariam" w:hAnsi="GHEA Mariam" w:cs="Sylfaen"/>
          <w:color w:val="auto"/>
          <w:lang w:val="hy-AM"/>
        </w:rPr>
        <w:t>բացարձակ</w:t>
      </w:r>
      <w:r w:rsidRPr="0044276F">
        <w:rPr>
          <w:rFonts w:ascii="GHEA Mariam" w:hAnsi="GHEA Mariam"/>
          <w:color w:val="auto"/>
          <w:lang w:val="hy-AM"/>
        </w:rPr>
        <w:t xml:space="preserve"> </w:t>
      </w:r>
      <w:r w:rsidRPr="0044276F">
        <w:rPr>
          <w:rFonts w:ascii="GHEA Mariam" w:hAnsi="GHEA Mariam" w:cs="Sylfaen"/>
          <w:color w:val="auto"/>
          <w:lang w:val="hy-AM"/>
        </w:rPr>
        <w:t>չէ</w:t>
      </w:r>
      <w:r w:rsidRPr="0044276F">
        <w:rPr>
          <w:rFonts w:ascii="GHEA Mariam" w:hAnsi="GHEA Mariam"/>
          <w:color w:val="auto"/>
          <w:lang w:val="hy-AM"/>
        </w:rPr>
        <w:t xml:space="preserve">, </w:t>
      </w:r>
      <w:r w:rsidRPr="0044276F">
        <w:rPr>
          <w:rFonts w:ascii="GHEA Mariam" w:hAnsi="GHEA Mariam" w:cs="Sylfaen"/>
          <w:color w:val="auto"/>
          <w:lang w:val="hy-AM"/>
        </w:rPr>
        <w:t>և</w:t>
      </w:r>
      <w:r w:rsidRPr="0044276F">
        <w:rPr>
          <w:rFonts w:ascii="GHEA Mariam" w:hAnsi="GHEA Mariam"/>
          <w:color w:val="auto"/>
          <w:lang w:val="hy-AM"/>
        </w:rPr>
        <w:t xml:space="preserve"> </w:t>
      </w:r>
      <w:r w:rsidRPr="0044276F">
        <w:rPr>
          <w:rFonts w:ascii="GHEA Mariam" w:hAnsi="GHEA Mariam" w:cs="Sylfaen"/>
          <w:color w:val="auto"/>
          <w:lang w:val="hy-AM"/>
        </w:rPr>
        <w:t>պետությունները</w:t>
      </w:r>
      <w:r w:rsidRPr="0044276F">
        <w:rPr>
          <w:rFonts w:ascii="GHEA Mariam" w:hAnsi="GHEA Mariam"/>
          <w:color w:val="auto"/>
          <w:lang w:val="hy-AM"/>
        </w:rPr>
        <w:t xml:space="preserve"> </w:t>
      </w:r>
      <w:r w:rsidRPr="0044276F">
        <w:rPr>
          <w:rFonts w:ascii="GHEA Mariam" w:hAnsi="GHEA Mariam" w:cs="Sylfaen"/>
          <w:color w:val="auto"/>
          <w:lang w:val="hy-AM"/>
        </w:rPr>
        <w:t>կարող</w:t>
      </w:r>
      <w:r w:rsidRPr="0044276F">
        <w:rPr>
          <w:rFonts w:ascii="GHEA Mariam" w:hAnsi="GHEA Mariam"/>
          <w:color w:val="auto"/>
          <w:lang w:val="hy-AM"/>
        </w:rPr>
        <w:t xml:space="preserve"> </w:t>
      </w:r>
      <w:r w:rsidRPr="0044276F">
        <w:rPr>
          <w:rFonts w:ascii="GHEA Mariam" w:hAnsi="GHEA Mariam" w:cs="Sylfaen"/>
          <w:color w:val="auto"/>
          <w:lang w:val="hy-AM"/>
        </w:rPr>
        <w:t>են</w:t>
      </w:r>
      <w:r w:rsidRPr="0044276F">
        <w:rPr>
          <w:rFonts w:ascii="GHEA Mariam" w:hAnsi="GHEA Mariam"/>
          <w:color w:val="auto"/>
          <w:lang w:val="hy-AM"/>
        </w:rPr>
        <w:t xml:space="preserve"> </w:t>
      </w:r>
      <w:r w:rsidRPr="0044276F">
        <w:rPr>
          <w:rFonts w:ascii="GHEA Mariam" w:hAnsi="GHEA Mariam" w:cs="Sylfaen"/>
          <w:color w:val="auto"/>
          <w:lang w:val="hy-AM"/>
        </w:rPr>
        <w:t>այն</w:t>
      </w:r>
      <w:r w:rsidRPr="0044276F">
        <w:rPr>
          <w:rFonts w:ascii="GHEA Mariam" w:hAnsi="GHEA Mariam"/>
          <w:color w:val="auto"/>
          <w:lang w:val="hy-AM"/>
        </w:rPr>
        <w:t xml:space="preserve"> </w:t>
      </w:r>
      <w:r w:rsidRPr="0044276F">
        <w:rPr>
          <w:rFonts w:ascii="GHEA Mariam" w:hAnsi="GHEA Mariam" w:cs="Sylfaen"/>
          <w:color w:val="auto"/>
          <w:lang w:val="hy-AM"/>
        </w:rPr>
        <w:t>իրացնելու</w:t>
      </w:r>
      <w:r w:rsidRPr="0044276F">
        <w:rPr>
          <w:rFonts w:ascii="GHEA Mariam" w:hAnsi="GHEA Mariam"/>
          <w:color w:val="auto"/>
          <w:lang w:val="hy-AM"/>
        </w:rPr>
        <w:t xml:space="preserve"> </w:t>
      </w:r>
      <w:r w:rsidRPr="0044276F">
        <w:rPr>
          <w:rFonts w:ascii="GHEA Mariam" w:hAnsi="GHEA Mariam" w:cs="Sylfaen"/>
          <w:color w:val="auto"/>
          <w:lang w:val="hy-AM"/>
        </w:rPr>
        <w:t>հնարավորությունը</w:t>
      </w:r>
      <w:r w:rsidRPr="0044276F">
        <w:rPr>
          <w:rFonts w:ascii="GHEA Mariam" w:hAnsi="GHEA Mariam"/>
          <w:color w:val="auto"/>
          <w:lang w:val="hy-AM"/>
        </w:rPr>
        <w:t xml:space="preserve"> </w:t>
      </w:r>
      <w:r w:rsidRPr="0044276F">
        <w:rPr>
          <w:rFonts w:ascii="GHEA Mariam" w:hAnsi="GHEA Mariam" w:cs="Sylfaen"/>
          <w:color w:val="auto"/>
          <w:lang w:val="hy-AM"/>
        </w:rPr>
        <w:t>պայմանավորել</w:t>
      </w:r>
      <w:r w:rsidRPr="0044276F">
        <w:rPr>
          <w:rFonts w:ascii="GHEA Mariam" w:hAnsi="GHEA Mariam"/>
          <w:color w:val="auto"/>
          <w:lang w:val="hy-AM"/>
        </w:rPr>
        <w:t xml:space="preserve"> </w:t>
      </w:r>
      <w:r w:rsidRPr="0044276F">
        <w:rPr>
          <w:rFonts w:ascii="GHEA Mariam" w:hAnsi="GHEA Mariam" w:cs="Sylfaen"/>
          <w:color w:val="auto"/>
          <w:lang w:val="hy-AM"/>
        </w:rPr>
        <w:t>որոշակի</w:t>
      </w:r>
      <w:r w:rsidRPr="0044276F">
        <w:rPr>
          <w:rFonts w:ascii="GHEA Mariam" w:hAnsi="GHEA Mariam"/>
          <w:color w:val="auto"/>
          <w:lang w:val="hy-AM"/>
        </w:rPr>
        <w:t xml:space="preserve"> </w:t>
      </w:r>
      <w:r w:rsidRPr="0044276F">
        <w:rPr>
          <w:rFonts w:ascii="GHEA Mariam" w:hAnsi="GHEA Mariam" w:cs="Sylfaen"/>
          <w:color w:val="auto"/>
          <w:lang w:val="hy-AM"/>
        </w:rPr>
        <w:t>պահանջներով</w:t>
      </w:r>
      <w:r w:rsidRPr="0044276F">
        <w:rPr>
          <w:rFonts w:ascii="GHEA Mariam" w:hAnsi="GHEA Mariam"/>
          <w:color w:val="auto"/>
          <w:lang w:val="hy-AM"/>
        </w:rPr>
        <w:t xml:space="preserve"> </w:t>
      </w:r>
      <w:r w:rsidRPr="0044276F">
        <w:rPr>
          <w:rFonts w:ascii="GHEA Mariam" w:hAnsi="GHEA Mariam" w:cs="Sylfaen"/>
          <w:color w:val="auto"/>
          <w:lang w:val="hy-AM"/>
        </w:rPr>
        <w:t>և</w:t>
      </w:r>
      <w:r w:rsidRPr="0044276F">
        <w:rPr>
          <w:rFonts w:ascii="GHEA Mariam" w:hAnsi="GHEA Mariam"/>
          <w:color w:val="auto"/>
          <w:lang w:val="hy-AM"/>
        </w:rPr>
        <w:t xml:space="preserve"> </w:t>
      </w:r>
      <w:r w:rsidRPr="0044276F">
        <w:rPr>
          <w:rFonts w:ascii="GHEA Mariam" w:hAnsi="GHEA Mariam" w:cs="Sylfaen"/>
          <w:color w:val="auto"/>
          <w:lang w:val="hy-AM"/>
        </w:rPr>
        <w:t>չափանիշներով</w:t>
      </w:r>
      <w:r w:rsidRPr="0044276F">
        <w:rPr>
          <w:rStyle w:val="FootnoteReference"/>
          <w:rFonts w:ascii="GHEA Mariam" w:hAnsi="GHEA Mariam" w:cs="Sylfaen"/>
          <w:color w:val="auto"/>
          <w:lang w:val="hy-AM"/>
        </w:rPr>
        <w:footnoteReference w:id="6"/>
      </w:r>
      <w:r w:rsidRPr="0044276F">
        <w:rPr>
          <w:rFonts w:ascii="GHEA Mariam" w:hAnsi="GHEA Mariam" w:cs="Sylfaen"/>
          <w:color w:val="auto"/>
          <w:lang w:val="hy-AM"/>
        </w:rPr>
        <w:t>,</w:t>
      </w:r>
    </w:p>
    <w:p w14:paraId="7D9265F0" w14:textId="77777777" w:rsidR="00892586" w:rsidRPr="0044276F" w:rsidRDefault="00007A45" w:rsidP="00892586">
      <w:pPr>
        <w:pStyle w:val="10"/>
        <w:ind w:leftChars="0" w:left="2" w:firstLineChars="235" w:firstLine="564"/>
        <w:rPr>
          <w:rFonts w:ascii="GHEA Mariam" w:hAnsi="GHEA Mariam"/>
          <w:i/>
          <w:color w:val="auto"/>
          <w:lang w:val="hy-AM"/>
        </w:rPr>
      </w:pPr>
      <w:r w:rsidRPr="0044276F">
        <w:rPr>
          <w:rFonts w:ascii="GHEA Mariam" w:hAnsi="GHEA Mariam"/>
          <w:color w:val="auto"/>
          <w:lang w:val="hy-AM"/>
        </w:rPr>
        <w:t xml:space="preserve">- </w:t>
      </w:r>
      <w:r w:rsidRPr="0044276F">
        <w:rPr>
          <w:rFonts w:ascii="GHEA Mariam" w:hAnsi="GHEA Mariam" w:cs="Sylfaen"/>
          <w:color w:val="auto"/>
          <w:lang w:val="hy-AM"/>
        </w:rPr>
        <w:t>պետությունը</w:t>
      </w:r>
      <w:r w:rsidRPr="0044276F">
        <w:rPr>
          <w:rFonts w:ascii="GHEA Mariam" w:hAnsi="GHEA Mariam"/>
          <w:color w:val="auto"/>
          <w:lang w:val="hy-AM"/>
        </w:rPr>
        <w:t xml:space="preserve"> </w:t>
      </w:r>
      <w:r w:rsidRPr="0044276F">
        <w:rPr>
          <w:rFonts w:ascii="GHEA Mariam" w:hAnsi="GHEA Mariam" w:cs="Sylfaen"/>
          <w:color w:val="auto"/>
          <w:lang w:val="hy-AM"/>
        </w:rPr>
        <w:t>դատարան</w:t>
      </w:r>
      <w:r w:rsidRPr="0044276F">
        <w:rPr>
          <w:rFonts w:ascii="GHEA Mariam" w:hAnsi="GHEA Mariam"/>
          <w:color w:val="auto"/>
          <w:lang w:val="hy-AM"/>
        </w:rPr>
        <w:t xml:space="preserve"> </w:t>
      </w:r>
      <w:r w:rsidRPr="0044276F">
        <w:rPr>
          <w:rFonts w:ascii="GHEA Mariam" w:hAnsi="GHEA Mariam" w:cs="Sylfaen"/>
          <w:color w:val="auto"/>
          <w:lang w:val="hy-AM"/>
        </w:rPr>
        <w:t>դիմելու</w:t>
      </w:r>
      <w:r w:rsidRPr="0044276F">
        <w:rPr>
          <w:rFonts w:ascii="GHEA Mariam" w:hAnsi="GHEA Mariam"/>
          <w:color w:val="auto"/>
          <w:lang w:val="hy-AM"/>
        </w:rPr>
        <w:t xml:space="preserve"> </w:t>
      </w:r>
      <w:r w:rsidRPr="0044276F">
        <w:rPr>
          <w:rFonts w:ascii="GHEA Mariam" w:hAnsi="GHEA Mariam" w:cs="Sylfaen"/>
          <w:color w:val="auto"/>
          <w:lang w:val="hy-AM"/>
        </w:rPr>
        <w:t>իրավունքից</w:t>
      </w:r>
      <w:r w:rsidRPr="0044276F">
        <w:rPr>
          <w:rFonts w:ascii="GHEA Mariam" w:hAnsi="GHEA Mariam"/>
          <w:color w:val="auto"/>
          <w:lang w:val="hy-AM"/>
        </w:rPr>
        <w:t xml:space="preserve"> </w:t>
      </w:r>
      <w:r w:rsidRPr="0044276F">
        <w:rPr>
          <w:rFonts w:ascii="GHEA Mariam" w:hAnsi="GHEA Mariam" w:cs="Sylfaen"/>
          <w:color w:val="auto"/>
          <w:lang w:val="hy-AM"/>
        </w:rPr>
        <w:t>օգտվելու</w:t>
      </w:r>
      <w:r w:rsidRPr="0044276F">
        <w:rPr>
          <w:rFonts w:ascii="GHEA Mariam" w:hAnsi="GHEA Mariam"/>
          <w:color w:val="auto"/>
          <w:lang w:val="hy-AM"/>
        </w:rPr>
        <w:t xml:space="preserve"> </w:t>
      </w:r>
      <w:r w:rsidRPr="0044276F">
        <w:rPr>
          <w:rFonts w:ascii="GHEA Mariam" w:hAnsi="GHEA Mariam" w:cs="Sylfaen"/>
          <w:color w:val="auto"/>
          <w:lang w:val="hy-AM"/>
        </w:rPr>
        <w:t>համար</w:t>
      </w:r>
      <w:r w:rsidRPr="0044276F">
        <w:rPr>
          <w:rFonts w:ascii="GHEA Mariam" w:hAnsi="GHEA Mariam"/>
          <w:color w:val="auto"/>
          <w:lang w:val="hy-AM"/>
        </w:rPr>
        <w:t xml:space="preserve"> </w:t>
      </w:r>
      <w:r w:rsidRPr="0044276F">
        <w:rPr>
          <w:rFonts w:ascii="GHEA Mariam" w:hAnsi="GHEA Mariam" w:cs="Sylfaen"/>
          <w:color w:val="auto"/>
          <w:lang w:val="hy-AM"/>
        </w:rPr>
        <w:t>կարող</w:t>
      </w:r>
      <w:r w:rsidRPr="0044276F">
        <w:rPr>
          <w:rFonts w:ascii="GHEA Mariam" w:hAnsi="GHEA Mariam"/>
          <w:color w:val="auto"/>
          <w:lang w:val="hy-AM"/>
        </w:rPr>
        <w:t xml:space="preserve"> </w:t>
      </w:r>
      <w:r w:rsidRPr="0044276F">
        <w:rPr>
          <w:rFonts w:ascii="GHEA Mariam" w:hAnsi="GHEA Mariam" w:cs="Sylfaen"/>
          <w:color w:val="auto"/>
          <w:lang w:val="hy-AM"/>
        </w:rPr>
        <w:t>է</w:t>
      </w:r>
      <w:r w:rsidRPr="0044276F">
        <w:rPr>
          <w:rFonts w:ascii="GHEA Mariam" w:hAnsi="GHEA Mariam"/>
          <w:color w:val="auto"/>
          <w:lang w:val="hy-AM"/>
        </w:rPr>
        <w:t xml:space="preserve"> </w:t>
      </w:r>
      <w:r w:rsidRPr="0044276F">
        <w:rPr>
          <w:rFonts w:ascii="GHEA Mariam" w:hAnsi="GHEA Mariam" w:cs="Sylfaen"/>
          <w:color w:val="auto"/>
          <w:lang w:val="hy-AM"/>
        </w:rPr>
        <w:t>սահմանել</w:t>
      </w:r>
      <w:r w:rsidRPr="0044276F">
        <w:rPr>
          <w:rFonts w:ascii="GHEA Mariam" w:hAnsi="GHEA Mariam"/>
          <w:color w:val="auto"/>
          <w:lang w:val="hy-AM"/>
        </w:rPr>
        <w:t xml:space="preserve"> </w:t>
      </w:r>
      <w:r w:rsidRPr="0044276F">
        <w:rPr>
          <w:rFonts w:ascii="GHEA Mariam" w:hAnsi="GHEA Mariam" w:cs="Sylfaen"/>
          <w:color w:val="auto"/>
          <w:lang w:val="hy-AM"/>
        </w:rPr>
        <w:t>որոշակի</w:t>
      </w:r>
      <w:r w:rsidRPr="0044276F">
        <w:rPr>
          <w:rFonts w:ascii="GHEA Mariam" w:hAnsi="GHEA Mariam"/>
          <w:color w:val="auto"/>
          <w:lang w:val="hy-AM"/>
        </w:rPr>
        <w:t xml:space="preserve"> </w:t>
      </w:r>
      <w:r w:rsidRPr="0044276F">
        <w:rPr>
          <w:rFonts w:ascii="GHEA Mariam" w:hAnsi="GHEA Mariam" w:cs="Sylfaen"/>
          <w:color w:val="auto"/>
          <w:lang w:val="hy-AM"/>
        </w:rPr>
        <w:t>պայմաններ</w:t>
      </w:r>
      <w:r w:rsidRPr="0044276F">
        <w:rPr>
          <w:rFonts w:ascii="GHEA Mariam" w:hAnsi="GHEA Mariam"/>
          <w:color w:val="auto"/>
          <w:lang w:val="hy-AM"/>
        </w:rPr>
        <w:t xml:space="preserve">, </w:t>
      </w:r>
      <w:r w:rsidRPr="0044276F">
        <w:rPr>
          <w:rFonts w:ascii="GHEA Mariam" w:hAnsi="GHEA Mariam" w:cs="Sylfaen"/>
          <w:color w:val="auto"/>
          <w:lang w:val="hy-AM"/>
        </w:rPr>
        <w:t>պարզապես</w:t>
      </w:r>
      <w:r w:rsidRPr="0044276F">
        <w:rPr>
          <w:rFonts w:ascii="GHEA Mariam" w:hAnsi="GHEA Mariam"/>
          <w:color w:val="auto"/>
          <w:lang w:val="hy-AM"/>
        </w:rPr>
        <w:t xml:space="preserve"> </w:t>
      </w:r>
      <w:r w:rsidRPr="0044276F">
        <w:rPr>
          <w:rFonts w:ascii="GHEA Mariam" w:hAnsi="GHEA Mariam" w:cs="Sylfaen"/>
          <w:color w:val="auto"/>
          <w:lang w:val="hy-AM"/>
        </w:rPr>
        <w:t>պետության</w:t>
      </w:r>
      <w:r w:rsidRPr="0044276F">
        <w:rPr>
          <w:rFonts w:ascii="GHEA Mariam" w:hAnsi="GHEA Mariam"/>
          <w:color w:val="auto"/>
          <w:lang w:val="hy-AM"/>
        </w:rPr>
        <w:t xml:space="preserve"> </w:t>
      </w:r>
      <w:r w:rsidRPr="0044276F">
        <w:rPr>
          <w:rFonts w:ascii="GHEA Mariam" w:hAnsi="GHEA Mariam" w:cs="Sylfaen"/>
          <w:color w:val="auto"/>
          <w:lang w:val="hy-AM"/>
        </w:rPr>
        <w:t>կողմից</w:t>
      </w:r>
      <w:r w:rsidRPr="0044276F">
        <w:rPr>
          <w:rFonts w:ascii="GHEA Mariam" w:hAnsi="GHEA Mariam"/>
          <w:color w:val="auto"/>
          <w:lang w:val="hy-AM"/>
        </w:rPr>
        <w:t xml:space="preserve"> </w:t>
      </w:r>
      <w:r w:rsidRPr="0044276F">
        <w:rPr>
          <w:rFonts w:ascii="GHEA Mariam" w:hAnsi="GHEA Mariam" w:cs="Sylfaen"/>
          <w:color w:val="auto"/>
          <w:lang w:val="hy-AM"/>
        </w:rPr>
        <w:t>կիրառված</w:t>
      </w:r>
      <w:r w:rsidRPr="0044276F">
        <w:rPr>
          <w:rFonts w:ascii="GHEA Mariam" w:hAnsi="GHEA Mariam"/>
          <w:color w:val="auto"/>
          <w:lang w:val="hy-AM"/>
        </w:rPr>
        <w:t xml:space="preserve"> </w:t>
      </w:r>
      <w:r w:rsidRPr="0044276F">
        <w:rPr>
          <w:rFonts w:ascii="GHEA Mariam" w:hAnsi="GHEA Mariam" w:cs="Sylfaen"/>
          <w:color w:val="auto"/>
          <w:lang w:val="hy-AM"/>
        </w:rPr>
        <w:lastRenderedPageBreak/>
        <w:t>սահմանափակումները</w:t>
      </w:r>
      <w:r w:rsidRPr="0044276F">
        <w:rPr>
          <w:rFonts w:ascii="GHEA Mariam" w:hAnsi="GHEA Mariam"/>
          <w:color w:val="auto"/>
          <w:lang w:val="hy-AM"/>
        </w:rPr>
        <w:t xml:space="preserve"> </w:t>
      </w:r>
      <w:r w:rsidRPr="0044276F">
        <w:rPr>
          <w:rFonts w:ascii="GHEA Mariam" w:hAnsi="GHEA Mariam" w:cs="Sylfaen"/>
          <w:color w:val="auto"/>
          <w:lang w:val="hy-AM"/>
        </w:rPr>
        <w:t>չպետք</w:t>
      </w:r>
      <w:r w:rsidRPr="0044276F">
        <w:rPr>
          <w:rFonts w:ascii="GHEA Mariam" w:hAnsi="GHEA Mariam"/>
          <w:color w:val="auto"/>
          <w:lang w:val="hy-AM"/>
        </w:rPr>
        <w:t xml:space="preserve"> </w:t>
      </w:r>
      <w:r w:rsidRPr="0044276F">
        <w:rPr>
          <w:rFonts w:ascii="GHEA Mariam" w:hAnsi="GHEA Mariam" w:cs="Sylfaen"/>
          <w:color w:val="auto"/>
          <w:lang w:val="hy-AM"/>
        </w:rPr>
        <w:t>է</w:t>
      </w:r>
      <w:r w:rsidRPr="0044276F">
        <w:rPr>
          <w:rFonts w:ascii="GHEA Mariam" w:hAnsi="GHEA Mariam"/>
          <w:color w:val="auto"/>
          <w:lang w:val="hy-AM"/>
        </w:rPr>
        <w:t xml:space="preserve"> </w:t>
      </w:r>
      <w:r w:rsidRPr="0044276F">
        <w:rPr>
          <w:rFonts w:ascii="GHEA Mariam" w:hAnsi="GHEA Mariam" w:cs="Sylfaen"/>
          <w:color w:val="auto"/>
          <w:lang w:val="hy-AM"/>
        </w:rPr>
        <w:t>այն</w:t>
      </w:r>
      <w:r w:rsidRPr="0044276F">
        <w:rPr>
          <w:rFonts w:ascii="GHEA Mariam" w:hAnsi="GHEA Mariam"/>
          <w:color w:val="auto"/>
          <w:lang w:val="hy-AM"/>
        </w:rPr>
        <w:t xml:space="preserve"> </w:t>
      </w:r>
      <w:r w:rsidRPr="0044276F">
        <w:rPr>
          <w:rFonts w:ascii="GHEA Mariam" w:hAnsi="GHEA Mariam" w:cs="Sylfaen"/>
          <w:color w:val="auto"/>
          <w:lang w:val="hy-AM"/>
        </w:rPr>
        <w:t>կերպ</w:t>
      </w:r>
      <w:r w:rsidRPr="0044276F">
        <w:rPr>
          <w:rFonts w:ascii="GHEA Mariam" w:hAnsi="GHEA Mariam"/>
          <w:color w:val="auto"/>
          <w:lang w:val="hy-AM"/>
        </w:rPr>
        <w:t xml:space="preserve"> </w:t>
      </w:r>
      <w:r w:rsidRPr="0044276F">
        <w:rPr>
          <w:rFonts w:ascii="GHEA Mariam" w:hAnsi="GHEA Mariam" w:cs="Sylfaen"/>
          <w:color w:val="auto"/>
          <w:lang w:val="hy-AM"/>
        </w:rPr>
        <w:t>կամ</w:t>
      </w:r>
      <w:r w:rsidRPr="0044276F">
        <w:rPr>
          <w:rFonts w:ascii="GHEA Mariam" w:hAnsi="GHEA Mariam"/>
          <w:color w:val="auto"/>
          <w:lang w:val="hy-AM"/>
        </w:rPr>
        <w:t xml:space="preserve"> </w:t>
      </w:r>
      <w:r w:rsidRPr="0044276F">
        <w:rPr>
          <w:rFonts w:ascii="GHEA Mariam" w:hAnsi="GHEA Mariam" w:cs="Sylfaen"/>
          <w:color w:val="auto"/>
          <w:lang w:val="hy-AM"/>
        </w:rPr>
        <w:t>այն</w:t>
      </w:r>
      <w:r w:rsidRPr="0044276F">
        <w:rPr>
          <w:rFonts w:ascii="GHEA Mariam" w:hAnsi="GHEA Mariam"/>
          <w:color w:val="auto"/>
          <w:lang w:val="hy-AM"/>
        </w:rPr>
        <w:t xml:space="preserve"> </w:t>
      </w:r>
      <w:r w:rsidRPr="0044276F">
        <w:rPr>
          <w:rFonts w:ascii="GHEA Mariam" w:hAnsi="GHEA Mariam" w:cs="Sylfaen"/>
          <w:color w:val="auto"/>
          <w:lang w:val="hy-AM"/>
        </w:rPr>
        <w:t>աստիճանի</w:t>
      </w:r>
      <w:r w:rsidRPr="0044276F">
        <w:rPr>
          <w:rFonts w:ascii="GHEA Mariam" w:hAnsi="GHEA Mariam"/>
          <w:color w:val="auto"/>
          <w:lang w:val="hy-AM"/>
        </w:rPr>
        <w:t xml:space="preserve"> </w:t>
      </w:r>
      <w:r w:rsidRPr="0044276F">
        <w:rPr>
          <w:rFonts w:ascii="GHEA Mariam" w:hAnsi="GHEA Mariam" w:cs="Sylfaen"/>
          <w:color w:val="auto"/>
          <w:lang w:val="hy-AM"/>
        </w:rPr>
        <w:t>սահմանափակեն</w:t>
      </w:r>
      <w:r w:rsidRPr="0044276F">
        <w:rPr>
          <w:rFonts w:ascii="GHEA Mariam" w:hAnsi="GHEA Mariam"/>
          <w:color w:val="auto"/>
          <w:lang w:val="hy-AM"/>
        </w:rPr>
        <w:t xml:space="preserve"> </w:t>
      </w:r>
      <w:r w:rsidRPr="0044276F">
        <w:rPr>
          <w:rFonts w:ascii="GHEA Mariam" w:hAnsi="GHEA Mariam" w:cs="Sylfaen"/>
          <w:color w:val="auto"/>
          <w:lang w:val="hy-AM"/>
        </w:rPr>
        <w:t>անձի՝</w:t>
      </w:r>
      <w:r w:rsidRPr="0044276F">
        <w:rPr>
          <w:rFonts w:ascii="GHEA Mariam" w:hAnsi="GHEA Mariam"/>
          <w:color w:val="auto"/>
          <w:lang w:val="hy-AM"/>
        </w:rPr>
        <w:t xml:space="preserve"> </w:t>
      </w:r>
      <w:r w:rsidRPr="0044276F">
        <w:rPr>
          <w:rFonts w:ascii="GHEA Mariam" w:hAnsi="GHEA Mariam" w:cs="Sylfaen"/>
          <w:color w:val="auto"/>
          <w:lang w:val="hy-AM"/>
        </w:rPr>
        <w:t>դատարանի</w:t>
      </w:r>
      <w:r w:rsidRPr="0044276F">
        <w:rPr>
          <w:rFonts w:ascii="GHEA Mariam" w:hAnsi="GHEA Mariam"/>
          <w:color w:val="auto"/>
          <w:lang w:val="hy-AM"/>
        </w:rPr>
        <w:t xml:space="preserve"> </w:t>
      </w:r>
      <w:r w:rsidRPr="0044276F">
        <w:rPr>
          <w:rFonts w:ascii="GHEA Mariam" w:hAnsi="GHEA Mariam" w:cs="Sylfaen"/>
          <w:color w:val="auto"/>
          <w:lang w:val="hy-AM"/>
        </w:rPr>
        <w:t>մատչելիության</w:t>
      </w:r>
      <w:r w:rsidRPr="0044276F">
        <w:rPr>
          <w:rFonts w:ascii="GHEA Mariam" w:hAnsi="GHEA Mariam"/>
          <w:color w:val="auto"/>
          <w:lang w:val="hy-AM"/>
        </w:rPr>
        <w:t xml:space="preserve"> </w:t>
      </w:r>
      <w:r w:rsidRPr="0044276F">
        <w:rPr>
          <w:rFonts w:ascii="GHEA Mariam" w:hAnsi="GHEA Mariam" w:cs="Sylfaen"/>
          <w:color w:val="auto"/>
          <w:lang w:val="hy-AM"/>
        </w:rPr>
        <w:t>իրավունքը</w:t>
      </w:r>
      <w:r w:rsidRPr="0044276F">
        <w:rPr>
          <w:rFonts w:ascii="GHEA Mariam" w:hAnsi="GHEA Mariam"/>
          <w:color w:val="auto"/>
          <w:lang w:val="hy-AM"/>
        </w:rPr>
        <w:t xml:space="preserve">, </w:t>
      </w:r>
      <w:r w:rsidRPr="0044276F">
        <w:rPr>
          <w:rFonts w:ascii="GHEA Mariam" w:hAnsi="GHEA Mariam" w:cs="Sylfaen"/>
          <w:color w:val="auto"/>
          <w:lang w:val="hy-AM"/>
        </w:rPr>
        <w:t>որ</w:t>
      </w:r>
      <w:r w:rsidRPr="0044276F">
        <w:rPr>
          <w:rFonts w:ascii="GHEA Mariam" w:hAnsi="GHEA Mariam"/>
          <w:color w:val="auto"/>
          <w:lang w:val="hy-AM"/>
        </w:rPr>
        <w:t xml:space="preserve"> </w:t>
      </w:r>
      <w:r w:rsidRPr="0044276F">
        <w:rPr>
          <w:rFonts w:ascii="GHEA Mariam" w:hAnsi="GHEA Mariam" w:cs="Sylfaen"/>
          <w:color w:val="auto"/>
          <w:lang w:val="hy-AM"/>
        </w:rPr>
        <w:t>վնաս</w:t>
      </w:r>
      <w:r w:rsidRPr="0044276F">
        <w:rPr>
          <w:rFonts w:ascii="GHEA Mariam" w:hAnsi="GHEA Mariam"/>
          <w:color w:val="auto"/>
          <w:lang w:val="hy-AM"/>
        </w:rPr>
        <w:t xml:space="preserve"> </w:t>
      </w:r>
      <w:r w:rsidRPr="0044276F">
        <w:rPr>
          <w:rFonts w:ascii="GHEA Mariam" w:hAnsi="GHEA Mariam" w:cs="Sylfaen"/>
          <w:color w:val="auto"/>
          <w:lang w:val="hy-AM"/>
        </w:rPr>
        <w:t>հասցվի</w:t>
      </w:r>
      <w:r w:rsidRPr="0044276F">
        <w:rPr>
          <w:rFonts w:ascii="GHEA Mariam" w:hAnsi="GHEA Mariam"/>
          <w:color w:val="auto"/>
          <w:lang w:val="hy-AM"/>
        </w:rPr>
        <w:t xml:space="preserve"> </w:t>
      </w:r>
      <w:r w:rsidRPr="0044276F">
        <w:rPr>
          <w:rFonts w:ascii="GHEA Mariam" w:hAnsi="GHEA Mariam" w:cs="Sylfaen"/>
          <w:color w:val="auto"/>
          <w:lang w:val="hy-AM"/>
        </w:rPr>
        <w:t>այդ</w:t>
      </w:r>
      <w:r w:rsidRPr="0044276F">
        <w:rPr>
          <w:rFonts w:ascii="GHEA Mariam" w:hAnsi="GHEA Mariam"/>
          <w:color w:val="auto"/>
          <w:lang w:val="hy-AM"/>
        </w:rPr>
        <w:t xml:space="preserve"> </w:t>
      </w:r>
      <w:r w:rsidRPr="0044276F">
        <w:rPr>
          <w:rFonts w:ascii="GHEA Mariam" w:hAnsi="GHEA Mariam" w:cs="Sylfaen"/>
          <w:color w:val="auto"/>
          <w:lang w:val="hy-AM"/>
        </w:rPr>
        <w:t>իրավունքի</w:t>
      </w:r>
      <w:r w:rsidRPr="0044276F">
        <w:rPr>
          <w:rFonts w:ascii="GHEA Mariam" w:hAnsi="GHEA Mariam"/>
          <w:color w:val="auto"/>
          <w:lang w:val="hy-AM"/>
        </w:rPr>
        <w:t xml:space="preserve"> </w:t>
      </w:r>
      <w:r w:rsidRPr="0044276F">
        <w:rPr>
          <w:rFonts w:ascii="GHEA Mariam" w:hAnsi="GHEA Mariam" w:cs="Sylfaen"/>
          <w:color w:val="auto"/>
          <w:lang w:val="hy-AM"/>
        </w:rPr>
        <w:t>բուն</w:t>
      </w:r>
      <w:r w:rsidRPr="0044276F">
        <w:rPr>
          <w:rFonts w:ascii="GHEA Mariam" w:hAnsi="GHEA Mariam"/>
          <w:color w:val="auto"/>
          <w:lang w:val="hy-AM"/>
        </w:rPr>
        <w:t xml:space="preserve"> </w:t>
      </w:r>
      <w:r w:rsidRPr="0044276F">
        <w:rPr>
          <w:rFonts w:ascii="GHEA Mariam" w:hAnsi="GHEA Mariam" w:cs="Sylfaen"/>
          <w:color w:val="auto"/>
          <w:lang w:val="hy-AM"/>
        </w:rPr>
        <w:t>էությանը</w:t>
      </w:r>
      <w:r w:rsidRPr="0044276F">
        <w:rPr>
          <w:rStyle w:val="FootnoteReference"/>
          <w:rFonts w:ascii="GHEA Mariam" w:hAnsi="GHEA Mariam" w:cs="Sylfaen"/>
          <w:color w:val="auto"/>
          <w:lang w:val="hy-AM"/>
        </w:rPr>
        <w:footnoteReference w:id="7"/>
      </w:r>
      <w:r w:rsidRPr="0044276F">
        <w:rPr>
          <w:rFonts w:ascii="GHEA Mariam" w:hAnsi="GHEA Mariam"/>
          <w:color w:val="auto"/>
          <w:lang w:val="hy-AM"/>
        </w:rPr>
        <w:t>,</w:t>
      </w:r>
    </w:p>
    <w:p w14:paraId="7D66D509" w14:textId="0E77497A" w:rsidR="00685656" w:rsidRPr="0044276F" w:rsidRDefault="00007A45" w:rsidP="00685656">
      <w:pPr>
        <w:pStyle w:val="10"/>
        <w:tabs>
          <w:tab w:val="left" w:pos="567"/>
        </w:tabs>
        <w:ind w:leftChars="0" w:left="2" w:firstLineChars="235" w:firstLine="564"/>
        <w:rPr>
          <w:rFonts w:ascii="GHEA Mariam" w:hAnsi="GHEA Mariam"/>
          <w:i/>
          <w:color w:val="auto"/>
          <w:lang w:val="hy-AM"/>
        </w:rPr>
      </w:pPr>
      <w:r w:rsidRPr="0044276F">
        <w:rPr>
          <w:rFonts w:ascii="GHEA Mariam" w:hAnsi="GHEA Mariam"/>
          <w:color w:val="auto"/>
          <w:lang w:val="hy-AM"/>
        </w:rPr>
        <w:t xml:space="preserve">- </w:t>
      </w:r>
      <w:r w:rsidRPr="0044276F">
        <w:rPr>
          <w:rFonts w:ascii="GHEA Mariam" w:hAnsi="GHEA Mariam" w:cs="Sylfaen"/>
          <w:color w:val="auto"/>
          <w:lang w:val="hy-AM"/>
        </w:rPr>
        <w:t>դատարանի</w:t>
      </w:r>
      <w:r w:rsidRPr="0044276F">
        <w:rPr>
          <w:rFonts w:ascii="GHEA Mariam" w:hAnsi="GHEA Mariam"/>
          <w:color w:val="auto"/>
          <w:lang w:val="hy-AM"/>
        </w:rPr>
        <w:t xml:space="preserve"> </w:t>
      </w:r>
      <w:r w:rsidRPr="0044276F">
        <w:rPr>
          <w:rFonts w:ascii="GHEA Mariam" w:hAnsi="GHEA Mariam" w:cs="Sylfaen"/>
          <w:color w:val="auto"/>
          <w:lang w:val="hy-AM"/>
        </w:rPr>
        <w:t>մատչելիության</w:t>
      </w:r>
      <w:r w:rsidRPr="0044276F">
        <w:rPr>
          <w:rFonts w:ascii="GHEA Mariam" w:hAnsi="GHEA Mariam"/>
          <w:color w:val="auto"/>
          <w:lang w:val="hy-AM"/>
        </w:rPr>
        <w:t xml:space="preserve"> </w:t>
      </w:r>
      <w:r w:rsidRPr="0044276F">
        <w:rPr>
          <w:rFonts w:ascii="GHEA Mariam" w:hAnsi="GHEA Mariam" w:cs="Sylfaen"/>
          <w:color w:val="auto"/>
          <w:lang w:val="hy-AM"/>
        </w:rPr>
        <w:t>իրավունքի</w:t>
      </w:r>
      <w:r w:rsidRPr="0044276F">
        <w:rPr>
          <w:rFonts w:ascii="GHEA Mariam" w:hAnsi="GHEA Mariam"/>
          <w:color w:val="auto"/>
          <w:lang w:val="hy-AM"/>
        </w:rPr>
        <w:t xml:space="preserve"> </w:t>
      </w:r>
      <w:r w:rsidRPr="0044276F">
        <w:rPr>
          <w:rFonts w:ascii="GHEA Mariam" w:hAnsi="GHEA Mariam" w:cs="Sylfaen"/>
          <w:color w:val="auto"/>
          <w:lang w:val="hy-AM"/>
        </w:rPr>
        <w:t>սահմանափակումը</w:t>
      </w:r>
      <w:r w:rsidRPr="0044276F">
        <w:rPr>
          <w:rFonts w:ascii="GHEA Mariam" w:hAnsi="GHEA Mariam"/>
          <w:color w:val="auto"/>
          <w:lang w:val="hy-AM"/>
        </w:rPr>
        <w:t xml:space="preserve"> </w:t>
      </w:r>
      <w:r w:rsidR="00B37B25" w:rsidRPr="0044276F">
        <w:rPr>
          <w:rFonts w:ascii="GHEA Mariam" w:hAnsi="GHEA Mariam"/>
          <w:color w:val="auto"/>
          <w:lang w:val="hy-AM"/>
        </w:rPr>
        <w:t>Կոնվենցիայի</w:t>
      </w:r>
      <w:r w:rsidR="00FF0700">
        <w:rPr>
          <w:rFonts w:ascii="GHEA Mariam" w:hAnsi="GHEA Mariam"/>
          <w:color w:val="auto"/>
          <w:lang w:val="hy-AM"/>
        </w:rPr>
        <w:t xml:space="preserve">       </w:t>
      </w:r>
      <w:r w:rsidRPr="0044276F">
        <w:rPr>
          <w:rFonts w:ascii="GHEA Mariam" w:hAnsi="GHEA Mariam"/>
          <w:color w:val="auto"/>
          <w:lang w:val="hy-AM"/>
        </w:rPr>
        <w:t>6-</w:t>
      </w:r>
      <w:r w:rsidRPr="0044276F">
        <w:rPr>
          <w:rFonts w:ascii="GHEA Mariam" w:hAnsi="GHEA Mariam" w:cs="Sylfaen"/>
          <w:color w:val="auto"/>
          <w:lang w:val="hy-AM"/>
        </w:rPr>
        <w:t>րդ</w:t>
      </w:r>
      <w:r w:rsidRPr="0044276F">
        <w:rPr>
          <w:rFonts w:ascii="GHEA Mariam" w:hAnsi="GHEA Mariam"/>
          <w:color w:val="auto"/>
          <w:lang w:val="hy-AM"/>
        </w:rPr>
        <w:t xml:space="preserve"> </w:t>
      </w:r>
      <w:r w:rsidRPr="0044276F">
        <w:rPr>
          <w:rFonts w:ascii="GHEA Mariam" w:hAnsi="GHEA Mariam" w:cs="Sylfaen"/>
          <w:color w:val="auto"/>
          <w:lang w:val="hy-AM"/>
        </w:rPr>
        <w:t>հոդվածի</w:t>
      </w:r>
      <w:r w:rsidRPr="0044276F">
        <w:rPr>
          <w:rFonts w:ascii="GHEA Mariam" w:hAnsi="GHEA Mariam"/>
          <w:color w:val="auto"/>
          <w:lang w:val="hy-AM"/>
        </w:rPr>
        <w:t xml:space="preserve"> 1-</w:t>
      </w:r>
      <w:r w:rsidRPr="0044276F">
        <w:rPr>
          <w:rFonts w:ascii="GHEA Mariam" w:hAnsi="GHEA Mariam" w:cs="Sylfaen"/>
          <w:color w:val="auto"/>
          <w:lang w:val="hy-AM"/>
        </w:rPr>
        <w:t>ին</w:t>
      </w:r>
      <w:r w:rsidRPr="0044276F">
        <w:rPr>
          <w:rFonts w:ascii="GHEA Mariam" w:hAnsi="GHEA Mariam"/>
          <w:color w:val="auto"/>
          <w:lang w:val="hy-AM"/>
        </w:rPr>
        <w:t xml:space="preserve"> </w:t>
      </w:r>
      <w:r w:rsidR="007813EB" w:rsidRPr="0044276F">
        <w:rPr>
          <w:rFonts w:ascii="GHEA Mariam" w:hAnsi="GHEA Mariam" w:cs="Sylfaen"/>
          <w:color w:val="auto"/>
          <w:lang w:val="hy-AM"/>
        </w:rPr>
        <w:t>կետին</w:t>
      </w:r>
      <w:r w:rsidRPr="0044276F">
        <w:rPr>
          <w:rFonts w:ascii="GHEA Mariam" w:hAnsi="GHEA Mariam"/>
          <w:color w:val="auto"/>
          <w:lang w:val="hy-AM"/>
        </w:rPr>
        <w:t xml:space="preserve"> </w:t>
      </w:r>
      <w:r w:rsidRPr="0044276F">
        <w:rPr>
          <w:rFonts w:ascii="GHEA Mariam" w:hAnsi="GHEA Mariam" w:cs="Sylfaen"/>
          <w:color w:val="auto"/>
          <w:lang w:val="hy-AM"/>
        </w:rPr>
        <w:t>չի</w:t>
      </w:r>
      <w:r w:rsidRPr="0044276F">
        <w:rPr>
          <w:rFonts w:ascii="GHEA Mariam" w:hAnsi="GHEA Mariam"/>
          <w:color w:val="auto"/>
          <w:lang w:val="hy-AM"/>
        </w:rPr>
        <w:t xml:space="preserve"> </w:t>
      </w:r>
      <w:r w:rsidRPr="0044276F">
        <w:rPr>
          <w:rFonts w:ascii="GHEA Mariam" w:hAnsi="GHEA Mariam" w:cs="Sylfaen"/>
          <w:color w:val="auto"/>
          <w:lang w:val="hy-AM"/>
        </w:rPr>
        <w:t>համապատասխանի</w:t>
      </w:r>
      <w:r w:rsidRPr="0044276F">
        <w:rPr>
          <w:rFonts w:ascii="GHEA Mariam" w:hAnsi="GHEA Mariam"/>
          <w:color w:val="auto"/>
          <w:lang w:val="hy-AM"/>
        </w:rPr>
        <w:t xml:space="preserve">, </w:t>
      </w:r>
      <w:r w:rsidRPr="0044276F">
        <w:rPr>
          <w:rFonts w:ascii="GHEA Mariam" w:hAnsi="GHEA Mariam" w:cs="Sylfaen"/>
          <w:color w:val="auto"/>
          <w:lang w:val="hy-AM"/>
        </w:rPr>
        <w:t>եթե</w:t>
      </w:r>
      <w:r w:rsidRPr="0044276F">
        <w:rPr>
          <w:rFonts w:ascii="GHEA Mariam" w:hAnsi="GHEA Mariam"/>
          <w:color w:val="auto"/>
          <w:lang w:val="hy-AM"/>
        </w:rPr>
        <w:t xml:space="preserve"> </w:t>
      </w:r>
      <w:r w:rsidRPr="0044276F">
        <w:rPr>
          <w:rFonts w:ascii="GHEA Mariam" w:hAnsi="GHEA Mariam" w:cs="Sylfaen"/>
          <w:color w:val="auto"/>
          <w:lang w:val="hy-AM"/>
        </w:rPr>
        <w:t>այն</w:t>
      </w:r>
      <w:r w:rsidRPr="0044276F">
        <w:rPr>
          <w:rFonts w:ascii="GHEA Mariam" w:hAnsi="GHEA Mariam"/>
          <w:color w:val="auto"/>
          <w:lang w:val="hy-AM"/>
        </w:rPr>
        <w:t xml:space="preserve"> </w:t>
      </w:r>
      <w:r w:rsidRPr="0044276F">
        <w:rPr>
          <w:rFonts w:ascii="GHEA Mariam" w:hAnsi="GHEA Mariam" w:cs="Sylfaen"/>
          <w:color w:val="auto"/>
          <w:lang w:val="hy-AM"/>
        </w:rPr>
        <w:t>իրավաչափ</w:t>
      </w:r>
      <w:r w:rsidRPr="0044276F">
        <w:rPr>
          <w:rFonts w:ascii="GHEA Mariam" w:hAnsi="GHEA Mariam"/>
          <w:color w:val="auto"/>
          <w:lang w:val="hy-AM"/>
        </w:rPr>
        <w:t xml:space="preserve"> </w:t>
      </w:r>
      <w:r w:rsidRPr="0044276F">
        <w:rPr>
          <w:rFonts w:ascii="GHEA Mariam" w:hAnsi="GHEA Mariam" w:cs="Sylfaen"/>
          <w:color w:val="auto"/>
          <w:lang w:val="hy-AM"/>
        </w:rPr>
        <w:t>նպատակ</w:t>
      </w:r>
      <w:r w:rsidRPr="0044276F">
        <w:rPr>
          <w:rFonts w:ascii="GHEA Mariam" w:hAnsi="GHEA Mariam"/>
          <w:color w:val="auto"/>
          <w:lang w:val="hy-AM"/>
        </w:rPr>
        <w:t xml:space="preserve"> </w:t>
      </w:r>
      <w:r w:rsidRPr="0044276F">
        <w:rPr>
          <w:rFonts w:ascii="GHEA Mariam" w:hAnsi="GHEA Mariam" w:cs="Sylfaen"/>
          <w:color w:val="auto"/>
          <w:lang w:val="hy-AM"/>
        </w:rPr>
        <w:t>չի</w:t>
      </w:r>
      <w:r w:rsidRPr="0044276F">
        <w:rPr>
          <w:rFonts w:ascii="GHEA Mariam" w:hAnsi="GHEA Mariam"/>
          <w:color w:val="auto"/>
          <w:lang w:val="hy-AM"/>
        </w:rPr>
        <w:t xml:space="preserve"> </w:t>
      </w:r>
      <w:r w:rsidRPr="0044276F">
        <w:rPr>
          <w:rFonts w:ascii="GHEA Mariam" w:hAnsi="GHEA Mariam" w:cs="Sylfaen"/>
          <w:color w:val="auto"/>
          <w:lang w:val="hy-AM"/>
        </w:rPr>
        <w:t>հետապնդում</w:t>
      </w:r>
      <w:r w:rsidRPr="0044276F">
        <w:rPr>
          <w:rFonts w:ascii="GHEA Mariam" w:hAnsi="GHEA Mariam"/>
          <w:color w:val="auto"/>
          <w:lang w:val="hy-AM"/>
        </w:rPr>
        <w:t xml:space="preserve">, </w:t>
      </w:r>
      <w:r w:rsidRPr="0044276F">
        <w:rPr>
          <w:rFonts w:ascii="GHEA Mariam" w:hAnsi="GHEA Mariam" w:cs="Sylfaen"/>
          <w:color w:val="auto"/>
          <w:lang w:val="hy-AM"/>
        </w:rPr>
        <w:t>և</w:t>
      </w:r>
      <w:r w:rsidRPr="0044276F">
        <w:rPr>
          <w:rFonts w:ascii="GHEA Mariam" w:hAnsi="GHEA Mariam"/>
          <w:color w:val="auto"/>
          <w:lang w:val="hy-AM"/>
        </w:rPr>
        <w:t xml:space="preserve"> </w:t>
      </w:r>
      <w:r w:rsidRPr="0044276F">
        <w:rPr>
          <w:rFonts w:ascii="GHEA Mariam" w:hAnsi="GHEA Mariam" w:cs="Sylfaen"/>
          <w:color w:val="auto"/>
          <w:lang w:val="hy-AM"/>
        </w:rPr>
        <w:t>եթե</w:t>
      </w:r>
      <w:r w:rsidRPr="0044276F">
        <w:rPr>
          <w:rFonts w:ascii="GHEA Mariam" w:hAnsi="GHEA Mariam"/>
          <w:color w:val="auto"/>
          <w:lang w:val="hy-AM"/>
        </w:rPr>
        <w:t xml:space="preserve"> </w:t>
      </w:r>
      <w:r w:rsidRPr="0044276F">
        <w:rPr>
          <w:rFonts w:ascii="GHEA Mariam" w:hAnsi="GHEA Mariam" w:cs="Sylfaen"/>
          <w:color w:val="auto"/>
          <w:lang w:val="hy-AM"/>
        </w:rPr>
        <w:t>կիրառված</w:t>
      </w:r>
      <w:r w:rsidRPr="0044276F">
        <w:rPr>
          <w:rFonts w:ascii="GHEA Mariam" w:hAnsi="GHEA Mariam"/>
          <w:color w:val="auto"/>
          <w:lang w:val="hy-AM"/>
        </w:rPr>
        <w:t xml:space="preserve"> </w:t>
      </w:r>
      <w:r w:rsidRPr="0044276F">
        <w:rPr>
          <w:rFonts w:ascii="GHEA Mariam" w:hAnsi="GHEA Mariam" w:cs="Sylfaen"/>
          <w:color w:val="auto"/>
          <w:lang w:val="hy-AM"/>
        </w:rPr>
        <w:t>միջոցների</w:t>
      </w:r>
      <w:r w:rsidRPr="0044276F">
        <w:rPr>
          <w:rFonts w:ascii="GHEA Mariam" w:hAnsi="GHEA Mariam"/>
          <w:color w:val="auto"/>
          <w:lang w:val="hy-AM"/>
        </w:rPr>
        <w:t xml:space="preserve"> </w:t>
      </w:r>
      <w:r w:rsidRPr="0044276F">
        <w:rPr>
          <w:rFonts w:ascii="GHEA Mariam" w:hAnsi="GHEA Mariam" w:cs="Sylfaen"/>
          <w:color w:val="auto"/>
          <w:lang w:val="hy-AM"/>
        </w:rPr>
        <w:t>և</w:t>
      </w:r>
      <w:r w:rsidRPr="0044276F">
        <w:rPr>
          <w:rFonts w:ascii="GHEA Mariam" w:hAnsi="GHEA Mariam"/>
          <w:color w:val="auto"/>
          <w:lang w:val="hy-AM"/>
        </w:rPr>
        <w:t xml:space="preserve"> </w:t>
      </w:r>
      <w:r w:rsidRPr="0044276F">
        <w:rPr>
          <w:rFonts w:ascii="GHEA Mariam" w:hAnsi="GHEA Mariam" w:cs="Sylfaen"/>
          <w:color w:val="auto"/>
          <w:lang w:val="hy-AM"/>
        </w:rPr>
        <w:t>հետապնդվող</w:t>
      </w:r>
      <w:r w:rsidRPr="0044276F">
        <w:rPr>
          <w:rFonts w:ascii="GHEA Mariam" w:hAnsi="GHEA Mariam"/>
          <w:color w:val="auto"/>
          <w:lang w:val="hy-AM"/>
        </w:rPr>
        <w:t xml:space="preserve"> </w:t>
      </w:r>
      <w:r w:rsidRPr="0044276F">
        <w:rPr>
          <w:rFonts w:ascii="GHEA Mariam" w:hAnsi="GHEA Mariam" w:cs="Sylfaen"/>
          <w:color w:val="auto"/>
          <w:lang w:val="hy-AM"/>
        </w:rPr>
        <w:t>նպատակի</w:t>
      </w:r>
      <w:r w:rsidRPr="0044276F">
        <w:rPr>
          <w:rFonts w:ascii="GHEA Mariam" w:hAnsi="GHEA Mariam"/>
          <w:color w:val="auto"/>
          <w:lang w:val="hy-AM"/>
        </w:rPr>
        <w:t xml:space="preserve"> </w:t>
      </w:r>
      <w:r w:rsidRPr="0044276F">
        <w:rPr>
          <w:rFonts w:ascii="GHEA Mariam" w:hAnsi="GHEA Mariam" w:cs="Sylfaen"/>
          <w:color w:val="auto"/>
          <w:lang w:val="hy-AM"/>
        </w:rPr>
        <w:t>միջև</w:t>
      </w:r>
      <w:r w:rsidRPr="0044276F">
        <w:rPr>
          <w:rFonts w:ascii="GHEA Mariam" w:hAnsi="GHEA Mariam"/>
          <w:color w:val="auto"/>
          <w:lang w:val="hy-AM"/>
        </w:rPr>
        <w:t xml:space="preserve"> </w:t>
      </w:r>
      <w:r w:rsidRPr="0044276F">
        <w:rPr>
          <w:rFonts w:ascii="GHEA Mariam" w:hAnsi="GHEA Mariam" w:cs="Sylfaen"/>
          <w:color w:val="auto"/>
          <w:lang w:val="hy-AM"/>
        </w:rPr>
        <w:t>չկա</w:t>
      </w:r>
      <w:r w:rsidRPr="0044276F">
        <w:rPr>
          <w:rFonts w:ascii="GHEA Mariam" w:hAnsi="GHEA Mariam"/>
          <w:color w:val="auto"/>
          <w:lang w:val="hy-AM"/>
        </w:rPr>
        <w:t xml:space="preserve"> </w:t>
      </w:r>
      <w:r w:rsidRPr="0044276F">
        <w:rPr>
          <w:rFonts w:ascii="GHEA Mariam" w:hAnsi="GHEA Mariam" w:cs="Sylfaen"/>
          <w:color w:val="auto"/>
          <w:lang w:val="hy-AM"/>
        </w:rPr>
        <w:t>համաչափության</w:t>
      </w:r>
      <w:r w:rsidRPr="0044276F">
        <w:rPr>
          <w:rFonts w:ascii="GHEA Mariam" w:hAnsi="GHEA Mariam"/>
          <w:color w:val="auto"/>
          <w:lang w:val="hy-AM"/>
        </w:rPr>
        <w:t xml:space="preserve"> </w:t>
      </w:r>
      <w:r w:rsidRPr="0044276F">
        <w:rPr>
          <w:rFonts w:ascii="GHEA Mariam" w:hAnsi="GHEA Mariam" w:cs="Sylfaen"/>
          <w:color w:val="auto"/>
          <w:lang w:val="hy-AM"/>
        </w:rPr>
        <w:t>ողջամիտ</w:t>
      </w:r>
      <w:r w:rsidRPr="0044276F">
        <w:rPr>
          <w:rFonts w:ascii="GHEA Mariam" w:hAnsi="GHEA Mariam"/>
          <w:color w:val="auto"/>
          <w:lang w:val="hy-AM"/>
        </w:rPr>
        <w:t xml:space="preserve"> </w:t>
      </w:r>
      <w:r w:rsidRPr="0044276F">
        <w:rPr>
          <w:rFonts w:ascii="GHEA Mariam" w:hAnsi="GHEA Mariam" w:cs="Sylfaen"/>
          <w:color w:val="auto"/>
          <w:lang w:val="hy-AM"/>
        </w:rPr>
        <w:t>հարաբերակցություն</w:t>
      </w:r>
      <w:r w:rsidRPr="0044276F">
        <w:rPr>
          <w:rStyle w:val="FootnoteReference"/>
          <w:rFonts w:ascii="GHEA Mariam" w:hAnsi="GHEA Mariam" w:cs="Sylfaen"/>
          <w:color w:val="auto"/>
          <w:lang w:val="hy-AM"/>
        </w:rPr>
        <w:footnoteReference w:id="8"/>
      </w:r>
      <w:r w:rsidRPr="0044276F">
        <w:rPr>
          <w:rFonts w:ascii="GHEA Mariam" w:hAnsi="GHEA Mariam"/>
          <w:i/>
          <w:color w:val="auto"/>
          <w:lang w:val="hy-AM"/>
        </w:rPr>
        <w:t>,</w:t>
      </w:r>
    </w:p>
    <w:p w14:paraId="786FF577" w14:textId="7E40220A" w:rsidR="00007A45" w:rsidRPr="0044276F" w:rsidRDefault="00007A45" w:rsidP="00685656">
      <w:pPr>
        <w:pStyle w:val="10"/>
        <w:tabs>
          <w:tab w:val="left" w:pos="567"/>
        </w:tabs>
        <w:ind w:leftChars="0" w:left="2" w:firstLineChars="235" w:firstLine="564"/>
        <w:rPr>
          <w:rFonts w:ascii="GHEA Mariam" w:hAnsi="GHEA Mariam"/>
          <w:i/>
          <w:color w:val="auto"/>
          <w:lang w:val="hy-AM"/>
        </w:rPr>
      </w:pPr>
      <w:r w:rsidRPr="0044276F">
        <w:rPr>
          <w:rFonts w:ascii="GHEA Mariam" w:hAnsi="GHEA Mariam"/>
          <w:color w:val="auto"/>
          <w:lang w:val="hy-AM"/>
        </w:rPr>
        <w:t xml:space="preserve">- </w:t>
      </w:r>
      <w:r w:rsidRPr="0044276F">
        <w:rPr>
          <w:rFonts w:ascii="GHEA Mariam" w:hAnsi="GHEA Mariam" w:cs="Sylfaen"/>
          <w:color w:val="auto"/>
          <w:lang w:val="hy-AM"/>
        </w:rPr>
        <w:t>ներպետական</w:t>
      </w:r>
      <w:r w:rsidRPr="0044276F">
        <w:rPr>
          <w:rFonts w:ascii="GHEA Mariam" w:hAnsi="GHEA Mariam"/>
          <w:color w:val="auto"/>
          <w:lang w:val="hy-AM"/>
        </w:rPr>
        <w:t xml:space="preserve"> </w:t>
      </w:r>
      <w:r w:rsidRPr="0044276F">
        <w:rPr>
          <w:rFonts w:ascii="GHEA Mariam" w:hAnsi="GHEA Mariam" w:cs="Sylfaen"/>
          <w:color w:val="auto"/>
          <w:lang w:val="hy-AM"/>
        </w:rPr>
        <w:t>դատական</w:t>
      </w:r>
      <w:r w:rsidRPr="0044276F">
        <w:rPr>
          <w:rFonts w:ascii="GHEA Mariam" w:hAnsi="GHEA Mariam"/>
          <w:color w:val="auto"/>
          <w:lang w:val="hy-AM"/>
        </w:rPr>
        <w:t xml:space="preserve"> </w:t>
      </w:r>
      <w:r w:rsidRPr="0044276F">
        <w:rPr>
          <w:rFonts w:ascii="GHEA Mariam" w:hAnsi="GHEA Mariam" w:cs="Sylfaen"/>
          <w:color w:val="auto"/>
          <w:lang w:val="hy-AM"/>
        </w:rPr>
        <w:t>ատյանները</w:t>
      </w:r>
      <w:r w:rsidRPr="0044276F">
        <w:rPr>
          <w:rFonts w:ascii="GHEA Mariam" w:hAnsi="GHEA Mariam"/>
          <w:color w:val="auto"/>
          <w:lang w:val="hy-AM"/>
        </w:rPr>
        <w:t xml:space="preserve"> </w:t>
      </w:r>
      <w:r w:rsidRPr="0044276F">
        <w:rPr>
          <w:rFonts w:ascii="GHEA Mariam" w:hAnsi="GHEA Mariam" w:cs="Sylfaen"/>
          <w:color w:val="auto"/>
          <w:lang w:val="hy-AM"/>
        </w:rPr>
        <w:t>դատավարական</w:t>
      </w:r>
      <w:r w:rsidRPr="0044276F">
        <w:rPr>
          <w:rFonts w:ascii="GHEA Mariam" w:hAnsi="GHEA Mariam"/>
          <w:color w:val="auto"/>
          <w:lang w:val="hy-AM"/>
        </w:rPr>
        <w:t xml:space="preserve"> </w:t>
      </w:r>
      <w:r w:rsidRPr="0044276F">
        <w:rPr>
          <w:rFonts w:ascii="GHEA Mariam" w:hAnsi="GHEA Mariam" w:cs="Sylfaen"/>
          <w:color w:val="auto"/>
          <w:lang w:val="hy-AM"/>
        </w:rPr>
        <w:t>կանոնները</w:t>
      </w:r>
      <w:r w:rsidRPr="0044276F">
        <w:rPr>
          <w:rFonts w:ascii="GHEA Mariam" w:hAnsi="GHEA Mariam"/>
          <w:color w:val="auto"/>
          <w:lang w:val="hy-AM"/>
        </w:rPr>
        <w:t xml:space="preserve"> </w:t>
      </w:r>
      <w:r w:rsidRPr="0044276F">
        <w:rPr>
          <w:rFonts w:ascii="GHEA Mariam" w:hAnsi="GHEA Mariam" w:cs="Sylfaen"/>
          <w:color w:val="auto"/>
          <w:lang w:val="hy-AM"/>
        </w:rPr>
        <w:t>կիրառելիս</w:t>
      </w:r>
      <w:r w:rsidRPr="0044276F">
        <w:rPr>
          <w:rFonts w:ascii="GHEA Mariam" w:hAnsi="GHEA Mariam"/>
          <w:color w:val="auto"/>
          <w:lang w:val="hy-AM"/>
        </w:rPr>
        <w:t xml:space="preserve"> </w:t>
      </w:r>
      <w:r w:rsidRPr="0044276F">
        <w:rPr>
          <w:rFonts w:ascii="GHEA Mariam" w:hAnsi="GHEA Mariam" w:cs="Sylfaen"/>
          <w:color w:val="auto"/>
          <w:lang w:val="hy-AM"/>
        </w:rPr>
        <w:t>պետք</w:t>
      </w:r>
      <w:r w:rsidRPr="0044276F">
        <w:rPr>
          <w:rFonts w:ascii="GHEA Mariam" w:hAnsi="GHEA Mariam"/>
          <w:color w:val="auto"/>
          <w:lang w:val="hy-AM"/>
        </w:rPr>
        <w:t xml:space="preserve"> </w:t>
      </w:r>
      <w:r w:rsidRPr="0044276F">
        <w:rPr>
          <w:rFonts w:ascii="GHEA Mariam" w:hAnsi="GHEA Mariam" w:cs="Sylfaen"/>
          <w:color w:val="auto"/>
          <w:lang w:val="hy-AM"/>
        </w:rPr>
        <w:t>է</w:t>
      </w:r>
      <w:r w:rsidRPr="0044276F">
        <w:rPr>
          <w:rFonts w:ascii="GHEA Mariam" w:hAnsi="GHEA Mariam"/>
          <w:color w:val="auto"/>
          <w:lang w:val="hy-AM"/>
        </w:rPr>
        <w:t xml:space="preserve"> </w:t>
      </w:r>
      <w:r w:rsidRPr="0044276F">
        <w:rPr>
          <w:rFonts w:ascii="GHEA Mariam" w:hAnsi="GHEA Mariam" w:cs="Sylfaen"/>
          <w:color w:val="auto"/>
          <w:lang w:val="hy-AM"/>
        </w:rPr>
        <w:t>ձեռնպահ</w:t>
      </w:r>
      <w:r w:rsidRPr="0044276F">
        <w:rPr>
          <w:rFonts w:ascii="GHEA Mariam" w:hAnsi="GHEA Mariam"/>
          <w:color w:val="auto"/>
          <w:lang w:val="hy-AM"/>
        </w:rPr>
        <w:t xml:space="preserve"> </w:t>
      </w:r>
      <w:r w:rsidRPr="0044276F">
        <w:rPr>
          <w:rFonts w:ascii="GHEA Mariam" w:hAnsi="GHEA Mariam" w:cs="Sylfaen"/>
          <w:color w:val="auto"/>
          <w:lang w:val="hy-AM"/>
        </w:rPr>
        <w:t>մնան</w:t>
      </w:r>
      <w:r w:rsidRPr="0044276F">
        <w:rPr>
          <w:rFonts w:ascii="GHEA Mariam" w:hAnsi="GHEA Mariam"/>
          <w:color w:val="auto"/>
          <w:lang w:val="hy-AM"/>
        </w:rPr>
        <w:t xml:space="preserve"> </w:t>
      </w:r>
      <w:r w:rsidRPr="0044276F">
        <w:rPr>
          <w:rFonts w:ascii="GHEA Mariam" w:hAnsi="GHEA Mariam" w:cs="Sylfaen"/>
          <w:color w:val="auto"/>
          <w:lang w:val="hy-AM"/>
        </w:rPr>
        <w:t>դրանց</w:t>
      </w:r>
      <w:r w:rsidRPr="0044276F">
        <w:rPr>
          <w:rFonts w:ascii="GHEA Mariam" w:hAnsi="GHEA Mariam"/>
          <w:color w:val="auto"/>
          <w:lang w:val="hy-AM"/>
        </w:rPr>
        <w:t xml:space="preserve"> </w:t>
      </w:r>
      <w:r w:rsidRPr="0044276F">
        <w:rPr>
          <w:rFonts w:ascii="GHEA Mariam" w:hAnsi="GHEA Mariam" w:cs="Sylfaen"/>
          <w:color w:val="auto"/>
          <w:lang w:val="hy-AM"/>
        </w:rPr>
        <w:t>չափազանցված</w:t>
      </w:r>
      <w:r w:rsidRPr="0044276F">
        <w:rPr>
          <w:rFonts w:ascii="GHEA Mariam" w:hAnsi="GHEA Mariam"/>
          <w:color w:val="auto"/>
          <w:lang w:val="hy-AM"/>
        </w:rPr>
        <w:t xml:space="preserve"> </w:t>
      </w:r>
      <w:r w:rsidRPr="0044276F">
        <w:rPr>
          <w:rFonts w:ascii="GHEA Mariam" w:hAnsi="GHEA Mariam" w:cs="Sylfaen"/>
          <w:color w:val="auto"/>
          <w:lang w:val="hy-AM"/>
        </w:rPr>
        <w:t>ձևականացումից</w:t>
      </w:r>
      <w:r w:rsidRPr="0044276F">
        <w:rPr>
          <w:rFonts w:ascii="GHEA Mariam" w:hAnsi="GHEA Mariam"/>
          <w:color w:val="auto"/>
          <w:lang w:val="hy-AM"/>
        </w:rPr>
        <w:t xml:space="preserve">, </w:t>
      </w:r>
      <w:r w:rsidRPr="0044276F">
        <w:rPr>
          <w:rFonts w:ascii="GHEA Mariam" w:hAnsi="GHEA Mariam" w:cs="Sylfaen"/>
          <w:color w:val="auto"/>
          <w:lang w:val="hy-AM"/>
        </w:rPr>
        <w:t>որն</w:t>
      </w:r>
      <w:r w:rsidRPr="0044276F">
        <w:rPr>
          <w:rFonts w:ascii="GHEA Mariam" w:hAnsi="GHEA Mariam"/>
          <w:color w:val="auto"/>
          <w:lang w:val="hy-AM"/>
        </w:rPr>
        <w:t xml:space="preserve"> </w:t>
      </w:r>
      <w:r w:rsidRPr="0044276F">
        <w:rPr>
          <w:rFonts w:ascii="GHEA Mariam" w:hAnsi="GHEA Mariam" w:cs="Sylfaen"/>
          <w:color w:val="auto"/>
          <w:lang w:val="hy-AM"/>
        </w:rPr>
        <w:t>իր</w:t>
      </w:r>
      <w:r w:rsidRPr="0044276F">
        <w:rPr>
          <w:rFonts w:ascii="GHEA Mariam" w:hAnsi="GHEA Mariam"/>
          <w:color w:val="auto"/>
          <w:lang w:val="hy-AM"/>
        </w:rPr>
        <w:t xml:space="preserve"> </w:t>
      </w:r>
      <w:r w:rsidRPr="0044276F">
        <w:rPr>
          <w:rFonts w:ascii="GHEA Mariam" w:hAnsi="GHEA Mariam" w:cs="Sylfaen"/>
          <w:color w:val="auto"/>
          <w:lang w:val="hy-AM"/>
        </w:rPr>
        <w:t>ազդեցությունը</w:t>
      </w:r>
      <w:r w:rsidRPr="0044276F">
        <w:rPr>
          <w:rFonts w:ascii="GHEA Mariam" w:hAnsi="GHEA Mariam"/>
          <w:color w:val="auto"/>
          <w:lang w:val="hy-AM"/>
        </w:rPr>
        <w:t xml:space="preserve"> </w:t>
      </w:r>
      <w:r w:rsidRPr="0044276F">
        <w:rPr>
          <w:rFonts w:ascii="GHEA Mariam" w:hAnsi="GHEA Mariam" w:cs="Sylfaen"/>
          <w:color w:val="auto"/>
          <w:lang w:val="hy-AM"/>
        </w:rPr>
        <w:t>կունենա</w:t>
      </w:r>
      <w:r w:rsidRPr="0044276F">
        <w:rPr>
          <w:rFonts w:ascii="GHEA Mariam" w:hAnsi="GHEA Mariam"/>
          <w:color w:val="auto"/>
          <w:lang w:val="hy-AM"/>
        </w:rPr>
        <w:t xml:space="preserve"> </w:t>
      </w:r>
      <w:r w:rsidRPr="0044276F">
        <w:rPr>
          <w:rFonts w:ascii="GHEA Mariam" w:hAnsi="GHEA Mariam" w:cs="Sylfaen"/>
          <w:color w:val="auto"/>
          <w:lang w:val="hy-AM"/>
        </w:rPr>
        <w:t>դատավարության</w:t>
      </w:r>
      <w:r w:rsidRPr="0044276F">
        <w:rPr>
          <w:rFonts w:ascii="GHEA Mariam" w:hAnsi="GHEA Mariam"/>
          <w:color w:val="auto"/>
          <w:lang w:val="hy-AM"/>
        </w:rPr>
        <w:t xml:space="preserve"> </w:t>
      </w:r>
      <w:r w:rsidRPr="0044276F">
        <w:rPr>
          <w:rFonts w:ascii="GHEA Mariam" w:hAnsi="GHEA Mariam" w:cs="Sylfaen"/>
          <w:color w:val="auto"/>
          <w:lang w:val="hy-AM"/>
        </w:rPr>
        <w:t>արդարացիության</w:t>
      </w:r>
      <w:r w:rsidRPr="0044276F">
        <w:rPr>
          <w:rFonts w:ascii="GHEA Mariam" w:hAnsi="GHEA Mariam"/>
          <w:color w:val="auto"/>
          <w:lang w:val="hy-AM"/>
        </w:rPr>
        <w:t xml:space="preserve"> </w:t>
      </w:r>
      <w:r w:rsidRPr="0044276F">
        <w:rPr>
          <w:rFonts w:ascii="GHEA Mariam" w:hAnsi="GHEA Mariam" w:cs="Sylfaen"/>
          <w:color w:val="auto"/>
          <w:lang w:val="hy-AM"/>
        </w:rPr>
        <w:t>վրա</w:t>
      </w:r>
      <w:r w:rsidRPr="0044276F">
        <w:rPr>
          <w:rStyle w:val="FootnoteReference"/>
          <w:rFonts w:ascii="GHEA Mariam" w:hAnsi="GHEA Mariam" w:cs="Sylfaen"/>
          <w:color w:val="auto"/>
          <w:lang w:val="hy-AM"/>
        </w:rPr>
        <w:footnoteReference w:id="9"/>
      </w:r>
      <w:r w:rsidRPr="0044276F">
        <w:rPr>
          <w:rFonts w:ascii="GHEA Mariam" w:hAnsi="GHEA Mariam" w:cs="Sylfaen"/>
          <w:color w:val="auto"/>
          <w:lang w:val="hy-AM"/>
        </w:rPr>
        <w:t>:</w:t>
      </w:r>
      <w:r w:rsidRPr="0044276F">
        <w:rPr>
          <w:rFonts w:ascii="GHEA Mariam" w:hAnsi="GHEA Mariam" w:cs="Courier New"/>
          <w:color w:val="auto"/>
          <w:lang w:val="hy-AM"/>
        </w:rPr>
        <w:t xml:space="preserve"> </w:t>
      </w:r>
      <w:r w:rsidRPr="0044276F">
        <w:rPr>
          <w:rFonts w:ascii="GHEA Mariam" w:hAnsi="GHEA Mariam" w:cs="Sylfaen"/>
          <w:color w:val="auto"/>
          <w:lang w:val="hy-AM"/>
        </w:rPr>
        <w:t>Դատարանի</w:t>
      </w:r>
      <w:r w:rsidRPr="0044276F">
        <w:rPr>
          <w:rFonts w:ascii="GHEA Mariam" w:hAnsi="GHEA Mariam"/>
          <w:color w:val="auto"/>
          <w:lang w:val="hy-AM"/>
        </w:rPr>
        <w:t xml:space="preserve"> </w:t>
      </w:r>
      <w:r w:rsidRPr="0044276F">
        <w:rPr>
          <w:rFonts w:ascii="GHEA Mariam" w:hAnsi="GHEA Mariam" w:cs="Sylfaen"/>
          <w:color w:val="auto"/>
          <w:lang w:val="hy-AM"/>
        </w:rPr>
        <w:t>մատչելիության</w:t>
      </w:r>
      <w:r w:rsidRPr="0044276F">
        <w:rPr>
          <w:rFonts w:ascii="GHEA Mariam" w:hAnsi="GHEA Mariam"/>
          <w:color w:val="auto"/>
          <w:lang w:val="hy-AM"/>
        </w:rPr>
        <w:t xml:space="preserve"> </w:t>
      </w:r>
      <w:r w:rsidRPr="0044276F">
        <w:rPr>
          <w:rFonts w:ascii="GHEA Mariam" w:hAnsi="GHEA Mariam" w:cs="Sylfaen"/>
          <w:color w:val="auto"/>
          <w:lang w:val="hy-AM"/>
        </w:rPr>
        <w:t>իրավունքը</w:t>
      </w:r>
      <w:r w:rsidRPr="0044276F">
        <w:rPr>
          <w:rFonts w:ascii="GHEA Mariam" w:hAnsi="GHEA Mariam"/>
          <w:color w:val="auto"/>
          <w:lang w:val="hy-AM"/>
        </w:rPr>
        <w:t xml:space="preserve"> </w:t>
      </w:r>
      <w:r w:rsidRPr="0044276F">
        <w:rPr>
          <w:rFonts w:ascii="GHEA Mariam" w:hAnsi="GHEA Mariam" w:cs="Sylfaen"/>
          <w:color w:val="auto"/>
          <w:lang w:val="hy-AM"/>
        </w:rPr>
        <w:t>խախտվում</w:t>
      </w:r>
      <w:r w:rsidRPr="0044276F">
        <w:rPr>
          <w:rFonts w:ascii="GHEA Mariam" w:hAnsi="GHEA Mariam"/>
          <w:color w:val="auto"/>
          <w:lang w:val="hy-AM"/>
        </w:rPr>
        <w:t xml:space="preserve"> </w:t>
      </w:r>
      <w:r w:rsidRPr="0044276F">
        <w:rPr>
          <w:rFonts w:ascii="GHEA Mariam" w:hAnsi="GHEA Mariam" w:cs="Sylfaen"/>
          <w:color w:val="auto"/>
          <w:lang w:val="hy-AM"/>
        </w:rPr>
        <w:t>է</w:t>
      </w:r>
      <w:r w:rsidRPr="0044276F">
        <w:rPr>
          <w:rFonts w:ascii="GHEA Mariam" w:hAnsi="GHEA Mariam"/>
          <w:color w:val="auto"/>
          <w:lang w:val="hy-AM"/>
        </w:rPr>
        <w:t xml:space="preserve">, </w:t>
      </w:r>
      <w:r w:rsidRPr="0044276F">
        <w:rPr>
          <w:rFonts w:ascii="GHEA Mariam" w:hAnsi="GHEA Mariam" w:cs="Sylfaen"/>
          <w:color w:val="auto"/>
          <w:lang w:val="hy-AM"/>
        </w:rPr>
        <w:t>երբ</w:t>
      </w:r>
      <w:r w:rsidRPr="0044276F">
        <w:rPr>
          <w:rFonts w:ascii="GHEA Mariam" w:hAnsi="GHEA Mariam"/>
          <w:color w:val="auto"/>
          <w:lang w:val="hy-AM"/>
        </w:rPr>
        <w:t xml:space="preserve"> </w:t>
      </w:r>
      <w:r w:rsidRPr="0044276F">
        <w:rPr>
          <w:rFonts w:ascii="GHEA Mariam" w:hAnsi="GHEA Mariam" w:cs="Sylfaen"/>
          <w:color w:val="auto"/>
          <w:lang w:val="hy-AM"/>
        </w:rPr>
        <w:t>սահմանված</w:t>
      </w:r>
      <w:r w:rsidRPr="0044276F">
        <w:rPr>
          <w:rFonts w:ascii="GHEA Mariam" w:hAnsi="GHEA Mariam"/>
          <w:color w:val="auto"/>
          <w:lang w:val="hy-AM"/>
        </w:rPr>
        <w:t xml:space="preserve"> </w:t>
      </w:r>
      <w:r w:rsidRPr="0044276F">
        <w:rPr>
          <w:rFonts w:ascii="GHEA Mariam" w:hAnsi="GHEA Mariam" w:cs="Sylfaen"/>
          <w:color w:val="auto"/>
          <w:lang w:val="hy-AM"/>
        </w:rPr>
        <w:t>կարգավորումները</w:t>
      </w:r>
      <w:r w:rsidRPr="0044276F">
        <w:rPr>
          <w:rFonts w:ascii="GHEA Mariam" w:hAnsi="GHEA Mariam"/>
          <w:color w:val="auto"/>
          <w:lang w:val="hy-AM"/>
        </w:rPr>
        <w:t xml:space="preserve"> </w:t>
      </w:r>
      <w:r w:rsidRPr="0044276F">
        <w:rPr>
          <w:rFonts w:ascii="GHEA Mariam" w:hAnsi="GHEA Mariam" w:cs="Sylfaen"/>
          <w:color w:val="auto"/>
          <w:lang w:val="hy-AM"/>
        </w:rPr>
        <w:t>դադարում</w:t>
      </w:r>
      <w:r w:rsidRPr="0044276F">
        <w:rPr>
          <w:rFonts w:ascii="GHEA Mariam" w:hAnsi="GHEA Mariam"/>
          <w:color w:val="auto"/>
          <w:lang w:val="hy-AM"/>
        </w:rPr>
        <w:t xml:space="preserve"> </w:t>
      </w:r>
      <w:r w:rsidRPr="0044276F">
        <w:rPr>
          <w:rFonts w:ascii="GHEA Mariam" w:hAnsi="GHEA Mariam" w:cs="Sylfaen"/>
          <w:color w:val="auto"/>
          <w:lang w:val="hy-AM"/>
        </w:rPr>
        <w:t>են</w:t>
      </w:r>
      <w:r w:rsidRPr="0044276F">
        <w:rPr>
          <w:rFonts w:ascii="GHEA Mariam" w:hAnsi="GHEA Mariam"/>
          <w:color w:val="auto"/>
          <w:lang w:val="hy-AM"/>
        </w:rPr>
        <w:t xml:space="preserve"> </w:t>
      </w:r>
      <w:r w:rsidRPr="0044276F">
        <w:rPr>
          <w:rFonts w:ascii="GHEA Mariam" w:hAnsi="GHEA Mariam" w:cs="Sylfaen"/>
          <w:color w:val="auto"/>
          <w:lang w:val="hy-AM"/>
        </w:rPr>
        <w:t>ծառայել</w:t>
      </w:r>
      <w:r w:rsidRPr="0044276F">
        <w:rPr>
          <w:rFonts w:ascii="GHEA Mariam" w:hAnsi="GHEA Mariam"/>
          <w:color w:val="auto"/>
          <w:lang w:val="hy-AM"/>
        </w:rPr>
        <w:t xml:space="preserve"> </w:t>
      </w:r>
      <w:r w:rsidRPr="0044276F">
        <w:rPr>
          <w:rFonts w:ascii="GHEA Mariam" w:hAnsi="GHEA Mariam" w:cs="Sylfaen"/>
          <w:color w:val="auto"/>
          <w:lang w:val="hy-AM"/>
        </w:rPr>
        <w:t>իրավական</w:t>
      </w:r>
      <w:r w:rsidRPr="0044276F">
        <w:rPr>
          <w:rFonts w:ascii="GHEA Mariam" w:hAnsi="GHEA Mariam"/>
          <w:color w:val="auto"/>
          <w:lang w:val="hy-AM"/>
        </w:rPr>
        <w:t xml:space="preserve"> </w:t>
      </w:r>
      <w:r w:rsidRPr="0044276F">
        <w:rPr>
          <w:rFonts w:ascii="GHEA Mariam" w:hAnsi="GHEA Mariam" w:cs="Sylfaen"/>
          <w:color w:val="auto"/>
          <w:lang w:val="hy-AM"/>
        </w:rPr>
        <w:t>որոշակիության</w:t>
      </w:r>
      <w:r w:rsidRPr="0044276F">
        <w:rPr>
          <w:rFonts w:ascii="GHEA Mariam" w:hAnsi="GHEA Mariam"/>
          <w:color w:val="auto"/>
          <w:lang w:val="hy-AM"/>
        </w:rPr>
        <w:t xml:space="preserve"> </w:t>
      </w:r>
      <w:r w:rsidRPr="0044276F">
        <w:rPr>
          <w:rFonts w:ascii="GHEA Mariam" w:hAnsi="GHEA Mariam" w:cs="Sylfaen"/>
          <w:color w:val="auto"/>
          <w:lang w:val="hy-AM"/>
        </w:rPr>
        <w:t>և</w:t>
      </w:r>
      <w:r w:rsidRPr="0044276F">
        <w:rPr>
          <w:rFonts w:ascii="GHEA Mariam" w:hAnsi="GHEA Mariam"/>
          <w:color w:val="auto"/>
          <w:lang w:val="hy-AM"/>
        </w:rPr>
        <w:t xml:space="preserve"> </w:t>
      </w:r>
      <w:r w:rsidRPr="0044276F">
        <w:rPr>
          <w:rFonts w:ascii="GHEA Mariam" w:hAnsi="GHEA Mariam" w:cs="Sylfaen"/>
          <w:color w:val="auto"/>
          <w:lang w:val="hy-AM"/>
        </w:rPr>
        <w:t>արդարադատության</w:t>
      </w:r>
      <w:r w:rsidRPr="0044276F">
        <w:rPr>
          <w:rFonts w:ascii="GHEA Mariam" w:hAnsi="GHEA Mariam"/>
          <w:color w:val="auto"/>
          <w:lang w:val="hy-AM"/>
        </w:rPr>
        <w:t xml:space="preserve"> </w:t>
      </w:r>
      <w:r w:rsidRPr="0044276F">
        <w:rPr>
          <w:rFonts w:ascii="GHEA Mariam" w:hAnsi="GHEA Mariam" w:cs="Sylfaen"/>
          <w:color w:val="auto"/>
          <w:lang w:val="hy-AM"/>
        </w:rPr>
        <w:t>պատշաճ</w:t>
      </w:r>
      <w:r w:rsidRPr="0044276F">
        <w:rPr>
          <w:rFonts w:ascii="GHEA Mariam" w:hAnsi="GHEA Mariam"/>
          <w:color w:val="auto"/>
          <w:lang w:val="hy-AM"/>
        </w:rPr>
        <w:t xml:space="preserve"> </w:t>
      </w:r>
      <w:r w:rsidRPr="0044276F">
        <w:rPr>
          <w:rFonts w:ascii="GHEA Mariam" w:hAnsi="GHEA Mariam" w:cs="Sylfaen"/>
          <w:color w:val="auto"/>
          <w:lang w:val="hy-AM"/>
        </w:rPr>
        <w:t>կազմակերպման</w:t>
      </w:r>
      <w:r w:rsidRPr="0044276F">
        <w:rPr>
          <w:rFonts w:ascii="GHEA Mariam" w:hAnsi="GHEA Mariam"/>
          <w:color w:val="auto"/>
          <w:lang w:val="hy-AM"/>
        </w:rPr>
        <w:t xml:space="preserve"> </w:t>
      </w:r>
      <w:r w:rsidRPr="0044276F">
        <w:rPr>
          <w:rFonts w:ascii="GHEA Mariam" w:hAnsi="GHEA Mariam" w:cs="Sylfaen"/>
          <w:color w:val="auto"/>
          <w:lang w:val="hy-AM"/>
        </w:rPr>
        <w:t>նպատակներին</w:t>
      </w:r>
      <w:r w:rsidRPr="0044276F">
        <w:rPr>
          <w:rFonts w:ascii="GHEA Mariam" w:hAnsi="GHEA Mariam"/>
          <w:color w:val="auto"/>
          <w:lang w:val="hy-AM"/>
        </w:rPr>
        <w:t xml:space="preserve"> </w:t>
      </w:r>
      <w:r w:rsidRPr="0044276F">
        <w:rPr>
          <w:rFonts w:ascii="GHEA Mariam" w:hAnsi="GHEA Mariam" w:cs="Sylfaen"/>
          <w:color w:val="auto"/>
          <w:lang w:val="hy-AM"/>
        </w:rPr>
        <w:t>և</w:t>
      </w:r>
      <w:r w:rsidRPr="0044276F">
        <w:rPr>
          <w:rFonts w:ascii="GHEA Mariam" w:hAnsi="GHEA Mariam"/>
          <w:color w:val="auto"/>
          <w:lang w:val="hy-AM"/>
        </w:rPr>
        <w:t xml:space="preserve"> </w:t>
      </w:r>
      <w:r w:rsidRPr="0044276F">
        <w:rPr>
          <w:rFonts w:ascii="GHEA Mariam" w:hAnsi="GHEA Mariam" w:cs="Sylfaen"/>
          <w:color w:val="auto"/>
          <w:lang w:val="hy-AM"/>
        </w:rPr>
        <w:t>վերածվում</w:t>
      </w:r>
      <w:r w:rsidRPr="0044276F">
        <w:rPr>
          <w:rFonts w:ascii="GHEA Mariam" w:hAnsi="GHEA Mariam"/>
          <w:color w:val="auto"/>
          <w:lang w:val="hy-AM"/>
        </w:rPr>
        <w:t xml:space="preserve"> </w:t>
      </w:r>
      <w:r w:rsidRPr="0044276F">
        <w:rPr>
          <w:rFonts w:ascii="GHEA Mariam" w:hAnsi="GHEA Mariam" w:cs="Sylfaen"/>
          <w:color w:val="auto"/>
          <w:lang w:val="hy-AM"/>
        </w:rPr>
        <w:t>են</w:t>
      </w:r>
      <w:r w:rsidRPr="0044276F">
        <w:rPr>
          <w:rFonts w:ascii="GHEA Mariam" w:hAnsi="GHEA Mariam"/>
          <w:color w:val="auto"/>
          <w:lang w:val="hy-AM"/>
        </w:rPr>
        <w:t xml:space="preserve"> </w:t>
      </w:r>
      <w:r w:rsidRPr="0044276F">
        <w:rPr>
          <w:rFonts w:ascii="GHEA Mariam" w:hAnsi="GHEA Mariam" w:cs="Sylfaen"/>
          <w:color w:val="auto"/>
          <w:lang w:val="hy-AM"/>
        </w:rPr>
        <w:t>իրավասու</w:t>
      </w:r>
      <w:r w:rsidRPr="0044276F">
        <w:rPr>
          <w:rFonts w:ascii="GHEA Mariam" w:hAnsi="GHEA Mariam"/>
          <w:color w:val="auto"/>
          <w:lang w:val="hy-AM"/>
        </w:rPr>
        <w:t xml:space="preserve"> </w:t>
      </w:r>
      <w:r w:rsidRPr="0044276F">
        <w:rPr>
          <w:rFonts w:ascii="GHEA Mariam" w:hAnsi="GHEA Mariam" w:cs="Sylfaen"/>
          <w:color w:val="auto"/>
          <w:lang w:val="hy-AM"/>
        </w:rPr>
        <w:t>դատարանի</w:t>
      </w:r>
      <w:r w:rsidRPr="0044276F">
        <w:rPr>
          <w:rFonts w:ascii="GHEA Mariam" w:hAnsi="GHEA Mariam"/>
          <w:color w:val="auto"/>
          <w:lang w:val="hy-AM"/>
        </w:rPr>
        <w:t xml:space="preserve"> </w:t>
      </w:r>
      <w:r w:rsidRPr="0044276F">
        <w:rPr>
          <w:rFonts w:ascii="GHEA Mariam" w:hAnsi="GHEA Mariam" w:cs="Sylfaen"/>
          <w:color w:val="auto"/>
          <w:lang w:val="hy-AM"/>
        </w:rPr>
        <w:t>կողմից</w:t>
      </w:r>
      <w:r w:rsidRPr="0044276F">
        <w:rPr>
          <w:rFonts w:ascii="GHEA Mariam" w:hAnsi="GHEA Mariam"/>
          <w:color w:val="auto"/>
          <w:lang w:val="hy-AM"/>
        </w:rPr>
        <w:t xml:space="preserve"> </w:t>
      </w:r>
      <w:r w:rsidRPr="0044276F">
        <w:rPr>
          <w:rFonts w:ascii="GHEA Mariam" w:hAnsi="GHEA Mariam" w:cs="Sylfaen"/>
          <w:color w:val="auto"/>
          <w:lang w:val="hy-AM"/>
        </w:rPr>
        <w:t>գործն</w:t>
      </w:r>
      <w:r w:rsidRPr="0044276F">
        <w:rPr>
          <w:rFonts w:ascii="GHEA Mariam" w:hAnsi="GHEA Mariam"/>
          <w:color w:val="auto"/>
          <w:lang w:val="hy-AM"/>
        </w:rPr>
        <w:t xml:space="preserve"> </w:t>
      </w:r>
      <w:r w:rsidRPr="0044276F">
        <w:rPr>
          <w:rFonts w:ascii="GHEA Mariam" w:hAnsi="GHEA Mariam" w:cs="Sylfaen"/>
          <w:color w:val="auto"/>
          <w:lang w:val="hy-AM"/>
        </w:rPr>
        <w:t>ըստ</w:t>
      </w:r>
      <w:r w:rsidRPr="0044276F">
        <w:rPr>
          <w:rFonts w:ascii="GHEA Mariam" w:hAnsi="GHEA Mariam"/>
          <w:color w:val="auto"/>
          <w:lang w:val="hy-AM"/>
        </w:rPr>
        <w:t xml:space="preserve"> </w:t>
      </w:r>
      <w:r w:rsidRPr="0044276F">
        <w:rPr>
          <w:rFonts w:ascii="GHEA Mariam" w:hAnsi="GHEA Mariam" w:cs="Sylfaen"/>
          <w:color w:val="auto"/>
          <w:lang w:val="hy-AM"/>
        </w:rPr>
        <w:t>էության</w:t>
      </w:r>
      <w:r w:rsidRPr="0044276F">
        <w:rPr>
          <w:rFonts w:ascii="GHEA Mariam" w:hAnsi="GHEA Mariam"/>
          <w:color w:val="auto"/>
          <w:lang w:val="hy-AM"/>
        </w:rPr>
        <w:t xml:space="preserve"> </w:t>
      </w:r>
      <w:r w:rsidRPr="0044276F">
        <w:rPr>
          <w:rFonts w:ascii="GHEA Mariam" w:hAnsi="GHEA Mariam" w:cs="Sylfaen"/>
          <w:color w:val="auto"/>
          <w:lang w:val="hy-AM"/>
        </w:rPr>
        <w:t>քննության</w:t>
      </w:r>
      <w:r w:rsidRPr="0044276F">
        <w:rPr>
          <w:rFonts w:ascii="GHEA Mariam" w:hAnsi="GHEA Mariam"/>
          <w:color w:val="auto"/>
          <w:lang w:val="hy-AM"/>
        </w:rPr>
        <w:t xml:space="preserve"> </w:t>
      </w:r>
      <w:r w:rsidRPr="0044276F">
        <w:rPr>
          <w:rFonts w:ascii="GHEA Mariam" w:hAnsi="GHEA Mariam" w:cs="Sylfaen"/>
          <w:color w:val="auto"/>
          <w:lang w:val="hy-AM"/>
        </w:rPr>
        <w:t>առնելու</w:t>
      </w:r>
      <w:r w:rsidRPr="0044276F">
        <w:rPr>
          <w:rFonts w:ascii="GHEA Mariam" w:hAnsi="GHEA Mariam"/>
          <w:color w:val="auto"/>
          <w:lang w:val="hy-AM"/>
        </w:rPr>
        <w:t xml:space="preserve"> </w:t>
      </w:r>
      <w:r w:rsidRPr="0044276F">
        <w:rPr>
          <w:rFonts w:ascii="GHEA Mariam" w:hAnsi="GHEA Mariam" w:cs="Sylfaen"/>
          <w:color w:val="auto"/>
          <w:lang w:val="hy-AM"/>
        </w:rPr>
        <w:t>խոչընդոտի</w:t>
      </w:r>
      <w:r w:rsidRPr="0044276F">
        <w:rPr>
          <w:rStyle w:val="FootnoteReference"/>
          <w:rFonts w:ascii="GHEA Mariam" w:hAnsi="GHEA Mariam" w:cs="Sylfaen"/>
          <w:color w:val="auto"/>
          <w:lang w:val="hy-AM"/>
        </w:rPr>
        <w:footnoteReference w:id="10"/>
      </w:r>
      <w:r w:rsidRPr="0044276F">
        <w:rPr>
          <w:rFonts w:ascii="GHEA Mariam" w:hAnsi="GHEA Mariam" w:cs="Sylfaen"/>
          <w:color w:val="auto"/>
          <w:lang w:val="hy-AM"/>
        </w:rPr>
        <w:t>։</w:t>
      </w:r>
    </w:p>
    <w:p w14:paraId="3B6377F8" w14:textId="6A0F7B25" w:rsidR="001F25C8" w:rsidRPr="0044276F" w:rsidRDefault="001F25C8" w:rsidP="00FE0EAF">
      <w:pPr>
        <w:tabs>
          <w:tab w:val="left" w:pos="567"/>
        </w:tabs>
        <w:spacing w:line="360" w:lineRule="auto"/>
        <w:ind w:firstLine="567"/>
        <w:jc w:val="both"/>
        <w:rPr>
          <w:rFonts w:ascii="GHEA Mariam" w:eastAsia="GHEA Mariam" w:hAnsi="GHEA Mariam" w:cs="GHEA Mariam"/>
          <w:lang w:val="af-ZA"/>
        </w:rPr>
      </w:pPr>
      <w:r w:rsidRPr="0044276F">
        <w:rPr>
          <w:rFonts w:ascii="GHEA Mariam" w:hAnsi="GHEA Mariam" w:cs="Sylfaen"/>
          <w:iCs/>
          <w:noProof/>
          <w:lang w:val="af-ZA"/>
        </w:rPr>
        <w:t>1</w:t>
      </w:r>
      <w:r w:rsidR="000D7702" w:rsidRPr="0044276F">
        <w:rPr>
          <w:rFonts w:ascii="GHEA Mariam" w:hAnsi="GHEA Mariam" w:cs="Sylfaen"/>
          <w:iCs/>
          <w:noProof/>
          <w:lang w:val="hy-AM"/>
        </w:rPr>
        <w:t>3</w:t>
      </w:r>
      <w:r w:rsidRPr="0044276F">
        <w:rPr>
          <w:rFonts w:ascii="GHEA Mariam" w:hAnsi="GHEA Mariam" w:cs="Sylfaen"/>
          <w:iCs/>
          <w:noProof/>
          <w:lang w:val="af-ZA"/>
        </w:rPr>
        <w:t>.</w:t>
      </w:r>
      <w:r w:rsidRPr="0044276F">
        <w:rPr>
          <w:rFonts w:ascii="GHEA Mariam" w:hAnsi="GHEA Mariam" w:cs="Sylfaen"/>
          <w:iCs/>
          <w:noProof/>
          <w:lang w:val="hy-AM"/>
        </w:rPr>
        <w:t>1</w:t>
      </w:r>
      <w:r w:rsidRPr="0044276F">
        <w:rPr>
          <w:rFonts w:ascii="GHEA Mariam" w:hAnsi="GHEA Mariam" w:cs="Sylfaen"/>
          <w:iCs/>
          <w:noProof/>
          <w:lang w:val="af-ZA"/>
        </w:rPr>
        <w:t xml:space="preserve">. </w:t>
      </w:r>
      <w:r w:rsidRPr="0044276F">
        <w:rPr>
          <w:rFonts w:ascii="GHEA Mariam" w:hAnsi="GHEA Mariam"/>
          <w:shd w:val="clear" w:color="auto" w:fill="FFFFFF"/>
          <w:lang w:val="hy-AM"/>
        </w:rPr>
        <w:t>Մարդու իրավունքների եվրոպական</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դատարանն</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ընդգծել</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է նաև</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որ</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արդյունավետ</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դատական</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պաշտպանության</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իրավունքը</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ենթադրում</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է</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որ</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դատավարության</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կողմերը</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պետք</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է</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կարողանան</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օգտվել</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իրենց</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բողոքարկման</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իրավունքից</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այն</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պահից</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երբ</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արդյունավետորեն</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ծանոթացել</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են</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դատական</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որոշումների</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հետ</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որոնք</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որոշակի բեռ են դնում նրանց վրա կամ կարող</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են</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խախտել</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իրենց</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օրինական</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իրավունքները</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կամ</w:t>
      </w:r>
      <w:r w:rsidRPr="0044276F">
        <w:rPr>
          <w:rFonts w:ascii="GHEA Mariam" w:hAnsi="GHEA Mariam"/>
          <w:shd w:val="clear" w:color="auto" w:fill="FFFFFF"/>
          <w:lang w:val="af-ZA"/>
        </w:rPr>
        <w:t xml:space="preserve"> </w:t>
      </w:r>
      <w:r w:rsidRPr="0044276F">
        <w:rPr>
          <w:rFonts w:ascii="GHEA Mariam" w:hAnsi="GHEA Mariam"/>
          <w:shd w:val="clear" w:color="auto" w:fill="FFFFFF"/>
          <w:lang w:val="hy-AM"/>
        </w:rPr>
        <w:t>շահերը</w:t>
      </w:r>
      <w:r w:rsidRPr="0044276F">
        <w:rPr>
          <w:rStyle w:val="FootnoteReference"/>
          <w:rFonts w:ascii="GHEA Mariam" w:eastAsia="GHEA Mariam" w:hAnsi="GHEA Mariam" w:cs="GHEA Mariam"/>
          <w:lang w:val="hy-AM"/>
        </w:rPr>
        <w:footnoteReference w:id="11"/>
      </w:r>
      <w:r w:rsidRPr="0044276F">
        <w:rPr>
          <w:rFonts w:ascii="GHEA Mariam" w:eastAsia="GHEA Mariam" w:hAnsi="GHEA Mariam" w:cs="GHEA Mariam"/>
          <w:lang w:val="af-ZA"/>
        </w:rPr>
        <w:t>:</w:t>
      </w:r>
    </w:p>
    <w:p w14:paraId="3BAF3BBA" w14:textId="2A667E85" w:rsidR="003B2627" w:rsidRPr="0044276F" w:rsidRDefault="003B2627" w:rsidP="001F25C8">
      <w:pPr>
        <w:spacing w:line="360" w:lineRule="auto"/>
        <w:ind w:firstLine="567"/>
        <w:jc w:val="both"/>
        <w:rPr>
          <w:rFonts w:ascii="GHEA Mariam" w:eastAsia="GHEA Mariam" w:hAnsi="GHEA Mariam" w:cs="GHEA Mariam"/>
          <w:lang w:val="af-ZA"/>
        </w:rPr>
      </w:pPr>
      <w:r w:rsidRPr="0044276F">
        <w:rPr>
          <w:rFonts w:ascii="GHEA Mariam" w:hAnsi="GHEA Mariam" w:cs="Sylfaen"/>
          <w:iCs/>
          <w:noProof/>
          <w:lang w:val="hy-AM"/>
        </w:rPr>
        <w:t>1</w:t>
      </w:r>
      <w:r w:rsidR="000D7702" w:rsidRPr="0044276F">
        <w:rPr>
          <w:rFonts w:ascii="GHEA Mariam" w:hAnsi="GHEA Mariam" w:cs="Sylfaen"/>
          <w:iCs/>
          <w:noProof/>
          <w:lang w:val="hy-AM"/>
        </w:rPr>
        <w:t>3</w:t>
      </w:r>
      <w:r w:rsidRPr="0044276F">
        <w:rPr>
          <w:rFonts w:ascii="GHEA Mariam" w:hAnsi="GHEA Mariam" w:cs="Sylfaen"/>
          <w:iCs/>
          <w:noProof/>
          <w:lang w:val="hy-AM"/>
        </w:rPr>
        <w:t>.</w:t>
      </w:r>
      <w:r w:rsidR="001F25C8" w:rsidRPr="0044276F">
        <w:rPr>
          <w:rFonts w:ascii="GHEA Mariam" w:hAnsi="GHEA Mariam" w:cs="Sylfaen"/>
          <w:iCs/>
          <w:noProof/>
          <w:lang w:val="hy-AM"/>
        </w:rPr>
        <w:t>2</w:t>
      </w:r>
      <w:r w:rsidRPr="0044276F">
        <w:rPr>
          <w:rFonts w:ascii="GHEA Mariam" w:hAnsi="GHEA Mariam" w:cs="Sylfaen"/>
          <w:iCs/>
          <w:noProof/>
          <w:lang w:val="hy-AM"/>
        </w:rPr>
        <w:t xml:space="preserve">. ՀՀ Սահմանադրական դատարանը, վերահաստատելով դատարանի մատչելիության իրավունքի վերաբերյալ նախկինում արտահայտած իրավական </w:t>
      </w:r>
      <w:r w:rsidRPr="0044276F">
        <w:rPr>
          <w:rFonts w:ascii="GHEA Mariam" w:hAnsi="GHEA Mariam" w:cs="Sylfaen"/>
          <w:iCs/>
          <w:noProof/>
          <w:lang w:val="hy-AM"/>
        </w:rPr>
        <w:lastRenderedPageBreak/>
        <w:t>դիրքորոշումները, 2018 թվականի հունիսի 19-ի թիվ ՍԴՈ-1420 որոշմամբ արձանագրել է հետևյալը.</w:t>
      </w:r>
    </w:p>
    <w:p w14:paraId="4C931A3F" w14:textId="77777777" w:rsidR="003B2627" w:rsidRPr="0044276F" w:rsidRDefault="003B2627" w:rsidP="003B2627">
      <w:pPr>
        <w:spacing w:line="360" w:lineRule="auto"/>
        <w:ind w:firstLine="567"/>
        <w:jc w:val="both"/>
        <w:rPr>
          <w:rFonts w:ascii="GHEA Mariam" w:hAnsi="GHEA Mariam" w:cs="Sylfaen"/>
          <w:iCs/>
          <w:noProof/>
          <w:lang w:val="hy-AM"/>
        </w:rPr>
      </w:pPr>
      <w:r w:rsidRPr="0044276F">
        <w:rPr>
          <w:rFonts w:ascii="GHEA Mariam" w:hAnsi="GHEA Mariam" w:cs="Sylfaen"/>
          <w:iCs/>
          <w:noProof/>
          <w:lang w:val="hy-AM"/>
        </w:rPr>
        <w:t>- դատավարական որևէ առանձնահատկություն կամ ընթացակարգ չի կարող խոչընդոտել կամ կանխել դատարան դիմելու իրավունքի արդյունավետ իրացման հնարավորությունը, իմաստազրկել ՀՀ Սահմանադրությամբ երաշխավորված դատական պաշտպանության իրավունքը կամ դրա իրացման արգելք հանդիսանալ,</w:t>
      </w:r>
    </w:p>
    <w:p w14:paraId="4262CE42" w14:textId="77777777" w:rsidR="003B2627" w:rsidRPr="0044276F" w:rsidRDefault="003B2627" w:rsidP="003B2627">
      <w:pPr>
        <w:spacing w:line="360" w:lineRule="auto"/>
        <w:ind w:firstLine="567"/>
        <w:jc w:val="both"/>
        <w:rPr>
          <w:rFonts w:ascii="GHEA Mariam" w:hAnsi="GHEA Mariam" w:cs="Sylfaen"/>
          <w:lang w:val="hy-AM"/>
        </w:rPr>
      </w:pPr>
      <w:r w:rsidRPr="0044276F">
        <w:rPr>
          <w:rFonts w:ascii="GHEA Mariam" w:hAnsi="GHEA Mariam" w:cs="Sylfaen"/>
          <w:lang w:val="hy-AM"/>
        </w:rPr>
        <w:t>- ընթացակարգային որևէ առանձնահատկություն չի կարող մեկնաբանվել որպես ՀՀ Սահմանադրությամբ երաշխավորված՝ դատարանի մատչելիության իրավունքի սահմանափակման հիմնավորում,</w:t>
      </w:r>
    </w:p>
    <w:p w14:paraId="638F9EFA" w14:textId="77777777" w:rsidR="003B2627" w:rsidRPr="0044276F" w:rsidRDefault="003B2627" w:rsidP="003B2627">
      <w:pPr>
        <w:spacing w:line="360" w:lineRule="auto"/>
        <w:ind w:firstLine="567"/>
        <w:jc w:val="both"/>
        <w:rPr>
          <w:rFonts w:ascii="GHEA Mariam" w:hAnsi="GHEA Mariam" w:cs="Sylfaen"/>
          <w:lang w:val="hy-AM"/>
        </w:rPr>
      </w:pPr>
      <w:r w:rsidRPr="0044276F">
        <w:rPr>
          <w:rFonts w:ascii="GHEA Mariam" w:hAnsi="GHEA Mariam" w:cs="Sylfaen"/>
          <w:lang w:val="hy-AM"/>
        </w:rPr>
        <w:t>- դատարանի (արդարադատության) մատչելիությունը կարող է ունենալ որոշակի սահմանափակումներ, որոնք չպետք է խաթարեն այդ իրավունքի բուն էությունը,</w:t>
      </w:r>
    </w:p>
    <w:p w14:paraId="17D2D755" w14:textId="77777777" w:rsidR="003B2627" w:rsidRPr="0044276F" w:rsidRDefault="003B2627" w:rsidP="003B2627">
      <w:pPr>
        <w:spacing w:line="360" w:lineRule="auto"/>
        <w:ind w:firstLine="567"/>
        <w:jc w:val="both"/>
        <w:rPr>
          <w:rFonts w:ascii="GHEA Mariam" w:hAnsi="GHEA Mariam" w:cs="Sylfaen"/>
          <w:lang w:val="hy-AM"/>
        </w:rPr>
      </w:pPr>
      <w:r w:rsidRPr="0044276F">
        <w:rPr>
          <w:rFonts w:ascii="GHEA Mariam" w:hAnsi="GHEA Mariam" w:cs="Sylfaen"/>
          <w:lang w:val="hy-AM"/>
        </w:rPr>
        <w:t>- դատարան դիմելիս անձը չպետք է ծանրաբեռնվի ավելորդ ձևական պահանջներով,</w:t>
      </w:r>
    </w:p>
    <w:p w14:paraId="0E9B8AAF" w14:textId="77777777" w:rsidR="003B2627" w:rsidRPr="0044276F" w:rsidRDefault="003B2627" w:rsidP="003B2627">
      <w:pPr>
        <w:spacing w:line="360" w:lineRule="auto"/>
        <w:ind w:firstLine="567"/>
        <w:jc w:val="both"/>
        <w:rPr>
          <w:rFonts w:ascii="GHEA Mariam" w:hAnsi="GHEA Mariam" w:cs="Sylfaen"/>
          <w:iCs/>
          <w:noProof/>
          <w:lang w:val="hy-AM"/>
        </w:rPr>
      </w:pPr>
      <w:r w:rsidRPr="0044276F">
        <w:rPr>
          <w:rFonts w:ascii="GHEA Mariam" w:hAnsi="GHEA Mariam" w:cs="Sylfaen"/>
          <w:lang w:val="hy-AM"/>
        </w:rPr>
        <w:t>- իրավական որոշակիության ապահովման պահանջից ելնելով՝ դատարանի մատչելիության իրավունքի իրացման համար անհրաժեշտ որոշակի իմպերատիվ նախապայմանի առկայությունն ինքնին չի կարող դիտվել որպես ՀՀ Սահմանադրությանը հակասող: Այլ հարց է, որ նման նախապայմանը պետք է լինի իրագործելի, ողջամիտ և իր ծանրությամբ չհանգեցնի իրավունքի էության խախտման</w:t>
      </w:r>
      <w:r w:rsidRPr="0044276F">
        <w:rPr>
          <w:rStyle w:val="FootnoteReference"/>
          <w:rFonts w:ascii="GHEA Mariam" w:hAnsi="GHEA Mariam" w:cs="Sylfaen"/>
          <w:lang w:val="hy-AM"/>
        </w:rPr>
        <w:footnoteReference w:id="12"/>
      </w:r>
      <w:r w:rsidRPr="0044276F">
        <w:rPr>
          <w:rFonts w:ascii="GHEA Mariam" w:hAnsi="GHEA Mariam" w:cs="Sylfaen"/>
          <w:lang w:val="hy-AM"/>
        </w:rPr>
        <w:t>:</w:t>
      </w:r>
    </w:p>
    <w:p w14:paraId="03426D50" w14:textId="7C1D3470" w:rsidR="003B2627" w:rsidRPr="0044276F" w:rsidRDefault="003B2627" w:rsidP="005A7BB3">
      <w:pPr>
        <w:tabs>
          <w:tab w:val="left" w:pos="567"/>
        </w:tabs>
        <w:spacing w:line="360" w:lineRule="auto"/>
        <w:ind w:firstLine="567"/>
        <w:jc w:val="both"/>
        <w:rPr>
          <w:rFonts w:ascii="GHEA Mariam" w:hAnsi="GHEA Mariam" w:cs="Sylfaen"/>
          <w:iCs/>
          <w:noProof/>
          <w:lang w:val="hy-AM"/>
        </w:rPr>
      </w:pPr>
      <w:r w:rsidRPr="0044276F">
        <w:rPr>
          <w:rFonts w:ascii="GHEA Mariam" w:hAnsi="GHEA Mariam" w:cs="Sylfaen"/>
          <w:iCs/>
          <w:noProof/>
          <w:lang w:val="hy-AM"/>
        </w:rPr>
        <w:t>1</w:t>
      </w:r>
      <w:r w:rsidR="00C41A34" w:rsidRPr="0044276F">
        <w:rPr>
          <w:rFonts w:ascii="GHEA Mariam" w:hAnsi="GHEA Mariam" w:cs="Sylfaen"/>
          <w:iCs/>
          <w:noProof/>
          <w:lang w:val="hy-AM"/>
        </w:rPr>
        <w:t>3</w:t>
      </w:r>
      <w:r w:rsidRPr="0044276F">
        <w:rPr>
          <w:rFonts w:ascii="GHEA Mariam" w:hAnsi="GHEA Mariam" w:cs="Sylfaen"/>
          <w:iCs/>
          <w:noProof/>
          <w:lang w:val="hy-AM"/>
        </w:rPr>
        <w:t>.</w:t>
      </w:r>
      <w:r w:rsidR="001F25C8" w:rsidRPr="0044276F">
        <w:rPr>
          <w:rFonts w:ascii="GHEA Mariam" w:hAnsi="GHEA Mariam" w:cs="Sylfaen"/>
          <w:iCs/>
          <w:noProof/>
          <w:lang w:val="hy-AM"/>
        </w:rPr>
        <w:t>3</w:t>
      </w:r>
      <w:r w:rsidRPr="0044276F">
        <w:rPr>
          <w:rFonts w:ascii="GHEA Mariam" w:hAnsi="GHEA Mariam" w:cs="Sylfaen"/>
          <w:iCs/>
          <w:noProof/>
          <w:lang w:val="hy-AM"/>
        </w:rPr>
        <w:t xml:space="preserve">. </w:t>
      </w:r>
      <w:r w:rsidR="00C95563" w:rsidRPr="0044276F">
        <w:rPr>
          <w:rFonts w:ascii="GHEA Mariam" w:hAnsi="GHEA Mariam"/>
          <w:lang w:val="hy-AM"/>
        </w:rPr>
        <w:t>Արդար դատաքննության իրավունքի համատեքստում կարևորելով անձի՝ դատարանի մատչելիության իրավունքի բացառիկ նշանակությունն անձի իրավունքների պաշտպանության իրավական համակարգում՝ Վճռաբեկ դատարան</w:t>
      </w:r>
      <w:r w:rsidR="00896F47" w:rsidRPr="0044276F">
        <w:rPr>
          <w:rFonts w:ascii="GHEA Mariam" w:hAnsi="GHEA Mariam"/>
          <w:lang w:val="hy-AM"/>
        </w:rPr>
        <w:t>ը</w:t>
      </w:r>
      <w:r w:rsidR="00C95563" w:rsidRPr="0044276F">
        <w:rPr>
          <w:rFonts w:ascii="GHEA Mariam" w:hAnsi="GHEA Mariam"/>
          <w:lang w:val="hy-AM"/>
        </w:rPr>
        <w:t xml:space="preserve"> </w:t>
      </w:r>
      <w:r w:rsidR="00896F47" w:rsidRPr="0044276F">
        <w:rPr>
          <w:rFonts w:ascii="GHEA Mariam" w:hAnsi="GHEA Mariam" w:cs="Sylfaen"/>
          <w:lang w:val="hy-AM"/>
        </w:rPr>
        <w:t>կայուն</w:t>
      </w:r>
      <w:r w:rsidR="00896F47" w:rsidRPr="0044276F">
        <w:rPr>
          <w:rFonts w:ascii="GHEA Mariam" w:hAnsi="GHEA Mariam"/>
          <w:lang w:val="hy-AM"/>
        </w:rPr>
        <w:t xml:space="preserve"> </w:t>
      </w:r>
      <w:r w:rsidR="00896F47" w:rsidRPr="0044276F">
        <w:rPr>
          <w:rFonts w:ascii="GHEA Mariam" w:hAnsi="GHEA Mariam" w:cs="Sylfaen"/>
          <w:lang w:val="hy-AM"/>
        </w:rPr>
        <w:t>նախադեպային</w:t>
      </w:r>
      <w:r w:rsidR="00896F47" w:rsidRPr="0044276F">
        <w:rPr>
          <w:rFonts w:ascii="GHEA Mariam" w:hAnsi="GHEA Mariam"/>
          <w:lang w:val="hy-AM"/>
        </w:rPr>
        <w:t xml:space="preserve"> </w:t>
      </w:r>
      <w:r w:rsidR="00896F47" w:rsidRPr="0044276F">
        <w:rPr>
          <w:rFonts w:ascii="GHEA Mariam" w:hAnsi="GHEA Mariam" w:cs="Sylfaen"/>
          <w:lang w:val="hy-AM"/>
        </w:rPr>
        <w:t>իրավունք</w:t>
      </w:r>
      <w:r w:rsidR="00896F47" w:rsidRPr="0044276F">
        <w:rPr>
          <w:rFonts w:ascii="GHEA Mariam" w:hAnsi="GHEA Mariam"/>
          <w:lang w:val="hy-AM"/>
        </w:rPr>
        <w:t xml:space="preserve"> </w:t>
      </w:r>
      <w:r w:rsidR="00896F47" w:rsidRPr="0044276F">
        <w:rPr>
          <w:rFonts w:ascii="GHEA Mariam" w:hAnsi="GHEA Mariam" w:cs="Sylfaen"/>
          <w:lang w:val="hy-AM"/>
        </w:rPr>
        <w:t>է</w:t>
      </w:r>
      <w:r w:rsidR="00896F47" w:rsidRPr="0044276F">
        <w:rPr>
          <w:rFonts w:ascii="GHEA Mariam" w:hAnsi="GHEA Mariam"/>
          <w:lang w:val="hy-AM"/>
        </w:rPr>
        <w:t xml:space="preserve"> </w:t>
      </w:r>
      <w:r w:rsidR="00896F47" w:rsidRPr="0044276F">
        <w:rPr>
          <w:rFonts w:ascii="GHEA Mariam" w:hAnsi="GHEA Mariam" w:cs="Sylfaen"/>
          <w:lang w:val="hy-AM"/>
        </w:rPr>
        <w:t>ձևավորել</w:t>
      </w:r>
      <w:r w:rsidR="00896F47" w:rsidRPr="0044276F">
        <w:rPr>
          <w:rFonts w:ascii="GHEA Mariam" w:hAnsi="GHEA Mariam"/>
          <w:lang w:val="hy-AM"/>
        </w:rPr>
        <w:t xml:space="preserve"> </w:t>
      </w:r>
      <w:r w:rsidR="00896F47" w:rsidRPr="0044276F">
        <w:rPr>
          <w:rFonts w:ascii="GHEA Mariam" w:hAnsi="GHEA Mariam" w:cs="Sylfaen"/>
          <w:lang w:val="hy-AM"/>
        </w:rPr>
        <w:t>այն</w:t>
      </w:r>
      <w:r w:rsidR="00896F47" w:rsidRPr="0044276F">
        <w:rPr>
          <w:rFonts w:ascii="GHEA Mariam" w:hAnsi="GHEA Mariam"/>
          <w:lang w:val="hy-AM"/>
        </w:rPr>
        <w:t xml:space="preserve"> </w:t>
      </w:r>
      <w:r w:rsidR="00896F47" w:rsidRPr="0044276F">
        <w:rPr>
          <w:rFonts w:ascii="GHEA Mariam" w:hAnsi="GHEA Mariam" w:cs="Sylfaen"/>
          <w:lang w:val="hy-AM"/>
        </w:rPr>
        <w:t>մասին</w:t>
      </w:r>
      <w:r w:rsidR="00C95563" w:rsidRPr="0044276F">
        <w:rPr>
          <w:rFonts w:ascii="GHEA Mariam" w:hAnsi="GHEA Mariam"/>
          <w:lang w:val="hy-AM"/>
        </w:rPr>
        <w:t xml:space="preserve">, որ վերաքննիչ բողոքարկմանը ներկայացվող ձևական բնույթի չափանիշների և պահանջների չպահպանումը չպետք է այնպես մեկնաբանվի, որ անձի՝ դատարանի մատչելիության իրավունքը ենթարկվի անհամաչափ սահմանափակման՝ հանգեցնելով այդ </w:t>
      </w:r>
      <w:r w:rsidR="00C95563" w:rsidRPr="0044276F">
        <w:rPr>
          <w:rFonts w:ascii="GHEA Mariam" w:hAnsi="GHEA Mariam"/>
          <w:lang w:val="hy-AM"/>
        </w:rPr>
        <w:lastRenderedPageBreak/>
        <w:t xml:space="preserve">իրավունքի բուն էության խաթարմանը: Այլ կերպ` բողոքն առանց քննության թողնելու մասին որոշումը պետք է հիմնված լինի վերաքննիչ բողոքարկմանը ներկայացվող ձևական բնույթի չափանիշների և պահանջների պահպանված չլինելու մասին </w:t>
      </w:r>
      <w:r w:rsidR="00C95563" w:rsidRPr="0044276F">
        <w:rPr>
          <w:rFonts w:ascii="GHEA Mariam" w:hAnsi="GHEA Mariam"/>
          <w:bCs/>
          <w:lang w:val="hy-AM"/>
        </w:rPr>
        <w:t>փաստերի բովանդակային գնահատման</w:t>
      </w:r>
      <w:r w:rsidR="00C95563" w:rsidRPr="0044276F">
        <w:rPr>
          <w:rFonts w:ascii="GHEA Mariam" w:hAnsi="GHEA Mariam"/>
          <w:lang w:val="hy-AM"/>
        </w:rPr>
        <w:t xml:space="preserve"> վրա</w:t>
      </w:r>
      <w:r w:rsidR="00C95563" w:rsidRPr="0044276F">
        <w:rPr>
          <w:rStyle w:val="FootnoteReference"/>
          <w:rFonts w:ascii="GHEA Mariam" w:hAnsi="GHEA Mariam"/>
          <w:lang w:val="hy-AM"/>
        </w:rPr>
        <w:footnoteReference w:id="13"/>
      </w:r>
      <w:r w:rsidRPr="0044276F">
        <w:rPr>
          <w:rFonts w:ascii="GHEA Mariam" w:hAnsi="GHEA Mariam" w:cs="Sylfaen"/>
          <w:iCs/>
          <w:noProof/>
          <w:lang w:val="hy-AM"/>
        </w:rPr>
        <w:t>:</w:t>
      </w:r>
      <w:r w:rsidR="00530503" w:rsidRPr="0044276F">
        <w:rPr>
          <w:rFonts w:ascii="GHEA Mariam" w:hAnsi="GHEA Mariam" w:cs="Sylfaen"/>
          <w:iCs/>
          <w:noProof/>
          <w:lang w:val="hy-AM"/>
        </w:rPr>
        <w:t xml:space="preserve"> </w:t>
      </w:r>
      <w:r w:rsidR="00480C3C" w:rsidRPr="0044276F">
        <w:rPr>
          <w:rFonts w:ascii="GHEA Mariam" w:hAnsi="GHEA Mariam" w:cs="Sylfaen"/>
          <w:iCs/>
          <w:noProof/>
          <w:lang w:val="hy-AM"/>
        </w:rPr>
        <w:t>Մասնավորապես</w:t>
      </w:r>
      <w:r w:rsidR="00044745" w:rsidRPr="0044276F">
        <w:rPr>
          <w:rFonts w:ascii="GHEA Mariam" w:hAnsi="GHEA Mariam" w:cs="Sylfaen"/>
          <w:iCs/>
          <w:noProof/>
          <w:lang w:val="hy-AM"/>
        </w:rPr>
        <w:t>,</w:t>
      </w:r>
      <w:r w:rsidR="00480C3C" w:rsidRPr="0044276F">
        <w:rPr>
          <w:rFonts w:ascii="GHEA Mariam" w:hAnsi="GHEA Mariam" w:cs="Sylfaen"/>
          <w:iCs/>
          <w:noProof/>
          <w:lang w:val="hy-AM"/>
        </w:rPr>
        <w:t xml:space="preserve"> </w:t>
      </w:r>
      <w:r w:rsidR="00530503" w:rsidRPr="0044276F">
        <w:rPr>
          <w:rFonts w:ascii="GHEA Mariam" w:hAnsi="GHEA Mariam" w:cs="Sylfaen"/>
          <w:iCs/>
          <w:noProof/>
          <w:lang w:val="hy-AM"/>
        </w:rPr>
        <w:t xml:space="preserve">Վճռաբեկ դատարանն ընդգծել է, որ </w:t>
      </w:r>
      <w:r w:rsidRPr="0044276F">
        <w:rPr>
          <w:rFonts w:ascii="GHEA Mariam" w:hAnsi="GHEA Mariam" w:cs="Sylfaen"/>
          <w:iCs/>
          <w:noProof/>
          <w:lang w:val="hy-AM"/>
        </w:rPr>
        <w:t xml:space="preserve">անձի` դատարանի մատչելիության իրավունքի անհարկի սահմանափակումները բացառելու նպատակով, ներկայացված բողոքը ժամկետանց լինելու հիմքով առանց քննության թողնելու մասին դատարանների եզրահանգումները պետք է </w:t>
      </w:r>
      <w:r w:rsidRPr="000B719B">
        <w:rPr>
          <w:rFonts w:ascii="GHEA Mariam" w:hAnsi="GHEA Mariam" w:cs="Sylfaen"/>
          <w:iCs/>
          <w:noProof/>
          <w:lang w:val="hy-AM"/>
        </w:rPr>
        <w:t>կառուցվեն հստակ և որոշակի փաստական հանգամանքներից բխող հետևությունների վրա` ապահովելու համար բողոքարկման իրավունքի սահմանափակման և հետապնդվող նպատակի միջև համարժեք հարաբերակցությունը</w:t>
      </w:r>
      <w:r w:rsidRPr="000B719B">
        <w:rPr>
          <w:rStyle w:val="FootnoteReference"/>
          <w:rFonts w:ascii="GHEA Mariam" w:hAnsi="GHEA Mariam" w:cs="Sylfaen"/>
          <w:iCs/>
          <w:noProof/>
          <w:lang w:val="hy-AM"/>
        </w:rPr>
        <w:footnoteReference w:id="14"/>
      </w:r>
      <w:r w:rsidRPr="000B719B">
        <w:rPr>
          <w:rFonts w:ascii="GHEA Mariam" w:hAnsi="GHEA Mariam" w:cs="Sylfaen"/>
          <w:iCs/>
          <w:noProof/>
          <w:lang w:val="hy-AM"/>
        </w:rPr>
        <w:t>:</w:t>
      </w:r>
      <w:r w:rsidR="0082642D" w:rsidRPr="000B719B">
        <w:rPr>
          <w:rFonts w:ascii="GHEA Mariam" w:hAnsi="GHEA Mariam" w:cs="Sylfaen"/>
          <w:iCs/>
          <w:noProof/>
          <w:lang w:val="hy-AM"/>
        </w:rPr>
        <w:t xml:space="preserve"> </w:t>
      </w:r>
      <w:r w:rsidR="0082642D" w:rsidRPr="000B719B">
        <w:rPr>
          <w:rFonts w:ascii="GHEA Mariam" w:hAnsi="GHEA Mariam"/>
          <w:lang w:val="hy-AM"/>
        </w:rPr>
        <w:t>Անձին պետք է ընձեռվի իր իրավունքներին և ազատություններին առնչվող դատական ակտը վիճարկելու հստակ և իրական հնարավորություն, ինչն իր հերթին, ի թիվս այլոց, ենթադրում է, որ տվյալ դատական ակտը պետք է անձին հասանելի լինի կամ անձը պետք է հաստատապես տեղյակ լինի դրա առկայության մասին</w:t>
      </w:r>
      <w:r w:rsidR="0082642D" w:rsidRPr="000B719B">
        <w:rPr>
          <w:rStyle w:val="FootnoteReference"/>
          <w:rFonts w:ascii="GHEA Mariam" w:hAnsi="GHEA Mariam"/>
          <w:lang w:val="hy-AM"/>
        </w:rPr>
        <w:footnoteReference w:id="15"/>
      </w:r>
      <w:r w:rsidR="0082642D" w:rsidRPr="000B719B">
        <w:rPr>
          <w:rFonts w:ascii="GHEA Mariam" w:hAnsi="GHEA Mariam"/>
          <w:lang w:val="hy-AM"/>
        </w:rPr>
        <w:t>։</w:t>
      </w:r>
      <w:r w:rsidR="00896F47" w:rsidRPr="000B719B">
        <w:rPr>
          <w:rFonts w:ascii="GHEA Mariam" w:hAnsi="GHEA Mariam"/>
          <w:lang w:val="hy-AM"/>
        </w:rPr>
        <w:t xml:space="preserve"> </w:t>
      </w:r>
      <w:r w:rsidR="00AF4AB0" w:rsidRPr="000B719B">
        <w:rPr>
          <w:rFonts w:ascii="GHEA Mariam" w:hAnsi="GHEA Mariam"/>
          <w:lang w:val="hy-AM"/>
        </w:rPr>
        <w:t xml:space="preserve">Այլ կերպ՝ </w:t>
      </w:r>
      <w:r w:rsidR="00896F47" w:rsidRPr="000B719B">
        <w:rPr>
          <w:rFonts w:ascii="GHEA Mariam" w:hAnsi="GHEA Mariam"/>
          <w:lang w:val="hy-AM"/>
        </w:rPr>
        <w:t xml:space="preserve">Վճռաբեկ </w:t>
      </w:r>
      <w:r w:rsidR="00896F47" w:rsidRPr="0044276F">
        <w:rPr>
          <w:rFonts w:ascii="GHEA Mariam" w:hAnsi="GHEA Mariam"/>
          <w:lang w:val="hy-AM"/>
        </w:rPr>
        <w:t>դատարան</w:t>
      </w:r>
      <w:r w:rsidR="00AF4AB0" w:rsidRPr="0044276F">
        <w:rPr>
          <w:rFonts w:ascii="GHEA Mariam" w:hAnsi="GHEA Mariam"/>
          <w:lang w:val="hy-AM"/>
        </w:rPr>
        <w:t xml:space="preserve">ն արձանագրել </w:t>
      </w:r>
      <w:r w:rsidR="00896F47" w:rsidRPr="0044276F">
        <w:rPr>
          <w:rFonts w:ascii="GHEA Mariam" w:hAnsi="GHEA Mariam"/>
          <w:lang w:val="hy-AM"/>
        </w:rPr>
        <w:t xml:space="preserve">է, որ </w:t>
      </w:r>
      <w:r w:rsidR="00896F47" w:rsidRPr="0044276F">
        <w:rPr>
          <w:rFonts w:ascii="GHEA Mariam" w:hAnsi="GHEA Mariam"/>
          <w:iCs/>
          <w:lang w:val="hy-AM"/>
        </w:rPr>
        <w:t>դ</w:t>
      </w:r>
      <w:r w:rsidR="00896F47" w:rsidRPr="0044276F">
        <w:rPr>
          <w:rFonts w:ascii="GHEA Mariam" w:hAnsi="GHEA Mariam" w:cs="Sylfaen"/>
          <w:iCs/>
          <w:lang w:val="hy-AM"/>
        </w:rPr>
        <w:t>ատարանի</w:t>
      </w:r>
      <w:r w:rsidR="00896F47" w:rsidRPr="0044276F">
        <w:rPr>
          <w:rFonts w:ascii="GHEA Mariam" w:hAnsi="GHEA Mariam"/>
          <w:iCs/>
          <w:lang w:val="hy-AM"/>
        </w:rPr>
        <w:t xml:space="preserve"> </w:t>
      </w:r>
      <w:r w:rsidR="00896F47" w:rsidRPr="0044276F">
        <w:rPr>
          <w:rFonts w:ascii="GHEA Mariam" w:hAnsi="GHEA Mariam" w:cs="Sylfaen"/>
          <w:iCs/>
          <w:lang w:val="hy-AM"/>
        </w:rPr>
        <w:t>մատչելիության</w:t>
      </w:r>
      <w:r w:rsidR="00896F47" w:rsidRPr="0044276F">
        <w:rPr>
          <w:rFonts w:ascii="GHEA Mariam" w:hAnsi="GHEA Mariam"/>
          <w:iCs/>
          <w:lang w:val="hy-AM"/>
        </w:rPr>
        <w:t xml:space="preserve"> </w:t>
      </w:r>
      <w:r w:rsidR="00896F47" w:rsidRPr="0044276F">
        <w:rPr>
          <w:rFonts w:ascii="GHEA Mariam" w:hAnsi="GHEA Mariam" w:cs="Sylfaen"/>
          <w:iCs/>
          <w:lang w:val="hy-AM"/>
        </w:rPr>
        <w:t>իրավունքը</w:t>
      </w:r>
      <w:r w:rsidR="00896F47" w:rsidRPr="0044276F">
        <w:rPr>
          <w:rFonts w:ascii="GHEA Mariam" w:hAnsi="GHEA Mariam"/>
          <w:iCs/>
          <w:lang w:val="hy-AM"/>
        </w:rPr>
        <w:t xml:space="preserve"> </w:t>
      </w:r>
      <w:r w:rsidR="00896F47" w:rsidRPr="0044276F">
        <w:rPr>
          <w:rFonts w:ascii="GHEA Mariam" w:hAnsi="GHEA Mariam" w:cs="Sylfaen"/>
          <w:iCs/>
          <w:lang w:val="hy-AM"/>
        </w:rPr>
        <w:t>պետք</w:t>
      </w:r>
      <w:r w:rsidR="00896F47" w:rsidRPr="0044276F">
        <w:rPr>
          <w:rFonts w:ascii="GHEA Mariam" w:hAnsi="GHEA Mariam"/>
          <w:iCs/>
          <w:lang w:val="hy-AM"/>
        </w:rPr>
        <w:t xml:space="preserve"> </w:t>
      </w:r>
      <w:r w:rsidR="00896F47" w:rsidRPr="0044276F">
        <w:rPr>
          <w:rFonts w:ascii="GHEA Mariam" w:hAnsi="GHEA Mariam" w:cs="Sylfaen"/>
          <w:iCs/>
          <w:lang w:val="hy-AM"/>
        </w:rPr>
        <w:t>է</w:t>
      </w:r>
      <w:r w:rsidR="00896F47" w:rsidRPr="0044276F">
        <w:rPr>
          <w:rFonts w:ascii="GHEA Mariam" w:hAnsi="GHEA Mariam"/>
          <w:iCs/>
          <w:lang w:val="hy-AM"/>
        </w:rPr>
        <w:t xml:space="preserve"> </w:t>
      </w:r>
      <w:r w:rsidR="00896F47" w:rsidRPr="0044276F">
        <w:rPr>
          <w:rFonts w:ascii="GHEA Mariam" w:hAnsi="GHEA Mariam" w:cs="Sylfaen"/>
          <w:iCs/>
          <w:lang w:val="hy-AM"/>
        </w:rPr>
        <w:t>լինի</w:t>
      </w:r>
      <w:r w:rsidR="00896F47" w:rsidRPr="0044276F">
        <w:rPr>
          <w:rFonts w:ascii="GHEA Mariam" w:hAnsi="GHEA Mariam"/>
          <w:iCs/>
          <w:lang w:val="hy-AM"/>
        </w:rPr>
        <w:t xml:space="preserve"> </w:t>
      </w:r>
      <w:r w:rsidR="00896F47" w:rsidRPr="0044276F">
        <w:rPr>
          <w:rFonts w:ascii="GHEA Mariam" w:hAnsi="GHEA Mariam" w:cs="Sylfaen"/>
          <w:iCs/>
          <w:lang w:val="hy-AM"/>
        </w:rPr>
        <w:t>իրական</w:t>
      </w:r>
      <w:r w:rsidR="00896F47" w:rsidRPr="0044276F">
        <w:rPr>
          <w:rFonts w:ascii="GHEA Mariam" w:hAnsi="GHEA Mariam"/>
          <w:iCs/>
          <w:lang w:val="hy-AM"/>
        </w:rPr>
        <w:t xml:space="preserve"> </w:t>
      </w:r>
      <w:r w:rsidR="00896F47" w:rsidRPr="0044276F">
        <w:rPr>
          <w:rFonts w:ascii="GHEA Mariam" w:hAnsi="GHEA Mariam" w:cs="Sylfaen"/>
          <w:iCs/>
          <w:lang w:val="hy-AM"/>
        </w:rPr>
        <w:t>և</w:t>
      </w:r>
      <w:r w:rsidR="00896F47" w:rsidRPr="0044276F">
        <w:rPr>
          <w:rFonts w:ascii="GHEA Mariam" w:hAnsi="GHEA Mariam"/>
          <w:iCs/>
          <w:lang w:val="hy-AM"/>
        </w:rPr>
        <w:t xml:space="preserve"> </w:t>
      </w:r>
      <w:r w:rsidR="00896F47" w:rsidRPr="0044276F">
        <w:rPr>
          <w:rFonts w:ascii="GHEA Mariam" w:hAnsi="GHEA Mariam" w:cs="Sylfaen"/>
          <w:iCs/>
          <w:lang w:val="hy-AM"/>
        </w:rPr>
        <w:t>ոչ</w:t>
      </w:r>
      <w:r w:rsidR="00896F47" w:rsidRPr="0044276F">
        <w:rPr>
          <w:rFonts w:ascii="GHEA Mariam" w:hAnsi="GHEA Mariam"/>
          <w:iCs/>
          <w:lang w:val="hy-AM"/>
        </w:rPr>
        <w:t xml:space="preserve"> </w:t>
      </w:r>
      <w:r w:rsidR="00896F47" w:rsidRPr="0044276F">
        <w:rPr>
          <w:rFonts w:ascii="GHEA Mariam" w:hAnsi="GHEA Mariam" w:cs="Sylfaen"/>
          <w:iCs/>
          <w:lang w:val="hy-AM"/>
        </w:rPr>
        <w:t>թե</w:t>
      </w:r>
      <w:r w:rsidR="00896F47" w:rsidRPr="0044276F">
        <w:rPr>
          <w:rFonts w:ascii="GHEA Mariam" w:hAnsi="GHEA Mariam"/>
          <w:iCs/>
          <w:lang w:val="hy-AM"/>
        </w:rPr>
        <w:t xml:space="preserve"> </w:t>
      </w:r>
      <w:r w:rsidR="00896F47" w:rsidRPr="0044276F">
        <w:rPr>
          <w:rFonts w:ascii="GHEA Mariam" w:hAnsi="GHEA Mariam" w:cs="Sylfaen"/>
          <w:iCs/>
          <w:lang w:val="hy-AM"/>
        </w:rPr>
        <w:t>պատրանքային</w:t>
      </w:r>
      <w:r w:rsidR="00896F47" w:rsidRPr="0044276F">
        <w:rPr>
          <w:rFonts w:ascii="GHEA Mariam" w:hAnsi="GHEA Mariam"/>
          <w:iCs/>
          <w:lang w:val="hy-AM"/>
        </w:rPr>
        <w:t xml:space="preserve">, </w:t>
      </w:r>
      <w:r w:rsidR="00896F47" w:rsidRPr="0044276F">
        <w:rPr>
          <w:rFonts w:ascii="GHEA Mariam" w:hAnsi="GHEA Mariam" w:cs="Sylfaen"/>
          <w:iCs/>
          <w:lang w:val="hy-AM"/>
        </w:rPr>
        <w:t>ինչը</w:t>
      </w:r>
      <w:r w:rsidR="00896F47" w:rsidRPr="0044276F">
        <w:rPr>
          <w:rFonts w:ascii="GHEA Mariam" w:hAnsi="GHEA Mariam"/>
          <w:iCs/>
          <w:lang w:val="hy-AM"/>
        </w:rPr>
        <w:t xml:space="preserve"> </w:t>
      </w:r>
      <w:r w:rsidR="00896F47" w:rsidRPr="0044276F">
        <w:rPr>
          <w:rFonts w:ascii="GHEA Mariam" w:hAnsi="GHEA Mariam" w:cs="Sylfaen"/>
          <w:iCs/>
          <w:lang w:val="hy-AM"/>
        </w:rPr>
        <w:t>ենթադրում</w:t>
      </w:r>
      <w:r w:rsidR="00896F47" w:rsidRPr="0044276F">
        <w:rPr>
          <w:rFonts w:ascii="GHEA Mariam" w:hAnsi="GHEA Mariam"/>
          <w:iCs/>
          <w:lang w:val="hy-AM"/>
        </w:rPr>
        <w:t xml:space="preserve"> </w:t>
      </w:r>
      <w:r w:rsidR="00896F47" w:rsidRPr="0044276F">
        <w:rPr>
          <w:rFonts w:ascii="GHEA Mariam" w:hAnsi="GHEA Mariam" w:cs="Sylfaen"/>
          <w:iCs/>
          <w:lang w:val="hy-AM"/>
        </w:rPr>
        <w:t>է</w:t>
      </w:r>
      <w:r w:rsidR="00896F47" w:rsidRPr="0044276F">
        <w:rPr>
          <w:rFonts w:ascii="GHEA Mariam" w:hAnsi="GHEA Mariam"/>
          <w:iCs/>
          <w:lang w:val="hy-AM"/>
        </w:rPr>
        <w:t xml:space="preserve">, </w:t>
      </w:r>
      <w:r w:rsidR="00896F47" w:rsidRPr="0044276F">
        <w:rPr>
          <w:rFonts w:ascii="GHEA Mariam" w:hAnsi="GHEA Mariam" w:cs="Sylfaen"/>
          <w:iCs/>
          <w:lang w:val="hy-AM"/>
        </w:rPr>
        <w:t>որ</w:t>
      </w:r>
      <w:r w:rsidR="00896F47" w:rsidRPr="0044276F">
        <w:rPr>
          <w:rFonts w:ascii="GHEA Mariam" w:hAnsi="GHEA Mariam"/>
          <w:iCs/>
          <w:lang w:val="hy-AM"/>
        </w:rPr>
        <w:t xml:space="preserve"> </w:t>
      </w:r>
      <w:r w:rsidR="00896F47" w:rsidRPr="0044276F">
        <w:rPr>
          <w:rFonts w:ascii="GHEA Mariam" w:hAnsi="GHEA Mariam" w:cs="Sylfaen"/>
          <w:iCs/>
          <w:lang w:val="hy-AM"/>
        </w:rPr>
        <w:t>անձն</w:t>
      </w:r>
      <w:r w:rsidR="00896F47" w:rsidRPr="0044276F">
        <w:rPr>
          <w:rFonts w:ascii="GHEA Mariam" w:hAnsi="GHEA Mariam"/>
          <w:iCs/>
          <w:lang w:val="hy-AM"/>
        </w:rPr>
        <w:t xml:space="preserve"> </w:t>
      </w:r>
      <w:r w:rsidR="00896F47" w:rsidRPr="0044276F">
        <w:rPr>
          <w:rFonts w:ascii="GHEA Mariam" w:hAnsi="GHEA Mariam" w:cs="Sylfaen"/>
          <w:iCs/>
          <w:lang w:val="hy-AM"/>
        </w:rPr>
        <w:t>իր</w:t>
      </w:r>
      <w:r w:rsidR="00896F47" w:rsidRPr="0044276F">
        <w:rPr>
          <w:rFonts w:ascii="GHEA Mariam" w:hAnsi="GHEA Mariam"/>
          <w:iCs/>
          <w:lang w:val="hy-AM"/>
        </w:rPr>
        <w:t xml:space="preserve"> </w:t>
      </w:r>
      <w:r w:rsidR="00896F47" w:rsidRPr="0044276F">
        <w:rPr>
          <w:rFonts w:ascii="GHEA Mariam" w:hAnsi="GHEA Mariam" w:cs="Sylfaen"/>
          <w:iCs/>
          <w:lang w:val="hy-AM"/>
        </w:rPr>
        <w:t>իրավունքների</w:t>
      </w:r>
      <w:r w:rsidR="00896F47" w:rsidRPr="0044276F">
        <w:rPr>
          <w:rFonts w:ascii="GHEA Mariam" w:hAnsi="GHEA Mariam"/>
          <w:iCs/>
          <w:lang w:val="hy-AM"/>
        </w:rPr>
        <w:t xml:space="preserve"> </w:t>
      </w:r>
      <w:r w:rsidR="00896F47" w:rsidRPr="0044276F">
        <w:rPr>
          <w:rFonts w:ascii="GHEA Mariam" w:hAnsi="GHEA Mariam" w:cs="Sylfaen"/>
          <w:iCs/>
          <w:lang w:val="hy-AM"/>
        </w:rPr>
        <w:t>ու</w:t>
      </w:r>
      <w:r w:rsidR="00896F47" w:rsidRPr="0044276F">
        <w:rPr>
          <w:rFonts w:ascii="GHEA Mariam" w:hAnsi="GHEA Mariam"/>
          <w:iCs/>
          <w:lang w:val="hy-AM"/>
        </w:rPr>
        <w:t xml:space="preserve"> </w:t>
      </w:r>
      <w:r w:rsidR="00896F47" w:rsidRPr="0044276F">
        <w:rPr>
          <w:rFonts w:ascii="GHEA Mariam" w:hAnsi="GHEA Mariam" w:cs="Sylfaen"/>
          <w:iCs/>
          <w:lang w:val="hy-AM"/>
        </w:rPr>
        <w:t>ազատությունների</w:t>
      </w:r>
      <w:r w:rsidR="00896F47" w:rsidRPr="0044276F">
        <w:rPr>
          <w:rFonts w:ascii="GHEA Mariam" w:hAnsi="GHEA Mariam"/>
          <w:iCs/>
          <w:lang w:val="hy-AM"/>
        </w:rPr>
        <w:t xml:space="preserve"> </w:t>
      </w:r>
      <w:r w:rsidR="00896F47" w:rsidRPr="0044276F">
        <w:rPr>
          <w:rFonts w:ascii="GHEA Mariam" w:hAnsi="GHEA Mariam" w:cs="Sylfaen"/>
          <w:iCs/>
          <w:lang w:val="hy-AM"/>
        </w:rPr>
        <w:t>խախտման</w:t>
      </w:r>
      <w:r w:rsidR="00896F47" w:rsidRPr="0044276F">
        <w:rPr>
          <w:rFonts w:ascii="GHEA Mariam" w:hAnsi="GHEA Mariam"/>
          <w:iCs/>
          <w:lang w:val="hy-AM"/>
        </w:rPr>
        <w:t xml:space="preserve"> </w:t>
      </w:r>
      <w:r w:rsidR="00896F47" w:rsidRPr="0044276F">
        <w:rPr>
          <w:rFonts w:ascii="GHEA Mariam" w:hAnsi="GHEA Mariam" w:cs="Sylfaen"/>
          <w:iCs/>
          <w:lang w:val="hy-AM"/>
        </w:rPr>
        <w:t>յուրաքանչյուր</w:t>
      </w:r>
      <w:r w:rsidR="00896F47" w:rsidRPr="0044276F">
        <w:rPr>
          <w:rFonts w:ascii="GHEA Mariam" w:hAnsi="GHEA Mariam"/>
          <w:iCs/>
          <w:lang w:val="hy-AM"/>
        </w:rPr>
        <w:t xml:space="preserve"> </w:t>
      </w:r>
      <w:r w:rsidR="00896F47" w:rsidRPr="0044276F">
        <w:rPr>
          <w:rFonts w:ascii="GHEA Mariam" w:hAnsi="GHEA Mariam" w:cs="Sylfaen"/>
          <w:iCs/>
          <w:lang w:val="hy-AM"/>
        </w:rPr>
        <w:t>դեպքում</w:t>
      </w:r>
      <w:r w:rsidR="00896F47" w:rsidRPr="0044276F">
        <w:rPr>
          <w:rFonts w:ascii="GHEA Mariam" w:hAnsi="GHEA Mariam"/>
          <w:iCs/>
          <w:lang w:val="hy-AM"/>
        </w:rPr>
        <w:t xml:space="preserve">` </w:t>
      </w:r>
      <w:r w:rsidR="00896F47" w:rsidRPr="0044276F">
        <w:rPr>
          <w:rFonts w:ascii="GHEA Mariam" w:hAnsi="GHEA Mariam" w:cs="Sylfaen"/>
          <w:iCs/>
          <w:lang w:val="hy-AM"/>
        </w:rPr>
        <w:t>ողջամիտ</w:t>
      </w:r>
      <w:r w:rsidR="00896F47" w:rsidRPr="0044276F">
        <w:rPr>
          <w:rFonts w:ascii="GHEA Mariam" w:hAnsi="GHEA Mariam"/>
          <w:iCs/>
          <w:lang w:val="hy-AM"/>
        </w:rPr>
        <w:t xml:space="preserve"> </w:t>
      </w:r>
      <w:r w:rsidR="00896F47" w:rsidRPr="0044276F">
        <w:rPr>
          <w:rFonts w:ascii="GHEA Mariam" w:hAnsi="GHEA Mariam" w:cs="Sylfaen"/>
          <w:iCs/>
          <w:lang w:val="hy-AM"/>
        </w:rPr>
        <w:t>սահմանափակումների</w:t>
      </w:r>
      <w:r w:rsidR="00896F47" w:rsidRPr="0044276F">
        <w:rPr>
          <w:rFonts w:ascii="GHEA Mariam" w:hAnsi="GHEA Mariam"/>
          <w:iCs/>
          <w:lang w:val="hy-AM"/>
        </w:rPr>
        <w:t xml:space="preserve"> </w:t>
      </w:r>
      <w:r w:rsidR="00896F47" w:rsidRPr="0044276F">
        <w:rPr>
          <w:rFonts w:ascii="GHEA Mariam" w:hAnsi="GHEA Mariam" w:cs="Sylfaen"/>
          <w:iCs/>
          <w:lang w:val="hy-AM"/>
        </w:rPr>
        <w:t>պայմաններում</w:t>
      </w:r>
      <w:r w:rsidR="00896F47" w:rsidRPr="0044276F">
        <w:rPr>
          <w:rFonts w:ascii="GHEA Mariam" w:hAnsi="GHEA Mariam"/>
          <w:iCs/>
          <w:lang w:val="hy-AM"/>
        </w:rPr>
        <w:t xml:space="preserve">, </w:t>
      </w:r>
      <w:r w:rsidR="00896F47" w:rsidRPr="0044276F">
        <w:rPr>
          <w:rFonts w:ascii="GHEA Mariam" w:hAnsi="GHEA Mariam" w:cs="Sylfaen"/>
          <w:iCs/>
          <w:lang w:val="hy-AM"/>
        </w:rPr>
        <w:t>պետք</w:t>
      </w:r>
      <w:r w:rsidR="00896F47" w:rsidRPr="0044276F">
        <w:rPr>
          <w:rFonts w:ascii="GHEA Mariam" w:hAnsi="GHEA Mariam"/>
          <w:iCs/>
          <w:lang w:val="hy-AM"/>
        </w:rPr>
        <w:t xml:space="preserve"> </w:t>
      </w:r>
      <w:r w:rsidR="00896F47" w:rsidRPr="0044276F">
        <w:rPr>
          <w:rFonts w:ascii="GHEA Mariam" w:hAnsi="GHEA Mariam" w:cs="Sylfaen"/>
          <w:iCs/>
          <w:lang w:val="hy-AM"/>
        </w:rPr>
        <w:t>է</w:t>
      </w:r>
      <w:r w:rsidR="00896F47" w:rsidRPr="0044276F">
        <w:rPr>
          <w:rFonts w:ascii="GHEA Mariam" w:hAnsi="GHEA Mariam"/>
          <w:iCs/>
          <w:lang w:val="hy-AM"/>
        </w:rPr>
        <w:t xml:space="preserve"> </w:t>
      </w:r>
      <w:r w:rsidR="00896F47" w:rsidRPr="0044276F">
        <w:rPr>
          <w:rFonts w:ascii="GHEA Mariam" w:hAnsi="GHEA Mariam" w:cs="Sylfaen"/>
          <w:iCs/>
          <w:lang w:val="hy-AM"/>
        </w:rPr>
        <w:t>դատարան</w:t>
      </w:r>
      <w:r w:rsidR="00896F47" w:rsidRPr="0044276F">
        <w:rPr>
          <w:rFonts w:ascii="GHEA Mariam" w:hAnsi="GHEA Mariam"/>
          <w:iCs/>
          <w:lang w:val="hy-AM"/>
        </w:rPr>
        <w:t xml:space="preserve"> </w:t>
      </w:r>
      <w:r w:rsidR="00896F47" w:rsidRPr="0044276F">
        <w:rPr>
          <w:rFonts w:ascii="GHEA Mariam" w:hAnsi="GHEA Mariam" w:cs="Sylfaen"/>
          <w:iCs/>
          <w:lang w:val="hy-AM"/>
        </w:rPr>
        <w:t>դիմելու</w:t>
      </w:r>
      <w:r w:rsidR="00896F47" w:rsidRPr="0044276F">
        <w:rPr>
          <w:rFonts w:ascii="GHEA Mariam" w:hAnsi="GHEA Mariam"/>
          <w:iCs/>
          <w:lang w:val="hy-AM"/>
        </w:rPr>
        <w:t xml:space="preserve">, </w:t>
      </w:r>
      <w:r w:rsidR="00896F47" w:rsidRPr="0044276F">
        <w:rPr>
          <w:rFonts w:ascii="GHEA Mariam" w:hAnsi="GHEA Mariam" w:cs="Sylfaen"/>
          <w:iCs/>
          <w:lang w:val="hy-AM"/>
        </w:rPr>
        <w:t>իր</w:t>
      </w:r>
      <w:r w:rsidR="00896F47" w:rsidRPr="0044276F">
        <w:rPr>
          <w:rFonts w:ascii="GHEA Mariam" w:hAnsi="GHEA Mariam"/>
          <w:iCs/>
          <w:lang w:val="hy-AM"/>
        </w:rPr>
        <w:t xml:space="preserve"> </w:t>
      </w:r>
      <w:r w:rsidR="00896F47" w:rsidRPr="0044276F">
        <w:rPr>
          <w:rFonts w:ascii="GHEA Mariam" w:hAnsi="GHEA Mariam" w:cs="Sylfaen"/>
          <w:iCs/>
          <w:lang w:val="hy-AM"/>
        </w:rPr>
        <w:t>խախտված</w:t>
      </w:r>
      <w:r w:rsidR="00896F47" w:rsidRPr="0044276F">
        <w:rPr>
          <w:rFonts w:ascii="GHEA Mariam" w:hAnsi="GHEA Mariam"/>
          <w:iCs/>
          <w:lang w:val="hy-AM"/>
        </w:rPr>
        <w:t xml:space="preserve"> </w:t>
      </w:r>
      <w:r w:rsidR="00896F47" w:rsidRPr="0044276F">
        <w:rPr>
          <w:rFonts w:ascii="GHEA Mariam" w:hAnsi="GHEA Mariam" w:cs="Sylfaen"/>
          <w:iCs/>
          <w:lang w:val="hy-AM"/>
        </w:rPr>
        <w:t>իրավունքները</w:t>
      </w:r>
      <w:r w:rsidR="00896F47" w:rsidRPr="0044276F">
        <w:rPr>
          <w:rFonts w:ascii="GHEA Mariam" w:hAnsi="GHEA Mariam"/>
          <w:iCs/>
          <w:lang w:val="hy-AM"/>
        </w:rPr>
        <w:t xml:space="preserve"> </w:t>
      </w:r>
      <w:r w:rsidR="00896F47" w:rsidRPr="0044276F">
        <w:rPr>
          <w:rFonts w:ascii="GHEA Mariam" w:hAnsi="GHEA Mariam" w:cs="Sylfaen"/>
          <w:iCs/>
          <w:lang w:val="hy-AM"/>
        </w:rPr>
        <w:t>և</w:t>
      </w:r>
      <w:r w:rsidR="00896F47" w:rsidRPr="0044276F">
        <w:rPr>
          <w:rFonts w:ascii="GHEA Mariam" w:hAnsi="GHEA Mariam"/>
          <w:iCs/>
          <w:lang w:val="hy-AM"/>
        </w:rPr>
        <w:t xml:space="preserve"> </w:t>
      </w:r>
      <w:r w:rsidR="00896F47" w:rsidRPr="0044276F">
        <w:rPr>
          <w:rFonts w:ascii="GHEA Mariam" w:hAnsi="GHEA Mariam" w:cs="Sylfaen"/>
          <w:iCs/>
          <w:lang w:val="hy-AM"/>
        </w:rPr>
        <w:t>ազատությունները</w:t>
      </w:r>
      <w:r w:rsidR="00896F47" w:rsidRPr="0044276F">
        <w:rPr>
          <w:rFonts w:ascii="GHEA Mariam" w:hAnsi="GHEA Mariam"/>
          <w:iCs/>
          <w:lang w:val="hy-AM"/>
        </w:rPr>
        <w:t xml:space="preserve"> </w:t>
      </w:r>
      <w:r w:rsidR="00896F47" w:rsidRPr="0044276F">
        <w:rPr>
          <w:rFonts w:ascii="GHEA Mariam" w:hAnsi="GHEA Mariam" w:cs="Sylfaen"/>
          <w:iCs/>
          <w:lang w:val="hy-AM"/>
        </w:rPr>
        <w:t>վերականգնելու</w:t>
      </w:r>
      <w:r w:rsidR="00896F47" w:rsidRPr="0044276F">
        <w:rPr>
          <w:rFonts w:ascii="GHEA Mariam" w:hAnsi="GHEA Mariam"/>
          <w:iCs/>
          <w:lang w:val="hy-AM"/>
        </w:rPr>
        <w:t xml:space="preserve"> </w:t>
      </w:r>
      <w:r w:rsidR="00896F47" w:rsidRPr="0044276F">
        <w:rPr>
          <w:rFonts w:ascii="GHEA Mariam" w:hAnsi="GHEA Mariam" w:cs="Sylfaen"/>
          <w:iCs/>
          <w:lang w:val="hy-AM"/>
        </w:rPr>
        <w:t>իրական</w:t>
      </w:r>
      <w:r w:rsidR="00896F47" w:rsidRPr="0044276F">
        <w:rPr>
          <w:rFonts w:ascii="GHEA Mariam" w:hAnsi="GHEA Mariam"/>
          <w:iCs/>
          <w:lang w:val="hy-AM"/>
        </w:rPr>
        <w:t xml:space="preserve"> </w:t>
      </w:r>
      <w:r w:rsidR="00896F47" w:rsidRPr="0044276F">
        <w:rPr>
          <w:rFonts w:ascii="GHEA Mariam" w:hAnsi="GHEA Mariam" w:cs="Sylfaen"/>
          <w:iCs/>
          <w:lang w:val="hy-AM"/>
        </w:rPr>
        <w:t>հնարավորություն</w:t>
      </w:r>
      <w:r w:rsidR="00896F47" w:rsidRPr="0044276F">
        <w:rPr>
          <w:rFonts w:ascii="GHEA Mariam" w:hAnsi="GHEA Mariam"/>
          <w:iCs/>
          <w:lang w:val="hy-AM"/>
        </w:rPr>
        <w:t xml:space="preserve"> </w:t>
      </w:r>
      <w:r w:rsidR="00896F47" w:rsidRPr="0044276F">
        <w:rPr>
          <w:rFonts w:ascii="GHEA Mariam" w:hAnsi="GHEA Mariam" w:cs="Sylfaen"/>
          <w:iCs/>
          <w:lang w:val="hy-AM"/>
        </w:rPr>
        <w:t>ունենա</w:t>
      </w:r>
      <w:r w:rsidR="00896F47" w:rsidRPr="0044276F">
        <w:rPr>
          <w:rFonts w:ascii="GHEA Mariam" w:hAnsi="GHEA Mariam"/>
          <w:iCs/>
          <w:lang w:val="hy-AM"/>
        </w:rPr>
        <w:t xml:space="preserve">: </w:t>
      </w:r>
      <w:r w:rsidR="00896F47" w:rsidRPr="0044276F">
        <w:rPr>
          <w:rFonts w:ascii="GHEA Mariam" w:hAnsi="GHEA Mariam" w:cs="Sylfaen"/>
          <w:iCs/>
          <w:lang w:val="hy-AM"/>
        </w:rPr>
        <w:t>Դատական</w:t>
      </w:r>
      <w:r w:rsidR="00896F47" w:rsidRPr="0044276F">
        <w:rPr>
          <w:rFonts w:ascii="GHEA Mariam" w:hAnsi="GHEA Mariam"/>
          <w:iCs/>
          <w:lang w:val="hy-AM"/>
        </w:rPr>
        <w:t xml:space="preserve"> </w:t>
      </w:r>
      <w:r w:rsidR="00896F47" w:rsidRPr="0044276F">
        <w:rPr>
          <w:rFonts w:ascii="GHEA Mariam" w:hAnsi="GHEA Mariam" w:cs="Sylfaen"/>
          <w:iCs/>
          <w:lang w:val="hy-AM"/>
        </w:rPr>
        <w:t>պաշտպանության</w:t>
      </w:r>
      <w:r w:rsidR="00896F47" w:rsidRPr="0044276F">
        <w:rPr>
          <w:rFonts w:ascii="GHEA Mariam" w:hAnsi="GHEA Mariam"/>
          <w:iCs/>
          <w:lang w:val="hy-AM"/>
        </w:rPr>
        <w:t xml:space="preserve"> </w:t>
      </w:r>
      <w:r w:rsidR="00896F47" w:rsidRPr="0044276F">
        <w:rPr>
          <w:rFonts w:ascii="GHEA Mariam" w:hAnsi="GHEA Mariam" w:cs="Sylfaen"/>
          <w:iCs/>
          <w:lang w:val="hy-AM"/>
        </w:rPr>
        <w:t>իրավունքի</w:t>
      </w:r>
      <w:r w:rsidR="00896F47" w:rsidRPr="0044276F">
        <w:rPr>
          <w:rFonts w:ascii="GHEA Mariam" w:hAnsi="GHEA Mariam"/>
          <w:iCs/>
          <w:lang w:val="hy-AM"/>
        </w:rPr>
        <w:t xml:space="preserve"> </w:t>
      </w:r>
      <w:r w:rsidR="00896F47" w:rsidRPr="0044276F">
        <w:rPr>
          <w:rFonts w:ascii="GHEA Mariam" w:hAnsi="GHEA Mariam" w:cs="Sylfaen"/>
          <w:iCs/>
          <w:lang w:val="hy-AM"/>
        </w:rPr>
        <w:t>իրացման</w:t>
      </w:r>
      <w:r w:rsidR="00896F47" w:rsidRPr="0044276F">
        <w:rPr>
          <w:rFonts w:ascii="GHEA Mariam" w:hAnsi="GHEA Mariam"/>
          <w:iCs/>
          <w:lang w:val="hy-AM"/>
        </w:rPr>
        <w:t xml:space="preserve"> </w:t>
      </w:r>
      <w:r w:rsidR="00896F47" w:rsidRPr="0044276F">
        <w:rPr>
          <w:rFonts w:ascii="GHEA Mariam" w:hAnsi="GHEA Mariam" w:cs="Sylfaen"/>
          <w:iCs/>
          <w:lang w:val="hy-AM"/>
        </w:rPr>
        <w:t>հնարավոր</w:t>
      </w:r>
      <w:r w:rsidR="00896F47" w:rsidRPr="0044276F">
        <w:rPr>
          <w:rFonts w:ascii="GHEA Mariam" w:hAnsi="GHEA Mariam"/>
          <w:iCs/>
          <w:lang w:val="hy-AM"/>
        </w:rPr>
        <w:t xml:space="preserve"> </w:t>
      </w:r>
      <w:r w:rsidR="00896F47" w:rsidRPr="000B719B">
        <w:rPr>
          <w:rFonts w:ascii="GHEA Mariam" w:hAnsi="GHEA Mariam" w:cs="Sylfaen"/>
          <w:iCs/>
          <w:lang w:val="hy-AM"/>
        </w:rPr>
        <w:t>սա</w:t>
      </w:r>
      <w:r w:rsidR="00896F47" w:rsidRPr="000B719B">
        <w:rPr>
          <w:rFonts w:ascii="GHEA Mariam" w:hAnsi="GHEA Mariam"/>
          <w:iCs/>
          <w:lang w:val="hy-AM"/>
        </w:rPr>
        <w:t>h</w:t>
      </w:r>
      <w:r w:rsidR="00896F47" w:rsidRPr="000B719B">
        <w:rPr>
          <w:rFonts w:ascii="GHEA Mariam" w:hAnsi="GHEA Mariam" w:cs="Sylfaen"/>
          <w:iCs/>
          <w:lang w:val="hy-AM"/>
        </w:rPr>
        <w:t>մանափակումները</w:t>
      </w:r>
      <w:r w:rsidR="00896F47" w:rsidRPr="000B719B">
        <w:rPr>
          <w:rFonts w:ascii="GHEA Mariam" w:hAnsi="GHEA Mariam"/>
          <w:iCs/>
          <w:lang w:val="hy-AM"/>
        </w:rPr>
        <w:t xml:space="preserve"> </w:t>
      </w:r>
      <w:r w:rsidR="00896F47" w:rsidRPr="000B719B">
        <w:rPr>
          <w:rFonts w:ascii="GHEA Mariam" w:hAnsi="GHEA Mariam" w:cs="Sylfaen"/>
          <w:iCs/>
          <w:lang w:val="hy-AM"/>
        </w:rPr>
        <w:t>չպետք</w:t>
      </w:r>
      <w:r w:rsidR="00896F47" w:rsidRPr="000B719B">
        <w:rPr>
          <w:rFonts w:ascii="GHEA Mariam" w:hAnsi="GHEA Mariam"/>
          <w:iCs/>
          <w:lang w:val="hy-AM"/>
        </w:rPr>
        <w:t xml:space="preserve"> </w:t>
      </w:r>
      <w:r w:rsidR="00896F47" w:rsidRPr="000B719B">
        <w:rPr>
          <w:rFonts w:ascii="GHEA Mariam" w:hAnsi="GHEA Mariam" w:cs="Sylfaen"/>
          <w:iCs/>
          <w:lang w:val="hy-AM"/>
        </w:rPr>
        <w:t>է</w:t>
      </w:r>
      <w:r w:rsidR="00896F47" w:rsidRPr="000B719B">
        <w:rPr>
          <w:rFonts w:ascii="GHEA Mariam" w:hAnsi="GHEA Mariam"/>
          <w:iCs/>
          <w:lang w:val="hy-AM"/>
        </w:rPr>
        <w:t xml:space="preserve"> </w:t>
      </w:r>
      <w:r w:rsidR="00896F47" w:rsidRPr="000B719B">
        <w:rPr>
          <w:rFonts w:ascii="GHEA Mariam" w:hAnsi="GHEA Mariam" w:cs="Sylfaen"/>
          <w:iCs/>
          <w:lang w:val="hy-AM"/>
        </w:rPr>
        <w:t>ձևական</w:t>
      </w:r>
      <w:r w:rsidR="00896F47" w:rsidRPr="000B719B">
        <w:rPr>
          <w:rFonts w:ascii="GHEA Mariam" w:hAnsi="GHEA Mariam"/>
          <w:iCs/>
          <w:lang w:val="hy-AM"/>
        </w:rPr>
        <w:t xml:space="preserve"> </w:t>
      </w:r>
      <w:r w:rsidR="00896F47" w:rsidRPr="000B719B">
        <w:rPr>
          <w:rFonts w:ascii="GHEA Mariam" w:hAnsi="GHEA Mariam" w:cs="Sylfaen"/>
          <w:iCs/>
          <w:lang w:val="hy-AM"/>
        </w:rPr>
        <w:t>բնույթ</w:t>
      </w:r>
      <w:r w:rsidR="00896F47" w:rsidRPr="000B719B">
        <w:rPr>
          <w:rFonts w:ascii="GHEA Mariam" w:hAnsi="GHEA Mariam"/>
          <w:iCs/>
          <w:lang w:val="hy-AM"/>
        </w:rPr>
        <w:t xml:space="preserve"> </w:t>
      </w:r>
      <w:r w:rsidR="00896F47" w:rsidRPr="000B719B">
        <w:rPr>
          <w:rFonts w:ascii="GHEA Mariam" w:hAnsi="GHEA Mariam" w:cs="Sylfaen"/>
          <w:iCs/>
          <w:lang w:val="hy-AM"/>
        </w:rPr>
        <w:t>կրեն</w:t>
      </w:r>
      <w:r w:rsidR="00896F47" w:rsidRPr="000B719B">
        <w:rPr>
          <w:rFonts w:ascii="GHEA Mariam" w:hAnsi="GHEA Mariam"/>
          <w:iCs/>
          <w:lang w:val="hy-AM"/>
        </w:rPr>
        <w:t xml:space="preserve">, </w:t>
      </w:r>
      <w:r w:rsidR="00896F47" w:rsidRPr="000B719B">
        <w:rPr>
          <w:rFonts w:ascii="GHEA Mariam" w:hAnsi="GHEA Mariam" w:cs="Sylfaen"/>
          <w:iCs/>
          <w:lang w:val="hy-AM"/>
        </w:rPr>
        <w:t>որպեսզի</w:t>
      </w:r>
      <w:r w:rsidR="00896F47" w:rsidRPr="000B719B">
        <w:rPr>
          <w:rFonts w:ascii="GHEA Mariam" w:hAnsi="GHEA Mariam"/>
          <w:iCs/>
          <w:lang w:val="hy-AM"/>
        </w:rPr>
        <w:t xml:space="preserve"> </w:t>
      </w:r>
      <w:r w:rsidR="00896F47" w:rsidRPr="000B719B">
        <w:rPr>
          <w:rFonts w:ascii="GHEA Mariam" w:hAnsi="GHEA Mariam" w:cs="Sylfaen"/>
          <w:iCs/>
          <w:lang w:val="hy-AM"/>
        </w:rPr>
        <w:t>շահագրգիռ</w:t>
      </w:r>
      <w:r w:rsidR="00896F47" w:rsidRPr="000B719B">
        <w:rPr>
          <w:rFonts w:ascii="GHEA Mariam" w:hAnsi="GHEA Mariam"/>
          <w:iCs/>
          <w:lang w:val="hy-AM"/>
        </w:rPr>
        <w:t xml:space="preserve"> </w:t>
      </w:r>
      <w:r w:rsidR="00896F47" w:rsidRPr="000B719B">
        <w:rPr>
          <w:rFonts w:ascii="GHEA Mariam" w:hAnsi="GHEA Mariam" w:cs="Sylfaen"/>
          <w:iCs/>
          <w:lang w:val="hy-AM"/>
        </w:rPr>
        <w:t>անձը</w:t>
      </w:r>
      <w:r w:rsidR="00896F47" w:rsidRPr="000B719B">
        <w:rPr>
          <w:rFonts w:ascii="GHEA Mariam" w:hAnsi="GHEA Mariam"/>
          <w:iCs/>
          <w:lang w:val="hy-AM"/>
        </w:rPr>
        <w:t xml:space="preserve"> </w:t>
      </w:r>
      <w:r w:rsidR="00896F47" w:rsidRPr="000B719B">
        <w:rPr>
          <w:rFonts w:ascii="GHEA Mariam" w:hAnsi="GHEA Mariam" w:cs="Sylfaen"/>
          <w:iCs/>
          <w:lang w:val="hy-AM"/>
        </w:rPr>
        <w:t>հավասար</w:t>
      </w:r>
      <w:r w:rsidR="00896F47" w:rsidRPr="000B719B">
        <w:rPr>
          <w:rFonts w:ascii="GHEA Mariam" w:hAnsi="GHEA Mariam"/>
          <w:iCs/>
          <w:lang w:val="hy-AM"/>
        </w:rPr>
        <w:t xml:space="preserve"> </w:t>
      </w:r>
      <w:r w:rsidR="00896F47" w:rsidRPr="000B719B">
        <w:rPr>
          <w:rFonts w:ascii="GHEA Mariam" w:hAnsi="GHEA Mariam" w:cs="Sylfaen"/>
          <w:iCs/>
          <w:lang w:val="hy-AM"/>
        </w:rPr>
        <w:t>պ</w:t>
      </w:r>
      <w:r w:rsidR="00896F47" w:rsidRPr="0044276F">
        <w:rPr>
          <w:rFonts w:ascii="GHEA Mariam" w:hAnsi="GHEA Mariam" w:cs="Sylfaen"/>
          <w:iCs/>
          <w:lang w:val="hy-AM"/>
        </w:rPr>
        <w:t>այմաններում</w:t>
      </w:r>
      <w:r w:rsidR="00896F47" w:rsidRPr="0044276F">
        <w:rPr>
          <w:rFonts w:ascii="GHEA Mariam" w:hAnsi="GHEA Mariam"/>
          <w:iCs/>
          <w:lang w:val="hy-AM"/>
        </w:rPr>
        <w:t xml:space="preserve">, </w:t>
      </w:r>
      <w:r w:rsidR="00896F47" w:rsidRPr="0044276F">
        <w:rPr>
          <w:rFonts w:ascii="GHEA Mariam" w:hAnsi="GHEA Mariam" w:cs="Sylfaen"/>
          <w:iCs/>
          <w:lang w:val="hy-AM"/>
        </w:rPr>
        <w:t>արդարության</w:t>
      </w:r>
      <w:r w:rsidR="00896F47" w:rsidRPr="0044276F">
        <w:rPr>
          <w:rFonts w:ascii="GHEA Mariam" w:hAnsi="GHEA Mariam"/>
          <w:iCs/>
          <w:lang w:val="hy-AM"/>
        </w:rPr>
        <w:t xml:space="preserve"> </w:t>
      </w:r>
      <w:r w:rsidR="00896F47" w:rsidRPr="0044276F">
        <w:rPr>
          <w:rFonts w:ascii="GHEA Mariam" w:hAnsi="GHEA Mariam" w:cs="Sylfaen"/>
          <w:iCs/>
          <w:lang w:val="hy-AM"/>
        </w:rPr>
        <w:t>բոլոր</w:t>
      </w:r>
      <w:r w:rsidR="00896F47" w:rsidRPr="0044276F">
        <w:rPr>
          <w:rFonts w:ascii="GHEA Mariam" w:hAnsi="GHEA Mariam"/>
          <w:iCs/>
          <w:lang w:val="hy-AM"/>
        </w:rPr>
        <w:t xml:space="preserve"> </w:t>
      </w:r>
      <w:r w:rsidR="00896F47" w:rsidRPr="0044276F">
        <w:rPr>
          <w:rFonts w:ascii="GHEA Mariam" w:hAnsi="GHEA Mariam" w:cs="Sylfaen"/>
          <w:iCs/>
          <w:lang w:val="hy-AM"/>
        </w:rPr>
        <w:t>պահանջների</w:t>
      </w:r>
      <w:r w:rsidR="00896F47" w:rsidRPr="0044276F">
        <w:rPr>
          <w:rFonts w:ascii="GHEA Mariam" w:hAnsi="GHEA Mariam"/>
          <w:iCs/>
          <w:lang w:val="hy-AM"/>
        </w:rPr>
        <w:t xml:space="preserve"> </w:t>
      </w:r>
      <w:r w:rsidR="00896F47" w:rsidRPr="0044276F">
        <w:rPr>
          <w:rFonts w:ascii="GHEA Mariam" w:hAnsi="GHEA Mariam" w:cs="Sylfaen"/>
          <w:iCs/>
          <w:lang w:val="hy-AM"/>
        </w:rPr>
        <w:t>պահպանմամբ</w:t>
      </w:r>
      <w:r w:rsidR="00896F47" w:rsidRPr="0044276F">
        <w:rPr>
          <w:rFonts w:ascii="GHEA Mariam" w:hAnsi="GHEA Mariam"/>
          <w:iCs/>
          <w:lang w:val="hy-AM"/>
        </w:rPr>
        <w:t xml:space="preserve">, </w:t>
      </w:r>
      <w:r w:rsidR="00896F47" w:rsidRPr="0044276F">
        <w:rPr>
          <w:rFonts w:ascii="GHEA Mariam" w:hAnsi="GHEA Mariam" w:cs="Sylfaen"/>
          <w:iCs/>
          <w:lang w:val="hy-AM"/>
        </w:rPr>
        <w:t>անկախ</w:t>
      </w:r>
      <w:r w:rsidR="00896F47" w:rsidRPr="0044276F">
        <w:rPr>
          <w:rFonts w:ascii="GHEA Mariam" w:hAnsi="GHEA Mariam"/>
          <w:iCs/>
          <w:lang w:val="hy-AM"/>
        </w:rPr>
        <w:t xml:space="preserve"> </w:t>
      </w:r>
      <w:r w:rsidR="00896F47" w:rsidRPr="0044276F">
        <w:rPr>
          <w:rFonts w:ascii="GHEA Mariam" w:hAnsi="GHEA Mariam" w:cs="Sylfaen"/>
          <w:iCs/>
          <w:lang w:val="hy-AM"/>
        </w:rPr>
        <w:t>և</w:t>
      </w:r>
      <w:r w:rsidR="00896F47" w:rsidRPr="0044276F">
        <w:rPr>
          <w:rFonts w:ascii="GHEA Mariam" w:hAnsi="GHEA Mariam"/>
          <w:iCs/>
          <w:lang w:val="hy-AM"/>
        </w:rPr>
        <w:t xml:space="preserve"> </w:t>
      </w:r>
      <w:r w:rsidR="00896F47" w:rsidRPr="0044276F">
        <w:rPr>
          <w:rFonts w:ascii="GHEA Mariam" w:hAnsi="GHEA Mariam" w:cs="Sylfaen"/>
          <w:iCs/>
          <w:lang w:val="hy-AM"/>
        </w:rPr>
        <w:t>անկողմնակալ</w:t>
      </w:r>
      <w:r w:rsidR="00896F47" w:rsidRPr="0044276F">
        <w:rPr>
          <w:rFonts w:ascii="GHEA Mariam" w:hAnsi="GHEA Mariam"/>
          <w:iCs/>
          <w:lang w:val="hy-AM"/>
        </w:rPr>
        <w:t xml:space="preserve"> </w:t>
      </w:r>
      <w:r w:rsidR="00896F47" w:rsidRPr="0044276F">
        <w:rPr>
          <w:rFonts w:ascii="GHEA Mariam" w:hAnsi="GHEA Mariam" w:cs="Sylfaen"/>
          <w:iCs/>
          <w:lang w:val="hy-AM"/>
        </w:rPr>
        <w:t>դատարանի</w:t>
      </w:r>
      <w:r w:rsidR="00896F47" w:rsidRPr="0044276F">
        <w:rPr>
          <w:rFonts w:ascii="GHEA Mariam" w:hAnsi="GHEA Mariam"/>
          <w:iCs/>
          <w:lang w:val="hy-AM"/>
        </w:rPr>
        <w:t xml:space="preserve"> </w:t>
      </w:r>
      <w:r w:rsidR="00896F47" w:rsidRPr="0044276F">
        <w:rPr>
          <w:rFonts w:ascii="GHEA Mariam" w:hAnsi="GHEA Mariam" w:cs="Sylfaen"/>
          <w:iCs/>
          <w:lang w:val="hy-AM"/>
        </w:rPr>
        <w:t>կողմից</w:t>
      </w:r>
      <w:r w:rsidR="00896F47" w:rsidRPr="0044276F">
        <w:rPr>
          <w:rFonts w:ascii="GHEA Mariam" w:hAnsi="GHEA Mariam"/>
          <w:iCs/>
          <w:lang w:val="hy-AM"/>
        </w:rPr>
        <w:t xml:space="preserve"> </w:t>
      </w:r>
      <w:r w:rsidR="00896F47" w:rsidRPr="0044276F">
        <w:rPr>
          <w:rFonts w:ascii="GHEA Mariam" w:hAnsi="GHEA Mariam" w:cs="Sylfaen"/>
          <w:iCs/>
          <w:lang w:val="hy-AM"/>
        </w:rPr>
        <w:t>ողջամիտ</w:t>
      </w:r>
      <w:r w:rsidR="00896F47" w:rsidRPr="0044276F">
        <w:rPr>
          <w:rFonts w:ascii="GHEA Mariam" w:hAnsi="GHEA Mariam"/>
          <w:iCs/>
          <w:lang w:val="hy-AM"/>
        </w:rPr>
        <w:t xml:space="preserve"> </w:t>
      </w:r>
      <w:r w:rsidR="00896F47" w:rsidRPr="0044276F">
        <w:rPr>
          <w:rFonts w:ascii="GHEA Mariam" w:hAnsi="GHEA Mariam" w:cs="Sylfaen"/>
          <w:iCs/>
          <w:lang w:val="hy-AM"/>
        </w:rPr>
        <w:t>ժամկետում</w:t>
      </w:r>
      <w:r w:rsidR="00896F47" w:rsidRPr="0044276F">
        <w:rPr>
          <w:rFonts w:ascii="GHEA Mariam" w:hAnsi="GHEA Mariam"/>
          <w:iCs/>
          <w:lang w:val="hy-AM"/>
        </w:rPr>
        <w:t xml:space="preserve"> </w:t>
      </w:r>
      <w:r w:rsidR="00896F47" w:rsidRPr="0044276F">
        <w:rPr>
          <w:rFonts w:ascii="GHEA Mariam" w:hAnsi="GHEA Mariam" w:cs="Sylfaen"/>
          <w:iCs/>
          <w:lang w:val="hy-AM"/>
        </w:rPr>
        <w:t>իր</w:t>
      </w:r>
      <w:r w:rsidR="00896F47" w:rsidRPr="0044276F">
        <w:rPr>
          <w:rFonts w:ascii="GHEA Mariam" w:hAnsi="GHEA Mariam"/>
          <w:iCs/>
          <w:lang w:val="hy-AM"/>
        </w:rPr>
        <w:t xml:space="preserve"> </w:t>
      </w:r>
      <w:r w:rsidR="00896F47" w:rsidRPr="0044276F">
        <w:rPr>
          <w:rFonts w:ascii="GHEA Mariam" w:hAnsi="GHEA Mariam" w:cs="Sylfaen"/>
          <w:iCs/>
          <w:lang w:val="hy-AM"/>
        </w:rPr>
        <w:t>գործի</w:t>
      </w:r>
      <w:r w:rsidR="00896F47" w:rsidRPr="0044276F">
        <w:rPr>
          <w:rFonts w:ascii="GHEA Mariam" w:hAnsi="GHEA Mariam"/>
          <w:iCs/>
          <w:lang w:val="hy-AM"/>
        </w:rPr>
        <w:t xml:space="preserve"> </w:t>
      </w:r>
      <w:r w:rsidR="00896F47" w:rsidRPr="0044276F">
        <w:rPr>
          <w:rFonts w:ascii="GHEA Mariam" w:hAnsi="GHEA Mariam" w:cs="Sylfaen"/>
          <w:iCs/>
          <w:lang w:val="hy-AM"/>
        </w:rPr>
        <w:t>հրապարակային</w:t>
      </w:r>
      <w:r w:rsidR="00896F47" w:rsidRPr="0044276F">
        <w:rPr>
          <w:rFonts w:ascii="GHEA Mariam" w:hAnsi="GHEA Mariam"/>
          <w:iCs/>
          <w:lang w:val="hy-AM"/>
        </w:rPr>
        <w:t xml:space="preserve"> </w:t>
      </w:r>
      <w:r w:rsidR="00896F47" w:rsidRPr="0044276F">
        <w:rPr>
          <w:rFonts w:ascii="GHEA Mariam" w:hAnsi="GHEA Mariam" w:cs="Sylfaen"/>
          <w:iCs/>
          <w:lang w:val="hy-AM"/>
        </w:rPr>
        <w:t>քննության</w:t>
      </w:r>
      <w:r w:rsidR="00896F47" w:rsidRPr="0044276F">
        <w:rPr>
          <w:rFonts w:ascii="GHEA Mariam" w:hAnsi="GHEA Mariam"/>
          <w:iCs/>
          <w:lang w:val="hy-AM"/>
        </w:rPr>
        <w:t xml:space="preserve"> </w:t>
      </w:r>
      <w:r w:rsidR="00896F47" w:rsidRPr="0044276F">
        <w:rPr>
          <w:rFonts w:ascii="GHEA Mariam" w:hAnsi="GHEA Mariam" w:cs="Sylfaen"/>
          <w:iCs/>
          <w:lang w:val="hy-AM"/>
        </w:rPr>
        <w:lastRenderedPageBreak/>
        <w:t>իրավունքի</w:t>
      </w:r>
      <w:r w:rsidR="00896F47" w:rsidRPr="0044276F">
        <w:rPr>
          <w:rFonts w:ascii="GHEA Mariam" w:hAnsi="GHEA Mariam"/>
          <w:iCs/>
          <w:lang w:val="hy-AM"/>
        </w:rPr>
        <w:t xml:space="preserve"> </w:t>
      </w:r>
      <w:r w:rsidR="00896F47" w:rsidRPr="0044276F">
        <w:rPr>
          <w:rFonts w:ascii="GHEA Mariam" w:hAnsi="GHEA Mariam" w:cs="Sylfaen"/>
          <w:iCs/>
          <w:lang w:val="hy-AM"/>
        </w:rPr>
        <w:t>իրացման</w:t>
      </w:r>
      <w:r w:rsidR="00896F47" w:rsidRPr="0044276F">
        <w:rPr>
          <w:rFonts w:ascii="GHEA Mariam" w:hAnsi="GHEA Mariam"/>
          <w:iCs/>
          <w:lang w:val="hy-AM"/>
        </w:rPr>
        <w:t xml:space="preserve"> </w:t>
      </w:r>
      <w:r w:rsidR="00896F47" w:rsidRPr="0044276F">
        <w:rPr>
          <w:rFonts w:ascii="GHEA Mariam" w:hAnsi="GHEA Mariam" w:cs="Sylfaen"/>
          <w:iCs/>
          <w:lang w:val="hy-AM"/>
        </w:rPr>
        <w:t>հնարավորություն</w:t>
      </w:r>
      <w:r w:rsidR="00896F47" w:rsidRPr="0044276F">
        <w:rPr>
          <w:rFonts w:ascii="GHEA Mariam" w:hAnsi="GHEA Mariam"/>
          <w:iCs/>
          <w:lang w:val="hy-AM"/>
        </w:rPr>
        <w:t xml:space="preserve"> </w:t>
      </w:r>
      <w:r w:rsidR="00896F47" w:rsidRPr="0044276F">
        <w:rPr>
          <w:rFonts w:ascii="GHEA Mariam" w:hAnsi="GHEA Mariam" w:cs="Sylfaen"/>
          <w:iCs/>
          <w:lang w:val="hy-AM"/>
        </w:rPr>
        <w:t>ունենա</w:t>
      </w:r>
      <w:r w:rsidR="00896F47" w:rsidRPr="0044276F">
        <w:rPr>
          <w:rFonts w:ascii="GHEA Mariam" w:hAnsi="GHEA Mariam"/>
          <w:iCs/>
          <w:lang w:val="hy-AM"/>
        </w:rPr>
        <w:t xml:space="preserve">: </w:t>
      </w:r>
      <w:r w:rsidR="00896F47" w:rsidRPr="0044276F">
        <w:rPr>
          <w:rFonts w:ascii="GHEA Mariam" w:hAnsi="GHEA Mariam" w:cs="Sylfaen"/>
          <w:iCs/>
          <w:lang w:val="hy-AM"/>
        </w:rPr>
        <w:t>Հակառակ</w:t>
      </w:r>
      <w:r w:rsidR="00896F47" w:rsidRPr="0044276F">
        <w:rPr>
          <w:rFonts w:ascii="GHEA Mariam" w:hAnsi="GHEA Mariam"/>
          <w:iCs/>
          <w:lang w:val="hy-AM"/>
        </w:rPr>
        <w:t xml:space="preserve"> </w:t>
      </w:r>
      <w:r w:rsidR="00896F47" w:rsidRPr="0044276F">
        <w:rPr>
          <w:rFonts w:ascii="GHEA Mariam" w:hAnsi="GHEA Mariam" w:cs="Sylfaen"/>
          <w:iCs/>
          <w:lang w:val="hy-AM"/>
        </w:rPr>
        <w:t>դեպքում</w:t>
      </w:r>
      <w:r w:rsidR="00896F47" w:rsidRPr="0044276F">
        <w:rPr>
          <w:rFonts w:ascii="GHEA Mariam" w:hAnsi="GHEA Mariam"/>
          <w:iCs/>
          <w:lang w:val="hy-AM"/>
        </w:rPr>
        <w:t xml:space="preserve"> </w:t>
      </w:r>
      <w:r w:rsidR="00896F47" w:rsidRPr="0044276F">
        <w:rPr>
          <w:rFonts w:ascii="GHEA Mariam" w:hAnsi="GHEA Mariam" w:cs="Sylfaen"/>
          <w:iCs/>
          <w:lang w:val="hy-AM"/>
        </w:rPr>
        <w:t>կխախտվեն</w:t>
      </w:r>
      <w:r w:rsidR="00896F47" w:rsidRPr="0044276F">
        <w:rPr>
          <w:rFonts w:ascii="GHEA Mariam" w:hAnsi="GHEA Mariam"/>
          <w:iCs/>
          <w:lang w:val="hy-AM"/>
        </w:rPr>
        <w:t xml:space="preserve"> </w:t>
      </w:r>
      <w:r w:rsidR="00896F47" w:rsidRPr="0044276F">
        <w:rPr>
          <w:rFonts w:ascii="GHEA Mariam" w:hAnsi="GHEA Mariam" w:cs="Sylfaen"/>
          <w:iCs/>
          <w:lang w:val="hy-AM"/>
        </w:rPr>
        <w:t>անձի՝</w:t>
      </w:r>
      <w:r w:rsidR="00896F47" w:rsidRPr="0044276F">
        <w:rPr>
          <w:rFonts w:ascii="GHEA Mariam" w:hAnsi="GHEA Mariam"/>
          <w:iCs/>
          <w:lang w:val="hy-AM"/>
        </w:rPr>
        <w:t xml:space="preserve"> </w:t>
      </w:r>
      <w:r w:rsidR="00896F47" w:rsidRPr="0044276F">
        <w:rPr>
          <w:rFonts w:ascii="GHEA Mariam" w:hAnsi="GHEA Mariam" w:cs="Sylfaen"/>
          <w:iCs/>
          <w:lang w:val="hy-AM"/>
        </w:rPr>
        <w:t>դատարանի</w:t>
      </w:r>
      <w:r w:rsidR="00896F47" w:rsidRPr="0044276F">
        <w:rPr>
          <w:rFonts w:ascii="GHEA Mariam" w:hAnsi="GHEA Mariam"/>
          <w:iCs/>
          <w:lang w:val="hy-AM"/>
        </w:rPr>
        <w:t xml:space="preserve"> </w:t>
      </w:r>
      <w:r w:rsidR="00896F47" w:rsidRPr="0044276F">
        <w:rPr>
          <w:rFonts w:ascii="GHEA Mariam" w:hAnsi="GHEA Mariam" w:cs="Sylfaen"/>
          <w:iCs/>
          <w:lang w:val="hy-AM"/>
        </w:rPr>
        <w:t>մատչելիության</w:t>
      </w:r>
      <w:r w:rsidR="00896F47" w:rsidRPr="0044276F">
        <w:rPr>
          <w:rFonts w:ascii="GHEA Mariam" w:hAnsi="GHEA Mariam"/>
          <w:iCs/>
          <w:lang w:val="hy-AM"/>
        </w:rPr>
        <w:t xml:space="preserve"> </w:t>
      </w:r>
      <w:r w:rsidR="00896F47" w:rsidRPr="0044276F">
        <w:rPr>
          <w:rFonts w:ascii="GHEA Mariam" w:hAnsi="GHEA Mariam" w:cs="Sylfaen"/>
          <w:iCs/>
          <w:lang w:val="hy-AM"/>
        </w:rPr>
        <w:t>և</w:t>
      </w:r>
      <w:r w:rsidR="00896F47" w:rsidRPr="0044276F">
        <w:rPr>
          <w:rFonts w:ascii="GHEA Mariam" w:hAnsi="GHEA Mariam"/>
          <w:iCs/>
          <w:lang w:val="hy-AM"/>
        </w:rPr>
        <w:t xml:space="preserve"> </w:t>
      </w:r>
      <w:r w:rsidR="00896F47" w:rsidRPr="0044276F">
        <w:rPr>
          <w:rFonts w:ascii="GHEA Mariam" w:hAnsi="GHEA Mariam" w:cs="Sylfaen"/>
          <w:iCs/>
          <w:lang w:val="hy-AM"/>
        </w:rPr>
        <w:t>արդար</w:t>
      </w:r>
      <w:r w:rsidR="00896F47" w:rsidRPr="0044276F">
        <w:rPr>
          <w:rFonts w:ascii="GHEA Mariam" w:hAnsi="GHEA Mariam"/>
          <w:iCs/>
          <w:lang w:val="hy-AM"/>
        </w:rPr>
        <w:t xml:space="preserve"> </w:t>
      </w:r>
      <w:r w:rsidR="00896F47" w:rsidRPr="0044276F">
        <w:rPr>
          <w:rFonts w:ascii="GHEA Mariam" w:hAnsi="GHEA Mariam" w:cs="Sylfaen"/>
          <w:iCs/>
          <w:lang w:val="hy-AM"/>
        </w:rPr>
        <w:t>դատաքննության</w:t>
      </w:r>
      <w:r w:rsidR="00896F47" w:rsidRPr="0044276F">
        <w:rPr>
          <w:rFonts w:ascii="GHEA Mariam" w:hAnsi="GHEA Mariam"/>
          <w:iCs/>
          <w:lang w:val="hy-AM"/>
        </w:rPr>
        <w:t xml:space="preserve"> </w:t>
      </w:r>
      <w:r w:rsidR="00896F47" w:rsidRPr="0044276F">
        <w:rPr>
          <w:rFonts w:ascii="GHEA Mariam" w:hAnsi="GHEA Mariam" w:cs="Sylfaen"/>
          <w:iCs/>
          <w:lang w:val="hy-AM"/>
        </w:rPr>
        <w:t>իրավունքները</w:t>
      </w:r>
      <w:r w:rsidR="00896F47" w:rsidRPr="0044276F">
        <w:rPr>
          <w:rStyle w:val="FootnoteReference"/>
          <w:rFonts w:ascii="GHEA Mariam" w:hAnsi="GHEA Mariam"/>
          <w:iCs/>
          <w:lang w:val="fr-FR"/>
        </w:rPr>
        <w:footnoteReference w:id="16"/>
      </w:r>
      <w:r w:rsidR="00896F47" w:rsidRPr="0044276F">
        <w:rPr>
          <w:rFonts w:ascii="GHEA Mariam" w:hAnsi="GHEA Mariam"/>
          <w:lang w:val="hy-AM"/>
        </w:rPr>
        <w:t>:</w:t>
      </w:r>
    </w:p>
    <w:p w14:paraId="374D3000" w14:textId="227FDB32" w:rsidR="002F2099" w:rsidRPr="0044276F" w:rsidRDefault="003B2627" w:rsidP="00E86AD2">
      <w:pPr>
        <w:pStyle w:val="ListParagraph"/>
        <w:tabs>
          <w:tab w:val="left" w:pos="567"/>
        </w:tabs>
        <w:spacing w:line="360" w:lineRule="auto"/>
        <w:ind w:left="0" w:right="9" w:firstLine="568"/>
        <w:jc w:val="both"/>
        <w:rPr>
          <w:rFonts w:ascii="GHEA Mariam" w:hAnsi="GHEA Mariam" w:cs="Sylfaen"/>
          <w:iCs/>
          <w:noProof/>
          <w:lang w:val="hy-AM"/>
        </w:rPr>
      </w:pPr>
      <w:r w:rsidRPr="0044276F">
        <w:rPr>
          <w:rFonts w:ascii="GHEA Mariam" w:hAnsi="GHEA Mariam" w:cs="Sylfaen"/>
          <w:iCs/>
          <w:noProof/>
          <w:lang w:val="hy-AM"/>
        </w:rPr>
        <w:t>1</w:t>
      </w:r>
      <w:r w:rsidR="00AE37D4" w:rsidRPr="0044276F">
        <w:rPr>
          <w:rFonts w:ascii="GHEA Mariam" w:hAnsi="GHEA Mariam" w:cs="Sylfaen"/>
          <w:iCs/>
          <w:noProof/>
          <w:lang w:val="hy-AM"/>
        </w:rPr>
        <w:t>4</w:t>
      </w:r>
      <w:r w:rsidRPr="0044276F">
        <w:rPr>
          <w:rFonts w:ascii="GHEA Mariam" w:hAnsi="GHEA Mariam" w:cs="Sylfaen"/>
          <w:iCs/>
          <w:noProof/>
          <w:lang w:val="hy-AM"/>
        </w:rPr>
        <w:t xml:space="preserve">. </w:t>
      </w:r>
      <w:r w:rsidR="002F2099" w:rsidRPr="0044276F">
        <w:rPr>
          <w:rFonts w:ascii="GHEA Mariam" w:hAnsi="GHEA Mariam"/>
          <w:lang w:val="hy-AM"/>
        </w:rPr>
        <w:t>Սույն վարույթի նյութերի ուսումնասիրությունից երևում է, որ</w:t>
      </w:r>
      <w:r w:rsidR="002F2099" w:rsidRPr="0044276F">
        <w:rPr>
          <w:rFonts w:ascii="Cambria Math" w:hAnsi="Cambria Math" w:cs="Cambria Math"/>
          <w:lang w:val="hy-AM"/>
        </w:rPr>
        <w:t>․</w:t>
      </w:r>
    </w:p>
    <w:p w14:paraId="37B4343D" w14:textId="22CF61FD" w:rsidR="002F2099" w:rsidRPr="0044276F" w:rsidRDefault="002F2099" w:rsidP="002F2099">
      <w:pPr>
        <w:spacing w:line="360" w:lineRule="auto"/>
        <w:ind w:firstLine="567"/>
        <w:contextualSpacing/>
        <w:jc w:val="both"/>
        <w:rPr>
          <w:rFonts w:ascii="GHEA Mariam" w:hAnsi="GHEA Mariam"/>
          <w:lang w:val="hy-AM"/>
        </w:rPr>
      </w:pPr>
      <w:r w:rsidRPr="0044276F">
        <w:rPr>
          <w:rFonts w:ascii="GHEA Mariam" w:hAnsi="GHEA Mariam"/>
          <w:lang w:val="hy-AM"/>
        </w:rPr>
        <w:t xml:space="preserve">- </w:t>
      </w:r>
      <w:r w:rsidR="004E7C6C" w:rsidRPr="0044276F">
        <w:rPr>
          <w:rFonts w:ascii="GHEA Mariam" w:hAnsi="GHEA Mariam"/>
          <w:lang w:val="hy-AM"/>
        </w:rPr>
        <w:t>Առաջին ատյանի դատարան</w:t>
      </w:r>
      <w:r w:rsidR="00896F47" w:rsidRPr="0044276F">
        <w:rPr>
          <w:rFonts w:ascii="GHEA Mariam" w:hAnsi="GHEA Mariam"/>
          <w:lang w:val="hy-AM"/>
        </w:rPr>
        <w:t>ի</w:t>
      </w:r>
      <w:r w:rsidR="004E7C6C" w:rsidRPr="0044276F">
        <w:rPr>
          <w:rFonts w:ascii="GHEA Mariam" w:hAnsi="GHEA Mariam"/>
          <w:lang w:val="hy-AM"/>
        </w:rPr>
        <w:t>՝ 2024 թվականի հուլիսի 2-ի որոշմամբ թույլատր</w:t>
      </w:r>
      <w:r w:rsidR="00896F47" w:rsidRPr="0044276F">
        <w:rPr>
          <w:rFonts w:ascii="GHEA Mariam" w:hAnsi="GHEA Mariam"/>
          <w:lang w:val="hy-AM"/>
        </w:rPr>
        <w:t>վ</w:t>
      </w:r>
      <w:r w:rsidR="004E7C6C" w:rsidRPr="0044276F">
        <w:rPr>
          <w:rFonts w:ascii="GHEA Mariam" w:hAnsi="GHEA Mariam"/>
          <w:lang w:val="hy-AM"/>
        </w:rPr>
        <w:t>ել է 2024 թվականի հուլիսի 3-ից մինչև 2024 թվականի հուլիսի 15-</w:t>
      </w:r>
      <w:r w:rsidR="00592990">
        <w:rPr>
          <w:rFonts w:ascii="GHEA Mariam" w:hAnsi="GHEA Mariam"/>
          <w:lang w:val="hy-AM"/>
        </w:rPr>
        <w:t>ն</w:t>
      </w:r>
      <w:r w:rsidR="004E7C6C" w:rsidRPr="0044276F">
        <w:rPr>
          <w:rFonts w:ascii="GHEA Mariam" w:hAnsi="GHEA Mariam"/>
          <w:lang w:val="hy-AM"/>
        </w:rPr>
        <w:t xml:space="preserve"> </w:t>
      </w:r>
      <w:r w:rsidR="00592990" w:rsidRPr="0044276F">
        <w:rPr>
          <w:rFonts w:ascii="GHEA Mariam" w:hAnsi="GHEA Mariam"/>
          <w:lang w:val="hy-AM"/>
        </w:rPr>
        <w:t xml:space="preserve">ընկած ժամանակահատվածում </w:t>
      </w:r>
      <w:r w:rsidR="004E7C6C" w:rsidRPr="0044276F">
        <w:rPr>
          <w:rFonts w:ascii="GHEA Mariam" w:hAnsi="GHEA Mariam"/>
          <w:lang w:val="hy-AM"/>
        </w:rPr>
        <w:t>մեկ անգամ խուզարկություն կատարել Ա</w:t>
      </w:r>
      <w:r w:rsidR="004E7C6C" w:rsidRPr="0044276F">
        <w:rPr>
          <w:rFonts w:ascii="Cambria Math" w:hAnsi="Cambria Math"/>
          <w:lang w:val="hy-AM"/>
        </w:rPr>
        <w:t>․</w:t>
      </w:r>
      <w:r w:rsidR="004E7C6C" w:rsidRPr="0044276F">
        <w:rPr>
          <w:rFonts w:ascii="GHEA Mariam" w:hAnsi="GHEA Mariam"/>
          <w:lang w:val="hy-AM"/>
        </w:rPr>
        <w:t>Ազատյանի՝</w:t>
      </w:r>
      <w:r w:rsidR="00C837C9" w:rsidRPr="0044276F">
        <w:rPr>
          <w:rFonts w:ascii="GHEA Mariam" w:hAnsi="GHEA Mariam"/>
          <w:lang w:val="hy-AM"/>
        </w:rPr>
        <w:t xml:space="preserve"> </w:t>
      </w:r>
      <w:r w:rsidR="009A0908">
        <w:rPr>
          <w:rFonts w:ascii="GHEA Mariam" w:hAnsi="GHEA Mariam" w:cs="GHEA Mariam"/>
          <w:lang w:val="hy-AM"/>
        </w:rPr>
        <w:t>******</w:t>
      </w:r>
      <w:r w:rsidR="009A0908" w:rsidRPr="0044276F">
        <w:rPr>
          <w:rFonts w:ascii="GHEA Mariam" w:hAnsi="GHEA Mariam"/>
          <w:lang w:val="hy-AM"/>
        </w:rPr>
        <w:t xml:space="preserve"> </w:t>
      </w:r>
      <w:r w:rsidR="009A0908" w:rsidRPr="0044276F">
        <w:rPr>
          <w:rFonts w:ascii="GHEA Mariam" w:hAnsi="GHEA Mariam" w:cs="GHEA Mariam"/>
          <w:lang w:val="hy-AM"/>
        </w:rPr>
        <w:t>քաղաքի</w:t>
      </w:r>
      <w:r w:rsidR="009A0908" w:rsidRPr="0044276F">
        <w:rPr>
          <w:rFonts w:ascii="GHEA Mariam" w:hAnsi="GHEA Mariam"/>
          <w:lang w:val="hy-AM"/>
        </w:rPr>
        <w:t xml:space="preserve"> </w:t>
      </w:r>
      <w:r w:rsidR="009A0908">
        <w:rPr>
          <w:rFonts w:ascii="GHEA Mariam" w:hAnsi="GHEA Mariam" w:cs="GHEA Mariam"/>
          <w:lang w:val="hy-AM"/>
        </w:rPr>
        <w:t>******</w:t>
      </w:r>
      <w:r w:rsidR="009A0908" w:rsidRPr="0044276F">
        <w:rPr>
          <w:rFonts w:ascii="GHEA Mariam" w:hAnsi="GHEA Mariam"/>
          <w:lang w:val="hy-AM"/>
        </w:rPr>
        <w:t xml:space="preserve"> </w:t>
      </w:r>
      <w:r w:rsidR="009A0908" w:rsidRPr="0044276F">
        <w:rPr>
          <w:rFonts w:ascii="GHEA Mariam" w:hAnsi="GHEA Mariam" w:cs="GHEA Mariam"/>
          <w:lang w:val="hy-AM"/>
        </w:rPr>
        <w:t>փողոցի</w:t>
      </w:r>
      <w:r w:rsidR="009A0908" w:rsidRPr="0044276F">
        <w:rPr>
          <w:rFonts w:ascii="GHEA Mariam" w:hAnsi="GHEA Mariam"/>
          <w:lang w:val="hy-AM"/>
        </w:rPr>
        <w:t xml:space="preserve"> </w:t>
      </w:r>
      <w:r w:rsidR="009A0908">
        <w:rPr>
          <w:rFonts w:ascii="GHEA Mariam" w:hAnsi="GHEA Mariam"/>
          <w:lang w:val="hy-AM"/>
        </w:rPr>
        <w:t>*****</w:t>
      </w:r>
      <w:r w:rsidR="009A0908" w:rsidRPr="0044276F">
        <w:rPr>
          <w:rFonts w:ascii="GHEA Mariam" w:hAnsi="GHEA Mariam"/>
          <w:lang w:val="hy-AM"/>
        </w:rPr>
        <w:t xml:space="preserve"> </w:t>
      </w:r>
      <w:r w:rsidR="009A0908" w:rsidRPr="0044276F">
        <w:rPr>
          <w:rFonts w:ascii="GHEA Mariam" w:hAnsi="GHEA Mariam" w:cs="GHEA Mariam"/>
          <w:lang w:val="hy-AM"/>
        </w:rPr>
        <w:t>շ</w:t>
      </w:r>
      <w:r w:rsidR="009A0908" w:rsidRPr="0044276F">
        <w:rPr>
          <w:rFonts w:ascii="GHEA Mariam" w:hAnsi="GHEA Mariam"/>
          <w:lang w:val="hy-AM"/>
        </w:rPr>
        <w:t xml:space="preserve">ենքի </w:t>
      </w:r>
      <w:r w:rsidR="009A0908">
        <w:rPr>
          <w:rFonts w:ascii="GHEA Mariam" w:hAnsi="GHEA Mariam"/>
          <w:lang w:val="hy-AM"/>
        </w:rPr>
        <w:t>***</w:t>
      </w:r>
      <w:r w:rsidR="009A0908" w:rsidRPr="0044276F">
        <w:rPr>
          <w:rFonts w:ascii="GHEA Mariam" w:hAnsi="GHEA Mariam"/>
          <w:lang w:val="hy-AM"/>
        </w:rPr>
        <w:t xml:space="preserve"> հա</w:t>
      </w:r>
      <w:bookmarkStart w:id="2" w:name="_GoBack"/>
      <w:bookmarkEnd w:id="2"/>
      <w:r w:rsidR="009A0908" w:rsidRPr="0044276F">
        <w:rPr>
          <w:rFonts w:ascii="GHEA Mariam" w:hAnsi="GHEA Mariam"/>
          <w:lang w:val="hy-AM"/>
        </w:rPr>
        <w:t xml:space="preserve">րկի՝ </w:t>
      </w:r>
      <w:r w:rsidR="009A0908">
        <w:rPr>
          <w:rFonts w:ascii="GHEA Mariam" w:hAnsi="GHEA Mariam"/>
          <w:lang w:val="hy-AM"/>
        </w:rPr>
        <w:t>******</w:t>
      </w:r>
      <w:r w:rsidR="009A0908" w:rsidRPr="0044276F">
        <w:rPr>
          <w:rFonts w:ascii="GHEA Mariam" w:hAnsi="GHEA Mariam"/>
          <w:lang w:val="hy-AM"/>
        </w:rPr>
        <w:t xml:space="preserve"> </w:t>
      </w:r>
      <w:r w:rsidR="009A0908">
        <w:rPr>
          <w:rFonts w:ascii="GHEA Mariam" w:hAnsi="GHEA Mariam"/>
          <w:lang w:val="hy-AM"/>
        </w:rPr>
        <w:t>*****</w:t>
      </w:r>
      <w:r w:rsidR="009A0908" w:rsidRPr="0044276F">
        <w:rPr>
          <w:rFonts w:ascii="GHEA Mariam" w:hAnsi="GHEA Mariam"/>
          <w:lang w:val="hy-AM"/>
        </w:rPr>
        <w:t xml:space="preserve"> </w:t>
      </w:r>
      <w:r w:rsidR="009A0908">
        <w:rPr>
          <w:rFonts w:ascii="GHEA Mariam" w:hAnsi="GHEA Mariam"/>
          <w:lang w:val="hy-AM"/>
        </w:rPr>
        <w:t>******</w:t>
      </w:r>
      <w:r w:rsidR="009A0908" w:rsidRPr="0044276F">
        <w:rPr>
          <w:rFonts w:ascii="GHEA Mariam" w:hAnsi="GHEA Mariam"/>
          <w:lang w:val="hy-AM"/>
        </w:rPr>
        <w:t xml:space="preserve"> </w:t>
      </w:r>
      <w:r w:rsidR="009A0908">
        <w:rPr>
          <w:rFonts w:ascii="GHEA Mariam" w:hAnsi="GHEA Mariam"/>
          <w:lang w:val="hy-AM"/>
        </w:rPr>
        <w:t>*******</w:t>
      </w:r>
      <w:r w:rsidR="009A0908">
        <w:rPr>
          <w:rFonts w:ascii="GHEA Mariam" w:hAnsi="GHEA Mariam"/>
          <w:lang w:val="hy-AM"/>
        </w:rPr>
        <w:t xml:space="preserve"> </w:t>
      </w:r>
      <w:r w:rsidR="00C837C9" w:rsidRPr="0044276F">
        <w:rPr>
          <w:rFonts w:ascii="GHEA Mariam" w:hAnsi="GHEA Mariam"/>
          <w:lang w:val="hy-AM"/>
        </w:rPr>
        <w:t>ընդունարանի ձախ կողմում տեղակայված աշխատասենյակում</w:t>
      </w:r>
      <w:r w:rsidRPr="0044276F">
        <w:rPr>
          <w:rStyle w:val="FootnoteReference"/>
          <w:rFonts w:ascii="GHEA Mariam" w:hAnsi="GHEA Mariam"/>
          <w:lang w:val="hy-AM"/>
        </w:rPr>
        <w:footnoteReference w:id="17"/>
      </w:r>
      <w:r w:rsidR="00592990">
        <w:rPr>
          <w:rFonts w:ascii="GHEA Mariam" w:hAnsi="GHEA Mariam"/>
          <w:lang w:val="hy-AM"/>
        </w:rPr>
        <w:t>,</w:t>
      </w:r>
    </w:p>
    <w:p w14:paraId="35B7034A" w14:textId="4FBFEF75" w:rsidR="00656280" w:rsidRPr="0044276F" w:rsidRDefault="002F2099" w:rsidP="00A66FD7">
      <w:pPr>
        <w:spacing w:line="360" w:lineRule="auto"/>
        <w:ind w:firstLine="567"/>
        <w:contextualSpacing/>
        <w:jc w:val="both"/>
        <w:rPr>
          <w:rFonts w:ascii="GHEA Mariam" w:hAnsi="GHEA Mariam"/>
          <w:lang w:val="hy-AM"/>
        </w:rPr>
      </w:pPr>
      <w:r w:rsidRPr="0044276F">
        <w:rPr>
          <w:rFonts w:ascii="GHEA Mariam" w:hAnsi="GHEA Mariam"/>
          <w:lang w:val="hy-AM"/>
        </w:rPr>
        <w:t>-</w:t>
      </w:r>
      <w:r w:rsidR="006E3EFC" w:rsidRPr="0044276F">
        <w:rPr>
          <w:rFonts w:ascii="GHEA Mariam" w:hAnsi="GHEA Mariam"/>
          <w:lang w:val="hy-AM"/>
        </w:rPr>
        <w:t xml:space="preserve"> </w:t>
      </w:r>
      <w:r w:rsidR="006E3EFC" w:rsidRPr="0044276F">
        <w:rPr>
          <w:rFonts w:ascii="GHEA Mariam" w:hAnsi="GHEA Mariam" w:cs="Cambria Math"/>
          <w:u w:color="0D0D0D"/>
          <w:lang w:val="hy-AM"/>
        </w:rPr>
        <w:t xml:space="preserve">Առաջին ատյանի դատարանի վերը նշված որոշման դեմ </w:t>
      </w:r>
      <w:r w:rsidR="00592990">
        <w:rPr>
          <w:rFonts w:ascii="GHEA Mariam" w:hAnsi="GHEA Mariam" w:cs="Cambria Math"/>
          <w:u w:color="0D0D0D"/>
          <w:lang w:val="hy-AM"/>
        </w:rPr>
        <w:t xml:space="preserve">մեղադրյալ </w:t>
      </w:r>
      <w:r w:rsidR="006E3EFC" w:rsidRPr="0044276F">
        <w:rPr>
          <w:rFonts w:ascii="GHEA Mariam" w:hAnsi="GHEA Mariam"/>
          <w:lang w:val="hy-AM"/>
        </w:rPr>
        <w:t>Ա</w:t>
      </w:r>
      <w:r w:rsidR="006E3EFC" w:rsidRPr="0044276F">
        <w:rPr>
          <w:rFonts w:ascii="Cambria Math" w:hAnsi="Cambria Math" w:cs="Cambria Math"/>
          <w:lang w:val="hy-AM"/>
        </w:rPr>
        <w:t>․</w:t>
      </w:r>
      <w:r w:rsidR="006E3EFC" w:rsidRPr="0044276F">
        <w:rPr>
          <w:rFonts w:ascii="GHEA Mariam" w:hAnsi="GHEA Mariam" w:cs="GHEA Mariam"/>
          <w:lang w:val="hy-AM"/>
        </w:rPr>
        <w:t>Ազատյանի</w:t>
      </w:r>
      <w:r w:rsidR="006E3EFC" w:rsidRPr="0044276F">
        <w:rPr>
          <w:rFonts w:ascii="GHEA Mariam" w:hAnsi="GHEA Mariam"/>
          <w:lang w:val="hy-AM"/>
        </w:rPr>
        <w:t xml:space="preserve"> </w:t>
      </w:r>
      <w:r w:rsidR="006E3EFC" w:rsidRPr="0044276F">
        <w:rPr>
          <w:rFonts w:ascii="GHEA Mariam" w:hAnsi="GHEA Mariam" w:cs="GHEA Mariam"/>
          <w:lang w:val="hy-AM"/>
        </w:rPr>
        <w:t>պաշտպան</w:t>
      </w:r>
      <w:r w:rsidR="006E3EFC" w:rsidRPr="0044276F">
        <w:rPr>
          <w:rFonts w:ascii="GHEA Mariam" w:hAnsi="GHEA Mariam"/>
          <w:lang w:val="hy-AM"/>
        </w:rPr>
        <w:t xml:space="preserve"> </w:t>
      </w:r>
      <w:r w:rsidR="006E3EFC" w:rsidRPr="0044276F">
        <w:rPr>
          <w:rFonts w:ascii="GHEA Mariam" w:hAnsi="GHEA Mariam" w:cs="GHEA Mariam"/>
          <w:lang w:val="hy-AM"/>
        </w:rPr>
        <w:t>Ա</w:t>
      </w:r>
      <w:r w:rsidR="006E3EFC" w:rsidRPr="0044276F">
        <w:rPr>
          <w:rFonts w:ascii="Cambria Math" w:hAnsi="Cambria Math" w:cs="Cambria Math"/>
          <w:lang w:val="hy-AM"/>
        </w:rPr>
        <w:t>․</w:t>
      </w:r>
      <w:r w:rsidR="006E3EFC" w:rsidRPr="0044276F">
        <w:rPr>
          <w:rFonts w:ascii="GHEA Mariam" w:hAnsi="GHEA Mariam" w:cs="GHEA Mariam"/>
          <w:lang w:val="hy-AM"/>
        </w:rPr>
        <w:t xml:space="preserve">Պիվազյանը </w:t>
      </w:r>
      <w:r w:rsidR="00062664" w:rsidRPr="0044276F">
        <w:rPr>
          <w:rFonts w:ascii="GHEA Mariam" w:hAnsi="GHEA Mariam"/>
          <w:lang w:val="hy-AM"/>
        </w:rPr>
        <w:t xml:space="preserve">2024 </w:t>
      </w:r>
      <w:r w:rsidR="00062664" w:rsidRPr="0044276F">
        <w:rPr>
          <w:rFonts w:ascii="GHEA Mariam" w:hAnsi="GHEA Mariam" w:cs="GHEA Mariam"/>
          <w:lang w:val="hy-AM"/>
        </w:rPr>
        <w:t>թվականի</w:t>
      </w:r>
      <w:r w:rsidR="00062664" w:rsidRPr="0044276F">
        <w:rPr>
          <w:rFonts w:ascii="GHEA Mariam" w:hAnsi="GHEA Mariam"/>
          <w:lang w:val="hy-AM"/>
        </w:rPr>
        <w:t xml:space="preserve"> </w:t>
      </w:r>
      <w:r w:rsidR="00062664" w:rsidRPr="0044276F">
        <w:rPr>
          <w:rFonts w:ascii="GHEA Mariam" w:hAnsi="GHEA Mariam" w:cs="GHEA Mariam"/>
          <w:lang w:val="hy-AM"/>
        </w:rPr>
        <w:t>սեպտեմբերի</w:t>
      </w:r>
      <w:r w:rsidR="00062664" w:rsidRPr="0044276F">
        <w:rPr>
          <w:rFonts w:ascii="GHEA Mariam" w:hAnsi="GHEA Mariam"/>
          <w:lang w:val="hy-AM"/>
        </w:rPr>
        <w:t xml:space="preserve"> 10-</w:t>
      </w:r>
      <w:r w:rsidR="00062664" w:rsidRPr="0044276F">
        <w:rPr>
          <w:rFonts w:ascii="GHEA Mariam" w:hAnsi="GHEA Mariam" w:cs="GHEA Mariam"/>
          <w:lang w:val="hy-AM"/>
        </w:rPr>
        <w:t>ին</w:t>
      </w:r>
      <w:r w:rsidR="00062664" w:rsidRPr="0044276F">
        <w:rPr>
          <w:rFonts w:ascii="GHEA Mariam" w:hAnsi="GHEA Mariam" w:cs="Cambria Math"/>
          <w:u w:color="0D0D0D"/>
          <w:lang w:val="hy-AM"/>
        </w:rPr>
        <w:t xml:space="preserve"> </w:t>
      </w:r>
      <w:r w:rsidR="006E3EFC" w:rsidRPr="0044276F">
        <w:rPr>
          <w:rFonts w:ascii="GHEA Mariam" w:hAnsi="GHEA Mariam" w:cs="Cambria Math"/>
          <w:u w:color="0D0D0D"/>
          <w:lang w:val="hy-AM"/>
        </w:rPr>
        <w:t>փոստ</w:t>
      </w:r>
      <w:r w:rsidR="00BF1BFC" w:rsidRPr="0044276F">
        <w:rPr>
          <w:rFonts w:ascii="GHEA Mariam" w:hAnsi="GHEA Mariam" w:cs="Cambria Math"/>
          <w:u w:color="0D0D0D"/>
          <w:lang w:val="hy-AM"/>
        </w:rPr>
        <w:t xml:space="preserve">ին </w:t>
      </w:r>
      <w:r w:rsidR="006E3EFC" w:rsidRPr="0044276F">
        <w:rPr>
          <w:rFonts w:ascii="GHEA Mariam" w:hAnsi="GHEA Mariam" w:cs="Cambria Math"/>
          <w:u w:color="0D0D0D"/>
          <w:lang w:val="hy-AM"/>
        </w:rPr>
        <w:t>հանձնելու միջոցով Վերաքննիչ դատարան է ներկայացրել հատուկ վերանայման բողոք</w:t>
      </w:r>
      <w:r w:rsidR="00A66FD7" w:rsidRPr="0044276F">
        <w:rPr>
          <w:rFonts w:ascii="GHEA Mariam" w:hAnsi="GHEA Mariam" w:cs="GHEA Mariam"/>
          <w:lang w:val="hy-AM"/>
        </w:rPr>
        <w:t xml:space="preserve">՝ </w:t>
      </w:r>
      <w:r w:rsidR="00CB4A41" w:rsidRPr="0044276F">
        <w:rPr>
          <w:rFonts w:ascii="GHEA Mariam" w:hAnsi="GHEA Mariam"/>
          <w:lang w:val="hy-AM"/>
        </w:rPr>
        <w:t xml:space="preserve">կից </w:t>
      </w:r>
      <w:r w:rsidR="004036F7" w:rsidRPr="0044276F">
        <w:rPr>
          <w:rFonts w:ascii="GHEA Mariam" w:hAnsi="GHEA Mariam"/>
          <w:lang w:val="hy-AM"/>
        </w:rPr>
        <w:t>ներկայաց</w:t>
      </w:r>
      <w:r w:rsidR="00A66FD7" w:rsidRPr="0044276F">
        <w:rPr>
          <w:rFonts w:ascii="GHEA Mariam" w:hAnsi="GHEA Mariam"/>
          <w:lang w:val="hy-AM"/>
        </w:rPr>
        <w:t>նե</w:t>
      </w:r>
      <w:r w:rsidR="004036F7" w:rsidRPr="0044276F">
        <w:rPr>
          <w:rFonts w:ascii="GHEA Mariam" w:hAnsi="GHEA Mariam"/>
          <w:lang w:val="hy-AM"/>
        </w:rPr>
        <w:t>լ</w:t>
      </w:r>
      <w:r w:rsidR="00A66FD7" w:rsidRPr="0044276F">
        <w:rPr>
          <w:rFonts w:ascii="GHEA Mariam" w:hAnsi="GHEA Mariam"/>
          <w:lang w:val="hy-AM"/>
        </w:rPr>
        <w:t>ով</w:t>
      </w:r>
      <w:r w:rsidR="00CB44EF" w:rsidRPr="0044276F">
        <w:rPr>
          <w:rFonts w:ascii="GHEA Mariam" w:hAnsi="GHEA Mariam"/>
          <w:lang w:val="hy-AM"/>
        </w:rPr>
        <w:t xml:space="preserve"> </w:t>
      </w:r>
      <w:r w:rsidR="00AF4AB0" w:rsidRPr="0044276F">
        <w:rPr>
          <w:rFonts w:ascii="GHEA Mariam" w:hAnsi="GHEA Mariam"/>
          <w:lang w:val="hy-AM"/>
        </w:rPr>
        <w:t xml:space="preserve">նաև </w:t>
      </w:r>
      <w:r w:rsidR="00592990">
        <w:rPr>
          <w:rFonts w:ascii="GHEA Mariam" w:hAnsi="GHEA Mariam"/>
          <w:lang w:val="hy-AM"/>
        </w:rPr>
        <w:t xml:space="preserve">բողոքարկվող դատական ակտը </w:t>
      </w:r>
      <w:r w:rsidR="00592990" w:rsidRPr="0044276F">
        <w:rPr>
          <w:rFonts w:ascii="GHEA Mariam" w:hAnsi="GHEA Mariam"/>
          <w:lang w:val="hy-AM"/>
        </w:rPr>
        <w:t xml:space="preserve">2024 թվականի սեպտեմբերի 3-ին </w:t>
      </w:r>
      <w:r w:rsidR="00592990">
        <w:rPr>
          <w:rFonts w:ascii="GHEA Mariam" w:hAnsi="GHEA Mariam"/>
          <w:lang w:val="hy-AM"/>
        </w:rPr>
        <w:t xml:space="preserve">ստանալու հանգամանքը հավաստող </w:t>
      </w:r>
      <w:r w:rsidR="00CB4A41" w:rsidRPr="0044276F">
        <w:rPr>
          <w:rFonts w:ascii="GHEA Mariam" w:hAnsi="GHEA Mariam"/>
          <w:lang w:val="hy-AM"/>
        </w:rPr>
        <w:t xml:space="preserve">փոստային </w:t>
      </w:r>
      <w:r w:rsidR="00CB44EF" w:rsidRPr="0044276F">
        <w:rPr>
          <w:rFonts w:ascii="GHEA Mariam" w:hAnsi="GHEA Mariam"/>
          <w:lang w:val="hy-AM"/>
        </w:rPr>
        <w:t>ծրարի պատճեն</w:t>
      </w:r>
      <w:r w:rsidR="00D73BF2" w:rsidRPr="0044276F">
        <w:rPr>
          <w:rStyle w:val="FootnoteReference"/>
          <w:rFonts w:ascii="GHEA Mariam" w:hAnsi="GHEA Mariam"/>
          <w:lang w:val="hy-AM"/>
        </w:rPr>
        <w:footnoteReference w:id="18"/>
      </w:r>
      <w:r w:rsidR="00592990">
        <w:rPr>
          <w:rFonts w:ascii="GHEA Mariam" w:hAnsi="GHEA Mariam"/>
          <w:lang w:val="hy-AM"/>
        </w:rPr>
        <w:t>,</w:t>
      </w:r>
    </w:p>
    <w:p w14:paraId="10DA6FE4" w14:textId="5A599F2D" w:rsidR="00AB28F8" w:rsidRPr="0044276F" w:rsidRDefault="005A4CA4" w:rsidP="00281092">
      <w:pPr>
        <w:spacing w:line="360" w:lineRule="auto"/>
        <w:ind w:firstLine="567"/>
        <w:contextualSpacing/>
        <w:jc w:val="both"/>
        <w:rPr>
          <w:rFonts w:ascii="GHEA Mariam" w:hAnsi="GHEA Mariam"/>
          <w:lang w:val="hy-AM"/>
        </w:rPr>
      </w:pPr>
      <w:r w:rsidRPr="0044276F">
        <w:rPr>
          <w:rFonts w:ascii="GHEA Mariam" w:hAnsi="GHEA Mariam"/>
          <w:lang w:val="hy-AM"/>
        </w:rPr>
        <w:t xml:space="preserve">- </w:t>
      </w:r>
      <w:r w:rsidR="00027B4D" w:rsidRPr="0044276F">
        <w:rPr>
          <w:rFonts w:ascii="GHEA Mariam" w:hAnsi="GHEA Mariam"/>
          <w:lang w:val="hy-AM"/>
        </w:rPr>
        <w:t>Վերաքննիչ դատարանը պաշտպան Ա</w:t>
      </w:r>
      <w:r w:rsidR="00027B4D" w:rsidRPr="0044276F">
        <w:rPr>
          <w:rFonts w:ascii="Cambria Math" w:hAnsi="Cambria Math"/>
          <w:lang w:val="hy-AM"/>
        </w:rPr>
        <w:t>․</w:t>
      </w:r>
      <w:r w:rsidR="00027B4D" w:rsidRPr="0044276F">
        <w:rPr>
          <w:rFonts w:ascii="GHEA Mariam" w:hAnsi="GHEA Mariam"/>
          <w:lang w:val="hy-AM"/>
        </w:rPr>
        <w:t xml:space="preserve">Պիվազյանի </w:t>
      </w:r>
      <w:r w:rsidR="00027B4D" w:rsidRPr="0044276F">
        <w:rPr>
          <w:rFonts w:ascii="GHEA Mariam" w:hAnsi="GHEA Mariam" w:cs="Cambria Math"/>
          <w:u w:color="0D0D0D"/>
          <w:lang w:val="hy-AM"/>
        </w:rPr>
        <w:t>հատուկ վերանայման բողոք</w:t>
      </w:r>
      <w:r w:rsidR="00A66FD7" w:rsidRPr="0044276F">
        <w:rPr>
          <w:rFonts w:ascii="GHEA Mariam" w:hAnsi="GHEA Mariam" w:cs="Cambria Math"/>
          <w:u w:color="0D0D0D"/>
          <w:lang w:val="hy-AM"/>
        </w:rPr>
        <w:t xml:space="preserve">ը </w:t>
      </w:r>
      <w:r w:rsidR="00DF22DB" w:rsidRPr="0044276F">
        <w:rPr>
          <w:rFonts w:ascii="GHEA Mariam" w:hAnsi="GHEA Mariam" w:cs="Cambria Math"/>
          <w:u w:color="0D0D0D"/>
          <w:lang w:val="hy-AM"/>
        </w:rPr>
        <w:t>թողել</w:t>
      </w:r>
      <w:r w:rsidR="00592990">
        <w:rPr>
          <w:rFonts w:ascii="GHEA Mariam" w:hAnsi="GHEA Mariam" w:cs="Cambria Math"/>
          <w:u w:color="0D0D0D"/>
          <w:lang w:val="hy-AM"/>
        </w:rPr>
        <w:t xml:space="preserve"> է</w:t>
      </w:r>
      <w:r w:rsidR="00DF22DB" w:rsidRPr="0044276F">
        <w:rPr>
          <w:rFonts w:ascii="GHEA Mariam" w:hAnsi="GHEA Mariam" w:cs="Cambria Math"/>
          <w:u w:color="0D0D0D"/>
          <w:lang w:val="hy-AM"/>
        </w:rPr>
        <w:t xml:space="preserve"> </w:t>
      </w:r>
      <w:r w:rsidR="00027B4D" w:rsidRPr="0044276F">
        <w:rPr>
          <w:rFonts w:ascii="GHEA Mariam" w:hAnsi="GHEA Mariam" w:cs="Cambria Math"/>
          <w:u w:color="0D0D0D"/>
          <w:lang w:val="hy-AM"/>
        </w:rPr>
        <w:t>առանց քննության</w:t>
      </w:r>
      <w:r w:rsidR="00592990">
        <w:rPr>
          <w:rFonts w:ascii="GHEA Mariam" w:hAnsi="GHEA Mariam" w:cs="Cambria Math"/>
          <w:u w:color="0D0D0D"/>
          <w:lang w:val="hy-AM"/>
        </w:rPr>
        <w:t>՝</w:t>
      </w:r>
      <w:r w:rsidR="00027B4D" w:rsidRPr="0044276F">
        <w:rPr>
          <w:rFonts w:ascii="GHEA Mariam" w:hAnsi="GHEA Mariam" w:cs="Cambria Math"/>
          <w:u w:color="0D0D0D"/>
          <w:lang w:val="hy-AM"/>
        </w:rPr>
        <w:t xml:space="preserve"> </w:t>
      </w:r>
      <w:r w:rsidR="00027B4D" w:rsidRPr="0044276F">
        <w:rPr>
          <w:rFonts w:ascii="GHEA Mariam" w:hAnsi="GHEA Mariam"/>
          <w:lang w:val="hy-AM"/>
        </w:rPr>
        <w:t>գտ</w:t>
      </w:r>
      <w:r w:rsidR="00592990">
        <w:rPr>
          <w:rFonts w:ascii="GHEA Mariam" w:hAnsi="GHEA Mariam"/>
          <w:lang w:val="hy-AM"/>
        </w:rPr>
        <w:t>նելով</w:t>
      </w:r>
      <w:r w:rsidR="00027B4D" w:rsidRPr="0044276F">
        <w:rPr>
          <w:rFonts w:ascii="GHEA Mariam" w:hAnsi="GHEA Mariam"/>
          <w:lang w:val="hy-AM"/>
        </w:rPr>
        <w:t>, որ հատուկ վերանայման բողոք ներկայացնելու ժամկետը պահպանված չ</w:t>
      </w:r>
      <w:r w:rsidR="005763E5" w:rsidRPr="0044276F">
        <w:rPr>
          <w:rFonts w:ascii="GHEA Mariam" w:hAnsi="GHEA Mariam"/>
          <w:lang w:val="hy-AM"/>
        </w:rPr>
        <w:t>է</w:t>
      </w:r>
      <w:r w:rsidR="00027B4D" w:rsidRPr="0044276F">
        <w:rPr>
          <w:rFonts w:ascii="GHEA Mariam" w:hAnsi="GHEA Mariam"/>
          <w:lang w:val="hy-AM"/>
        </w:rPr>
        <w:t>։ Մասնավորապես</w:t>
      </w:r>
      <w:r w:rsidR="00896F47" w:rsidRPr="0044276F">
        <w:rPr>
          <w:rFonts w:ascii="GHEA Mariam" w:hAnsi="GHEA Mariam"/>
          <w:lang w:val="hy-AM"/>
        </w:rPr>
        <w:t>,</w:t>
      </w:r>
      <w:r w:rsidR="00027B4D" w:rsidRPr="0044276F">
        <w:rPr>
          <w:rFonts w:ascii="GHEA Mariam" w:hAnsi="GHEA Mariam" w:cs="Cambria Math"/>
          <w:u w:color="0D0D0D"/>
          <w:lang w:val="hy-AM"/>
        </w:rPr>
        <w:t xml:space="preserve"> </w:t>
      </w:r>
      <w:r w:rsidR="00592990" w:rsidRPr="0044276F">
        <w:rPr>
          <w:rFonts w:ascii="GHEA Mariam" w:hAnsi="GHEA Mariam"/>
          <w:lang w:val="hy-AM"/>
        </w:rPr>
        <w:t>Վերաքննիչ դատարանը</w:t>
      </w:r>
      <w:r w:rsidR="0061248E" w:rsidRPr="0044276F">
        <w:rPr>
          <w:rFonts w:ascii="GHEA Mariam" w:hAnsi="GHEA Mariam" w:cs="Cambria Math"/>
          <w:u w:color="0D0D0D"/>
          <w:lang w:val="hy-AM"/>
        </w:rPr>
        <w:t>,</w:t>
      </w:r>
      <w:r w:rsidR="00027B4D" w:rsidRPr="0044276F">
        <w:rPr>
          <w:rFonts w:ascii="GHEA Mariam" w:hAnsi="GHEA Mariam" w:cs="Cambria Math"/>
          <w:u w:color="0D0D0D"/>
          <w:lang w:val="hy-AM"/>
        </w:rPr>
        <w:t xml:space="preserve"> </w:t>
      </w:r>
      <w:r w:rsidR="00896F47" w:rsidRPr="0044276F">
        <w:rPr>
          <w:rFonts w:ascii="GHEA Mariam" w:hAnsi="GHEA Mariam"/>
          <w:lang w:val="hy-AM"/>
        </w:rPr>
        <w:t>փաստելով</w:t>
      </w:r>
      <w:r w:rsidR="00027B4D" w:rsidRPr="0044276F">
        <w:rPr>
          <w:rFonts w:ascii="GHEA Mariam" w:hAnsi="GHEA Mariam"/>
          <w:lang w:val="hy-AM"/>
        </w:rPr>
        <w:t>, որ</w:t>
      </w:r>
      <w:r w:rsidR="0061248E" w:rsidRPr="0044276F">
        <w:rPr>
          <w:rFonts w:ascii="GHEA Mariam" w:hAnsi="GHEA Mariam"/>
          <w:lang w:val="hy-AM"/>
        </w:rPr>
        <w:t xml:space="preserve"> Առաջին ատյանի դատարանի</w:t>
      </w:r>
      <w:r w:rsidR="00A65121" w:rsidRPr="0044276F">
        <w:rPr>
          <w:rFonts w:ascii="GHEA Mariam" w:hAnsi="GHEA Mariam"/>
          <w:lang w:val="hy-AM"/>
        </w:rPr>
        <w:t xml:space="preserve"> վիճարկվող </w:t>
      </w:r>
      <w:r w:rsidR="0061248E" w:rsidRPr="0044276F">
        <w:rPr>
          <w:rFonts w:ascii="GHEA Mariam" w:hAnsi="GHEA Mariam"/>
          <w:lang w:val="hy-AM"/>
        </w:rPr>
        <w:t>որոշմամբ թույլատրված ապացուցողական գործողությունը կարող էր կատարվել առավելապես մինչև 2024 թվականի հուլիսի 15-ը ներառյալ</w:t>
      </w:r>
      <w:r w:rsidR="00DA5BCD">
        <w:rPr>
          <w:rFonts w:ascii="GHEA Mariam" w:hAnsi="GHEA Mariam"/>
          <w:lang w:val="hy-AM"/>
        </w:rPr>
        <w:t>,</w:t>
      </w:r>
      <w:r w:rsidR="0061248E" w:rsidRPr="0044276F">
        <w:rPr>
          <w:rFonts w:ascii="GHEA Mariam" w:hAnsi="GHEA Mariam"/>
          <w:lang w:val="hy-AM"/>
        </w:rPr>
        <w:t xml:space="preserve"> և հիմնվելով ՀՀ քրեական դատավարության օրենսգրքի այն դրույթի վրա, որ խուզարկություն կատարելուց առաջ քննիչը պարտավոր է խուզարկության օբյեկտի օրինական տիրապետողին կամ նրա ներկայացուցչին ստորագրությամբ հանձնել որոշման պատճենը</w:t>
      </w:r>
      <w:r w:rsidR="005F37B9" w:rsidRPr="0044276F">
        <w:rPr>
          <w:rFonts w:ascii="GHEA Mariam" w:hAnsi="GHEA Mariam"/>
          <w:lang w:val="hy-AM"/>
        </w:rPr>
        <w:t xml:space="preserve">, </w:t>
      </w:r>
      <w:r w:rsidR="00DA5BCD">
        <w:rPr>
          <w:rFonts w:ascii="GHEA Mariam" w:hAnsi="GHEA Mariam"/>
          <w:lang w:val="hy-AM"/>
        </w:rPr>
        <w:t>հ</w:t>
      </w:r>
      <w:r w:rsidR="00DA5BCD" w:rsidRPr="0044276F">
        <w:rPr>
          <w:rFonts w:ascii="GHEA Mariam" w:hAnsi="GHEA Mariam"/>
          <w:lang w:val="hy-AM"/>
        </w:rPr>
        <w:t xml:space="preserve">անգել </w:t>
      </w:r>
      <w:r w:rsidR="00DA5BCD">
        <w:rPr>
          <w:rFonts w:ascii="GHEA Mariam" w:hAnsi="GHEA Mariam"/>
          <w:lang w:val="hy-AM"/>
        </w:rPr>
        <w:t>է</w:t>
      </w:r>
      <w:r w:rsidR="00DA5BCD" w:rsidRPr="0044276F">
        <w:rPr>
          <w:rFonts w:ascii="GHEA Mariam" w:hAnsi="GHEA Mariam"/>
          <w:lang w:val="hy-AM"/>
        </w:rPr>
        <w:t xml:space="preserve"> այն</w:t>
      </w:r>
      <w:r w:rsidR="00DA5BCD">
        <w:rPr>
          <w:rFonts w:ascii="GHEA Mariam" w:hAnsi="GHEA Mariam"/>
          <w:lang w:val="hy-AM"/>
        </w:rPr>
        <w:t xml:space="preserve"> հետևության</w:t>
      </w:r>
      <w:r w:rsidR="005F37B9" w:rsidRPr="0044276F">
        <w:rPr>
          <w:rFonts w:ascii="GHEA Mariam" w:hAnsi="GHEA Mariam"/>
          <w:lang w:val="hy-AM"/>
        </w:rPr>
        <w:t xml:space="preserve">, որ </w:t>
      </w:r>
      <w:r w:rsidR="00281092" w:rsidRPr="0044276F">
        <w:rPr>
          <w:rFonts w:ascii="GHEA Mariam" w:hAnsi="GHEA Mariam"/>
          <w:lang w:val="hy-AM"/>
        </w:rPr>
        <w:t>նախաքննության մարմին</w:t>
      </w:r>
      <w:r w:rsidR="00DA5BCD">
        <w:rPr>
          <w:rFonts w:ascii="GHEA Mariam" w:hAnsi="GHEA Mariam"/>
          <w:lang w:val="hy-AM"/>
        </w:rPr>
        <w:t>ը</w:t>
      </w:r>
      <w:r w:rsidR="00281092" w:rsidRPr="0044276F">
        <w:rPr>
          <w:rFonts w:ascii="GHEA Mariam" w:hAnsi="GHEA Mariam"/>
          <w:lang w:val="hy-AM"/>
        </w:rPr>
        <w:t xml:space="preserve"> խուզարկությունը կատարելիս</w:t>
      </w:r>
      <w:r w:rsidR="0011257C" w:rsidRPr="0044276F">
        <w:rPr>
          <w:rFonts w:ascii="GHEA Mariam" w:hAnsi="GHEA Mariam"/>
          <w:lang w:val="hy-AM"/>
        </w:rPr>
        <w:t xml:space="preserve"> </w:t>
      </w:r>
      <w:r w:rsidR="00291624" w:rsidRPr="0044276F">
        <w:rPr>
          <w:rFonts w:ascii="GHEA Mariam" w:hAnsi="GHEA Mariam"/>
          <w:lang w:val="hy-AM"/>
        </w:rPr>
        <w:t>Ա</w:t>
      </w:r>
      <w:r w:rsidR="002B1D8D" w:rsidRPr="0044276F">
        <w:rPr>
          <w:rFonts w:ascii="GHEA Mariam" w:hAnsi="GHEA Mariam"/>
          <w:lang w:val="hy-AM"/>
        </w:rPr>
        <w:t>.</w:t>
      </w:r>
      <w:r w:rsidR="00291624" w:rsidRPr="0044276F">
        <w:rPr>
          <w:rFonts w:ascii="GHEA Mariam" w:hAnsi="GHEA Mariam"/>
          <w:lang w:val="hy-AM"/>
        </w:rPr>
        <w:t>Ազատյանին</w:t>
      </w:r>
      <w:r w:rsidR="00542CAA" w:rsidRPr="0044276F">
        <w:rPr>
          <w:rFonts w:ascii="GHEA Mariam" w:hAnsi="GHEA Mariam"/>
          <w:lang w:val="hy-AM"/>
        </w:rPr>
        <w:t xml:space="preserve"> </w:t>
      </w:r>
      <w:r w:rsidR="00291624" w:rsidRPr="0044276F">
        <w:rPr>
          <w:rFonts w:ascii="GHEA Mariam" w:hAnsi="GHEA Mariam"/>
          <w:lang w:val="hy-AM"/>
        </w:rPr>
        <w:t xml:space="preserve">կամ նրա ներկայացուցչին ստորագրությամբ հանձնել է </w:t>
      </w:r>
      <w:r w:rsidR="00291624" w:rsidRPr="0044276F">
        <w:rPr>
          <w:rFonts w:ascii="GHEA Mariam" w:hAnsi="GHEA Mariam"/>
          <w:lang w:val="hy-AM"/>
        </w:rPr>
        <w:lastRenderedPageBreak/>
        <w:t>խուզարկությ</w:t>
      </w:r>
      <w:r w:rsidR="00A87983" w:rsidRPr="0044276F">
        <w:rPr>
          <w:rFonts w:ascii="GHEA Mariam" w:hAnsi="GHEA Mariam"/>
          <w:lang w:val="hy-AM"/>
        </w:rPr>
        <w:t>ուն կատարելու</w:t>
      </w:r>
      <w:r w:rsidR="00291624" w:rsidRPr="0044276F">
        <w:rPr>
          <w:rFonts w:ascii="GHEA Mariam" w:hAnsi="GHEA Mariam"/>
          <w:lang w:val="hy-AM"/>
        </w:rPr>
        <w:t xml:space="preserve"> թույլտվության մասին </w:t>
      </w:r>
      <w:r w:rsidR="00DA5BCD">
        <w:rPr>
          <w:rFonts w:ascii="GHEA Mariam" w:hAnsi="GHEA Mariam"/>
          <w:lang w:val="hy-AM"/>
        </w:rPr>
        <w:t xml:space="preserve">բողոքարկվող </w:t>
      </w:r>
      <w:r w:rsidR="00291624" w:rsidRPr="0044276F">
        <w:rPr>
          <w:rFonts w:ascii="GHEA Mariam" w:hAnsi="GHEA Mariam"/>
          <w:lang w:val="hy-AM"/>
        </w:rPr>
        <w:t>որոշման պատճենը</w:t>
      </w:r>
      <w:r w:rsidR="003F0BDD" w:rsidRPr="0044276F">
        <w:rPr>
          <w:rFonts w:ascii="GHEA Mariam" w:hAnsi="GHEA Mariam"/>
          <w:lang w:val="hy-AM"/>
        </w:rPr>
        <w:t xml:space="preserve">, </w:t>
      </w:r>
      <w:r w:rsidR="00DA5BCD">
        <w:rPr>
          <w:rFonts w:ascii="GHEA Mariam" w:hAnsi="GHEA Mariam"/>
          <w:lang w:val="hy-AM"/>
        </w:rPr>
        <w:t>ուստի</w:t>
      </w:r>
      <w:r w:rsidR="003F0BDD" w:rsidRPr="0044276F">
        <w:rPr>
          <w:rFonts w:ascii="GHEA Mariam" w:hAnsi="GHEA Mariam"/>
          <w:lang w:val="hy-AM"/>
        </w:rPr>
        <w:t xml:space="preserve"> </w:t>
      </w:r>
      <w:r w:rsidR="00291624" w:rsidRPr="0044276F">
        <w:rPr>
          <w:rFonts w:ascii="GHEA Mariam" w:hAnsi="GHEA Mariam"/>
          <w:lang w:val="hy-AM"/>
        </w:rPr>
        <w:t>առնվազն 2024 թվականի հուլիսի 15-ին Ա</w:t>
      </w:r>
      <w:r w:rsidR="003F0BDD" w:rsidRPr="0044276F">
        <w:rPr>
          <w:rFonts w:ascii="GHEA Mariam" w:hAnsi="GHEA Mariam"/>
          <w:lang w:val="hy-AM"/>
        </w:rPr>
        <w:t>.</w:t>
      </w:r>
      <w:r w:rsidR="00291624" w:rsidRPr="0044276F">
        <w:rPr>
          <w:rFonts w:ascii="GHEA Mariam" w:hAnsi="GHEA Mariam"/>
          <w:lang w:val="hy-AM"/>
        </w:rPr>
        <w:t>Ազատյանը կամ վերջինի</w:t>
      </w:r>
      <w:r w:rsidR="003F0BDD" w:rsidRPr="0044276F">
        <w:rPr>
          <w:rFonts w:ascii="GHEA Mariam" w:hAnsi="GHEA Mariam"/>
          <w:lang w:val="hy-AM"/>
        </w:rPr>
        <w:t>ս</w:t>
      </w:r>
      <w:r w:rsidR="00291624" w:rsidRPr="0044276F">
        <w:rPr>
          <w:rFonts w:ascii="GHEA Mariam" w:hAnsi="GHEA Mariam"/>
          <w:lang w:val="hy-AM"/>
        </w:rPr>
        <w:t xml:space="preserve"> ներկայացուցիչն իր</w:t>
      </w:r>
      <w:r w:rsidR="003F0BDD" w:rsidRPr="0044276F">
        <w:rPr>
          <w:rFonts w:ascii="GHEA Mariam" w:hAnsi="GHEA Mariam"/>
          <w:lang w:val="hy-AM"/>
        </w:rPr>
        <w:t>ենց</w:t>
      </w:r>
      <w:r w:rsidR="00291624" w:rsidRPr="0044276F">
        <w:rPr>
          <w:rFonts w:ascii="GHEA Mariam" w:hAnsi="GHEA Mariam"/>
          <w:lang w:val="hy-AM"/>
        </w:rPr>
        <w:t xml:space="preserve"> տրամադրության տակ ունեցել </w:t>
      </w:r>
      <w:r w:rsidR="003F0BDD" w:rsidRPr="0044276F">
        <w:rPr>
          <w:rFonts w:ascii="GHEA Mariam" w:hAnsi="GHEA Mariam"/>
          <w:lang w:val="hy-AM"/>
        </w:rPr>
        <w:t>են</w:t>
      </w:r>
      <w:r w:rsidR="00291624" w:rsidRPr="0044276F">
        <w:rPr>
          <w:rFonts w:ascii="GHEA Mariam" w:hAnsi="GHEA Mariam"/>
          <w:lang w:val="hy-AM"/>
        </w:rPr>
        <w:t xml:space="preserve"> </w:t>
      </w:r>
      <w:r w:rsidR="00DA5BCD">
        <w:rPr>
          <w:rFonts w:ascii="GHEA Mariam" w:hAnsi="GHEA Mariam"/>
          <w:lang w:val="hy-AM"/>
        </w:rPr>
        <w:t>այդ</w:t>
      </w:r>
      <w:r w:rsidR="00291624" w:rsidRPr="0044276F">
        <w:rPr>
          <w:rFonts w:ascii="GHEA Mariam" w:hAnsi="GHEA Mariam"/>
          <w:lang w:val="hy-AM"/>
        </w:rPr>
        <w:t xml:space="preserve"> դատական ակտը</w:t>
      </w:r>
      <w:r w:rsidR="00AB28F8" w:rsidRPr="0044276F">
        <w:rPr>
          <w:rFonts w:ascii="GHEA Mariam" w:hAnsi="GHEA Mariam"/>
          <w:lang w:val="hy-AM"/>
        </w:rPr>
        <w:t>:</w:t>
      </w:r>
    </w:p>
    <w:p w14:paraId="3F289EC9" w14:textId="32904CE4" w:rsidR="00AB28F8" w:rsidRPr="0044276F" w:rsidRDefault="00AB28F8" w:rsidP="00281092">
      <w:pPr>
        <w:spacing w:line="360" w:lineRule="auto"/>
        <w:ind w:firstLine="567"/>
        <w:contextualSpacing/>
        <w:jc w:val="both"/>
        <w:rPr>
          <w:rFonts w:ascii="GHEA Mariam" w:hAnsi="GHEA Mariam"/>
          <w:lang w:val="hy-AM"/>
        </w:rPr>
      </w:pPr>
      <w:r w:rsidRPr="0044276F">
        <w:rPr>
          <w:rFonts w:ascii="GHEA Mariam" w:hAnsi="GHEA Mariam"/>
          <w:lang w:val="hy-AM"/>
        </w:rPr>
        <w:t>Միևնույն ժամանակ, Վերաքննիչ դատարան</w:t>
      </w:r>
      <w:r w:rsidR="00AF4AB0" w:rsidRPr="0044276F">
        <w:rPr>
          <w:rFonts w:ascii="GHEA Mariam" w:hAnsi="GHEA Mariam"/>
          <w:lang w:val="hy-AM"/>
        </w:rPr>
        <w:t xml:space="preserve">ը նշել </w:t>
      </w:r>
      <w:r w:rsidRPr="0044276F">
        <w:rPr>
          <w:rFonts w:ascii="GHEA Mariam" w:hAnsi="GHEA Mariam"/>
          <w:lang w:val="hy-AM"/>
        </w:rPr>
        <w:t xml:space="preserve">է, որ պաշտպան Ա.Պիվազյանի կողմից </w:t>
      </w:r>
      <w:r w:rsidR="00DA5BCD">
        <w:rPr>
          <w:rFonts w:ascii="GHEA Mariam" w:hAnsi="GHEA Mariam"/>
          <w:lang w:val="hy-AM"/>
        </w:rPr>
        <w:t>ստորադաս</w:t>
      </w:r>
      <w:r w:rsidRPr="0044276F">
        <w:rPr>
          <w:rFonts w:ascii="GHEA Mariam" w:hAnsi="GHEA Mariam"/>
          <w:lang w:val="hy-AM"/>
        </w:rPr>
        <w:t xml:space="preserve"> դատարանում վարույթի նյութերին ծանոթանալու պահ</w:t>
      </w:r>
      <w:r w:rsidR="0022483D" w:rsidRPr="0044276F">
        <w:rPr>
          <w:rFonts w:ascii="GHEA Mariam" w:hAnsi="GHEA Mariam"/>
          <w:lang w:val="hy-AM"/>
        </w:rPr>
        <w:t>ը</w:t>
      </w:r>
      <w:r w:rsidRPr="0044276F">
        <w:rPr>
          <w:rFonts w:ascii="GHEA Mariam" w:hAnsi="GHEA Mariam"/>
          <w:lang w:val="hy-AM"/>
        </w:rPr>
        <w:t xml:space="preserve"> </w:t>
      </w:r>
      <w:r w:rsidR="0022483D" w:rsidRPr="0044276F">
        <w:rPr>
          <w:rFonts w:ascii="GHEA Mariam" w:hAnsi="GHEA Mariam"/>
          <w:lang w:val="hy-AM"/>
        </w:rPr>
        <w:t xml:space="preserve">որպես </w:t>
      </w:r>
      <w:r w:rsidRPr="0044276F">
        <w:rPr>
          <w:rFonts w:ascii="GHEA Mariam" w:hAnsi="GHEA Mariam"/>
          <w:lang w:val="hy-AM"/>
        </w:rPr>
        <w:t xml:space="preserve">բողոքարկման ժամկետի </w:t>
      </w:r>
      <w:r w:rsidR="0022483D" w:rsidRPr="0044276F">
        <w:rPr>
          <w:rFonts w:ascii="GHEA Mariam" w:hAnsi="GHEA Mariam"/>
          <w:lang w:val="hy-AM"/>
        </w:rPr>
        <w:t xml:space="preserve">մեկնարկ համարելն իրավաչափ չէ, քանի որ </w:t>
      </w:r>
      <w:r w:rsidR="009F5EC8" w:rsidRPr="0044276F">
        <w:rPr>
          <w:rFonts w:ascii="GHEA Mariam" w:hAnsi="GHEA Mariam"/>
          <w:lang w:val="hy-AM"/>
        </w:rPr>
        <w:t xml:space="preserve">հակառակ մոտեցումը </w:t>
      </w:r>
      <w:r w:rsidR="0022483D" w:rsidRPr="0044276F">
        <w:rPr>
          <w:rFonts w:ascii="GHEA Mariam" w:hAnsi="GHEA Mariam"/>
          <w:lang w:val="hy-AM"/>
        </w:rPr>
        <w:t>հակասում է քրեադատավարական զենքերի հավասարության և մրցակցության սկզբունքի էությանը:</w:t>
      </w:r>
    </w:p>
    <w:p w14:paraId="26ADC266" w14:textId="0F892A8D" w:rsidR="00DD4420" w:rsidRPr="0044276F" w:rsidRDefault="00934090" w:rsidP="006A5D9A">
      <w:pPr>
        <w:spacing w:line="360" w:lineRule="auto"/>
        <w:ind w:firstLine="567"/>
        <w:contextualSpacing/>
        <w:jc w:val="both"/>
        <w:rPr>
          <w:rFonts w:ascii="GHEA Mariam" w:hAnsi="GHEA Mariam"/>
          <w:lang w:val="hy-AM"/>
        </w:rPr>
      </w:pPr>
      <w:r w:rsidRPr="0044276F">
        <w:rPr>
          <w:rFonts w:ascii="GHEA Mariam" w:hAnsi="GHEA Mariam"/>
          <w:lang w:val="hy-AM"/>
        </w:rPr>
        <w:t>Արդյունքում</w:t>
      </w:r>
      <w:r w:rsidR="00DD4420" w:rsidRPr="0044276F">
        <w:rPr>
          <w:rFonts w:ascii="GHEA Mariam" w:hAnsi="GHEA Mariam"/>
          <w:lang w:val="hy-AM"/>
        </w:rPr>
        <w:t xml:space="preserve"> Վերաքննիչ դատարան</w:t>
      </w:r>
      <w:r w:rsidR="00903B59" w:rsidRPr="0044276F">
        <w:rPr>
          <w:rFonts w:ascii="GHEA Mariam" w:hAnsi="GHEA Mariam"/>
          <w:lang w:val="hy-AM"/>
        </w:rPr>
        <w:t>ը</w:t>
      </w:r>
      <w:r w:rsidR="00C73CB7" w:rsidRPr="0044276F">
        <w:rPr>
          <w:rFonts w:ascii="GHEA Mariam" w:hAnsi="GHEA Mariam"/>
          <w:lang w:val="hy-AM"/>
        </w:rPr>
        <w:t xml:space="preserve"> </w:t>
      </w:r>
      <w:r w:rsidR="00903B59" w:rsidRPr="0044276F">
        <w:rPr>
          <w:rFonts w:ascii="GHEA Mariam" w:hAnsi="GHEA Mariam"/>
          <w:lang w:val="hy-AM"/>
        </w:rPr>
        <w:t>գտ</w:t>
      </w:r>
      <w:r w:rsidR="00C73CB7" w:rsidRPr="0044276F">
        <w:rPr>
          <w:rFonts w:ascii="GHEA Mariam" w:hAnsi="GHEA Mariam"/>
          <w:lang w:val="hy-AM"/>
        </w:rPr>
        <w:t>ել է</w:t>
      </w:r>
      <w:r w:rsidR="0026747B" w:rsidRPr="0044276F">
        <w:rPr>
          <w:rFonts w:ascii="GHEA Mariam" w:hAnsi="GHEA Mariam" w:cs="Cambria Math"/>
          <w:lang w:val="hy-AM"/>
        </w:rPr>
        <w:t xml:space="preserve">, որ հատուկ վերանայման բողոքը </w:t>
      </w:r>
      <w:r w:rsidR="007178EA" w:rsidRPr="0044276F">
        <w:rPr>
          <w:rFonts w:ascii="GHEA Mariam" w:hAnsi="GHEA Mariam" w:cs="Cambria Math"/>
          <w:lang w:val="hy-AM"/>
        </w:rPr>
        <w:t>ժամկետանց</w:t>
      </w:r>
      <w:r w:rsidR="00DA5BCD">
        <w:rPr>
          <w:rFonts w:ascii="GHEA Mariam" w:hAnsi="GHEA Mariam" w:cs="Cambria Math"/>
          <w:lang w:val="hy-AM"/>
        </w:rPr>
        <w:t xml:space="preserve"> լինելու հիմքով</w:t>
      </w:r>
      <w:r w:rsidR="007178EA" w:rsidRPr="0044276F">
        <w:rPr>
          <w:rFonts w:ascii="GHEA Mariam" w:hAnsi="GHEA Mariam" w:cs="Cambria Math"/>
          <w:lang w:val="hy-AM"/>
        </w:rPr>
        <w:t xml:space="preserve"> ենթակա չէ քննության</w:t>
      </w:r>
      <w:r w:rsidR="006A6E7E" w:rsidRPr="0044276F">
        <w:rPr>
          <w:rStyle w:val="FootnoteReference"/>
          <w:rFonts w:ascii="GHEA Mariam" w:hAnsi="GHEA Mariam" w:cs="Cambria Math"/>
          <w:lang w:val="hy-AM"/>
        </w:rPr>
        <w:footnoteReference w:id="19"/>
      </w:r>
      <w:r w:rsidR="00DD4420" w:rsidRPr="0044276F">
        <w:rPr>
          <w:rFonts w:ascii="GHEA Mariam" w:hAnsi="GHEA Mariam"/>
          <w:lang w:val="hy-AM"/>
        </w:rPr>
        <w:t xml:space="preserve">։ </w:t>
      </w:r>
    </w:p>
    <w:p w14:paraId="6E5F715D" w14:textId="77777777" w:rsidR="005A7BB3" w:rsidRPr="0044276F" w:rsidRDefault="00DA70F0" w:rsidP="005A7BB3">
      <w:pPr>
        <w:pStyle w:val="10"/>
        <w:ind w:leftChars="0" w:left="0" w:firstLineChars="0" w:firstLine="567"/>
        <w:rPr>
          <w:rFonts w:ascii="GHEA Mariam" w:hAnsi="GHEA Mariam" w:cs="Sylfaen"/>
          <w:color w:val="auto"/>
          <w:lang w:val="hy-AM"/>
        </w:rPr>
      </w:pPr>
      <w:r w:rsidRPr="0044276F">
        <w:rPr>
          <w:rFonts w:ascii="GHEA Mariam" w:hAnsi="GHEA Mariam"/>
          <w:color w:val="auto"/>
          <w:shd w:val="clear" w:color="auto" w:fill="FFFFFF"/>
          <w:lang w:val="hy-AM"/>
        </w:rPr>
        <w:t>1</w:t>
      </w:r>
      <w:r w:rsidR="008729CD" w:rsidRPr="0044276F">
        <w:rPr>
          <w:rFonts w:ascii="GHEA Mariam" w:hAnsi="GHEA Mariam"/>
          <w:color w:val="auto"/>
          <w:shd w:val="clear" w:color="auto" w:fill="FFFFFF"/>
          <w:lang w:val="hy-AM"/>
        </w:rPr>
        <w:t>5</w:t>
      </w:r>
      <w:r w:rsidRPr="0044276F">
        <w:rPr>
          <w:rFonts w:ascii="GHEA Mariam" w:hAnsi="GHEA Mariam"/>
          <w:color w:val="auto"/>
          <w:shd w:val="clear" w:color="auto" w:fill="FFFFFF"/>
          <w:lang w:val="hy-AM"/>
        </w:rPr>
        <w:t xml:space="preserve">. </w:t>
      </w:r>
      <w:r w:rsidR="009F5F97" w:rsidRPr="0044276F">
        <w:rPr>
          <w:rFonts w:ascii="GHEA Mariam" w:hAnsi="GHEA Mariam"/>
          <w:color w:val="auto"/>
          <w:lang w:val="hy-AM"/>
        </w:rPr>
        <w:t xml:space="preserve">Նախորդ կետում վկայակոչված փաստական հանգամանքները գնահատելով </w:t>
      </w:r>
      <w:r w:rsidR="00C73CB7" w:rsidRPr="0044276F">
        <w:rPr>
          <w:rFonts w:ascii="GHEA Mariam" w:hAnsi="GHEA Mariam"/>
          <w:color w:val="auto"/>
          <w:lang w:val="hy-AM"/>
        </w:rPr>
        <w:t>սույն որոշմա</w:t>
      </w:r>
      <w:r w:rsidR="00BF1159" w:rsidRPr="0044276F">
        <w:rPr>
          <w:rFonts w:ascii="GHEA Mariam" w:hAnsi="GHEA Mariam"/>
          <w:color w:val="auto"/>
          <w:lang w:val="hy-AM"/>
        </w:rPr>
        <w:t>ն 1</w:t>
      </w:r>
      <w:r w:rsidR="00A70B8C" w:rsidRPr="0044276F">
        <w:rPr>
          <w:rFonts w:ascii="GHEA Mariam" w:hAnsi="GHEA Mariam"/>
          <w:color w:val="auto"/>
          <w:lang w:val="hy-AM"/>
        </w:rPr>
        <w:t>2</w:t>
      </w:r>
      <w:r w:rsidR="00BF1159" w:rsidRPr="0044276F">
        <w:rPr>
          <w:rFonts w:ascii="GHEA Mariam" w:hAnsi="GHEA Mariam"/>
          <w:color w:val="auto"/>
          <w:lang w:val="hy-AM"/>
        </w:rPr>
        <w:t>-</w:t>
      </w:r>
      <w:r w:rsidR="00BF1159" w:rsidRPr="0044276F">
        <w:rPr>
          <w:rFonts w:ascii="GHEA Mariam" w:hAnsi="GHEA Mariam"/>
          <w:color w:val="auto"/>
          <w:shd w:val="clear" w:color="auto" w:fill="FFFFFF"/>
          <w:lang w:val="hy-AM"/>
        </w:rPr>
        <w:t>1</w:t>
      </w:r>
      <w:r w:rsidR="00A70B8C" w:rsidRPr="0044276F">
        <w:rPr>
          <w:rFonts w:ascii="GHEA Mariam" w:hAnsi="GHEA Mariam"/>
          <w:color w:val="auto"/>
          <w:shd w:val="clear" w:color="auto" w:fill="FFFFFF"/>
          <w:lang w:val="hy-AM"/>
        </w:rPr>
        <w:t>3</w:t>
      </w:r>
      <w:r w:rsidR="00BF1159" w:rsidRPr="0044276F">
        <w:rPr>
          <w:rFonts w:ascii="GHEA Mariam" w:hAnsi="GHEA Mariam"/>
          <w:color w:val="auto"/>
          <w:shd w:val="clear" w:color="auto" w:fill="FFFFFF"/>
          <w:lang w:val="hy-AM"/>
        </w:rPr>
        <w:t>.3</w:t>
      </w:r>
      <w:r w:rsidR="00BF1159" w:rsidRPr="0044276F">
        <w:rPr>
          <w:rFonts w:ascii="GHEA Mariam" w:hAnsi="GHEA Mariam"/>
          <w:color w:val="auto"/>
          <w:lang w:val="hy-AM"/>
        </w:rPr>
        <w:t>-րդ կետերում</w:t>
      </w:r>
      <w:r w:rsidR="00C73CB7" w:rsidRPr="0044276F">
        <w:rPr>
          <w:rFonts w:ascii="GHEA Mariam" w:hAnsi="GHEA Mariam"/>
          <w:color w:val="auto"/>
          <w:lang w:val="hy-AM"/>
        </w:rPr>
        <w:t xml:space="preserve"> </w:t>
      </w:r>
      <w:r w:rsidR="00894553" w:rsidRPr="0044276F">
        <w:rPr>
          <w:rFonts w:ascii="GHEA Mariam" w:hAnsi="GHEA Mariam"/>
          <w:color w:val="auto"/>
          <w:lang w:val="hy-AM"/>
        </w:rPr>
        <w:t xml:space="preserve">մեջբերված </w:t>
      </w:r>
      <w:r w:rsidR="00BF1159" w:rsidRPr="0044276F">
        <w:rPr>
          <w:rFonts w:ascii="GHEA Mariam" w:hAnsi="GHEA Mariam"/>
          <w:color w:val="auto"/>
          <w:lang w:val="hy-AM"/>
        </w:rPr>
        <w:t xml:space="preserve">նորմերի և </w:t>
      </w:r>
      <w:r w:rsidR="00C73CB7" w:rsidRPr="0044276F">
        <w:rPr>
          <w:rFonts w:ascii="GHEA Mariam" w:hAnsi="GHEA Mariam"/>
          <w:color w:val="auto"/>
          <w:lang w:val="hy-AM"/>
        </w:rPr>
        <w:t>արտահայտված</w:t>
      </w:r>
      <w:r w:rsidR="009F5F97" w:rsidRPr="0044276F">
        <w:rPr>
          <w:rFonts w:ascii="GHEA Mariam" w:hAnsi="GHEA Mariam"/>
          <w:color w:val="auto"/>
          <w:lang w:val="hy-AM"/>
        </w:rPr>
        <w:t xml:space="preserve"> իրավական դիրքորոշումների լույսի ներքո՝ </w:t>
      </w:r>
      <w:r w:rsidRPr="0044276F">
        <w:rPr>
          <w:rFonts w:ascii="GHEA Mariam" w:hAnsi="GHEA Mariam"/>
          <w:color w:val="auto"/>
          <w:shd w:val="clear" w:color="auto" w:fill="FFFFFF"/>
          <w:lang w:val="hy-AM"/>
        </w:rPr>
        <w:t>Վճռաբեկ դատարան</w:t>
      </w:r>
      <w:r w:rsidR="00B31CB2" w:rsidRPr="0044276F">
        <w:rPr>
          <w:rFonts w:ascii="GHEA Mariam" w:hAnsi="GHEA Mariam"/>
          <w:color w:val="auto"/>
          <w:shd w:val="clear" w:color="auto" w:fill="FFFFFF"/>
          <w:lang w:val="hy-AM"/>
        </w:rPr>
        <w:t xml:space="preserve">ն արձանագրում է, որ </w:t>
      </w:r>
      <w:r w:rsidR="00C73CB7" w:rsidRPr="0044276F">
        <w:rPr>
          <w:rFonts w:ascii="GHEA Mariam" w:eastAsia="GHEA Mariam" w:hAnsi="GHEA Mariam" w:cs="GHEA Mariam"/>
          <w:color w:val="auto"/>
          <w:lang w:val="hy-AM"/>
        </w:rPr>
        <w:t xml:space="preserve">Վերաքննիչ դատարանը, առանց քննության թողնելով </w:t>
      </w:r>
      <w:r w:rsidR="00280219" w:rsidRPr="0044276F">
        <w:rPr>
          <w:rFonts w:ascii="GHEA Mariam" w:eastAsia="GHEA Mariam" w:hAnsi="GHEA Mariam" w:cs="GHEA Mariam"/>
          <w:color w:val="auto"/>
          <w:lang w:val="hy-AM"/>
        </w:rPr>
        <w:t>մեղադրյալ Ա</w:t>
      </w:r>
      <w:r w:rsidR="00280219" w:rsidRPr="0044276F">
        <w:rPr>
          <w:rFonts w:ascii="GHEA Mariam" w:hAnsi="GHEA Mariam"/>
          <w:color w:val="auto"/>
          <w:shd w:val="clear" w:color="auto" w:fill="FFFFFF"/>
          <w:lang w:val="hy-AM"/>
        </w:rPr>
        <w:t>.</w:t>
      </w:r>
      <w:r w:rsidR="00280219" w:rsidRPr="0044276F">
        <w:rPr>
          <w:rFonts w:ascii="GHEA Mariam" w:eastAsia="GHEA Mariam" w:hAnsi="GHEA Mariam" w:cs="GHEA Mariam"/>
          <w:color w:val="auto"/>
          <w:lang w:val="hy-AM"/>
        </w:rPr>
        <w:t xml:space="preserve">Ազատյանի </w:t>
      </w:r>
      <w:r w:rsidR="00C73CB7" w:rsidRPr="0044276F">
        <w:rPr>
          <w:rFonts w:ascii="GHEA Mariam" w:eastAsia="GHEA Mariam" w:hAnsi="GHEA Mariam" w:cs="GHEA Mariam"/>
          <w:color w:val="auto"/>
          <w:lang w:val="hy-AM"/>
        </w:rPr>
        <w:t xml:space="preserve">պաշտպան </w:t>
      </w:r>
      <w:r w:rsidR="00C73CB7" w:rsidRPr="0044276F">
        <w:rPr>
          <w:rFonts w:ascii="GHEA Mariam" w:hAnsi="GHEA Mariam"/>
          <w:color w:val="auto"/>
          <w:lang w:val="hy-AM"/>
        </w:rPr>
        <w:t>Ա</w:t>
      </w:r>
      <w:r w:rsidR="00280219" w:rsidRPr="0044276F">
        <w:rPr>
          <w:rFonts w:ascii="GHEA Mariam" w:hAnsi="GHEA Mariam"/>
          <w:color w:val="auto"/>
          <w:shd w:val="clear" w:color="auto" w:fill="FFFFFF"/>
          <w:lang w:val="hy-AM"/>
        </w:rPr>
        <w:t>.</w:t>
      </w:r>
      <w:r w:rsidR="00C73CB7" w:rsidRPr="0044276F">
        <w:rPr>
          <w:rFonts w:ascii="GHEA Mariam" w:hAnsi="GHEA Mariam"/>
          <w:color w:val="auto"/>
          <w:lang w:val="hy-AM"/>
        </w:rPr>
        <w:t xml:space="preserve">Պիվազյանի </w:t>
      </w:r>
      <w:r w:rsidR="00C73CB7" w:rsidRPr="0044276F">
        <w:rPr>
          <w:rFonts w:ascii="GHEA Mariam" w:hAnsi="GHEA Mariam" w:cs="Sylfaen"/>
          <w:color w:val="auto"/>
          <w:lang w:val="hy-AM"/>
        </w:rPr>
        <w:t xml:space="preserve">կողմից </w:t>
      </w:r>
      <w:r w:rsidR="00D44714" w:rsidRPr="0044276F">
        <w:rPr>
          <w:rFonts w:ascii="GHEA Mariam" w:hAnsi="GHEA Mariam" w:cs="Sylfaen"/>
          <w:color w:val="auto"/>
          <w:lang w:val="hy-AM"/>
        </w:rPr>
        <w:t xml:space="preserve">բերված հատուկ վերանայման </w:t>
      </w:r>
      <w:r w:rsidR="00C73CB7" w:rsidRPr="0044276F">
        <w:rPr>
          <w:rFonts w:ascii="GHEA Mariam" w:hAnsi="GHEA Mariam" w:cs="Sylfaen"/>
          <w:color w:val="auto"/>
          <w:lang w:val="hy-AM"/>
        </w:rPr>
        <w:t>բողոքը, անհամաչափորեն սահմանափակել է մեղադրյալի դատական պաշտպանության և դատարանի մատչելիության իրավունքը։</w:t>
      </w:r>
    </w:p>
    <w:p w14:paraId="06EE69E6" w14:textId="32DE9FFD" w:rsidR="002212C3" w:rsidRPr="0044276F" w:rsidRDefault="00C73CB7" w:rsidP="0021066D">
      <w:pPr>
        <w:pStyle w:val="10"/>
        <w:tabs>
          <w:tab w:val="left" w:pos="567"/>
        </w:tabs>
        <w:ind w:leftChars="0" w:left="0" w:firstLineChars="0" w:firstLine="567"/>
        <w:rPr>
          <w:rFonts w:ascii="GHEA Mariam" w:hAnsi="GHEA Mariam" w:cs="Sylfaen"/>
          <w:color w:val="auto"/>
          <w:lang w:val="hy-AM"/>
        </w:rPr>
      </w:pPr>
      <w:r w:rsidRPr="0044276F">
        <w:rPr>
          <w:rFonts w:ascii="GHEA Mariam" w:hAnsi="GHEA Mariam"/>
          <w:color w:val="auto"/>
          <w:shd w:val="clear" w:color="auto" w:fill="FFFFFF"/>
          <w:lang w:val="hy-AM"/>
        </w:rPr>
        <w:t>Մասնավորապես, Վճռաբեկ դատարան</w:t>
      </w:r>
      <w:r w:rsidR="00660F24" w:rsidRPr="0044276F">
        <w:rPr>
          <w:rFonts w:ascii="GHEA Mariam" w:hAnsi="GHEA Mariam"/>
          <w:color w:val="auto"/>
          <w:shd w:val="clear" w:color="auto" w:fill="FFFFFF"/>
          <w:lang w:val="hy-AM"/>
        </w:rPr>
        <w:t xml:space="preserve">ը փաստում </w:t>
      </w:r>
      <w:r w:rsidRPr="0044276F">
        <w:rPr>
          <w:rFonts w:ascii="GHEA Mariam" w:hAnsi="GHEA Mariam"/>
          <w:color w:val="auto"/>
          <w:shd w:val="clear" w:color="auto" w:fill="FFFFFF"/>
          <w:lang w:val="hy-AM"/>
        </w:rPr>
        <w:t xml:space="preserve">է, որ </w:t>
      </w:r>
      <w:r w:rsidR="00375B1E" w:rsidRPr="0044276F">
        <w:rPr>
          <w:rFonts w:ascii="GHEA Mariam" w:hAnsi="GHEA Mariam"/>
          <w:color w:val="auto"/>
          <w:shd w:val="clear" w:color="auto" w:fill="FFFFFF"/>
          <w:lang w:val="hy-AM"/>
        </w:rPr>
        <w:t>Վերաքննիչ դատարանն</w:t>
      </w:r>
      <w:r w:rsidR="009E14CA" w:rsidRPr="0044276F">
        <w:rPr>
          <w:rFonts w:ascii="GHEA Mariam" w:hAnsi="GHEA Mariam"/>
          <w:color w:val="auto"/>
          <w:shd w:val="clear" w:color="auto" w:fill="FFFFFF"/>
          <w:lang w:val="hy-AM"/>
        </w:rPr>
        <w:t xml:space="preserve"> </w:t>
      </w:r>
      <w:r w:rsidR="00375B1E" w:rsidRPr="0044276F">
        <w:rPr>
          <w:rFonts w:ascii="GHEA Mariam" w:hAnsi="GHEA Mariam"/>
          <w:color w:val="auto"/>
          <w:shd w:val="clear" w:color="auto" w:fill="FFFFFF"/>
          <w:lang w:val="hy-AM"/>
        </w:rPr>
        <w:t xml:space="preserve">իր </w:t>
      </w:r>
      <w:r w:rsidR="009E3F00">
        <w:rPr>
          <w:rFonts w:ascii="GHEA Mariam" w:hAnsi="GHEA Mariam"/>
          <w:color w:val="auto"/>
          <w:shd w:val="clear" w:color="auto" w:fill="FFFFFF"/>
          <w:lang w:val="hy-AM"/>
        </w:rPr>
        <w:t xml:space="preserve">դատողությունների հիմքում </w:t>
      </w:r>
      <w:r w:rsidR="00375B1E" w:rsidRPr="0044276F">
        <w:rPr>
          <w:rFonts w:ascii="GHEA Mariam" w:hAnsi="GHEA Mariam"/>
          <w:color w:val="auto"/>
          <w:shd w:val="clear" w:color="auto" w:fill="FFFFFF"/>
          <w:lang w:val="hy-AM"/>
        </w:rPr>
        <w:t>որպես ելակետ ընդունել</w:t>
      </w:r>
      <w:r w:rsidRPr="0044276F">
        <w:rPr>
          <w:rFonts w:ascii="GHEA Mariam" w:hAnsi="GHEA Mariam"/>
          <w:color w:val="auto"/>
          <w:shd w:val="clear" w:color="auto" w:fill="FFFFFF"/>
          <w:lang w:val="hy-AM"/>
        </w:rPr>
        <w:t xml:space="preserve"> է</w:t>
      </w:r>
      <w:r w:rsidR="00375B1E" w:rsidRPr="0044276F">
        <w:rPr>
          <w:rFonts w:ascii="GHEA Mariam" w:hAnsi="GHEA Mariam"/>
          <w:color w:val="auto"/>
          <w:shd w:val="clear" w:color="auto" w:fill="FFFFFF"/>
          <w:lang w:val="hy-AM"/>
        </w:rPr>
        <w:t xml:space="preserve"> </w:t>
      </w:r>
      <w:r w:rsidR="00E5721C" w:rsidRPr="0044276F">
        <w:rPr>
          <w:rFonts w:ascii="GHEA Mariam" w:hAnsi="GHEA Mariam"/>
          <w:color w:val="auto"/>
          <w:shd w:val="clear" w:color="auto" w:fill="FFFFFF"/>
          <w:lang w:val="hy-AM"/>
        </w:rPr>
        <w:t xml:space="preserve">քրեադատավարական օրենսդրության </w:t>
      </w:r>
      <w:r w:rsidR="009E3F00">
        <w:rPr>
          <w:rFonts w:ascii="GHEA Mariam" w:hAnsi="GHEA Mariam"/>
          <w:color w:val="auto"/>
          <w:shd w:val="clear" w:color="auto" w:fill="FFFFFF"/>
          <w:lang w:val="hy-AM"/>
        </w:rPr>
        <w:t>կարգավորումն առ ա</w:t>
      </w:r>
      <w:r w:rsidR="009E14CA" w:rsidRPr="0044276F">
        <w:rPr>
          <w:rFonts w:ascii="GHEA Mariam" w:hAnsi="GHEA Mariam"/>
          <w:color w:val="auto"/>
          <w:shd w:val="clear" w:color="auto" w:fill="FFFFFF"/>
          <w:lang w:val="hy-AM"/>
        </w:rPr>
        <w:t>յն</w:t>
      </w:r>
      <w:r w:rsidR="00375B1E" w:rsidRPr="0044276F">
        <w:rPr>
          <w:rFonts w:ascii="GHEA Mariam" w:hAnsi="GHEA Mariam"/>
          <w:color w:val="auto"/>
          <w:shd w:val="clear" w:color="auto" w:fill="FFFFFF"/>
          <w:lang w:val="hy-AM"/>
        </w:rPr>
        <w:t>, որ խուզարկություն կատարելուց առաջ քննիչը պարտավոր է խուզարկության օբյեկտի օրինական տիրապետողին կամ նրա ներկայացուցչին ստորագրությամբ հանձնել որոշման պատճենը</w:t>
      </w:r>
      <w:r w:rsidR="00DA7909" w:rsidRPr="0044276F">
        <w:rPr>
          <w:rFonts w:ascii="GHEA Mariam" w:hAnsi="GHEA Mariam"/>
          <w:color w:val="auto"/>
          <w:shd w:val="clear" w:color="auto" w:fill="FFFFFF"/>
          <w:lang w:val="hy-AM"/>
        </w:rPr>
        <w:t xml:space="preserve">, </w:t>
      </w:r>
      <w:r w:rsidR="009E14CA" w:rsidRPr="0044276F">
        <w:rPr>
          <w:rFonts w:ascii="GHEA Mariam" w:hAnsi="GHEA Mariam"/>
          <w:color w:val="auto"/>
          <w:shd w:val="clear" w:color="auto" w:fill="FFFFFF"/>
          <w:lang w:val="hy-AM"/>
        </w:rPr>
        <w:t>և</w:t>
      </w:r>
      <w:r w:rsidRPr="0044276F">
        <w:rPr>
          <w:rFonts w:ascii="GHEA Mariam" w:hAnsi="GHEA Mariam"/>
          <w:color w:val="auto"/>
          <w:shd w:val="clear" w:color="auto" w:fill="FFFFFF"/>
          <w:lang w:val="hy-AM"/>
        </w:rPr>
        <w:t xml:space="preserve"> </w:t>
      </w:r>
      <w:r w:rsidR="00A70B8C" w:rsidRPr="0044276F">
        <w:rPr>
          <w:rFonts w:ascii="GHEA Mariam" w:hAnsi="GHEA Mariam"/>
          <w:color w:val="auto"/>
          <w:shd w:val="clear" w:color="auto" w:fill="FFFFFF"/>
          <w:lang w:val="hy-AM"/>
        </w:rPr>
        <w:t>դրանով</w:t>
      </w:r>
      <w:r w:rsidRPr="0044276F">
        <w:rPr>
          <w:rFonts w:ascii="GHEA Mariam" w:hAnsi="GHEA Mariam"/>
          <w:color w:val="auto"/>
          <w:shd w:val="clear" w:color="auto" w:fill="FFFFFF"/>
          <w:lang w:val="hy-AM"/>
        </w:rPr>
        <w:t xml:space="preserve">, </w:t>
      </w:r>
      <w:r w:rsidR="009E14CA" w:rsidRPr="0044276F">
        <w:rPr>
          <w:rFonts w:ascii="GHEA Mariam" w:hAnsi="GHEA Mariam"/>
          <w:color w:val="auto"/>
          <w:shd w:val="clear" w:color="auto" w:fill="FFFFFF"/>
          <w:lang w:val="hy-AM"/>
        </w:rPr>
        <w:t>ըստ էության</w:t>
      </w:r>
      <w:r w:rsidRPr="0044276F">
        <w:rPr>
          <w:rFonts w:ascii="GHEA Mariam" w:hAnsi="GHEA Mariam"/>
          <w:color w:val="auto"/>
          <w:shd w:val="clear" w:color="auto" w:fill="FFFFFF"/>
          <w:lang w:val="hy-AM"/>
        </w:rPr>
        <w:t>,</w:t>
      </w:r>
      <w:r w:rsidR="009E14CA" w:rsidRPr="0044276F">
        <w:rPr>
          <w:rFonts w:ascii="GHEA Mariam" w:hAnsi="GHEA Mariam"/>
          <w:color w:val="auto"/>
          <w:shd w:val="clear" w:color="auto" w:fill="FFFFFF"/>
          <w:lang w:val="hy-AM"/>
        </w:rPr>
        <w:t xml:space="preserve"> պայմանավորել է Առաջին ատյանի դատարանի՝ 2024 թվականի հուլիսի 2-ի </w:t>
      </w:r>
      <w:r w:rsidR="00605C84" w:rsidRPr="0044276F">
        <w:rPr>
          <w:rFonts w:ascii="GHEA Mariam" w:hAnsi="GHEA Mariam"/>
          <w:color w:val="auto"/>
          <w:shd w:val="clear" w:color="auto" w:fill="FFFFFF"/>
          <w:lang w:val="hy-AM"/>
        </w:rPr>
        <w:t>որոշումն</w:t>
      </w:r>
      <w:r w:rsidR="007644A1" w:rsidRPr="0044276F">
        <w:rPr>
          <w:rFonts w:ascii="GHEA Mariam" w:hAnsi="GHEA Mariam"/>
          <w:color w:val="auto"/>
          <w:shd w:val="clear" w:color="auto" w:fill="FFFFFF"/>
          <w:lang w:val="hy-AM"/>
        </w:rPr>
        <w:t xml:space="preserve"> Ա</w:t>
      </w:r>
      <w:r w:rsidR="002902FB" w:rsidRPr="0044276F">
        <w:rPr>
          <w:rFonts w:ascii="GHEA Mariam" w:hAnsi="GHEA Mariam"/>
          <w:color w:val="auto"/>
          <w:shd w:val="clear" w:color="auto" w:fill="FFFFFF"/>
          <w:lang w:val="hy-AM"/>
        </w:rPr>
        <w:t>.</w:t>
      </w:r>
      <w:r w:rsidR="007644A1" w:rsidRPr="0044276F">
        <w:rPr>
          <w:rFonts w:ascii="GHEA Mariam" w:hAnsi="GHEA Mariam"/>
          <w:color w:val="auto"/>
          <w:shd w:val="clear" w:color="auto" w:fill="FFFFFF"/>
          <w:lang w:val="hy-AM"/>
        </w:rPr>
        <w:t xml:space="preserve">Ազատյանի կամ վերջինիս ներկայացուցչի կողմից </w:t>
      </w:r>
      <w:r w:rsidR="00AF4AB0" w:rsidRPr="0044276F">
        <w:rPr>
          <w:rFonts w:ascii="GHEA Mariam" w:hAnsi="GHEA Mariam"/>
          <w:color w:val="auto"/>
          <w:shd w:val="clear" w:color="auto" w:fill="FFFFFF"/>
          <w:lang w:val="hy-AM"/>
        </w:rPr>
        <w:t xml:space="preserve">2024 թվականի հուլիսի 3-ից </w:t>
      </w:r>
      <w:r w:rsidR="004C51E9" w:rsidRPr="0044276F">
        <w:rPr>
          <w:rFonts w:ascii="GHEA Mariam" w:hAnsi="GHEA Mariam"/>
          <w:color w:val="auto"/>
          <w:shd w:val="clear" w:color="auto" w:fill="FFFFFF"/>
          <w:lang w:val="hy-AM"/>
        </w:rPr>
        <w:t>մինչև</w:t>
      </w:r>
      <w:r w:rsidR="00DF22DB" w:rsidRPr="0044276F">
        <w:rPr>
          <w:rFonts w:ascii="GHEA Mariam" w:hAnsi="GHEA Mariam"/>
          <w:color w:val="auto"/>
          <w:shd w:val="clear" w:color="auto" w:fill="FFFFFF"/>
          <w:lang w:val="hy-AM"/>
        </w:rPr>
        <w:t xml:space="preserve"> </w:t>
      </w:r>
      <w:r w:rsidR="007644A1" w:rsidRPr="0044276F">
        <w:rPr>
          <w:rFonts w:ascii="GHEA Mariam" w:hAnsi="GHEA Mariam"/>
          <w:color w:val="auto"/>
          <w:shd w:val="clear" w:color="auto" w:fill="FFFFFF"/>
          <w:lang w:val="hy-AM"/>
        </w:rPr>
        <w:t>2024 թվականի հուլիսի</w:t>
      </w:r>
      <w:r w:rsidR="00DF22DB" w:rsidRPr="0044276F">
        <w:rPr>
          <w:rFonts w:ascii="GHEA Mariam" w:hAnsi="GHEA Mariam"/>
          <w:color w:val="auto"/>
          <w:shd w:val="clear" w:color="auto" w:fill="FFFFFF"/>
          <w:lang w:val="hy-AM"/>
        </w:rPr>
        <w:t xml:space="preserve"> </w:t>
      </w:r>
      <w:r w:rsidR="007644A1" w:rsidRPr="0044276F">
        <w:rPr>
          <w:rFonts w:ascii="GHEA Mariam" w:hAnsi="GHEA Mariam"/>
          <w:color w:val="auto"/>
          <w:shd w:val="clear" w:color="auto" w:fill="FFFFFF"/>
          <w:lang w:val="hy-AM"/>
        </w:rPr>
        <w:t>15</w:t>
      </w:r>
      <w:r w:rsidR="00601905" w:rsidRPr="0044276F">
        <w:rPr>
          <w:rFonts w:ascii="GHEA Mariam" w:hAnsi="GHEA Mariam"/>
          <w:color w:val="auto"/>
          <w:shd w:val="clear" w:color="auto" w:fill="FFFFFF"/>
          <w:lang w:val="hy-AM"/>
        </w:rPr>
        <w:t>-ը ներառյալ</w:t>
      </w:r>
      <w:r w:rsidR="003F083A" w:rsidRPr="0044276F">
        <w:rPr>
          <w:rFonts w:ascii="GHEA Mariam" w:hAnsi="GHEA Mariam"/>
          <w:color w:val="auto"/>
          <w:shd w:val="clear" w:color="auto" w:fill="FFFFFF"/>
          <w:lang w:val="hy-AM"/>
        </w:rPr>
        <w:t xml:space="preserve"> ընկած</w:t>
      </w:r>
      <w:r w:rsidR="007644A1" w:rsidRPr="0044276F">
        <w:rPr>
          <w:rFonts w:ascii="GHEA Mariam" w:hAnsi="GHEA Mariam"/>
          <w:color w:val="auto"/>
          <w:shd w:val="clear" w:color="auto" w:fill="FFFFFF"/>
          <w:lang w:val="hy-AM"/>
        </w:rPr>
        <w:t xml:space="preserve"> </w:t>
      </w:r>
      <w:r w:rsidRPr="0044276F">
        <w:rPr>
          <w:rFonts w:ascii="GHEA Mariam" w:hAnsi="GHEA Mariam"/>
          <w:color w:val="auto"/>
          <w:shd w:val="clear" w:color="auto" w:fill="FFFFFF"/>
          <w:lang w:val="hy-AM"/>
        </w:rPr>
        <w:t xml:space="preserve">ժամանակահատվածում </w:t>
      </w:r>
      <w:r w:rsidR="009E14CA" w:rsidRPr="0044276F">
        <w:rPr>
          <w:rFonts w:ascii="GHEA Mariam" w:hAnsi="GHEA Mariam"/>
          <w:color w:val="auto"/>
          <w:shd w:val="clear" w:color="auto" w:fill="FFFFFF"/>
          <w:lang w:val="hy-AM"/>
        </w:rPr>
        <w:t>ստաց</w:t>
      </w:r>
      <w:r w:rsidR="005C6824" w:rsidRPr="0044276F">
        <w:rPr>
          <w:rFonts w:ascii="GHEA Mariam" w:hAnsi="GHEA Mariam"/>
          <w:color w:val="auto"/>
          <w:shd w:val="clear" w:color="auto" w:fill="FFFFFF"/>
          <w:lang w:val="hy-AM"/>
        </w:rPr>
        <w:t>վ</w:t>
      </w:r>
      <w:r w:rsidR="009E14CA" w:rsidRPr="0044276F">
        <w:rPr>
          <w:rFonts w:ascii="GHEA Mariam" w:hAnsi="GHEA Mariam"/>
          <w:color w:val="auto"/>
          <w:shd w:val="clear" w:color="auto" w:fill="FFFFFF"/>
          <w:lang w:val="hy-AM"/>
        </w:rPr>
        <w:t xml:space="preserve">ած լինելու մասին իր </w:t>
      </w:r>
      <w:r w:rsidR="00A70B8C" w:rsidRPr="0044276F">
        <w:rPr>
          <w:rFonts w:ascii="GHEA Mariam" w:hAnsi="GHEA Mariam"/>
          <w:color w:val="auto"/>
          <w:shd w:val="clear" w:color="auto" w:fill="FFFFFF"/>
          <w:lang w:val="hy-AM"/>
        </w:rPr>
        <w:t>հետևությունը</w:t>
      </w:r>
      <w:r w:rsidR="00C55469" w:rsidRPr="0044276F">
        <w:rPr>
          <w:rFonts w:ascii="GHEA Mariam" w:hAnsi="GHEA Mariam"/>
          <w:color w:val="auto"/>
          <w:shd w:val="clear" w:color="auto" w:fill="FFFFFF"/>
          <w:lang w:val="hy-AM"/>
        </w:rPr>
        <w:t xml:space="preserve">։ </w:t>
      </w:r>
      <w:r w:rsidR="00EA3B0A" w:rsidRPr="0044276F">
        <w:rPr>
          <w:rFonts w:ascii="GHEA Mariam" w:hAnsi="GHEA Mariam"/>
          <w:color w:val="auto"/>
          <w:shd w:val="clear" w:color="auto" w:fill="FFFFFF"/>
          <w:lang w:val="hy-AM"/>
        </w:rPr>
        <w:t>Մ</w:t>
      </w:r>
      <w:r w:rsidR="00DA7909" w:rsidRPr="0044276F">
        <w:rPr>
          <w:rFonts w:ascii="GHEA Mariam" w:hAnsi="GHEA Mariam"/>
          <w:color w:val="auto"/>
          <w:shd w:val="clear" w:color="auto" w:fill="FFFFFF"/>
          <w:lang w:val="hy-AM"/>
        </w:rPr>
        <w:t>ինչդեռ</w:t>
      </w:r>
      <w:r w:rsidR="00CD0A6C" w:rsidRPr="0044276F">
        <w:rPr>
          <w:rFonts w:ascii="GHEA Mariam" w:hAnsi="GHEA Mariam"/>
          <w:color w:val="auto"/>
          <w:shd w:val="clear" w:color="auto" w:fill="FFFFFF"/>
          <w:lang w:val="hy-AM"/>
        </w:rPr>
        <w:t xml:space="preserve"> </w:t>
      </w:r>
      <w:r w:rsidR="00CD0A6C" w:rsidRPr="0044276F">
        <w:rPr>
          <w:rFonts w:ascii="GHEA Mariam" w:hAnsi="GHEA Mariam"/>
          <w:color w:val="auto"/>
          <w:shd w:val="clear" w:color="auto" w:fill="FFFFFF"/>
          <w:lang w:val="hy-AM"/>
        </w:rPr>
        <w:lastRenderedPageBreak/>
        <w:t>Վճռաբեկ դատարան</w:t>
      </w:r>
      <w:r w:rsidR="00660F24" w:rsidRPr="0044276F">
        <w:rPr>
          <w:rFonts w:ascii="GHEA Mariam" w:hAnsi="GHEA Mariam"/>
          <w:color w:val="auto"/>
          <w:shd w:val="clear" w:color="auto" w:fill="FFFFFF"/>
          <w:lang w:val="hy-AM"/>
        </w:rPr>
        <w:t xml:space="preserve">ն ընդգծում </w:t>
      </w:r>
      <w:r w:rsidR="00CD0A6C" w:rsidRPr="0044276F">
        <w:rPr>
          <w:rFonts w:ascii="GHEA Mariam" w:hAnsi="GHEA Mariam"/>
          <w:color w:val="auto"/>
          <w:shd w:val="clear" w:color="auto" w:fill="FFFFFF"/>
          <w:lang w:val="hy-AM"/>
        </w:rPr>
        <w:t>է, որ</w:t>
      </w:r>
      <w:r w:rsidR="00DA7909" w:rsidRPr="0044276F">
        <w:rPr>
          <w:rFonts w:ascii="GHEA Mariam" w:hAnsi="GHEA Mariam"/>
          <w:color w:val="auto"/>
          <w:shd w:val="clear" w:color="auto" w:fill="FFFFFF"/>
          <w:lang w:val="hy-AM"/>
        </w:rPr>
        <w:t xml:space="preserve"> </w:t>
      </w:r>
      <w:r w:rsidR="00CD0A6C" w:rsidRPr="0044276F">
        <w:rPr>
          <w:rFonts w:ascii="GHEA Mariam" w:hAnsi="GHEA Mariam"/>
          <w:color w:val="auto"/>
          <w:shd w:val="clear" w:color="auto" w:fill="FFFFFF"/>
          <w:lang w:val="hy-AM"/>
        </w:rPr>
        <w:t xml:space="preserve">դատարանի </w:t>
      </w:r>
      <w:r w:rsidR="00482845" w:rsidRPr="0044276F">
        <w:rPr>
          <w:rFonts w:ascii="GHEA Mariam" w:hAnsi="GHEA Mariam"/>
          <w:color w:val="auto"/>
          <w:shd w:val="clear" w:color="auto" w:fill="FFFFFF"/>
          <w:lang w:val="hy-AM"/>
        </w:rPr>
        <w:t>հետևությունները</w:t>
      </w:r>
      <w:r w:rsidR="00CD0A6C" w:rsidRPr="0044276F">
        <w:rPr>
          <w:rFonts w:ascii="GHEA Mariam" w:hAnsi="GHEA Mariam"/>
          <w:color w:val="auto"/>
          <w:shd w:val="clear" w:color="auto" w:fill="FFFFFF"/>
          <w:lang w:val="hy-AM"/>
        </w:rPr>
        <w:t xml:space="preserve"> պետք է հիմնված լինեն </w:t>
      </w:r>
      <w:r w:rsidR="003F083A" w:rsidRPr="0044276F">
        <w:rPr>
          <w:rFonts w:ascii="GHEA Mariam" w:hAnsi="GHEA Mariam"/>
          <w:color w:val="auto"/>
          <w:shd w:val="clear" w:color="auto" w:fill="FFFFFF"/>
          <w:lang w:val="hy-AM"/>
        </w:rPr>
        <w:t xml:space="preserve">ոչ միայն </w:t>
      </w:r>
      <w:r w:rsidR="00CD0A6C" w:rsidRPr="0044276F">
        <w:rPr>
          <w:rFonts w:ascii="GHEA Mariam" w:hAnsi="GHEA Mariam"/>
          <w:color w:val="auto"/>
          <w:shd w:val="clear" w:color="auto" w:fill="FFFFFF"/>
          <w:lang w:val="hy-AM"/>
        </w:rPr>
        <w:t>առկա օրենսդրական կարգավորումների</w:t>
      </w:r>
      <w:r w:rsidR="00AE3655" w:rsidRPr="0044276F">
        <w:rPr>
          <w:rFonts w:ascii="GHEA Mariam" w:hAnsi="GHEA Mariam"/>
          <w:color w:val="auto"/>
          <w:shd w:val="clear" w:color="auto" w:fill="FFFFFF"/>
          <w:lang w:val="hy-AM"/>
        </w:rPr>
        <w:t xml:space="preserve">, </w:t>
      </w:r>
      <w:r w:rsidR="003F083A" w:rsidRPr="0044276F">
        <w:rPr>
          <w:rFonts w:ascii="GHEA Mariam" w:hAnsi="GHEA Mariam"/>
          <w:color w:val="auto"/>
          <w:shd w:val="clear" w:color="auto" w:fill="FFFFFF"/>
          <w:lang w:val="hy-AM"/>
        </w:rPr>
        <w:t>այլ</w:t>
      </w:r>
      <w:r w:rsidR="00A65E13" w:rsidRPr="0044276F">
        <w:rPr>
          <w:rFonts w:ascii="GHEA Mariam" w:hAnsi="GHEA Mariam"/>
          <w:color w:val="auto"/>
          <w:shd w:val="clear" w:color="auto" w:fill="FFFFFF"/>
          <w:lang w:val="hy-AM"/>
        </w:rPr>
        <w:t xml:space="preserve"> նաև</w:t>
      </w:r>
      <w:r w:rsidR="003F083A" w:rsidRPr="0044276F">
        <w:rPr>
          <w:rFonts w:ascii="GHEA Mariam" w:hAnsi="GHEA Mariam"/>
          <w:color w:val="auto"/>
          <w:shd w:val="clear" w:color="auto" w:fill="FFFFFF"/>
          <w:lang w:val="hy-AM"/>
        </w:rPr>
        <w:t xml:space="preserve"> </w:t>
      </w:r>
      <w:r w:rsidR="00A65E13" w:rsidRPr="0044276F">
        <w:rPr>
          <w:rFonts w:ascii="GHEA Mariam" w:hAnsi="GHEA Mariam"/>
          <w:color w:val="auto"/>
          <w:shd w:val="clear" w:color="auto" w:fill="FFFFFF"/>
          <w:lang w:val="hy-AM"/>
        </w:rPr>
        <w:t xml:space="preserve">վարույթի նյութերի </w:t>
      </w:r>
      <w:r w:rsidR="00FD11AD" w:rsidRPr="0044276F">
        <w:rPr>
          <w:rFonts w:ascii="GHEA Mariam" w:hAnsi="GHEA Mariam"/>
          <w:color w:val="auto"/>
          <w:shd w:val="clear" w:color="auto" w:fill="FFFFFF"/>
          <w:lang w:val="hy-AM"/>
        </w:rPr>
        <w:t>ամբողջական</w:t>
      </w:r>
      <w:r w:rsidR="00CD0A6C" w:rsidRPr="0044276F">
        <w:rPr>
          <w:rFonts w:ascii="GHEA Mariam" w:hAnsi="GHEA Mariam"/>
          <w:color w:val="auto"/>
          <w:shd w:val="clear" w:color="auto" w:fill="FFFFFF"/>
          <w:lang w:val="hy-AM"/>
        </w:rPr>
        <w:t xml:space="preserve"> գնահատման վրա</w:t>
      </w:r>
      <w:r w:rsidR="003F083A" w:rsidRPr="0044276F">
        <w:rPr>
          <w:rFonts w:ascii="GHEA Mariam" w:hAnsi="GHEA Mariam"/>
          <w:color w:val="auto"/>
          <w:shd w:val="clear" w:color="auto" w:fill="FFFFFF"/>
          <w:lang w:val="hy-AM"/>
        </w:rPr>
        <w:t xml:space="preserve">։ Այնինչ սույն վարույթով ստորադաս </w:t>
      </w:r>
      <w:r w:rsidR="00C620A6" w:rsidRPr="0044276F">
        <w:rPr>
          <w:rFonts w:ascii="GHEA Mariam" w:hAnsi="GHEA Mariam"/>
          <w:color w:val="auto"/>
          <w:shd w:val="clear" w:color="auto" w:fill="FFFFFF"/>
          <w:lang w:val="hy-AM"/>
        </w:rPr>
        <w:t>դ</w:t>
      </w:r>
      <w:r w:rsidR="00CD0A6C" w:rsidRPr="0044276F">
        <w:rPr>
          <w:rFonts w:ascii="GHEA Mariam" w:hAnsi="GHEA Mariam"/>
          <w:color w:val="auto"/>
          <w:shd w:val="clear" w:color="auto" w:fill="FFFFFF"/>
          <w:lang w:val="hy-AM"/>
        </w:rPr>
        <w:t>ատարանը</w:t>
      </w:r>
      <w:r w:rsidR="00EB55C2" w:rsidRPr="0044276F">
        <w:rPr>
          <w:rFonts w:ascii="GHEA Mariam" w:hAnsi="GHEA Mariam"/>
          <w:color w:val="auto"/>
          <w:shd w:val="clear" w:color="auto" w:fill="FFFFFF"/>
          <w:lang w:val="hy-AM"/>
        </w:rPr>
        <w:t xml:space="preserve">, </w:t>
      </w:r>
      <w:r w:rsidR="007D1561" w:rsidRPr="0044276F">
        <w:rPr>
          <w:rFonts w:ascii="GHEA Mariam" w:hAnsi="GHEA Mariam"/>
          <w:color w:val="auto"/>
          <w:shd w:val="clear" w:color="auto" w:fill="FFFFFF"/>
          <w:lang w:val="hy-AM"/>
        </w:rPr>
        <w:t>հիմք ընդունելով</w:t>
      </w:r>
      <w:r w:rsidR="00EB55C2" w:rsidRPr="0044276F">
        <w:rPr>
          <w:rFonts w:ascii="GHEA Mariam" w:hAnsi="GHEA Mariam"/>
          <w:color w:val="auto"/>
          <w:shd w:val="clear" w:color="auto" w:fill="FFFFFF"/>
          <w:lang w:val="hy-AM"/>
        </w:rPr>
        <w:t xml:space="preserve"> </w:t>
      </w:r>
      <w:r w:rsidR="00AF4AB0" w:rsidRPr="0044276F">
        <w:rPr>
          <w:rFonts w:ascii="GHEA Mariam" w:hAnsi="GHEA Mariam"/>
          <w:color w:val="auto"/>
          <w:shd w:val="clear" w:color="auto" w:fill="FFFFFF"/>
          <w:lang w:val="hy-AM"/>
        </w:rPr>
        <w:t xml:space="preserve">միայն </w:t>
      </w:r>
      <w:r w:rsidR="00EB55C2" w:rsidRPr="0044276F">
        <w:rPr>
          <w:rFonts w:ascii="GHEA Mariam" w:hAnsi="GHEA Mariam"/>
          <w:color w:val="auto"/>
          <w:shd w:val="clear" w:color="auto" w:fill="FFFFFF"/>
          <w:lang w:val="hy-AM"/>
        </w:rPr>
        <w:t>քրեադատավարական նորմ</w:t>
      </w:r>
      <w:r w:rsidR="00BB4457" w:rsidRPr="0044276F">
        <w:rPr>
          <w:rFonts w:ascii="GHEA Mariam" w:hAnsi="GHEA Mariam"/>
          <w:color w:val="auto"/>
          <w:shd w:val="clear" w:color="auto" w:fill="FFFFFF"/>
          <w:lang w:val="hy-AM"/>
        </w:rPr>
        <w:t xml:space="preserve">ով սահմանված </w:t>
      </w:r>
      <w:r w:rsidR="000E6326" w:rsidRPr="0044276F">
        <w:rPr>
          <w:rFonts w:ascii="GHEA Mariam" w:hAnsi="GHEA Mariam"/>
          <w:color w:val="auto"/>
          <w:shd w:val="clear" w:color="auto" w:fill="FFFFFF"/>
          <w:lang w:val="hy-AM"/>
        </w:rPr>
        <w:t xml:space="preserve">կարգավորումը, առանց </w:t>
      </w:r>
      <w:r w:rsidR="00966DAB" w:rsidRPr="0044276F">
        <w:rPr>
          <w:rFonts w:ascii="GHEA Mariam" w:hAnsi="GHEA Mariam"/>
          <w:color w:val="auto"/>
          <w:shd w:val="clear" w:color="auto" w:fill="FFFFFF"/>
          <w:lang w:val="hy-AM"/>
        </w:rPr>
        <w:t>դրա պահանջը փաստացի կատարված լինելու հանգամանքը</w:t>
      </w:r>
      <w:r w:rsidR="00EB55C2" w:rsidRPr="0044276F">
        <w:rPr>
          <w:rFonts w:ascii="GHEA Mariam" w:hAnsi="GHEA Mariam"/>
          <w:color w:val="auto"/>
          <w:shd w:val="clear" w:color="auto" w:fill="FFFFFF"/>
          <w:lang w:val="hy-AM"/>
        </w:rPr>
        <w:t xml:space="preserve"> </w:t>
      </w:r>
      <w:r w:rsidR="00660F24" w:rsidRPr="0044276F">
        <w:rPr>
          <w:rFonts w:ascii="GHEA Mariam" w:hAnsi="GHEA Mariam"/>
          <w:color w:val="auto"/>
          <w:shd w:val="clear" w:color="auto" w:fill="FFFFFF"/>
          <w:lang w:val="hy-AM"/>
        </w:rPr>
        <w:t>հաստատող</w:t>
      </w:r>
      <w:r w:rsidR="009E3027" w:rsidRPr="0044276F">
        <w:rPr>
          <w:rFonts w:ascii="GHEA Mariam" w:hAnsi="GHEA Mariam"/>
          <w:color w:val="auto"/>
          <w:shd w:val="clear" w:color="auto" w:fill="FFFFFF"/>
          <w:lang w:val="hy-AM"/>
        </w:rPr>
        <w:t xml:space="preserve"> </w:t>
      </w:r>
      <w:r w:rsidR="00CD0A6C" w:rsidRPr="0044276F">
        <w:rPr>
          <w:rFonts w:ascii="GHEA Mariam" w:hAnsi="GHEA Mariam"/>
          <w:color w:val="auto"/>
          <w:shd w:val="clear" w:color="auto" w:fill="FFFFFF"/>
          <w:lang w:val="hy-AM"/>
        </w:rPr>
        <w:t>փաստական տվյալ</w:t>
      </w:r>
      <w:r w:rsidR="00EB55C2" w:rsidRPr="0044276F">
        <w:rPr>
          <w:rFonts w:ascii="GHEA Mariam" w:hAnsi="GHEA Mariam"/>
          <w:color w:val="auto"/>
          <w:shd w:val="clear" w:color="auto" w:fill="FFFFFF"/>
          <w:lang w:val="hy-AM"/>
        </w:rPr>
        <w:t>ներ</w:t>
      </w:r>
      <w:r w:rsidR="00CD0A6C" w:rsidRPr="0044276F">
        <w:rPr>
          <w:rFonts w:ascii="GHEA Mariam" w:hAnsi="GHEA Mariam"/>
          <w:color w:val="auto"/>
          <w:shd w:val="clear" w:color="auto" w:fill="FFFFFF"/>
          <w:lang w:val="hy-AM"/>
        </w:rPr>
        <w:t xml:space="preserve">ի </w:t>
      </w:r>
      <w:r w:rsidR="009E3027" w:rsidRPr="0044276F">
        <w:rPr>
          <w:rFonts w:ascii="GHEA Mariam" w:hAnsi="GHEA Mariam"/>
          <w:color w:val="auto"/>
          <w:shd w:val="clear" w:color="auto" w:fill="FFFFFF"/>
          <w:lang w:val="hy-AM"/>
        </w:rPr>
        <w:t>առկայությ</w:t>
      </w:r>
      <w:r w:rsidR="00C167DC" w:rsidRPr="0044276F">
        <w:rPr>
          <w:rFonts w:ascii="GHEA Mariam" w:hAnsi="GHEA Mariam"/>
          <w:color w:val="auto"/>
          <w:shd w:val="clear" w:color="auto" w:fill="FFFFFF"/>
          <w:lang w:val="hy-AM"/>
        </w:rPr>
        <w:t>ունը գնահատելու</w:t>
      </w:r>
      <w:r w:rsidR="009E3027" w:rsidRPr="0044276F">
        <w:rPr>
          <w:rFonts w:ascii="GHEA Mariam" w:hAnsi="GHEA Mariam"/>
          <w:color w:val="auto"/>
          <w:shd w:val="clear" w:color="auto" w:fill="FFFFFF"/>
          <w:lang w:val="hy-AM"/>
        </w:rPr>
        <w:t xml:space="preserve">, </w:t>
      </w:r>
      <w:r w:rsidR="00DC4F32" w:rsidRPr="0044276F">
        <w:rPr>
          <w:rFonts w:ascii="GHEA Mariam" w:hAnsi="GHEA Mariam"/>
          <w:color w:val="auto"/>
          <w:shd w:val="clear" w:color="auto" w:fill="FFFFFF"/>
          <w:lang w:val="hy-AM"/>
        </w:rPr>
        <w:t xml:space="preserve">հետևության է հանգել </w:t>
      </w:r>
      <w:r w:rsidR="00EA22FD" w:rsidRPr="0044276F">
        <w:rPr>
          <w:rFonts w:ascii="GHEA Mariam" w:hAnsi="GHEA Mariam"/>
          <w:color w:val="auto"/>
          <w:shd w:val="clear" w:color="auto" w:fill="FFFFFF"/>
          <w:lang w:val="hy-AM"/>
        </w:rPr>
        <w:t xml:space="preserve">ժամկետանց լինելու հիմքով </w:t>
      </w:r>
      <w:r w:rsidR="00831576" w:rsidRPr="0044276F">
        <w:rPr>
          <w:rFonts w:ascii="GHEA Mariam" w:hAnsi="GHEA Mariam"/>
          <w:color w:val="auto"/>
          <w:shd w:val="clear" w:color="auto" w:fill="FFFFFF"/>
          <w:lang w:val="hy-AM"/>
        </w:rPr>
        <w:t xml:space="preserve">պաշտպանի </w:t>
      </w:r>
      <w:r w:rsidR="00EA22FD" w:rsidRPr="0044276F">
        <w:rPr>
          <w:rFonts w:ascii="GHEA Mariam" w:hAnsi="GHEA Mariam"/>
          <w:color w:val="auto"/>
          <w:shd w:val="clear" w:color="auto" w:fill="FFFFFF"/>
          <w:lang w:val="hy-AM"/>
        </w:rPr>
        <w:t>հատուկ վերանայման բողոք</w:t>
      </w:r>
      <w:r w:rsidR="00DC4F32" w:rsidRPr="0044276F">
        <w:rPr>
          <w:rFonts w:ascii="GHEA Mariam" w:hAnsi="GHEA Mariam"/>
          <w:color w:val="auto"/>
          <w:shd w:val="clear" w:color="auto" w:fill="FFFFFF"/>
          <w:lang w:val="hy-AM"/>
        </w:rPr>
        <w:t>ն</w:t>
      </w:r>
      <w:r w:rsidR="00EA22FD" w:rsidRPr="0044276F">
        <w:rPr>
          <w:rFonts w:ascii="GHEA Mariam" w:hAnsi="GHEA Mariam"/>
          <w:color w:val="auto"/>
          <w:shd w:val="clear" w:color="auto" w:fill="FFFFFF"/>
          <w:lang w:val="hy-AM"/>
        </w:rPr>
        <w:t xml:space="preserve"> առանց քննության</w:t>
      </w:r>
      <w:r w:rsidR="00DC4F32" w:rsidRPr="0044276F">
        <w:rPr>
          <w:rFonts w:ascii="GHEA Mariam" w:hAnsi="GHEA Mariam"/>
          <w:color w:val="auto"/>
          <w:shd w:val="clear" w:color="auto" w:fill="FFFFFF"/>
          <w:lang w:val="hy-AM"/>
        </w:rPr>
        <w:t xml:space="preserve"> թողնելու մասին</w:t>
      </w:r>
      <w:r w:rsidR="00A62FD2" w:rsidRPr="0044276F">
        <w:rPr>
          <w:rFonts w:ascii="GHEA Mariam" w:hAnsi="GHEA Mariam" w:cs="Sylfaen"/>
          <w:color w:val="auto"/>
          <w:lang w:val="hy-AM"/>
        </w:rPr>
        <w:t>։</w:t>
      </w:r>
    </w:p>
    <w:p w14:paraId="4ED877B8" w14:textId="52B2D36D" w:rsidR="0072570E" w:rsidRPr="0044276F" w:rsidRDefault="007243B9" w:rsidP="00A07021">
      <w:pPr>
        <w:tabs>
          <w:tab w:val="left" w:pos="567"/>
        </w:tabs>
        <w:spacing w:line="360" w:lineRule="auto"/>
        <w:ind w:firstLine="567"/>
        <w:contextualSpacing/>
        <w:jc w:val="both"/>
        <w:rPr>
          <w:rFonts w:ascii="GHEA Mariam" w:hAnsi="GHEA Mariam"/>
          <w:lang w:val="hy-AM"/>
        </w:rPr>
      </w:pPr>
      <w:bookmarkStart w:id="3" w:name="_Hlk194932800"/>
      <w:r w:rsidRPr="0044276F">
        <w:rPr>
          <w:rFonts w:ascii="GHEA Mariam" w:hAnsi="GHEA Mariam"/>
          <w:shd w:val="clear" w:color="auto" w:fill="FFFFFF"/>
          <w:lang w:val="hy-AM"/>
        </w:rPr>
        <w:t>1</w:t>
      </w:r>
      <w:r w:rsidR="004061FF" w:rsidRPr="0044276F">
        <w:rPr>
          <w:rFonts w:ascii="GHEA Mariam" w:hAnsi="GHEA Mariam"/>
          <w:shd w:val="clear" w:color="auto" w:fill="FFFFFF"/>
          <w:lang w:val="hy-AM"/>
        </w:rPr>
        <w:t>6</w:t>
      </w:r>
      <w:r w:rsidRPr="0044276F">
        <w:rPr>
          <w:rFonts w:ascii="Cambria Math" w:hAnsi="Cambria Math" w:cs="Cambria Math"/>
          <w:shd w:val="clear" w:color="auto" w:fill="FFFFFF"/>
          <w:lang w:val="hy-AM"/>
        </w:rPr>
        <w:t>․</w:t>
      </w:r>
      <w:r w:rsidRPr="0044276F">
        <w:rPr>
          <w:rFonts w:ascii="GHEA Mariam" w:hAnsi="GHEA Mariam"/>
          <w:shd w:val="clear" w:color="auto" w:fill="FFFFFF"/>
          <w:lang w:val="hy-AM"/>
        </w:rPr>
        <w:t xml:space="preserve"> </w:t>
      </w:r>
      <w:r w:rsidR="003B44AD" w:rsidRPr="0044276F">
        <w:rPr>
          <w:rFonts w:ascii="GHEA Mariam" w:hAnsi="GHEA Mariam"/>
          <w:shd w:val="clear" w:color="auto" w:fill="FFFFFF"/>
          <w:lang w:val="hy-AM"/>
        </w:rPr>
        <w:t>Վճռաբեկ դատարան</w:t>
      </w:r>
      <w:bookmarkEnd w:id="3"/>
      <w:r w:rsidR="00FD11AD" w:rsidRPr="0044276F">
        <w:rPr>
          <w:rFonts w:ascii="GHEA Mariam" w:hAnsi="GHEA Mariam"/>
          <w:shd w:val="clear" w:color="auto" w:fill="FFFFFF"/>
          <w:lang w:val="hy-AM"/>
        </w:rPr>
        <w:t xml:space="preserve">ն </w:t>
      </w:r>
      <w:r w:rsidR="00B37108" w:rsidRPr="0044276F">
        <w:rPr>
          <w:rFonts w:ascii="GHEA Mariam" w:hAnsi="GHEA Mariam"/>
          <w:shd w:val="clear" w:color="auto" w:fill="FFFFFF"/>
          <w:lang w:val="hy-AM"/>
        </w:rPr>
        <w:t>արձանագրում</w:t>
      </w:r>
      <w:r w:rsidR="003B44AD" w:rsidRPr="0044276F">
        <w:rPr>
          <w:rFonts w:ascii="GHEA Mariam" w:hAnsi="GHEA Mariam"/>
          <w:shd w:val="clear" w:color="auto" w:fill="FFFFFF"/>
          <w:lang w:val="hy-AM"/>
        </w:rPr>
        <w:t xml:space="preserve"> է, որ</w:t>
      </w:r>
      <w:r w:rsidR="000D2559" w:rsidRPr="0044276F">
        <w:rPr>
          <w:rFonts w:ascii="GHEA Mariam" w:hAnsi="GHEA Mariam"/>
          <w:shd w:val="clear" w:color="auto" w:fill="FFFFFF"/>
          <w:lang w:val="hy-AM"/>
        </w:rPr>
        <w:t xml:space="preserve"> </w:t>
      </w:r>
      <w:r w:rsidR="00DE1EBD" w:rsidRPr="0044276F">
        <w:rPr>
          <w:rFonts w:ascii="GHEA Mariam" w:hAnsi="GHEA Mariam"/>
          <w:shd w:val="clear" w:color="auto" w:fill="FFFFFF"/>
          <w:lang w:val="hy-AM"/>
        </w:rPr>
        <w:t xml:space="preserve">սույն </w:t>
      </w:r>
      <w:r w:rsidR="00D83F6C" w:rsidRPr="0044276F">
        <w:rPr>
          <w:rFonts w:ascii="GHEA Mariam" w:hAnsi="GHEA Mariam"/>
          <w:shd w:val="clear" w:color="auto" w:fill="FFFFFF"/>
          <w:lang w:val="hy-AM"/>
        </w:rPr>
        <w:t xml:space="preserve">վարույթի </w:t>
      </w:r>
      <w:r w:rsidR="000D2559" w:rsidRPr="0044276F">
        <w:rPr>
          <w:rFonts w:ascii="GHEA Mariam" w:hAnsi="GHEA Mariam"/>
          <w:shd w:val="clear" w:color="auto" w:fill="FFFFFF"/>
          <w:lang w:val="hy-AM"/>
        </w:rPr>
        <w:t xml:space="preserve">նյութերում </w:t>
      </w:r>
      <w:r w:rsidR="0083228B" w:rsidRPr="0044276F">
        <w:rPr>
          <w:rFonts w:ascii="GHEA Mariam" w:hAnsi="GHEA Mariam"/>
          <w:shd w:val="clear" w:color="auto" w:fill="FFFFFF"/>
          <w:lang w:val="hy-AM"/>
        </w:rPr>
        <w:t xml:space="preserve">բացակայում է </w:t>
      </w:r>
      <w:r w:rsidR="00FD11AD" w:rsidRPr="0044276F">
        <w:rPr>
          <w:rFonts w:ascii="GHEA Mariam" w:hAnsi="GHEA Mariam"/>
          <w:shd w:val="clear" w:color="auto" w:fill="FFFFFF"/>
          <w:lang w:val="hy-AM"/>
        </w:rPr>
        <w:t>Ա</w:t>
      </w:r>
      <w:r w:rsidR="00FD11AD" w:rsidRPr="0044276F">
        <w:rPr>
          <w:rFonts w:ascii="Cambria Math" w:hAnsi="Cambria Math"/>
          <w:shd w:val="clear" w:color="auto" w:fill="FFFFFF"/>
          <w:lang w:val="hy-AM"/>
        </w:rPr>
        <w:t>․</w:t>
      </w:r>
      <w:r w:rsidR="00FD11AD" w:rsidRPr="0044276F">
        <w:rPr>
          <w:rFonts w:ascii="GHEA Mariam" w:hAnsi="GHEA Mariam"/>
          <w:shd w:val="clear" w:color="auto" w:fill="FFFFFF"/>
          <w:lang w:val="hy-AM"/>
        </w:rPr>
        <w:t xml:space="preserve">Ազատյանի կամ վերջինիս ներկայացուցչի կողմից </w:t>
      </w:r>
      <w:r w:rsidR="000D2559" w:rsidRPr="0044276F">
        <w:rPr>
          <w:rFonts w:ascii="GHEA Mariam" w:hAnsi="GHEA Mariam"/>
          <w:shd w:val="clear" w:color="auto" w:fill="FFFFFF"/>
          <w:lang w:val="hy-AM"/>
        </w:rPr>
        <w:t xml:space="preserve">Առաջին ատյանի դատարանի </w:t>
      </w:r>
      <w:r w:rsidR="005B53ED" w:rsidRPr="0044276F">
        <w:rPr>
          <w:rFonts w:ascii="GHEA Mariam" w:hAnsi="GHEA Mariam"/>
          <w:shd w:val="clear" w:color="auto" w:fill="FFFFFF"/>
          <w:lang w:val="hy-AM"/>
        </w:rPr>
        <w:t>որոշում</w:t>
      </w:r>
      <w:r w:rsidR="00B37108" w:rsidRPr="0044276F">
        <w:rPr>
          <w:rFonts w:ascii="GHEA Mariam" w:hAnsi="GHEA Mariam"/>
          <w:shd w:val="clear" w:color="auto" w:fill="FFFFFF"/>
          <w:lang w:val="hy-AM"/>
        </w:rPr>
        <w:t xml:space="preserve">ը </w:t>
      </w:r>
      <w:r w:rsidR="00B37108" w:rsidRPr="0044276F">
        <w:rPr>
          <w:rFonts w:ascii="GHEA Mariam" w:hAnsi="GHEA Mariam"/>
          <w:lang w:val="hy-AM"/>
        </w:rPr>
        <w:t xml:space="preserve">2024 թվականի հուլիսի 3-ից մինչև 2024 թվականի հուլիսի 15-ը ներառյալ ժամանակահատվածում </w:t>
      </w:r>
      <w:r w:rsidR="0083228B" w:rsidRPr="0044276F">
        <w:rPr>
          <w:rFonts w:ascii="GHEA Mariam" w:hAnsi="GHEA Mariam"/>
          <w:shd w:val="clear" w:color="auto" w:fill="FFFFFF"/>
          <w:lang w:val="hy-AM"/>
        </w:rPr>
        <w:t>ստացված լինելու փաստը հավաստող ապացույց</w:t>
      </w:r>
      <w:r w:rsidR="00553DB2" w:rsidRPr="0044276F">
        <w:rPr>
          <w:rFonts w:ascii="GHEA Mariam" w:hAnsi="GHEA Mariam"/>
          <w:shd w:val="clear" w:color="auto" w:fill="FFFFFF"/>
          <w:lang w:val="hy-AM"/>
        </w:rPr>
        <w:t>, մինչդեռ պաշտպանի կողմից հատուկ վերանայման բողոքին կից</w:t>
      </w:r>
      <w:r w:rsidR="00553DB2" w:rsidRPr="0044276F">
        <w:rPr>
          <w:rFonts w:ascii="GHEA Mariam" w:hAnsi="GHEA Mariam"/>
          <w:lang w:val="hy-AM"/>
        </w:rPr>
        <w:t xml:space="preserve"> </w:t>
      </w:r>
      <w:r w:rsidR="00DE1EBD" w:rsidRPr="0044276F">
        <w:rPr>
          <w:rFonts w:ascii="GHEA Mariam" w:hAnsi="GHEA Mariam"/>
          <w:shd w:val="clear" w:color="auto" w:fill="FFFFFF"/>
          <w:lang w:val="hy-AM"/>
        </w:rPr>
        <w:t xml:space="preserve">ներկայացված </w:t>
      </w:r>
      <w:r w:rsidR="00553DB2" w:rsidRPr="0044276F">
        <w:rPr>
          <w:rFonts w:ascii="GHEA Mariam" w:hAnsi="GHEA Mariam"/>
          <w:lang w:val="hy-AM"/>
        </w:rPr>
        <w:t xml:space="preserve">փոստային ծրարի պատճենի համաձայն՝ Առաջին ատյանի դատարանի որոշման օրինակը ՀՀ քննչական կոմիտեից </w:t>
      </w:r>
      <w:r w:rsidR="005D53D8" w:rsidRPr="0044276F">
        <w:rPr>
          <w:rFonts w:ascii="GHEA Mariam" w:hAnsi="GHEA Mariam"/>
          <w:lang w:val="hy-AM"/>
        </w:rPr>
        <w:t xml:space="preserve">պաշտպանը </w:t>
      </w:r>
      <w:r w:rsidR="00553DB2" w:rsidRPr="0044276F">
        <w:rPr>
          <w:rFonts w:ascii="GHEA Mariam" w:hAnsi="GHEA Mariam"/>
          <w:lang w:val="hy-AM"/>
        </w:rPr>
        <w:t>ստացել է 2024 թվականի սեպտեմբերի 3-ին, հատուկ վերանայման բողոք ներկայացրել</w:t>
      </w:r>
      <w:r w:rsidR="00DE1EBD" w:rsidRPr="0044276F">
        <w:rPr>
          <w:rFonts w:ascii="GHEA Mariam" w:hAnsi="GHEA Mariam"/>
          <w:lang w:val="hy-AM"/>
        </w:rPr>
        <w:t>՝</w:t>
      </w:r>
      <w:r w:rsidR="00553DB2" w:rsidRPr="0044276F">
        <w:rPr>
          <w:rFonts w:ascii="GHEA Mariam" w:hAnsi="GHEA Mariam"/>
          <w:lang w:val="hy-AM"/>
        </w:rPr>
        <w:t xml:space="preserve"> 2024 թվականի սեպտեմբերի 10-ին</w:t>
      </w:r>
      <w:r w:rsidR="00DE1EBD" w:rsidRPr="0044276F">
        <w:rPr>
          <w:rStyle w:val="FootnoteReference"/>
          <w:rFonts w:ascii="GHEA Mariam" w:hAnsi="GHEA Mariam"/>
          <w:lang w:val="hy-AM"/>
        </w:rPr>
        <w:footnoteReference w:id="20"/>
      </w:r>
      <w:r w:rsidR="001C665D" w:rsidRPr="0044276F">
        <w:rPr>
          <w:rFonts w:ascii="GHEA Mariam" w:hAnsi="GHEA Mariam"/>
          <w:shd w:val="clear" w:color="auto" w:fill="FFFFFF"/>
          <w:lang w:val="hy-AM"/>
        </w:rPr>
        <w:t xml:space="preserve">։ </w:t>
      </w:r>
      <w:r w:rsidR="000F3081" w:rsidRPr="0044276F">
        <w:rPr>
          <w:rFonts w:ascii="GHEA Mariam" w:hAnsi="GHEA Mariam"/>
          <w:shd w:val="clear" w:color="auto" w:fill="FFFFFF"/>
          <w:lang w:val="hy-AM"/>
        </w:rPr>
        <w:t>Այլ կերպ՝</w:t>
      </w:r>
      <w:r w:rsidR="00DA0F9C" w:rsidRPr="0044276F">
        <w:rPr>
          <w:rFonts w:ascii="GHEA Mariam" w:hAnsi="GHEA Mariam"/>
          <w:shd w:val="clear" w:color="auto" w:fill="FFFFFF"/>
          <w:lang w:val="hy-AM"/>
        </w:rPr>
        <w:t xml:space="preserve"> բողոքաբերի կողմից </w:t>
      </w:r>
      <w:r w:rsidR="000F3081" w:rsidRPr="0044276F">
        <w:rPr>
          <w:rFonts w:ascii="GHEA Mariam" w:hAnsi="GHEA Mariam"/>
          <w:shd w:val="clear" w:color="auto" w:fill="FFFFFF"/>
          <w:lang w:val="hy-AM"/>
        </w:rPr>
        <w:t xml:space="preserve">պահպանվել է </w:t>
      </w:r>
      <w:r w:rsidR="0075227E" w:rsidRPr="0044276F">
        <w:rPr>
          <w:rFonts w:ascii="GHEA Mariam" w:hAnsi="GHEA Mariam"/>
          <w:shd w:val="clear" w:color="auto" w:fill="FFFFFF"/>
          <w:lang w:val="hy-AM"/>
        </w:rPr>
        <w:t xml:space="preserve">վերաքննիչ դատարան </w:t>
      </w:r>
      <w:r w:rsidR="00DA0F9C" w:rsidRPr="0044276F">
        <w:rPr>
          <w:rFonts w:ascii="GHEA Mariam" w:hAnsi="GHEA Mariam"/>
          <w:shd w:val="clear" w:color="auto" w:fill="FFFFFF"/>
          <w:lang w:val="hy-AM"/>
        </w:rPr>
        <w:t xml:space="preserve">հատուկ վերանայման բողոք </w:t>
      </w:r>
      <w:r w:rsidR="00660F24" w:rsidRPr="0044276F">
        <w:rPr>
          <w:rFonts w:ascii="GHEA Mariam" w:hAnsi="GHEA Mariam"/>
          <w:shd w:val="clear" w:color="auto" w:fill="FFFFFF"/>
          <w:lang w:val="hy-AM"/>
        </w:rPr>
        <w:t>ներկայացնելու՝</w:t>
      </w:r>
      <w:r w:rsidR="00DA0F9C" w:rsidRPr="0044276F">
        <w:rPr>
          <w:rFonts w:ascii="GHEA Mariam" w:hAnsi="GHEA Mariam"/>
          <w:shd w:val="clear" w:color="auto" w:fill="FFFFFF"/>
          <w:lang w:val="hy-AM"/>
        </w:rPr>
        <w:t xml:space="preserve"> </w:t>
      </w:r>
      <w:r w:rsidR="00A754C8" w:rsidRPr="0044276F">
        <w:rPr>
          <w:rFonts w:ascii="GHEA Mariam" w:hAnsi="GHEA Mariam"/>
          <w:shd w:val="clear" w:color="auto" w:fill="FFFFFF"/>
          <w:lang w:val="hy-AM"/>
        </w:rPr>
        <w:t xml:space="preserve">ՀՀ </w:t>
      </w:r>
      <w:r w:rsidR="00BF1159" w:rsidRPr="0044276F">
        <w:rPr>
          <w:rFonts w:ascii="GHEA Mariam" w:hAnsi="GHEA Mariam"/>
          <w:shd w:val="clear" w:color="auto" w:fill="FFFFFF"/>
          <w:lang w:val="hy-AM"/>
        </w:rPr>
        <w:t>քրեական դատավարության օրենսգրքով սահմանված</w:t>
      </w:r>
      <w:r w:rsidR="00660F24" w:rsidRPr="0044276F">
        <w:rPr>
          <w:rFonts w:ascii="GHEA Mariam" w:hAnsi="GHEA Mariam"/>
          <w:shd w:val="clear" w:color="auto" w:fill="FFFFFF"/>
          <w:lang w:val="hy-AM"/>
        </w:rPr>
        <w:t xml:space="preserve"> տասնօրյա ժամկետը</w:t>
      </w:r>
      <w:r w:rsidR="00DA0F9C" w:rsidRPr="0044276F">
        <w:rPr>
          <w:rFonts w:ascii="GHEA Mariam" w:hAnsi="GHEA Mariam"/>
          <w:shd w:val="clear" w:color="auto" w:fill="FFFFFF"/>
          <w:lang w:val="hy-AM"/>
        </w:rPr>
        <w:t>։</w:t>
      </w:r>
    </w:p>
    <w:p w14:paraId="56DB2F8B" w14:textId="050DF207" w:rsidR="0083228B" w:rsidRPr="0044276F" w:rsidRDefault="00B94CB2" w:rsidP="00A07021">
      <w:pPr>
        <w:pStyle w:val="10"/>
        <w:ind w:leftChars="0" w:left="0" w:firstLineChars="0" w:firstLine="567"/>
        <w:rPr>
          <w:rFonts w:ascii="GHEA Mariam" w:hAnsi="GHEA Mariam"/>
          <w:color w:val="auto"/>
          <w:shd w:val="clear" w:color="auto" w:fill="FFFFFF"/>
          <w:lang w:val="hy-AM"/>
        </w:rPr>
      </w:pPr>
      <w:r w:rsidRPr="0044276F">
        <w:rPr>
          <w:rFonts w:ascii="GHEA Mariam" w:hAnsi="GHEA Mariam"/>
          <w:color w:val="auto"/>
          <w:shd w:val="clear" w:color="auto" w:fill="FFFFFF"/>
          <w:lang w:val="hy-AM"/>
        </w:rPr>
        <w:t>Հետևաբար Վճռաբեկ դատարանը գտնում է, որ Վերաքննիչ դատարանը, եզրակացնելով, որ նախաքննության մարմինը 2024 թվականի հուլիսի 3-ից մինչև 2024 թվականի հուլիսի 15-ը ներառյալ խուզարկություն կատարելիս խուզարկվող օբյեկտի օրինական տիրապետողին՝ մասնավորապես Ա</w:t>
      </w:r>
      <w:r w:rsidR="00DC4F32" w:rsidRPr="0044276F">
        <w:rPr>
          <w:rFonts w:ascii="GHEA Mariam" w:hAnsi="GHEA Mariam"/>
          <w:color w:val="auto"/>
          <w:shd w:val="clear" w:color="auto" w:fill="FFFFFF"/>
          <w:lang w:val="hy-AM"/>
        </w:rPr>
        <w:t>.</w:t>
      </w:r>
      <w:r w:rsidRPr="0044276F">
        <w:rPr>
          <w:rFonts w:ascii="GHEA Mariam" w:hAnsi="GHEA Mariam"/>
          <w:color w:val="auto"/>
          <w:shd w:val="clear" w:color="auto" w:fill="FFFFFF"/>
          <w:lang w:val="hy-AM"/>
        </w:rPr>
        <w:t>Ազատյանին, կամ վերջինիս ներկայացուցչին ստորագրությամբ հանձնել է Առաջին ատյանի դատարանի դատական ակտի պատճենը, հանգել է իր տրամադրության տակ եղած վարույթի նյութերից չբխող հետևության և, պատշաճ կերպով գնահատման չենթարկելով Առաջին ատյանի դատարանի որոշումը պաշտպան Ա</w:t>
      </w:r>
      <w:r w:rsidR="00DC4F32" w:rsidRPr="0044276F">
        <w:rPr>
          <w:rFonts w:ascii="GHEA Mariam" w:hAnsi="GHEA Mariam"/>
          <w:color w:val="auto"/>
          <w:shd w:val="clear" w:color="auto" w:fill="FFFFFF"/>
          <w:lang w:val="hy-AM"/>
        </w:rPr>
        <w:t>.</w:t>
      </w:r>
      <w:r w:rsidRPr="0044276F">
        <w:rPr>
          <w:rFonts w:ascii="GHEA Mariam" w:hAnsi="GHEA Mariam"/>
          <w:color w:val="auto"/>
          <w:shd w:val="clear" w:color="auto" w:fill="FFFFFF"/>
          <w:lang w:val="hy-AM"/>
        </w:rPr>
        <w:t xml:space="preserve">Պիվազյանին հասու դառնալու </w:t>
      </w:r>
      <w:r w:rsidRPr="0044276F">
        <w:rPr>
          <w:rFonts w:ascii="GHEA Mariam" w:hAnsi="GHEA Mariam"/>
          <w:color w:val="auto"/>
          <w:shd w:val="clear" w:color="auto" w:fill="FFFFFF"/>
          <w:lang w:val="hy-AM"/>
        </w:rPr>
        <w:lastRenderedPageBreak/>
        <w:t>կապակցությամբ ներկայացված տեղեկատվություն</w:t>
      </w:r>
      <w:r w:rsidR="00687F1F" w:rsidRPr="0044276F">
        <w:rPr>
          <w:rFonts w:ascii="GHEA Mariam" w:hAnsi="GHEA Mariam"/>
          <w:color w:val="auto"/>
          <w:shd w:val="clear" w:color="auto" w:fill="FFFFFF"/>
          <w:lang w:val="hy-AM"/>
        </w:rPr>
        <w:t>ն ու համապատասխան փաստաթուղթը</w:t>
      </w:r>
      <w:r w:rsidRPr="0044276F">
        <w:rPr>
          <w:rFonts w:ascii="GHEA Mariam" w:hAnsi="GHEA Mariam"/>
          <w:color w:val="auto"/>
          <w:shd w:val="clear" w:color="auto" w:fill="FFFFFF"/>
          <w:lang w:val="hy-AM"/>
        </w:rPr>
        <w:t>, անհամաչափորեն սահմանափակել է Ա</w:t>
      </w:r>
      <w:r w:rsidR="00DC4F32" w:rsidRPr="0044276F">
        <w:rPr>
          <w:rFonts w:ascii="GHEA Mariam" w:hAnsi="GHEA Mariam"/>
          <w:color w:val="auto"/>
          <w:shd w:val="clear" w:color="auto" w:fill="FFFFFF"/>
          <w:lang w:val="hy-AM"/>
        </w:rPr>
        <w:t>.</w:t>
      </w:r>
      <w:r w:rsidRPr="0044276F">
        <w:rPr>
          <w:rFonts w:ascii="GHEA Mariam" w:hAnsi="GHEA Mariam"/>
          <w:color w:val="auto"/>
          <w:shd w:val="clear" w:color="auto" w:fill="FFFFFF"/>
          <w:lang w:val="hy-AM"/>
        </w:rPr>
        <w:t>Ազատյանի՝ դատական պաշտպանության և դատարանի մատչելիության իրավունքը</w:t>
      </w:r>
      <w:r w:rsidR="0083228B" w:rsidRPr="0044276F">
        <w:rPr>
          <w:rFonts w:ascii="GHEA Mariam" w:hAnsi="GHEA Mariam"/>
          <w:color w:val="auto"/>
          <w:shd w:val="clear" w:color="auto" w:fill="FFFFFF"/>
          <w:lang w:val="hy-AM"/>
        </w:rPr>
        <w:t>:</w:t>
      </w:r>
    </w:p>
    <w:p w14:paraId="1D1D9D34" w14:textId="6C14803A" w:rsidR="000D6887" w:rsidRPr="0044276F" w:rsidRDefault="000D6887" w:rsidP="00A93978">
      <w:pPr>
        <w:pStyle w:val="10"/>
        <w:ind w:leftChars="0" w:left="0" w:firstLineChars="0" w:firstLine="567"/>
        <w:rPr>
          <w:rFonts w:ascii="GHEA Mariam" w:hAnsi="GHEA Mariam"/>
          <w:color w:val="auto"/>
          <w:shd w:val="clear" w:color="auto" w:fill="FFFFFF"/>
          <w:lang w:val="hy-AM"/>
        </w:rPr>
      </w:pPr>
      <w:r w:rsidRPr="0044276F">
        <w:rPr>
          <w:rFonts w:ascii="GHEA Mariam" w:hAnsi="GHEA Mariam" w:cs="Sylfaen"/>
          <w:color w:val="auto"/>
          <w:lang w:val="hy-AM"/>
        </w:rPr>
        <w:t xml:space="preserve">Ինչ վերաբերում է </w:t>
      </w:r>
      <w:r w:rsidR="009C0D9E" w:rsidRPr="0044276F">
        <w:rPr>
          <w:rFonts w:ascii="GHEA Mariam" w:hAnsi="GHEA Mariam" w:cs="Sylfaen"/>
          <w:color w:val="auto"/>
          <w:lang w:val="hy-AM"/>
        </w:rPr>
        <w:t>Առաջին ատյանի դատարանում վարույթի նյութերին</w:t>
      </w:r>
      <w:r w:rsidRPr="0044276F">
        <w:rPr>
          <w:rFonts w:ascii="GHEA Mariam" w:hAnsi="GHEA Mariam"/>
          <w:color w:val="auto"/>
          <w:shd w:val="clear" w:color="auto" w:fill="FFFFFF"/>
          <w:lang w:val="hy-AM"/>
        </w:rPr>
        <w:t xml:space="preserve"> պաշտպանի կողմից ծանոթանալու պահը</w:t>
      </w:r>
      <w:r w:rsidR="008D5487" w:rsidRPr="0044276F">
        <w:rPr>
          <w:rFonts w:ascii="GHEA Mariam" w:hAnsi="GHEA Mariam"/>
          <w:color w:val="auto"/>
          <w:shd w:val="clear" w:color="auto" w:fill="FFFFFF"/>
          <w:lang w:val="hy-AM"/>
        </w:rPr>
        <w:t xml:space="preserve"> որպես</w:t>
      </w:r>
      <w:r w:rsidRPr="0044276F">
        <w:rPr>
          <w:rFonts w:ascii="GHEA Mariam" w:hAnsi="GHEA Mariam"/>
          <w:color w:val="auto"/>
          <w:shd w:val="clear" w:color="auto" w:fill="FFFFFF"/>
          <w:lang w:val="hy-AM"/>
        </w:rPr>
        <w:t xml:space="preserve"> բողոքարկման ժամկետի հաշվարկման սկիզբ դիտարկել</w:t>
      </w:r>
      <w:r w:rsidR="00214D99" w:rsidRPr="0044276F">
        <w:rPr>
          <w:rFonts w:ascii="GHEA Mariam" w:hAnsi="GHEA Mariam"/>
          <w:color w:val="auto"/>
          <w:shd w:val="clear" w:color="auto" w:fill="FFFFFF"/>
          <w:lang w:val="hy-AM"/>
        </w:rPr>
        <w:t>ու</w:t>
      </w:r>
      <w:r w:rsidR="00A93978" w:rsidRPr="0044276F">
        <w:rPr>
          <w:rFonts w:ascii="GHEA Mariam" w:hAnsi="GHEA Mariam"/>
          <w:color w:val="auto"/>
          <w:shd w:val="clear" w:color="auto" w:fill="FFFFFF"/>
          <w:lang w:val="hy-AM"/>
        </w:rPr>
        <w:t xml:space="preserve"> </w:t>
      </w:r>
      <w:r w:rsidR="00214D99" w:rsidRPr="0044276F">
        <w:rPr>
          <w:rFonts w:ascii="GHEA Mariam" w:hAnsi="GHEA Mariam"/>
          <w:color w:val="auto"/>
          <w:shd w:val="clear" w:color="auto" w:fill="FFFFFF"/>
          <w:lang w:val="hy-AM"/>
        </w:rPr>
        <w:t xml:space="preserve">անիրավաչափության վերաբերյալ Վերաքննիչ դատարանի դատողությանը, ապա </w:t>
      </w:r>
      <w:r w:rsidRPr="0044276F">
        <w:rPr>
          <w:rFonts w:ascii="GHEA Mariam" w:hAnsi="GHEA Mariam" w:cs="Sylfaen"/>
          <w:color w:val="auto"/>
          <w:lang w:val="hy-AM"/>
        </w:rPr>
        <w:t xml:space="preserve">Վճռաբեկ դատարանն արձանագրում է, որ </w:t>
      </w:r>
      <w:r w:rsidR="00F0097A" w:rsidRPr="0044276F">
        <w:rPr>
          <w:rFonts w:ascii="GHEA Mariam" w:hAnsi="GHEA Mariam" w:cs="Sylfaen"/>
          <w:color w:val="auto"/>
          <w:lang w:val="hy-AM"/>
        </w:rPr>
        <w:t xml:space="preserve">տվյալ դեպքում </w:t>
      </w:r>
      <w:r w:rsidRPr="0044276F">
        <w:rPr>
          <w:rFonts w:ascii="GHEA Mariam" w:hAnsi="GHEA Mariam" w:cs="Sylfaen"/>
          <w:color w:val="auto"/>
          <w:lang w:val="hy-AM"/>
        </w:rPr>
        <w:t>այն առարկայազուրկ է, քանի որ պաշտպան Ա</w:t>
      </w:r>
      <w:r w:rsidRPr="0044276F">
        <w:rPr>
          <w:rFonts w:ascii="GHEA Mariam" w:hAnsi="GHEA Mariam"/>
          <w:color w:val="auto"/>
          <w:shd w:val="clear" w:color="auto" w:fill="FFFFFF"/>
          <w:lang w:val="hy-AM"/>
        </w:rPr>
        <w:t>.</w:t>
      </w:r>
      <w:r w:rsidRPr="0044276F">
        <w:rPr>
          <w:rFonts w:ascii="GHEA Mariam" w:hAnsi="GHEA Mariam" w:cs="Sylfaen"/>
          <w:color w:val="auto"/>
          <w:lang w:val="hy-AM"/>
        </w:rPr>
        <w:t>Պիվազյանն իր կողմից հատուկ վերանայման բողոք ներկայացնելու ժամկետը բաց թողնված չլինելու հանգամանքը պայմանավորել է Առաջին ատյանի դատարանի դատական ակտը 2024 թվականի սեպտեմբերի 3-ին ստանալու փաստով՝ հատուկ վերանայման բողոքին կից ներկայացնելով համապատասխան գրավոր ապացույց։</w:t>
      </w:r>
    </w:p>
    <w:p w14:paraId="31BBD412" w14:textId="285E423B" w:rsidR="0083228B" w:rsidRPr="0044276F" w:rsidRDefault="00A07021" w:rsidP="0083228B">
      <w:pPr>
        <w:tabs>
          <w:tab w:val="left" w:pos="0"/>
        </w:tabs>
        <w:spacing w:line="360" w:lineRule="auto"/>
        <w:ind w:firstLine="567"/>
        <w:contextualSpacing/>
        <w:jc w:val="both"/>
        <w:rPr>
          <w:rFonts w:ascii="GHEA Mariam" w:eastAsia="MS Mincho" w:hAnsi="GHEA Mariam" w:cs="Cambria Math"/>
          <w:lang w:val="hy-AM"/>
        </w:rPr>
      </w:pPr>
      <w:r w:rsidRPr="0044276F">
        <w:rPr>
          <w:rFonts w:ascii="GHEA Mariam" w:hAnsi="GHEA Mariam" w:cs="Sylfaen"/>
          <w:lang w:val="hy-AM"/>
        </w:rPr>
        <w:t xml:space="preserve">Ուստի </w:t>
      </w:r>
      <w:r w:rsidR="0083228B" w:rsidRPr="0044276F">
        <w:rPr>
          <w:rFonts w:ascii="GHEA Mariam" w:hAnsi="GHEA Mariam"/>
          <w:shd w:val="clear" w:color="auto" w:fill="FFFFFF"/>
          <w:lang w:val="hy-AM"/>
        </w:rPr>
        <w:t xml:space="preserve">Վճռաբեկ դատարանն արձանագրում է, որ </w:t>
      </w:r>
      <w:r w:rsidR="004A1CF6" w:rsidRPr="0044276F">
        <w:rPr>
          <w:rFonts w:ascii="GHEA Mariam" w:hAnsi="GHEA Mariam"/>
          <w:lang w:val="hy-AM"/>
        </w:rPr>
        <w:t>Ա</w:t>
      </w:r>
      <w:r w:rsidR="004A1CF6" w:rsidRPr="0044276F">
        <w:rPr>
          <w:rFonts w:ascii="Cambria Math" w:hAnsi="Cambria Math"/>
          <w:lang w:val="hy-AM"/>
        </w:rPr>
        <w:t>․</w:t>
      </w:r>
      <w:r w:rsidR="004A1CF6" w:rsidRPr="0044276F">
        <w:rPr>
          <w:rFonts w:ascii="GHEA Mariam" w:hAnsi="GHEA Mariam"/>
          <w:lang w:val="hy-AM"/>
        </w:rPr>
        <w:t xml:space="preserve">Ազատյանի պաշտպան Ա.Պիվազյանի </w:t>
      </w:r>
      <w:r w:rsidR="0083228B" w:rsidRPr="0044276F">
        <w:rPr>
          <w:rFonts w:ascii="GHEA Mariam" w:hAnsi="GHEA Mariam"/>
          <w:lang w:val="hy-AM"/>
        </w:rPr>
        <w:t>հատուկ վերանայման բողոքը ժամկետանց լինելու հիմքով առանց քննության թողնելու վերաբերյալ Վերաքննիչ դատարանի հետևություն</w:t>
      </w:r>
      <w:r w:rsidR="004A1CF6" w:rsidRPr="0044276F">
        <w:rPr>
          <w:rFonts w:ascii="GHEA Mariam" w:hAnsi="GHEA Mariam"/>
          <w:lang w:val="hy-AM"/>
        </w:rPr>
        <w:t>ը</w:t>
      </w:r>
      <w:r w:rsidR="0083228B" w:rsidRPr="0044276F">
        <w:rPr>
          <w:rFonts w:ascii="GHEA Mariam" w:eastAsia="MS Mincho" w:hAnsi="GHEA Mariam" w:cs="Cambria Math"/>
          <w:lang w:val="hy-AM"/>
        </w:rPr>
        <w:t xml:space="preserve"> հիմնավոր չ</w:t>
      </w:r>
      <w:r w:rsidR="004A1CF6" w:rsidRPr="0044276F">
        <w:rPr>
          <w:rFonts w:ascii="GHEA Mariam" w:eastAsia="MS Mincho" w:hAnsi="GHEA Mariam" w:cs="Cambria Math"/>
          <w:lang w:val="hy-AM"/>
        </w:rPr>
        <w:t>է</w:t>
      </w:r>
      <w:r w:rsidR="0083228B" w:rsidRPr="0044276F">
        <w:rPr>
          <w:rFonts w:ascii="GHEA Mariam" w:eastAsia="MS Mincho" w:hAnsi="GHEA Mariam" w:cs="Cambria Math"/>
          <w:lang w:val="hy-AM"/>
        </w:rPr>
        <w:t>։</w:t>
      </w:r>
    </w:p>
    <w:p w14:paraId="75407DBF" w14:textId="49C63856" w:rsidR="00E05E20" w:rsidRPr="0044276F" w:rsidRDefault="003E3206" w:rsidP="004F632B">
      <w:pPr>
        <w:spacing w:line="360" w:lineRule="auto"/>
        <w:ind w:left="-2" w:firstLine="567"/>
        <w:jc w:val="both"/>
        <w:rPr>
          <w:rFonts w:ascii="GHEA Mariam" w:eastAsia="GHEA Mariam" w:hAnsi="GHEA Mariam" w:cs="GHEA Mariam"/>
          <w:lang w:val="hy-AM"/>
        </w:rPr>
      </w:pPr>
      <w:r w:rsidRPr="0044276F">
        <w:rPr>
          <w:rFonts w:ascii="GHEA Mariam" w:hAnsi="GHEA Mariam"/>
          <w:shd w:val="clear" w:color="auto" w:fill="FFFFFF"/>
          <w:lang w:val="hy-AM"/>
        </w:rPr>
        <w:t>1</w:t>
      </w:r>
      <w:r w:rsidR="0083228B" w:rsidRPr="0044276F">
        <w:rPr>
          <w:rFonts w:ascii="GHEA Mariam" w:hAnsi="GHEA Mariam"/>
          <w:shd w:val="clear" w:color="auto" w:fill="FFFFFF"/>
          <w:lang w:val="hy-AM"/>
        </w:rPr>
        <w:t>7</w:t>
      </w:r>
      <w:r w:rsidR="005A2288" w:rsidRPr="0044276F">
        <w:rPr>
          <w:rFonts w:ascii="Cambria Math" w:hAnsi="Cambria Math" w:cs="Cambria Math"/>
          <w:shd w:val="clear" w:color="auto" w:fill="FFFFFF"/>
          <w:lang w:val="hy-AM"/>
        </w:rPr>
        <w:t>․</w:t>
      </w:r>
      <w:r w:rsidR="005A2288" w:rsidRPr="0044276F">
        <w:rPr>
          <w:rFonts w:ascii="GHEA Mariam" w:hAnsi="GHEA Mariam"/>
          <w:shd w:val="clear" w:color="auto" w:fill="FFFFFF"/>
          <w:lang w:val="hy-AM"/>
        </w:rPr>
        <w:t xml:space="preserve"> </w:t>
      </w:r>
      <w:r w:rsidR="00A2318A" w:rsidRPr="0044276F">
        <w:rPr>
          <w:rFonts w:ascii="GHEA Mariam" w:eastAsia="GHEA Mariam" w:hAnsi="GHEA Mariam" w:cs="GHEA Mariam"/>
          <w:lang w:val="hy-AM"/>
        </w:rPr>
        <w:t xml:space="preserve">Վերոգրյալի հիման վրա </w:t>
      </w:r>
      <w:r w:rsidR="00286C97" w:rsidRPr="0044276F">
        <w:rPr>
          <w:rFonts w:ascii="GHEA Mariam" w:eastAsia="GHEA Mariam" w:hAnsi="GHEA Mariam" w:cs="GHEA Mariam"/>
          <w:lang w:val="hy-AM"/>
        </w:rPr>
        <w:t>Վճռաբեկ դատարան</w:t>
      </w:r>
      <w:r w:rsidR="00F61855" w:rsidRPr="0044276F">
        <w:rPr>
          <w:rFonts w:ascii="GHEA Mariam" w:eastAsia="GHEA Mariam" w:hAnsi="GHEA Mariam" w:cs="GHEA Mariam"/>
          <w:lang w:val="hy-AM"/>
        </w:rPr>
        <w:t xml:space="preserve">ն արձանագրում </w:t>
      </w:r>
      <w:r w:rsidR="00286C97" w:rsidRPr="0044276F">
        <w:rPr>
          <w:rFonts w:ascii="GHEA Mariam" w:eastAsia="GHEA Mariam" w:hAnsi="GHEA Mariam" w:cs="GHEA Mariam"/>
          <w:lang w:val="hy-AM"/>
        </w:rPr>
        <w:t xml:space="preserve">է, որ սույն վարույթով </w:t>
      </w:r>
      <w:bookmarkStart w:id="4" w:name="_Hlk141181581"/>
      <w:r w:rsidR="00286C97" w:rsidRPr="0044276F">
        <w:rPr>
          <w:rFonts w:ascii="GHEA Mariam" w:hAnsi="GHEA Mariam"/>
          <w:shd w:val="clear" w:color="auto" w:fill="FFFFFF"/>
          <w:lang w:val="hy-AM"/>
        </w:rPr>
        <w:t xml:space="preserve">Վերաքննիչ դատարանը, </w:t>
      </w:r>
      <w:r w:rsidR="00807121" w:rsidRPr="0044276F">
        <w:rPr>
          <w:rFonts w:ascii="GHEA Mariam" w:hAnsi="GHEA Mariam"/>
          <w:shd w:val="clear" w:color="auto" w:fill="FFFFFF"/>
          <w:lang w:val="hy-AM"/>
        </w:rPr>
        <w:t xml:space="preserve">մեղադրյալ </w:t>
      </w:r>
      <w:r w:rsidR="00FA3284" w:rsidRPr="0044276F">
        <w:rPr>
          <w:rFonts w:ascii="GHEA Mariam" w:hAnsi="GHEA Mariam"/>
          <w:u w:color="0D0D0D"/>
          <w:lang w:val="hy-AM"/>
        </w:rPr>
        <w:t>Ա</w:t>
      </w:r>
      <w:r w:rsidR="00FA3284" w:rsidRPr="0044276F">
        <w:rPr>
          <w:rFonts w:ascii="Cambria Math" w:hAnsi="Cambria Math" w:cs="Cambria Math"/>
          <w:u w:color="0D0D0D"/>
          <w:lang w:val="hy-AM"/>
        </w:rPr>
        <w:t>․</w:t>
      </w:r>
      <w:r w:rsidR="00FA3284" w:rsidRPr="0044276F">
        <w:rPr>
          <w:rFonts w:ascii="GHEA Mariam" w:hAnsi="GHEA Mariam"/>
          <w:u w:color="0D0D0D"/>
          <w:lang w:val="hy-AM"/>
        </w:rPr>
        <w:t>Ազատյանի պաշտպան Ա</w:t>
      </w:r>
      <w:r w:rsidR="00FA3284" w:rsidRPr="0044276F">
        <w:rPr>
          <w:rFonts w:ascii="Cambria Math" w:hAnsi="Cambria Math" w:cs="Cambria Math"/>
          <w:u w:color="0D0D0D"/>
          <w:lang w:val="hy-AM"/>
        </w:rPr>
        <w:t>․</w:t>
      </w:r>
      <w:r w:rsidR="00FA3284" w:rsidRPr="0044276F">
        <w:rPr>
          <w:rFonts w:ascii="GHEA Mariam" w:hAnsi="GHEA Mariam"/>
          <w:u w:color="0D0D0D"/>
          <w:lang w:val="hy-AM"/>
        </w:rPr>
        <w:t>Պիվազյանի</w:t>
      </w:r>
      <w:r w:rsidR="00FA3284" w:rsidRPr="0044276F">
        <w:rPr>
          <w:rFonts w:ascii="GHEA Mariam" w:hAnsi="GHEA Mariam" w:cs="Cambria Math"/>
          <w:u w:color="0D0D0D"/>
          <w:lang w:val="hy-AM"/>
        </w:rPr>
        <w:t xml:space="preserve"> </w:t>
      </w:r>
      <w:r w:rsidR="00286C97" w:rsidRPr="0044276F">
        <w:rPr>
          <w:rFonts w:ascii="GHEA Mariam" w:hAnsi="GHEA Mariam" w:cs="Cambria Math"/>
          <w:u w:color="0D0D0D"/>
          <w:lang w:val="hy-AM"/>
        </w:rPr>
        <w:t>հատուկ վերանայման բողոքն առանց քննության թողնելով</w:t>
      </w:r>
      <w:r w:rsidR="00286C97" w:rsidRPr="0044276F">
        <w:rPr>
          <w:rFonts w:ascii="GHEA Mariam" w:hAnsi="GHEA Mariam"/>
          <w:shd w:val="clear" w:color="auto" w:fill="FFFFFF"/>
          <w:lang w:val="hy-AM"/>
        </w:rPr>
        <w:t xml:space="preserve">, </w:t>
      </w:r>
      <w:r w:rsidR="00286C97" w:rsidRPr="0044276F">
        <w:rPr>
          <w:rFonts w:ascii="GHEA Mariam" w:eastAsia="GHEA Mariam" w:hAnsi="GHEA Mariam" w:cs="GHEA Mariam"/>
          <w:lang w:val="hy-AM"/>
        </w:rPr>
        <w:t>թույլ է տվել</w:t>
      </w:r>
      <w:r w:rsidR="004F632B" w:rsidRPr="0044276F">
        <w:rPr>
          <w:rFonts w:ascii="GHEA Mariam" w:eastAsia="GHEA Mariam" w:hAnsi="GHEA Mariam" w:cs="GHEA Mariam"/>
          <w:lang w:val="hy-AM"/>
        </w:rPr>
        <w:t xml:space="preserve"> </w:t>
      </w:r>
      <w:r w:rsidR="00286C97" w:rsidRPr="0044276F">
        <w:rPr>
          <w:rFonts w:ascii="GHEA Mariam" w:eastAsia="GHEA Mariam" w:hAnsi="GHEA Mariam" w:cs="GHEA Mariam"/>
          <w:lang w:val="hy-AM"/>
        </w:rPr>
        <w:t xml:space="preserve">դատական սխալ՝ </w:t>
      </w:r>
      <w:r w:rsidR="0083228B" w:rsidRPr="0044276F">
        <w:rPr>
          <w:rFonts w:ascii="GHEA Mariam" w:eastAsia="GHEA Mariam" w:hAnsi="GHEA Mariam" w:cs="GHEA Mariam"/>
          <w:lang w:val="hy-AM"/>
        </w:rPr>
        <w:t xml:space="preserve">քրեադատավարական օրենքի էական խախտում, ինչը հանգեցրել է </w:t>
      </w:r>
      <w:r w:rsidR="00286C97" w:rsidRPr="0044276F">
        <w:rPr>
          <w:rFonts w:ascii="GHEA Mariam" w:eastAsia="GHEA Mariam" w:hAnsi="GHEA Mariam" w:cs="GHEA Mariam"/>
          <w:lang w:val="hy-AM"/>
        </w:rPr>
        <w:t xml:space="preserve">ՀՀ քրեական դատավարության օրենսգրքի </w:t>
      </w:r>
      <w:r w:rsidR="00C65403" w:rsidRPr="0044276F">
        <w:rPr>
          <w:rFonts w:ascii="GHEA Mariam" w:eastAsia="GHEA Mariam" w:hAnsi="GHEA Mariam" w:cs="GHEA Mariam"/>
          <w:lang w:val="hy-AM"/>
        </w:rPr>
        <w:t>23</w:t>
      </w:r>
      <w:r w:rsidR="00286C97" w:rsidRPr="0044276F">
        <w:rPr>
          <w:rFonts w:ascii="GHEA Mariam" w:eastAsia="GHEA Mariam" w:hAnsi="GHEA Mariam" w:cs="GHEA Mariam"/>
          <w:lang w:val="hy-AM"/>
        </w:rPr>
        <w:t>-րդ հոդվածո</w:t>
      </w:r>
      <w:r w:rsidR="00983034" w:rsidRPr="0044276F">
        <w:rPr>
          <w:rFonts w:ascii="GHEA Mariam" w:eastAsia="GHEA Mariam" w:hAnsi="GHEA Mariam" w:cs="GHEA Mariam"/>
          <w:lang w:val="hy-AM"/>
        </w:rPr>
        <w:t>վ</w:t>
      </w:r>
      <w:r w:rsidR="00C65403" w:rsidRPr="0044276F">
        <w:rPr>
          <w:rFonts w:ascii="GHEA Mariam" w:eastAsia="GHEA Mariam" w:hAnsi="GHEA Mariam" w:cs="GHEA Mariam"/>
          <w:lang w:val="hy-AM"/>
        </w:rPr>
        <w:t xml:space="preserve"> ամրագրված՝ դատական պաշտպանության </w:t>
      </w:r>
      <w:r w:rsidR="00553DB2" w:rsidRPr="0044276F">
        <w:rPr>
          <w:rFonts w:ascii="GHEA Mariam" w:eastAsia="GHEA Mariam" w:hAnsi="GHEA Mariam" w:cs="GHEA Mariam"/>
          <w:lang w:val="hy-AM"/>
        </w:rPr>
        <w:t xml:space="preserve"> </w:t>
      </w:r>
      <w:r w:rsidR="00C65403" w:rsidRPr="0044276F">
        <w:rPr>
          <w:rFonts w:ascii="GHEA Mariam" w:eastAsia="GHEA Mariam" w:hAnsi="GHEA Mariam" w:cs="GHEA Mariam"/>
          <w:lang w:val="hy-AM"/>
        </w:rPr>
        <w:t xml:space="preserve">ապահովման </w:t>
      </w:r>
      <w:r w:rsidR="00553DB2" w:rsidRPr="0044276F">
        <w:rPr>
          <w:rFonts w:ascii="GHEA Mariam" w:eastAsia="GHEA Mariam" w:hAnsi="GHEA Mariam" w:cs="GHEA Mariam"/>
          <w:lang w:val="hy-AM"/>
        </w:rPr>
        <w:t xml:space="preserve"> </w:t>
      </w:r>
      <w:r w:rsidR="00286C97" w:rsidRPr="0044276F">
        <w:rPr>
          <w:rFonts w:ascii="GHEA Mariam" w:eastAsia="GHEA Mariam" w:hAnsi="GHEA Mariam" w:cs="GHEA Mariam"/>
          <w:lang w:val="hy-AM"/>
        </w:rPr>
        <w:t xml:space="preserve">սկզբունքի </w:t>
      </w:r>
      <w:r w:rsidR="00553DB2" w:rsidRPr="0044276F">
        <w:rPr>
          <w:rFonts w:ascii="GHEA Mariam" w:eastAsia="GHEA Mariam" w:hAnsi="GHEA Mariam" w:cs="GHEA Mariam"/>
          <w:lang w:val="hy-AM"/>
        </w:rPr>
        <w:t xml:space="preserve"> </w:t>
      </w:r>
      <w:r w:rsidR="00286C97" w:rsidRPr="0044276F">
        <w:rPr>
          <w:rFonts w:ascii="GHEA Mariam" w:eastAsia="GHEA Mariam" w:hAnsi="GHEA Mariam" w:cs="GHEA Mariam"/>
          <w:lang w:val="hy-AM"/>
        </w:rPr>
        <w:t>խախ</w:t>
      </w:r>
      <w:r w:rsidR="0083228B" w:rsidRPr="0044276F">
        <w:rPr>
          <w:rFonts w:ascii="GHEA Mariam" w:eastAsia="GHEA Mariam" w:hAnsi="GHEA Mariam" w:cs="GHEA Mariam"/>
          <w:lang w:val="hy-AM"/>
        </w:rPr>
        <w:t>տման</w:t>
      </w:r>
      <w:r w:rsidR="00286C97" w:rsidRPr="0044276F">
        <w:rPr>
          <w:rFonts w:ascii="GHEA Mariam" w:eastAsia="GHEA Mariam" w:hAnsi="GHEA Mariam" w:cs="GHEA Mariam"/>
          <w:lang w:val="hy-AM"/>
        </w:rPr>
        <w:t xml:space="preserve">, </w:t>
      </w:r>
      <w:r w:rsidR="00553DB2" w:rsidRPr="0044276F">
        <w:rPr>
          <w:rFonts w:ascii="GHEA Mariam" w:eastAsia="GHEA Mariam" w:hAnsi="GHEA Mariam" w:cs="GHEA Mariam"/>
          <w:lang w:val="hy-AM"/>
        </w:rPr>
        <w:t xml:space="preserve"> </w:t>
      </w:r>
      <w:r w:rsidR="009E3F00">
        <w:rPr>
          <w:rFonts w:ascii="GHEA Mariam" w:eastAsia="GHEA Mariam" w:hAnsi="GHEA Mariam" w:cs="GHEA Mariam"/>
          <w:lang w:val="hy-AM"/>
        </w:rPr>
        <w:t>և</w:t>
      </w:r>
      <w:r w:rsidR="00553DB2" w:rsidRPr="0044276F">
        <w:rPr>
          <w:rFonts w:ascii="GHEA Mariam" w:eastAsia="GHEA Mariam" w:hAnsi="GHEA Mariam" w:cs="GHEA Mariam"/>
          <w:lang w:val="hy-AM"/>
        </w:rPr>
        <w:t xml:space="preserve"> </w:t>
      </w:r>
      <w:r w:rsidR="00286C97" w:rsidRPr="0044276F">
        <w:rPr>
          <w:rFonts w:ascii="GHEA Mariam" w:eastAsia="GHEA Mariam" w:hAnsi="GHEA Mariam" w:cs="GHEA Mariam"/>
          <w:lang w:val="hy-AM"/>
        </w:rPr>
        <w:t xml:space="preserve"> նույն </w:t>
      </w:r>
      <w:r w:rsidR="00553DB2" w:rsidRPr="0044276F">
        <w:rPr>
          <w:rFonts w:ascii="GHEA Mariam" w:eastAsia="GHEA Mariam" w:hAnsi="GHEA Mariam" w:cs="GHEA Mariam"/>
          <w:lang w:val="hy-AM"/>
        </w:rPr>
        <w:t xml:space="preserve"> </w:t>
      </w:r>
      <w:r w:rsidR="00286C97" w:rsidRPr="0044276F">
        <w:rPr>
          <w:rFonts w:ascii="GHEA Mariam" w:eastAsia="GHEA Mariam" w:hAnsi="GHEA Mariam" w:cs="GHEA Mariam"/>
          <w:lang w:val="hy-AM"/>
        </w:rPr>
        <w:t>օրենսգրքի 362-րդ հոդվածի համաձայն</w:t>
      </w:r>
      <w:r w:rsidR="000B719B">
        <w:rPr>
          <w:rFonts w:ascii="GHEA Mariam" w:eastAsia="GHEA Mariam" w:hAnsi="GHEA Mariam" w:cs="GHEA Mariam"/>
          <w:lang w:val="hy-AM"/>
        </w:rPr>
        <w:t>՝</w:t>
      </w:r>
      <w:r w:rsidR="00286C97" w:rsidRPr="0044276F">
        <w:rPr>
          <w:rFonts w:ascii="GHEA Mariam" w:eastAsia="GHEA Mariam" w:hAnsi="GHEA Mariam" w:cs="GHEA Mariam"/>
          <w:lang w:val="hy-AM"/>
        </w:rPr>
        <w:t xml:space="preserve"> հիմք է ստորադաս դատարանի դատական ակտը բեկանելու և վարույթը նույն դատարան՝ նոր քննության </w:t>
      </w:r>
      <w:r w:rsidR="006C5433" w:rsidRPr="0044276F">
        <w:rPr>
          <w:rFonts w:ascii="GHEA Mariam" w:eastAsia="GHEA Mariam" w:hAnsi="GHEA Mariam" w:cs="GHEA Mariam"/>
          <w:lang w:val="hy-AM"/>
        </w:rPr>
        <w:t>փոխանցելու</w:t>
      </w:r>
      <w:r w:rsidR="00286C97" w:rsidRPr="0044276F">
        <w:rPr>
          <w:rFonts w:ascii="GHEA Mariam" w:eastAsia="GHEA Mariam" w:hAnsi="GHEA Mariam" w:cs="GHEA Mariam"/>
          <w:lang w:val="hy-AM"/>
        </w:rPr>
        <w:t xml:space="preserve"> համար</w:t>
      </w:r>
      <w:bookmarkEnd w:id="4"/>
      <w:r w:rsidR="00DF5C65" w:rsidRPr="0044276F">
        <w:rPr>
          <w:rStyle w:val="FootnoteReference"/>
          <w:rFonts w:ascii="GHEA Mariam" w:eastAsia="GHEA Mariam" w:hAnsi="GHEA Mariam" w:cs="GHEA Mariam"/>
          <w:lang w:val="hy-AM"/>
        </w:rPr>
        <w:footnoteReference w:id="21"/>
      </w:r>
      <w:r w:rsidR="00622D3C" w:rsidRPr="0044276F">
        <w:rPr>
          <w:rFonts w:ascii="GHEA Mariam" w:eastAsia="GHEA Mariam" w:hAnsi="GHEA Mariam" w:cs="GHEA Mariam"/>
          <w:lang w:val="hy-AM"/>
        </w:rPr>
        <w:t>՝ սույն որոշմամբ արձանագրված իրավական դիրքորոշումների հաշվառմամբ համապատասխան որոշում կայացնելու նպատակով։</w:t>
      </w:r>
    </w:p>
    <w:p w14:paraId="72775379" w14:textId="51E357FE" w:rsidR="004268ED" w:rsidRPr="0044276F" w:rsidRDefault="004268ED" w:rsidP="004268ED">
      <w:pPr>
        <w:pStyle w:val="NormalWeb"/>
        <w:shd w:val="clear" w:color="auto" w:fill="FFFFFF"/>
        <w:tabs>
          <w:tab w:val="left" w:pos="567"/>
        </w:tabs>
        <w:spacing w:before="0" w:beforeAutospacing="0" w:after="0" w:afterAutospacing="0" w:line="360" w:lineRule="auto"/>
        <w:ind w:left="-2" w:firstLine="567"/>
        <w:jc w:val="both"/>
        <w:rPr>
          <w:rFonts w:ascii="GHEA Mariam" w:eastAsia="GHEA Mariam" w:hAnsi="GHEA Mariam" w:cs="GHEA Mariam"/>
          <w:lang w:val="hy-AM"/>
        </w:rPr>
      </w:pPr>
      <w:r w:rsidRPr="0044276F">
        <w:rPr>
          <w:rFonts w:ascii="GHEA Mariam" w:hAnsi="GHEA Mariam"/>
          <w:shd w:val="clear" w:color="auto" w:fill="FFFFFF"/>
          <w:lang w:val="hy-AM"/>
        </w:rPr>
        <w:lastRenderedPageBreak/>
        <w:tab/>
      </w:r>
      <w:r w:rsidRPr="0044276F">
        <w:rPr>
          <w:rFonts w:ascii="GHEA Mariam" w:eastAsia="GHEA Mariam" w:hAnsi="GHEA Mariam" w:cs="GHEA Mariam"/>
          <w:lang w:val="hy-AM"/>
        </w:rPr>
        <w:t xml:space="preserve">Ելնելով վերոգրյալից և ղեկավարվելով Հայաստանի Հանրապետության Սահմանադրության 162-րդ, 163-րդ և 171-րդ հոդվածներով, Հայաստանի Հանրապետության քրեական դատավարության օրենսգրքի 31-րդ, 33-րդ, 34-րդ, 264-րդ, 281-րդ, </w:t>
      </w:r>
      <w:r w:rsidR="005C54CA" w:rsidRPr="0044276F">
        <w:rPr>
          <w:rFonts w:ascii="GHEA Mariam" w:eastAsia="GHEA Mariam" w:hAnsi="GHEA Mariam" w:cs="GHEA Mariam"/>
          <w:lang w:val="hy-AM"/>
        </w:rPr>
        <w:t>362-րդ,</w:t>
      </w:r>
      <w:r w:rsidRPr="0044276F">
        <w:rPr>
          <w:rFonts w:ascii="GHEA Mariam" w:eastAsia="GHEA Mariam" w:hAnsi="GHEA Mariam" w:cs="GHEA Mariam"/>
          <w:lang w:val="hy-AM"/>
        </w:rPr>
        <w:t xml:space="preserve"> 363-րդ</w:t>
      </w:r>
      <w:r w:rsidR="005C54CA" w:rsidRPr="0044276F">
        <w:rPr>
          <w:rFonts w:ascii="GHEA Mariam" w:eastAsia="GHEA Mariam" w:hAnsi="GHEA Mariam" w:cs="GHEA Mariam"/>
          <w:lang w:val="hy-AM"/>
        </w:rPr>
        <w:t xml:space="preserve">, </w:t>
      </w:r>
      <w:r w:rsidRPr="0044276F">
        <w:rPr>
          <w:rFonts w:ascii="GHEA Mariam" w:eastAsia="GHEA Mariam" w:hAnsi="GHEA Mariam" w:cs="GHEA Mariam"/>
          <w:lang w:val="hy-AM"/>
        </w:rPr>
        <w:t>400-րդ հոդվածներով՝ Վճռաբեկ դատարանը</w:t>
      </w:r>
    </w:p>
    <w:bookmarkEnd w:id="1"/>
    <w:p w14:paraId="17797609" w14:textId="77777777" w:rsidR="005C54CA" w:rsidRPr="0044276F" w:rsidRDefault="005C54CA" w:rsidP="00CA2D6C">
      <w:pPr>
        <w:spacing w:line="360" w:lineRule="auto"/>
        <w:rPr>
          <w:rFonts w:ascii="GHEA Mariam" w:eastAsia="GHEA Mariam" w:hAnsi="GHEA Mariam" w:cs="GHEA Mariam"/>
          <w:b/>
          <w:sz w:val="20"/>
          <w:szCs w:val="20"/>
          <w:lang w:val="hy-AM"/>
        </w:rPr>
      </w:pPr>
    </w:p>
    <w:p w14:paraId="0B4A1FA2" w14:textId="17CD6460" w:rsidR="00462708" w:rsidRPr="0044276F" w:rsidRDefault="00391E66" w:rsidP="00F01646">
      <w:pPr>
        <w:spacing w:line="360" w:lineRule="auto"/>
        <w:jc w:val="center"/>
        <w:rPr>
          <w:rFonts w:ascii="GHEA Mariam" w:eastAsia="GHEA Mariam" w:hAnsi="GHEA Mariam" w:cs="GHEA Mariam"/>
          <w:b/>
          <w:lang w:val="hy-AM"/>
        </w:rPr>
      </w:pPr>
      <w:r w:rsidRPr="0044276F">
        <w:rPr>
          <w:rFonts w:ascii="GHEA Mariam" w:eastAsia="GHEA Mariam" w:hAnsi="GHEA Mariam" w:cs="GHEA Mariam"/>
          <w:b/>
          <w:lang w:val="hy-AM"/>
        </w:rPr>
        <w:t>Ո Ր Ո Շ Ե Ց</w:t>
      </w:r>
    </w:p>
    <w:p w14:paraId="3D906DF3" w14:textId="77777777" w:rsidR="001E061C" w:rsidRPr="0044276F" w:rsidRDefault="001E061C" w:rsidP="00F01646">
      <w:pPr>
        <w:spacing w:line="360" w:lineRule="auto"/>
        <w:jc w:val="center"/>
        <w:rPr>
          <w:rFonts w:ascii="GHEA Mariam" w:eastAsia="GHEA Mariam" w:hAnsi="GHEA Mariam" w:cs="GHEA Mariam"/>
          <w:b/>
          <w:sz w:val="20"/>
          <w:szCs w:val="20"/>
          <w:lang w:val="hy-AM"/>
        </w:rPr>
      </w:pPr>
    </w:p>
    <w:p w14:paraId="2D64E9FF" w14:textId="15CFE3BE" w:rsidR="00350749" w:rsidRPr="0044276F" w:rsidRDefault="00391E66" w:rsidP="005C54CA">
      <w:pPr>
        <w:spacing w:line="360" w:lineRule="auto"/>
        <w:ind w:firstLine="567"/>
        <w:jc w:val="both"/>
        <w:rPr>
          <w:rFonts w:ascii="GHEA Mariam" w:hAnsi="GHEA Mariam"/>
          <w:lang w:val="hy-AM"/>
        </w:rPr>
      </w:pPr>
      <w:r w:rsidRPr="0044276F">
        <w:rPr>
          <w:rFonts w:ascii="GHEA Mariam" w:eastAsia="GHEA Mariam" w:hAnsi="GHEA Mariam" w:cs="GHEA Mariam"/>
          <w:lang w:val="hy-AM"/>
        </w:rPr>
        <w:t xml:space="preserve">1. </w:t>
      </w:r>
      <w:r w:rsidR="0009619D" w:rsidRPr="0044276F">
        <w:rPr>
          <w:rFonts w:ascii="GHEA Mariam" w:hAnsi="GHEA Mariam"/>
          <w:lang w:val="hy-AM"/>
        </w:rPr>
        <w:t xml:space="preserve">Արամ Ռաֆիկի Ազատյանի </w:t>
      </w:r>
      <w:r w:rsidR="00A355FE" w:rsidRPr="0044276F">
        <w:rPr>
          <w:rFonts w:ascii="GHEA Mariam" w:hAnsi="GHEA Mariam"/>
          <w:lang w:val="hy-AM"/>
        </w:rPr>
        <w:t xml:space="preserve">վերաբերյալ ՀՀ վերաքննիչ հակակոռուպցիոն դատարանի՝ </w:t>
      </w:r>
      <w:r w:rsidR="0009619D" w:rsidRPr="0044276F">
        <w:rPr>
          <w:rFonts w:ascii="GHEA Mariam" w:hAnsi="GHEA Mariam"/>
          <w:lang w:val="hy-AM"/>
        </w:rPr>
        <w:t xml:space="preserve">2024 թվականի սեպտեմբերի 23-ի </w:t>
      </w:r>
      <w:r w:rsidR="00A355FE" w:rsidRPr="0044276F">
        <w:rPr>
          <w:rFonts w:ascii="GHEA Mariam" w:hAnsi="GHEA Mariam"/>
          <w:lang w:val="hy-AM"/>
        </w:rPr>
        <w:t>որոշումը բեկանել և վարույթը փոխանցել նույն դատարան՝ նոր քննության</w:t>
      </w:r>
      <w:r w:rsidR="00350749" w:rsidRPr="0044276F">
        <w:rPr>
          <w:rFonts w:ascii="GHEA Mariam" w:hAnsi="GHEA Mariam"/>
          <w:lang w:val="hy-AM"/>
        </w:rPr>
        <w:t>:</w:t>
      </w:r>
    </w:p>
    <w:p w14:paraId="5EDF86A1" w14:textId="4571F465" w:rsidR="004847FF" w:rsidRPr="0044276F" w:rsidRDefault="00204E07" w:rsidP="00BE51BA">
      <w:pPr>
        <w:tabs>
          <w:tab w:val="left" w:pos="567"/>
        </w:tabs>
        <w:spacing w:line="360" w:lineRule="auto"/>
        <w:ind w:firstLine="567"/>
        <w:jc w:val="both"/>
        <w:rPr>
          <w:rFonts w:ascii="GHEA Mariam" w:eastAsia="GHEA Mariam" w:hAnsi="GHEA Mariam" w:cs="GHEA Mariam"/>
          <w:lang w:val="hy-AM"/>
        </w:rPr>
      </w:pPr>
      <w:r w:rsidRPr="0044276F">
        <w:rPr>
          <w:rFonts w:ascii="GHEA Mariam" w:eastAsia="GHEA Mariam" w:hAnsi="GHEA Mariam" w:cs="GHEA Mariam"/>
          <w:lang w:val="hy-AM"/>
        </w:rPr>
        <w:t>2</w:t>
      </w:r>
      <w:r w:rsidR="00A928FF" w:rsidRPr="0044276F">
        <w:rPr>
          <w:rFonts w:ascii="GHEA Mariam" w:eastAsia="GHEA Mariam" w:hAnsi="GHEA Mariam" w:cs="GHEA Mariam"/>
          <w:lang w:val="hy-AM"/>
        </w:rPr>
        <w:t>.</w:t>
      </w:r>
      <w:r w:rsidRPr="0044276F">
        <w:rPr>
          <w:rFonts w:ascii="Cambria Math" w:eastAsia="GHEA Mariam" w:hAnsi="Cambria Math" w:cs="GHEA Mariam"/>
          <w:lang w:val="hy-AM"/>
        </w:rPr>
        <w:t xml:space="preserve"> </w:t>
      </w:r>
      <w:r w:rsidR="00391E66" w:rsidRPr="0044276F">
        <w:rPr>
          <w:rFonts w:ascii="GHEA Mariam" w:eastAsia="GHEA Mariam" w:hAnsi="GHEA Mariam" w:cs="GHEA Mariam"/>
          <w:lang w:val="hy-AM"/>
        </w:rPr>
        <w:t>Որոշումն օրինական ուժի մեջ է մտնում կայացնելու օրը:</w:t>
      </w:r>
    </w:p>
    <w:p w14:paraId="1C1E71AC" w14:textId="77777777" w:rsidR="004E44EB" w:rsidRPr="0044276F" w:rsidRDefault="004E44EB" w:rsidP="001350A4">
      <w:pPr>
        <w:tabs>
          <w:tab w:val="left" w:pos="2835"/>
          <w:tab w:val="left" w:pos="2977"/>
          <w:tab w:val="left" w:pos="3119"/>
          <w:tab w:val="left" w:pos="3402"/>
          <w:tab w:val="left" w:pos="3544"/>
          <w:tab w:val="left" w:pos="4111"/>
          <w:tab w:val="left" w:pos="4253"/>
          <w:tab w:val="left" w:pos="4536"/>
        </w:tabs>
        <w:spacing w:line="360" w:lineRule="auto"/>
        <w:ind w:right="-2"/>
        <w:rPr>
          <w:rFonts w:ascii="GHEA Mariam" w:hAnsi="GHEA Mariam"/>
          <w:lang w:val="hy-AM"/>
        </w:rPr>
      </w:pPr>
    </w:p>
    <w:p w14:paraId="0B8390E3" w14:textId="77777777" w:rsidR="004E44EB" w:rsidRPr="0044276F" w:rsidRDefault="004E44EB" w:rsidP="00391E66">
      <w:pPr>
        <w:tabs>
          <w:tab w:val="left" w:pos="2835"/>
          <w:tab w:val="left" w:pos="2977"/>
          <w:tab w:val="left" w:pos="3119"/>
          <w:tab w:val="left" w:pos="3402"/>
          <w:tab w:val="left" w:pos="3544"/>
          <w:tab w:val="left" w:pos="4111"/>
          <w:tab w:val="left" w:pos="4253"/>
          <w:tab w:val="left" w:pos="4536"/>
        </w:tabs>
        <w:spacing w:line="360" w:lineRule="auto"/>
        <w:ind w:right="-2"/>
        <w:jc w:val="right"/>
        <w:rPr>
          <w:rFonts w:ascii="GHEA Mariam" w:hAnsi="GHEA Mariam"/>
          <w:lang w:val="hy-AM"/>
        </w:rPr>
      </w:pPr>
    </w:p>
    <w:p w14:paraId="5D0FB359" w14:textId="56FB8E01" w:rsidR="00391E66" w:rsidRPr="0044276F" w:rsidRDefault="00391E66" w:rsidP="00391E66">
      <w:pPr>
        <w:tabs>
          <w:tab w:val="left" w:pos="2835"/>
          <w:tab w:val="left" w:pos="2977"/>
          <w:tab w:val="left" w:pos="3119"/>
          <w:tab w:val="left" w:pos="3402"/>
          <w:tab w:val="left" w:pos="3544"/>
          <w:tab w:val="left" w:pos="4111"/>
          <w:tab w:val="left" w:pos="4253"/>
          <w:tab w:val="left" w:pos="4536"/>
        </w:tabs>
        <w:spacing w:line="360" w:lineRule="auto"/>
        <w:ind w:right="-2"/>
        <w:jc w:val="right"/>
        <w:rPr>
          <w:rFonts w:ascii="GHEA Mariam" w:hAnsi="GHEA Mariam"/>
          <w:u w:val="single"/>
          <w:lang w:val="hy-AM"/>
        </w:rPr>
      </w:pPr>
      <w:r w:rsidRPr="0044276F">
        <w:rPr>
          <w:rFonts w:ascii="GHEA Mariam" w:hAnsi="GHEA Mariam"/>
          <w:lang w:val="hy-AM"/>
        </w:rPr>
        <w:t xml:space="preserve">           Նախագահող`                 </w:t>
      </w:r>
      <w:r w:rsidRPr="0044276F">
        <w:rPr>
          <w:rFonts w:ascii="GHEA Mariam" w:hAnsi="GHEA Mariam"/>
          <w:u w:val="single"/>
          <w:lang w:val="hy-AM"/>
        </w:rPr>
        <w:t xml:space="preserve">                                       </w:t>
      </w:r>
      <w:r w:rsidRPr="0044276F">
        <w:rPr>
          <w:rFonts w:ascii="GHEA Mariam" w:hAnsi="GHEA Mariam"/>
          <w:u w:val="single"/>
          <w:lang w:val="hy-AM"/>
        </w:rPr>
        <w:tab/>
        <w:t xml:space="preserve">              Ռ.ՄԽԻԹԱՐՅԱՆ</w:t>
      </w:r>
    </w:p>
    <w:p w14:paraId="3E604BC7" w14:textId="77777777" w:rsidR="00391E66" w:rsidRPr="0044276F" w:rsidRDefault="00391E66" w:rsidP="00391E66">
      <w:pPr>
        <w:tabs>
          <w:tab w:val="left" w:pos="3119"/>
          <w:tab w:val="left" w:pos="3402"/>
        </w:tabs>
        <w:spacing w:line="360" w:lineRule="auto"/>
        <w:ind w:right="-1"/>
        <w:jc w:val="right"/>
        <w:rPr>
          <w:rFonts w:ascii="GHEA Mariam" w:hAnsi="GHEA Mariam"/>
          <w:lang w:val="hy-AM"/>
        </w:rPr>
      </w:pPr>
    </w:p>
    <w:p w14:paraId="0F47E118" w14:textId="3AA1D35F" w:rsidR="00391E66" w:rsidRPr="0044276F" w:rsidRDefault="00391E66" w:rsidP="00391E66">
      <w:pPr>
        <w:tabs>
          <w:tab w:val="left" w:pos="3119"/>
          <w:tab w:val="left" w:pos="3402"/>
          <w:tab w:val="left" w:pos="3544"/>
          <w:tab w:val="left" w:pos="3686"/>
        </w:tabs>
        <w:spacing w:line="360" w:lineRule="auto"/>
        <w:ind w:right="-142"/>
        <w:rPr>
          <w:rFonts w:ascii="GHEA Mariam" w:hAnsi="GHEA Mariam" w:cs="Sylfaen"/>
          <w:u w:val="single"/>
          <w:lang w:val="hy-AM"/>
        </w:rPr>
      </w:pPr>
      <w:r w:rsidRPr="0044276F">
        <w:rPr>
          <w:rFonts w:ascii="GHEA Mariam" w:hAnsi="GHEA Mariam"/>
          <w:lang w:val="hy-AM"/>
        </w:rPr>
        <w:t xml:space="preserve">           Դատավորներ`                 </w:t>
      </w:r>
      <w:r w:rsidRPr="0044276F">
        <w:rPr>
          <w:rFonts w:ascii="GHEA Mariam" w:hAnsi="GHEA Mariam"/>
          <w:u w:val="single"/>
          <w:lang w:val="hy-AM"/>
        </w:rPr>
        <w:t xml:space="preserve">                                                           Ե</w:t>
      </w:r>
      <w:r w:rsidRPr="0044276F">
        <w:rPr>
          <w:rFonts w:ascii="Cambria Math" w:hAnsi="Cambria Math" w:cs="Cambria Math"/>
          <w:u w:val="single"/>
          <w:lang w:val="hy-AM"/>
        </w:rPr>
        <w:t>․</w:t>
      </w:r>
      <w:r w:rsidRPr="0044276F">
        <w:rPr>
          <w:rFonts w:ascii="GHEA Mariam" w:hAnsi="GHEA Mariam" w:cs="GHEA Mariam"/>
          <w:u w:val="single"/>
          <w:lang w:val="hy-AM"/>
        </w:rPr>
        <w:t>ԴԱՆԻԵԼՅԱՆ</w:t>
      </w:r>
    </w:p>
    <w:p w14:paraId="53931A5A" w14:textId="77777777" w:rsidR="00391E66" w:rsidRPr="0044276F" w:rsidRDefault="00391E66" w:rsidP="00391E66">
      <w:pPr>
        <w:tabs>
          <w:tab w:val="left" w:pos="3119"/>
          <w:tab w:val="left" w:pos="3402"/>
        </w:tabs>
        <w:spacing w:line="360" w:lineRule="auto"/>
        <w:ind w:right="-142"/>
        <w:rPr>
          <w:rFonts w:ascii="GHEA Mariam" w:hAnsi="GHEA Mariam" w:cs="Sylfaen"/>
          <w:u w:val="single"/>
          <w:lang w:val="hy-AM"/>
        </w:rPr>
      </w:pPr>
    </w:p>
    <w:p w14:paraId="4D66D738" w14:textId="6D36AED0" w:rsidR="00391E66" w:rsidRPr="0044276F" w:rsidRDefault="00391E66" w:rsidP="00391E66">
      <w:pPr>
        <w:tabs>
          <w:tab w:val="left" w:pos="3119"/>
          <w:tab w:val="left" w:pos="3402"/>
          <w:tab w:val="left" w:pos="3544"/>
          <w:tab w:val="left" w:pos="3686"/>
        </w:tabs>
        <w:spacing w:line="360" w:lineRule="auto"/>
        <w:ind w:right="-142"/>
        <w:rPr>
          <w:rFonts w:ascii="GHEA Mariam" w:hAnsi="GHEA Mariam" w:cs="Sylfaen"/>
          <w:u w:val="single"/>
          <w:lang w:val="hy-AM"/>
        </w:rPr>
      </w:pPr>
      <w:r w:rsidRPr="0044276F">
        <w:rPr>
          <w:rFonts w:ascii="GHEA Mariam" w:hAnsi="GHEA Mariam"/>
          <w:lang w:val="hy-AM"/>
        </w:rPr>
        <w:t xml:space="preserve">                                                     </w:t>
      </w:r>
      <w:r w:rsidRPr="0044276F">
        <w:rPr>
          <w:rFonts w:ascii="GHEA Mariam" w:hAnsi="GHEA Mariam"/>
          <w:u w:val="single"/>
          <w:lang w:val="hy-AM"/>
        </w:rPr>
        <w:t xml:space="preserve">                                                      </w:t>
      </w:r>
      <w:r w:rsidRPr="0044276F">
        <w:rPr>
          <w:rFonts w:ascii="GHEA Mariam" w:hAnsi="GHEA Mariam" w:cs="Sylfaen"/>
          <w:u w:val="single"/>
          <w:lang w:val="hy-AM"/>
        </w:rPr>
        <w:t>Ա</w:t>
      </w:r>
      <w:r w:rsidRPr="0044276F">
        <w:rPr>
          <w:rFonts w:ascii="Cambria Math" w:hAnsi="Cambria Math" w:cs="Cambria Math"/>
          <w:u w:val="single"/>
          <w:lang w:val="hy-AM"/>
        </w:rPr>
        <w:t>․</w:t>
      </w:r>
      <w:r w:rsidRPr="0044276F">
        <w:rPr>
          <w:rFonts w:ascii="GHEA Mariam" w:hAnsi="GHEA Mariam" w:cs="GHEA Mariam"/>
          <w:u w:val="single"/>
          <w:lang w:val="hy-AM"/>
        </w:rPr>
        <w:t>ԿՐԿՅԱՇԱՐՅԱՆ</w:t>
      </w:r>
    </w:p>
    <w:p w14:paraId="7D5B6817" w14:textId="77777777" w:rsidR="00391E66" w:rsidRPr="0044276F" w:rsidRDefault="00391E66" w:rsidP="00391E66">
      <w:pPr>
        <w:tabs>
          <w:tab w:val="left" w:pos="3119"/>
          <w:tab w:val="left" w:pos="3402"/>
        </w:tabs>
        <w:spacing w:line="360" w:lineRule="auto"/>
        <w:ind w:right="-142"/>
        <w:jc w:val="right"/>
        <w:rPr>
          <w:rFonts w:ascii="GHEA Mariam" w:hAnsi="GHEA Mariam" w:cs="Sylfaen"/>
          <w:u w:val="single"/>
          <w:lang w:val="hy-AM"/>
        </w:rPr>
      </w:pPr>
    </w:p>
    <w:p w14:paraId="36B53803" w14:textId="77777777" w:rsidR="00391E66" w:rsidRPr="0044276F" w:rsidRDefault="00391E66" w:rsidP="00391E66">
      <w:pPr>
        <w:tabs>
          <w:tab w:val="left" w:pos="3119"/>
          <w:tab w:val="left" w:pos="3402"/>
          <w:tab w:val="left" w:pos="3544"/>
          <w:tab w:val="left" w:pos="3686"/>
          <w:tab w:val="left" w:pos="3828"/>
        </w:tabs>
        <w:spacing w:line="360" w:lineRule="auto"/>
        <w:ind w:right="-142"/>
        <w:jc w:val="center"/>
        <w:rPr>
          <w:rFonts w:ascii="GHEA Mariam" w:hAnsi="GHEA Mariam" w:cs="Sylfaen"/>
          <w:u w:val="single"/>
          <w:lang w:val="hy-AM"/>
        </w:rPr>
      </w:pPr>
      <w:r w:rsidRPr="0044276F">
        <w:rPr>
          <w:rFonts w:ascii="GHEA Mariam" w:hAnsi="GHEA Mariam" w:cs="Sylfaen"/>
          <w:lang w:val="hy-AM"/>
        </w:rPr>
        <w:t xml:space="preserve">                                                   </w:t>
      </w:r>
      <w:r w:rsidRPr="0044276F">
        <w:rPr>
          <w:rFonts w:ascii="GHEA Mariam" w:hAnsi="GHEA Mariam" w:cs="Sylfaen"/>
          <w:u w:val="single"/>
          <w:lang w:val="hy-AM"/>
        </w:rPr>
        <w:t xml:space="preserve">                                                                 Ս</w:t>
      </w:r>
      <w:r w:rsidRPr="0044276F">
        <w:rPr>
          <w:rFonts w:ascii="Cambria Math" w:hAnsi="Cambria Math" w:cs="Cambria Math"/>
          <w:u w:val="single"/>
          <w:lang w:val="hy-AM"/>
        </w:rPr>
        <w:t>․</w:t>
      </w:r>
      <w:r w:rsidRPr="0044276F">
        <w:rPr>
          <w:rFonts w:ascii="GHEA Mariam" w:hAnsi="GHEA Mariam" w:cs="Sylfaen"/>
          <w:u w:val="single"/>
          <w:lang w:val="hy-AM"/>
        </w:rPr>
        <w:t>ՉԻՉՈՅԱՆ</w:t>
      </w:r>
    </w:p>
    <w:p w14:paraId="61329617" w14:textId="77777777" w:rsidR="00391E66" w:rsidRPr="0044276F" w:rsidRDefault="00391E66" w:rsidP="00391E66">
      <w:pPr>
        <w:spacing w:line="360" w:lineRule="auto"/>
        <w:ind w:right="-285"/>
        <w:rPr>
          <w:rFonts w:ascii="GHEA Mariam" w:hAnsi="GHEA Mariam"/>
          <w:lang w:val="hy-AM"/>
        </w:rPr>
      </w:pPr>
    </w:p>
    <w:p w14:paraId="0CE9DE11" w14:textId="185E9AEB" w:rsidR="007D081E" w:rsidRPr="0044276F" w:rsidRDefault="00391E66" w:rsidP="00553DB2">
      <w:pPr>
        <w:tabs>
          <w:tab w:val="left" w:pos="3544"/>
        </w:tabs>
        <w:rPr>
          <w:rFonts w:ascii="GHEA Mariam" w:hAnsi="GHEA Mariam"/>
          <w:lang w:val="hy-AM"/>
        </w:rPr>
      </w:pPr>
      <w:r w:rsidRPr="0044276F">
        <w:rPr>
          <w:rFonts w:ascii="GHEA Mariam" w:hAnsi="GHEA Mariam"/>
          <w:lang w:val="hy-AM"/>
        </w:rPr>
        <w:t xml:space="preserve">                                                     </w:t>
      </w:r>
      <w:r w:rsidRPr="0044276F">
        <w:rPr>
          <w:rFonts w:ascii="GHEA Mariam" w:hAnsi="GHEA Mariam"/>
          <w:u w:val="single"/>
          <w:lang w:val="hy-AM"/>
        </w:rPr>
        <w:t xml:space="preserve">                                                             </w:t>
      </w:r>
      <w:r w:rsidRPr="0044276F">
        <w:rPr>
          <w:rFonts w:ascii="GHEA Mariam" w:hAnsi="GHEA Mariam" w:cs="Sylfaen"/>
          <w:u w:val="single"/>
          <w:lang w:val="hy-AM"/>
        </w:rPr>
        <w:t>Դ.ՎԵՔԻԼՅԱՆ</w:t>
      </w:r>
    </w:p>
    <w:sectPr w:rsidR="007D081E" w:rsidRPr="0044276F" w:rsidSect="000B719B">
      <w:headerReference w:type="default" r:id="rId9"/>
      <w:pgSz w:w="11906" w:h="16838"/>
      <w:pgMar w:top="709" w:right="849" w:bottom="156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8C7925" w14:textId="77777777" w:rsidR="00B15AAF" w:rsidRDefault="00B15AAF" w:rsidP="00FD6DDB">
      <w:r>
        <w:separator/>
      </w:r>
    </w:p>
  </w:endnote>
  <w:endnote w:type="continuationSeparator" w:id="0">
    <w:p w14:paraId="56E0964E" w14:textId="77777777" w:rsidR="00B15AAF" w:rsidRDefault="00B15AAF" w:rsidP="00FD6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HEA Mariam">
    <w:altName w:val="Sylfaen"/>
    <w:panose1 w:val="0200050308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Armenian">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435D86" w14:textId="77777777" w:rsidR="00B15AAF" w:rsidRDefault="00B15AAF" w:rsidP="00FD6DDB">
      <w:r>
        <w:separator/>
      </w:r>
    </w:p>
  </w:footnote>
  <w:footnote w:type="continuationSeparator" w:id="0">
    <w:p w14:paraId="574EF9A3" w14:textId="77777777" w:rsidR="00B15AAF" w:rsidRDefault="00B15AAF" w:rsidP="00FD6DDB">
      <w:r>
        <w:continuationSeparator/>
      </w:r>
    </w:p>
  </w:footnote>
  <w:footnote w:id="1">
    <w:p w14:paraId="516B8B1A" w14:textId="0057D74D" w:rsidR="00A66FD7" w:rsidRPr="00191E80" w:rsidRDefault="00A66FD7" w:rsidP="007C2904">
      <w:pPr>
        <w:pStyle w:val="FootnoteText"/>
        <w:tabs>
          <w:tab w:val="left" w:pos="426"/>
        </w:tabs>
        <w:ind w:firstLine="567"/>
        <w:rPr>
          <w:rFonts w:ascii="GHEA Mariam" w:hAnsi="GHEA Mariam"/>
          <w:sz w:val="20"/>
          <w:szCs w:val="20"/>
          <w:lang w:val="hy-AM"/>
        </w:rPr>
      </w:pPr>
      <w:r w:rsidRPr="00191E80">
        <w:rPr>
          <w:rStyle w:val="FootnoteReference"/>
          <w:rFonts w:ascii="GHEA Mariam" w:hAnsi="GHEA Mariam"/>
          <w:sz w:val="20"/>
          <w:szCs w:val="20"/>
        </w:rPr>
        <w:footnoteRef/>
      </w:r>
      <w:r w:rsidRPr="00191E80">
        <w:rPr>
          <w:rFonts w:ascii="GHEA Mariam" w:hAnsi="GHEA Mariam"/>
          <w:sz w:val="20"/>
          <w:szCs w:val="20"/>
        </w:rPr>
        <w:t xml:space="preserve"> </w:t>
      </w:r>
      <w:r w:rsidRPr="00191E80">
        <w:rPr>
          <w:rFonts w:ascii="GHEA Mariam" w:hAnsi="GHEA Mariam"/>
          <w:sz w:val="20"/>
          <w:szCs w:val="20"/>
          <w:lang w:val="hy-AM"/>
        </w:rPr>
        <w:t xml:space="preserve">Տե՛ս </w:t>
      </w:r>
      <w:r w:rsidR="00461757" w:rsidRPr="00191E80">
        <w:rPr>
          <w:rFonts w:ascii="GHEA Mariam" w:hAnsi="GHEA Mariam"/>
          <w:sz w:val="20"/>
          <w:szCs w:val="20"/>
          <w:lang w:val="hy-AM"/>
        </w:rPr>
        <w:t xml:space="preserve">դատական </w:t>
      </w:r>
      <w:r w:rsidRPr="00191E80">
        <w:rPr>
          <w:rFonts w:ascii="GHEA Mariam" w:hAnsi="GHEA Mariam"/>
          <w:sz w:val="20"/>
          <w:szCs w:val="20"/>
          <w:lang w:val="hy-AM"/>
        </w:rPr>
        <w:t>վարույթի նյութեր, հատոր 1, թերթեր 107-112։</w:t>
      </w:r>
    </w:p>
  </w:footnote>
  <w:footnote w:id="2">
    <w:p w14:paraId="6BEE1E42" w14:textId="245ED642" w:rsidR="00A80029" w:rsidRPr="00191E80" w:rsidRDefault="00A80029" w:rsidP="00A80029">
      <w:pPr>
        <w:pStyle w:val="FootnoteText"/>
        <w:ind w:firstLine="567"/>
        <w:jc w:val="both"/>
        <w:rPr>
          <w:rFonts w:ascii="GHEA Mariam" w:hAnsi="GHEA Mariam"/>
          <w:color w:val="auto"/>
          <w:sz w:val="20"/>
          <w:szCs w:val="20"/>
          <w:lang w:val="hy-AM"/>
        </w:rPr>
      </w:pPr>
      <w:r w:rsidRPr="00191E80">
        <w:rPr>
          <w:rStyle w:val="FootnoteReference"/>
          <w:rFonts w:ascii="GHEA Mariam" w:hAnsi="GHEA Mariam"/>
          <w:color w:val="auto"/>
          <w:sz w:val="20"/>
          <w:szCs w:val="20"/>
        </w:rPr>
        <w:footnoteRef/>
      </w:r>
      <w:r w:rsidRPr="00191E80">
        <w:rPr>
          <w:rFonts w:ascii="GHEA Mariam" w:hAnsi="GHEA Mariam"/>
          <w:color w:val="auto"/>
          <w:sz w:val="20"/>
          <w:szCs w:val="20"/>
          <w:lang w:val="hy-AM"/>
        </w:rPr>
        <w:t xml:space="preserve"> </w:t>
      </w:r>
      <w:r w:rsidRPr="00191E80">
        <w:rPr>
          <w:rFonts w:ascii="GHEA Mariam" w:hAnsi="GHEA Mariam"/>
          <w:color w:val="auto"/>
          <w:sz w:val="20"/>
          <w:szCs w:val="20"/>
          <w:lang w:val="hy-AM"/>
        </w:rPr>
        <w:t xml:space="preserve">Տե՛ս </w:t>
      </w:r>
      <w:r w:rsidR="00461757" w:rsidRPr="00191E80">
        <w:rPr>
          <w:rFonts w:ascii="GHEA Mariam" w:hAnsi="GHEA Mariam"/>
          <w:color w:val="auto"/>
          <w:sz w:val="20"/>
          <w:szCs w:val="20"/>
          <w:lang w:val="hy-AM"/>
        </w:rPr>
        <w:t xml:space="preserve">դատական </w:t>
      </w:r>
      <w:r w:rsidRPr="00191E80">
        <w:rPr>
          <w:rFonts w:ascii="GHEA Mariam" w:hAnsi="GHEA Mariam"/>
          <w:color w:val="auto"/>
          <w:sz w:val="20"/>
          <w:szCs w:val="20"/>
          <w:lang w:val="hy-AM"/>
        </w:rPr>
        <w:t>վարույթի նյութեր։</w:t>
      </w:r>
    </w:p>
  </w:footnote>
  <w:footnote w:id="3">
    <w:p w14:paraId="00A30EDC" w14:textId="7CC22D74" w:rsidR="003055EC" w:rsidRPr="00191E80" w:rsidRDefault="003055EC" w:rsidP="00191E80">
      <w:pPr>
        <w:pStyle w:val="FootnoteText"/>
        <w:ind w:firstLine="567"/>
        <w:rPr>
          <w:rFonts w:ascii="GHEA Mariam" w:hAnsi="GHEA Mariam"/>
          <w:lang w:val="hy-AM"/>
        </w:rPr>
      </w:pPr>
      <w:r w:rsidRPr="00191E80">
        <w:rPr>
          <w:rStyle w:val="FootnoteReference"/>
          <w:rFonts w:ascii="GHEA Mariam" w:hAnsi="GHEA Mariam"/>
        </w:rPr>
        <w:footnoteRef/>
      </w:r>
      <w:r w:rsidRPr="00191E80">
        <w:rPr>
          <w:rFonts w:ascii="GHEA Mariam" w:hAnsi="GHEA Mariam"/>
          <w:lang w:val="hy-AM"/>
        </w:rPr>
        <w:t xml:space="preserve"> </w:t>
      </w:r>
      <w:r w:rsidRPr="00191E80">
        <w:rPr>
          <w:rFonts w:ascii="GHEA Mariam" w:hAnsi="GHEA Mariam"/>
          <w:sz w:val="20"/>
          <w:szCs w:val="20"/>
          <w:lang w:val="hy-AM"/>
        </w:rPr>
        <w:t>Տե՛ս դատական վարույթի նյութեր, հատոր 2, թերթ 26։</w:t>
      </w:r>
    </w:p>
  </w:footnote>
  <w:footnote w:id="4">
    <w:p w14:paraId="0EBD6E28" w14:textId="649F217C" w:rsidR="002159F9" w:rsidRPr="004A4335" w:rsidRDefault="002159F9" w:rsidP="002159F9">
      <w:pPr>
        <w:pStyle w:val="FootnoteText"/>
        <w:ind w:firstLine="567"/>
        <w:jc w:val="both"/>
        <w:rPr>
          <w:rFonts w:ascii="GHEA Mariam" w:hAnsi="GHEA Mariam"/>
          <w:color w:val="auto"/>
          <w:sz w:val="20"/>
          <w:szCs w:val="20"/>
          <w:lang w:val="hy-AM"/>
        </w:rPr>
      </w:pPr>
      <w:r w:rsidRPr="004A4335">
        <w:rPr>
          <w:rStyle w:val="FootnoteReference"/>
          <w:rFonts w:ascii="GHEA Mariam" w:hAnsi="GHEA Mariam"/>
          <w:color w:val="auto"/>
          <w:sz w:val="20"/>
          <w:szCs w:val="20"/>
        </w:rPr>
        <w:footnoteRef/>
      </w:r>
      <w:r w:rsidRPr="004A4335">
        <w:rPr>
          <w:rFonts w:ascii="GHEA Mariam" w:hAnsi="GHEA Mariam"/>
          <w:color w:val="auto"/>
          <w:sz w:val="20"/>
          <w:szCs w:val="20"/>
          <w:lang w:val="hy-AM"/>
        </w:rPr>
        <w:t xml:space="preserve"> </w:t>
      </w:r>
      <w:r w:rsidRPr="004A4335">
        <w:rPr>
          <w:rFonts w:ascii="GHEA Mariam" w:hAnsi="GHEA Mariam"/>
          <w:color w:val="auto"/>
          <w:sz w:val="20"/>
          <w:szCs w:val="20"/>
          <w:lang w:val="hy-AM"/>
        </w:rPr>
        <w:t xml:space="preserve">Տե՛ս </w:t>
      </w:r>
      <w:r>
        <w:rPr>
          <w:rFonts w:ascii="GHEA Mariam" w:hAnsi="GHEA Mariam"/>
          <w:color w:val="auto"/>
          <w:sz w:val="20"/>
          <w:szCs w:val="20"/>
          <w:lang w:val="hy-AM"/>
        </w:rPr>
        <w:t xml:space="preserve">դատական </w:t>
      </w:r>
      <w:r w:rsidRPr="004A4335">
        <w:rPr>
          <w:rFonts w:ascii="GHEA Mariam" w:hAnsi="GHEA Mariam"/>
          <w:color w:val="auto"/>
          <w:sz w:val="20"/>
          <w:szCs w:val="20"/>
          <w:lang w:val="hy-AM"/>
        </w:rPr>
        <w:t>վարույթի նյութեր, հատոր 2, թերթ 24։</w:t>
      </w:r>
    </w:p>
  </w:footnote>
  <w:footnote w:id="5">
    <w:p w14:paraId="5F2C2EDE" w14:textId="1C5950E4" w:rsidR="00A66FD7" w:rsidRPr="004A4335" w:rsidRDefault="00A66FD7" w:rsidP="00574A0E">
      <w:pPr>
        <w:pStyle w:val="FootnoteText"/>
        <w:tabs>
          <w:tab w:val="left" w:pos="567"/>
        </w:tabs>
        <w:ind w:firstLine="567"/>
        <w:jc w:val="both"/>
        <w:rPr>
          <w:rFonts w:ascii="GHEA Mariam" w:hAnsi="GHEA Mariam"/>
          <w:color w:val="auto"/>
          <w:sz w:val="20"/>
          <w:szCs w:val="20"/>
          <w:lang w:val="hy-AM"/>
        </w:rPr>
      </w:pPr>
      <w:r w:rsidRPr="004A4335">
        <w:rPr>
          <w:rStyle w:val="FootnoteReference"/>
          <w:rFonts w:ascii="GHEA Mariam" w:hAnsi="GHEA Mariam"/>
          <w:color w:val="auto"/>
          <w:sz w:val="20"/>
          <w:szCs w:val="20"/>
        </w:rPr>
        <w:footnoteRef/>
      </w:r>
      <w:r w:rsidRPr="004A4335">
        <w:rPr>
          <w:rFonts w:ascii="GHEA Mariam" w:hAnsi="GHEA Mariam"/>
          <w:color w:val="auto"/>
          <w:sz w:val="20"/>
          <w:szCs w:val="20"/>
          <w:lang w:val="hy-AM"/>
        </w:rPr>
        <w:t xml:space="preserve"> </w:t>
      </w:r>
      <w:r w:rsidRPr="004A4335">
        <w:rPr>
          <w:rFonts w:ascii="GHEA Mariam" w:hAnsi="GHEA Mariam"/>
          <w:color w:val="auto"/>
          <w:sz w:val="20"/>
          <w:szCs w:val="20"/>
          <w:lang w:val="hy-AM"/>
        </w:rPr>
        <w:t xml:space="preserve">Տե՛ս </w:t>
      </w:r>
      <w:r w:rsidR="002159F9">
        <w:rPr>
          <w:rFonts w:ascii="GHEA Mariam" w:hAnsi="GHEA Mariam"/>
          <w:color w:val="auto"/>
          <w:sz w:val="20"/>
          <w:szCs w:val="20"/>
          <w:lang w:val="hy-AM"/>
        </w:rPr>
        <w:t xml:space="preserve">դատական </w:t>
      </w:r>
      <w:r w:rsidRPr="004A4335">
        <w:rPr>
          <w:rFonts w:ascii="GHEA Mariam" w:hAnsi="GHEA Mariam"/>
          <w:color w:val="auto"/>
          <w:sz w:val="20"/>
          <w:szCs w:val="20"/>
          <w:lang w:val="hy-AM"/>
        </w:rPr>
        <w:t>վարույթի նյութեր, հատոր 2, թերթեր 27-31։</w:t>
      </w:r>
    </w:p>
  </w:footnote>
  <w:footnote w:id="6">
    <w:p w14:paraId="0A78205B" w14:textId="77777777" w:rsidR="00A66FD7" w:rsidRPr="00FF75F9" w:rsidRDefault="00A66FD7" w:rsidP="00FF75F9">
      <w:pPr>
        <w:pStyle w:val="FootnoteText"/>
        <w:ind w:firstLine="567"/>
        <w:jc w:val="both"/>
        <w:rPr>
          <w:rFonts w:ascii="GHEA Mariam" w:hAnsi="GHEA Mariam"/>
          <w:sz w:val="20"/>
          <w:szCs w:val="20"/>
          <w:lang w:val="hy-AM"/>
        </w:rPr>
      </w:pPr>
      <w:r w:rsidRPr="00FF75F9">
        <w:rPr>
          <w:rStyle w:val="FootnoteReference"/>
          <w:rFonts w:ascii="GHEA Mariam" w:hAnsi="GHEA Mariam"/>
          <w:sz w:val="20"/>
          <w:szCs w:val="20"/>
        </w:rPr>
        <w:footnoteRef/>
      </w:r>
      <w:r w:rsidRPr="00FF75F9">
        <w:rPr>
          <w:rFonts w:ascii="GHEA Mariam" w:hAnsi="GHEA Mariam" w:cs="Sylfaen"/>
          <w:sz w:val="20"/>
          <w:szCs w:val="20"/>
          <w:lang w:val="hy-AM"/>
        </w:rPr>
        <w:t xml:space="preserve"> </w:t>
      </w:r>
      <w:r w:rsidRPr="00FF75F9">
        <w:rPr>
          <w:rFonts w:ascii="GHEA Mariam" w:hAnsi="GHEA Mariam" w:cs="Sylfaen"/>
          <w:sz w:val="20"/>
          <w:szCs w:val="20"/>
          <w:lang w:val="hy-AM"/>
        </w:rPr>
        <w:t>Տե՛ս</w:t>
      </w:r>
      <w:r w:rsidRPr="006D1CFC">
        <w:rPr>
          <w:rFonts w:ascii="GHEA Mariam" w:hAnsi="GHEA Mariam"/>
          <w:sz w:val="20"/>
          <w:szCs w:val="20"/>
          <w:lang w:val="hy-AM"/>
        </w:rPr>
        <w:t xml:space="preserve"> </w:t>
      </w:r>
      <w:r w:rsidRPr="00FF75F9">
        <w:rPr>
          <w:rFonts w:ascii="GHEA Mariam" w:hAnsi="GHEA Mariam"/>
          <w:sz w:val="20"/>
          <w:szCs w:val="20"/>
          <w:lang w:val="hy-AM"/>
        </w:rPr>
        <w:t xml:space="preserve">Մարդու իրավունքների եվրոպական դատարանի՝ </w:t>
      </w:r>
      <w:r w:rsidRPr="006D1CFC">
        <w:rPr>
          <w:rFonts w:ascii="GHEA Mariam" w:hAnsi="GHEA Mariam"/>
          <w:i/>
          <w:sz w:val="20"/>
          <w:szCs w:val="20"/>
          <w:lang w:val="hy-AM"/>
        </w:rPr>
        <w:t>Luordo v. Italy</w:t>
      </w:r>
      <w:r w:rsidRPr="006D1CFC">
        <w:rPr>
          <w:rFonts w:ascii="GHEA Mariam" w:hAnsi="GHEA Mariam"/>
          <w:sz w:val="20"/>
          <w:szCs w:val="20"/>
          <w:lang w:val="hy-AM"/>
        </w:rPr>
        <w:t xml:space="preserve"> </w:t>
      </w:r>
      <w:r w:rsidRPr="00FF75F9">
        <w:rPr>
          <w:rFonts w:ascii="GHEA Mariam" w:hAnsi="GHEA Mariam" w:cs="Sylfaen"/>
          <w:sz w:val="20"/>
          <w:szCs w:val="20"/>
          <w:lang w:val="hy-AM"/>
        </w:rPr>
        <w:t>գործով</w:t>
      </w:r>
      <w:r w:rsidRPr="006D1CFC">
        <w:rPr>
          <w:rFonts w:ascii="GHEA Mariam" w:hAnsi="GHEA Mariam"/>
          <w:sz w:val="20"/>
          <w:szCs w:val="20"/>
          <w:lang w:val="hy-AM"/>
        </w:rPr>
        <w:t xml:space="preserve"> 2003 </w:t>
      </w:r>
      <w:r w:rsidRPr="00FF75F9">
        <w:rPr>
          <w:rFonts w:ascii="GHEA Mariam" w:hAnsi="GHEA Mariam" w:cs="Sylfaen"/>
          <w:sz w:val="20"/>
          <w:szCs w:val="20"/>
          <w:lang w:val="hy-AM"/>
        </w:rPr>
        <w:t>թվականի</w:t>
      </w:r>
      <w:r w:rsidRPr="006D1CFC">
        <w:rPr>
          <w:rFonts w:ascii="GHEA Mariam" w:hAnsi="GHEA Mariam"/>
          <w:sz w:val="20"/>
          <w:szCs w:val="20"/>
          <w:lang w:val="hy-AM"/>
        </w:rPr>
        <w:t xml:space="preserve"> </w:t>
      </w:r>
      <w:r w:rsidRPr="00FF75F9">
        <w:rPr>
          <w:rFonts w:ascii="GHEA Mariam" w:hAnsi="GHEA Mariam" w:cs="Sylfaen"/>
          <w:sz w:val="20"/>
          <w:szCs w:val="20"/>
          <w:lang w:val="hy-AM"/>
        </w:rPr>
        <w:t>հոկտեմբերի</w:t>
      </w:r>
      <w:r w:rsidRPr="006D1CFC">
        <w:rPr>
          <w:rFonts w:ascii="GHEA Mariam" w:hAnsi="GHEA Mariam"/>
          <w:sz w:val="20"/>
          <w:szCs w:val="20"/>
          <w:lang w:val="hy-AM"/>
        </w:rPr>
        <w:t xml:space="preserve"> 17-</w:t>
      </w:r>
      <w:r w:rsidRPr="00FF75F9">
        <w:rPr>
          <w:rFonts w:ascii="GHEA Mariam" w:hAnsi="GHEA Mariam" w:cs="Sylfaen"/>
          <w:sz w:val="20"/>
          <w:szCs w:val="20"/>
          <w:lang w:val="hy-AM"/>
        </w:rPr>
        <w:t>ի</w:t>
      </w:r>
      <w:r w:rsidRPr="006D1CFC">
        <w:rPr>
          <w:rFonts w:ascii="GHEA Mariam" w:hAnsi="GHEA Mariam"/>
          <w:sz w:val="20"/>
          <w:szCs w:val="20"/>
          <w:lang w:val="hy-AM"/>
        </w:rPr>
        <w:t xml:space="preserve"> </w:t>
      </w:r>
      <w:r w:rsidRPr="00FF75F9">
        <w:rPr>
          <w:rFonts w:ascii="GHEA Mariam" w:hAnsi="GHEA Mariam" w:cs="Sylfaen"/>
          <w:sz w:val="20"/>
          <w:szCs w:val="20"/>
          <w:lang w:val="hy-AM"/>
        </w:rPr>
        <w:t>վճիռը</w:t>
      </w:r>
      <w:r w:rsidRPr="006D1CFC">
        <w:rPr>
          <w:rFonts w:ascii="GHEA Mariam" w:hAnsi="GHEA Mariam"/>
          <w:sz w:val="20"/>
          <w:szCs w:val="20"/>
          <w:lang w:val="hy-AM"/>
        </w:rPr>
        <w:t xml:space="preserve">, </w:t>
      </w:r>
      <w:r w:rsidRPr="00FF75F9">
        <w:rPr>
          <w:rFonts w:ascii="GHEA Mariam" w:hAnsi="GHEA Mariam" w:cs="Sylfaen"/>
          <w:sz w:val="20"/>
          <w:szCs w:val="20"/>
          <w:lang w:val="hy-AM"/>
        </w:rPr>
        <w:t>գանգատ</w:t>
      </w:r>
      <w:r w:rsidRPr="006D1CFC">
        <w:rPr>
          <w:rFonts w:ascii="GHEA Mariam" w:hAnsi="GHEA Mariam"/>
          <w:sz w:val="20"/>
          <w:szCs w:val="20"/>
          <w:lang w:val="hy-AM"/>
        </w:rPr>
        <w:t xml:space="preserve"> </w:t>
      </w:r>
      <w:r w:rsidRPr="00FF75F9">
        <w:rPr>
          <w:rFonts w:ascii="GHEA Mariam" w:hAnsi="GHEA Mariam" w:cs="Sylfaen"/>
          <w:sz w:val="20"/>
          <w:szCs w:val="20"/>
          <w:lang w:val="hy-AM"/>
        </w:rPr>
        <w:t>թիվ</w:t>
      </w:r>
      <w:r w:rsidRPr="006D1CFC">
        <w:rPr>
          <w:rFonts w:ascii="GHEA Mariam" w:hAnsi="GHEA Mariam"/>
          <w:sz w:val="20"/>
          <w:szCs w:val="20"/>
          <w:lang w:val="hy-AM"/>
        </w:rPr>
        <w:t xml:space="preserve"> 32190/96, 85-</w:t>
      </w:r>
      <w:r w:rsidRPr="00FF75F9">
        <w:rPr>
          <w:rFonts w:ascii="GHEA Mariam" w:hAnsi="GHEA Mariam" w:cs="Sylfaen"/>
          <w:sz w:val="20"/>
          <w:szCs w:val="20"/>
          <w:lang w:val="hy-AM"/>
        </w:rPr>
        <w:t>րդ</w:t>
      </w:r>
      <w:r w:rsidRPr="006D1CFC">
        <w:rPr>
          <w:rFonts w:ascii="GHEA Mariam" w:hAnsi="GHEA Mariam"/>
          <w:sz w:val="20"/>
          <w:szCs w:val="20"/>
          <w:lang w:val="hy-AM"/>
        </w:rPr>
        <w:t xml:space="preserve"> </w:t>
      </w:r>
      <w:r w:rsidRPr="00FF75F9">
        <w:rPr>
          <w:rFonts w:ascii="GHEA Mariam" w:hAnsi="GHEA Mariam" w:cs="Sylfaen"/>
          <w:sz w:val="20"/>
          <w:szCs w:val="20"/>
          <w:lang w:val="hy-AM"/>
        </w:rPr>
        <w:t>կետ</w:t>
      </w:r>
      <w:r w:rsidRPr="006D1CFC">
        <w:rPr>
          <w:rFonts w:ascii="GHEA Mariam" w:hAnsi="GHEA Mariam"/>
          <w:sz w:val="20"/>
          <w:szCs w:val="20"/>
          <w:lang w:val="hy-AM"/>
        </w:rPr>
        <w:t xml:space="preserve">, </w:t>
      </w:r>
      <w:r w:rsidRPr="006D1CFC">
        <w:rPr>
          <w:rFonts w:ascii="GHEA Mariam" w:hAnsi="GHEA Mariam"/>
          <w:i/>
          <w:sz w:val="20"/>
          <w:szCs w:val="20"/>
          <w:lang w:val="hy-AM"/>
        </w:rPr>
        <w:t>Staroszczyk v. Poland</w:t>
      </w:r>
      <w:r w:rsidRPr="006D1CFC">
        <w:rPr>
          <w:rFonts w:ascii="GHEA Mariam" w:hAnsi="GHEA Mariam"/>
          <w:sz w:val="20"/>
          <w:szCs w:val="20"/>
          <w:lang w:val="hy-AM"/>
        </w:rPr>
        <w:t xml:space="preserve"> </w:t>
      </w:r>
      <w:r w:rsidRPr="00FF75F9">
        <w:rPr>
          <w:rFonts w:ascii="GHEA Mariam" w:hAnsi="GHEA Mariam" w:cs="Sylfaen"/>
          <w:sz w:val="20"/>
          <w:szCs w:val="20"/>
          <w:lang w:val="hy-AM"/>
        </w:rPr>
        <w:t>գործով</w:t>
      </w:r>
      <w:r w:rsidRPr="006D1CFC">
        <w:rPr>
          <w:rFonts w:ascii="GHEA Mariam" w:hAnsi="GHEA Mariam"/>
          <w:sz w:val="20"/>
          <w:szCs w:val="20"/>
          <w:lang w:val="hy-AM"/>
        </w:rPr>
        <w:t xml:space="preserve"> 2007 </w:t>
      </w:r>
      <w:r w:rsidRPr="00FF75F9">
        <w:rPr>
          <w:rFonts w:ascii="GHEA Mariam" w:hAnsi="GHEA Mariam" w:cs="Sylfaen"/>
          <w:sz w:val="20"/>
          <w:szCs w:val="20"/>
          <w:lang w:val="hy-AM"/>
        </w:rPr>
        <w:t>թվականի</w:t>
      </w:r>
      <w:r w:rsidRPr="006D1CFC">
        <w:rPr>
          <w:rFonts w:ascii="GHEA Mariam" w:hAnsi="GHEA Mariam"/>
          <w:sz w:val="20"/>
          <w:szCs w:val="20"/>
          <w:lang w:val="hy-AM"/>
        </w:rPr>
        <w:t xml:space="preserve"> </w:t>
      </w:r>
      <w:r w:rsidRPr="00FF75F9">
        <w:rPr>
          <w:rFonts w:ascii="GHEA Mariam" w:hAnsi="GHEA Mariam" w:cs="Sylfaen"/>
          <w:sz w:val="20"/>
          <w:szCs w:val="20"/>
          <w:lang w:val="hy-AM"/>
        </w:rPr>
        <w:t>հուլիսի</w:t>
      </w:r>
      <w:r w:rsidRPr="006D1CFC">
        <w:rPr>
          <w:rFonts w:ascii="GHEA Mariam" w:hAnsi="GHEA Mariam"/>
          <w:sz w:val="20"/>
          <w:szCs w:val="20"/>
          <w:lang w:val="hy-AM"/>
        </w:rPr>
        <w:t xml:space="preserve"> 9-</w:t>
      </w:r>
      <w:r w:rsidRPr="00FF75F9">
        <w:rPr>
          <w:rFonts w:ascii="GHEA Mariam" w:hAnsi="GHEA Mariam" w:cs="Sylfaen"/>
          <w:sz w:val="20"/>
          <w:szCs w:val="20"/>
          <w:lang w:val="hy-AM"/>
        </w:rPr>
        <w:t>ի</w:t>
      </w:r>
      <w:r w:rsidRPr="006D1CFC">
        <w:rPr>
          <w:rFonts w:ascii="GHEA Mariam" w:hAnsi="GHEA Mariam"/>
          <w:sz w:val="20"/>
          <w:szCs w:val="20"/>
          <w:lang w:val="hy-AM"/>
        </w:rPr>
        <w:t xml:space="preserve"> </w:t>
      </w:r>
      <w:r w:rsidRPr="00FF75F9">
        <w:rPr>
          <w:rFonts w:ascii="GHEA Mariam" w:hAnsi="GHEA Mariam" w:cs="Sylfaen"/>
          <w:sz w:val="20"/>
          <w:szCs w:val="20"/>
          <w:lang w:val="hy-AM"/>
        </w:rPr>
        <w:t>վճիռը</w:t>
      </w:r>
      <w:r w:rsidRPr="006D1CFC">
        <w:rPr>
          <w:rFonts w:ascii="GHEA Mariam" w:hAnsi="GHEA Mariam"/>
          <w:sz w:val="20"/>
          <w:szCs w:val="20"/>
          <w:lang w:val="hy-AM"/>
        </w:rPr>
        <w:t xml:space="preserve">, </w:t>
      </w:r>
      <w:r w:rsidRPr="00FF75F9">
        <w:rPr>
          <w:rFonts w:ascii="GHEA Mariam" w:hAnsi="GHEA Mariam" w:cs="Sylfaen"/>
          <w:sz w:val="20"/>
          <w:szCs w:val="20"/>
          <w:lang w:val="hy-AM"/>
        </w:rPr>
        <w:t>գանգատ</w:t>
      </w:r>
      <w:r w:rsidRPr="006D1CFC">
        <w:rPr>
          <w:rFonts w:ascii="GHEA Mariam" w:hAnsi="GHEA Mariam"/>
          <w:sz w:val="20"/>
          <w:szCs w:val="20"/>
          <w:lang w:val="hy-AM"/>
        </w:rPr>
        <w:t xml:space="preserve"> </w:t>
      </w:r>
      <w:r w:rsidRPr="00FF75F9">
        <w:rPr>
          <w:rFonts w:ascii="GHEA Mariam" w:hAnsi="GHEA Mariam" w:cs="Sylfaen"/>
          <w:sz w:val="20"/>
          <w:szCs w:val="20"/>
          <w:lang w:val="hy-AM"/>
        </w:rPr>
        <w:t>թիվ</w:t>
      </w:r>
      <w:r w:rsidRPr="006D1CFC">
        <w:rPr>
          <w:rFonts w:ascii="GHEA Mariam" w:hAnsi="GHEA Mariam"/>
          <w:sz w:val="20"/>
          <w:szCs w:val="20"/>
          <w:lang w:val="hy-AM"/>
        </w:rPr>
        <w:t xml:space="preserve"> 59519/00, 124-</w:t>
      </w:r>
      <w:r w:rsidRPr="00FF75F9">
        <w:rPr>
          <w:rFonts w:ascii="GHEA Mariam" w:hAnsi="GHEA Mariam" w:cs="Sylfaen"/>
          <w:sz w:val="20"/>
          <w:szCs w:val="20"/>
          <w:lang w:val="hy-AM"/>
        </w:rPr>
        <w:t>րդ</w:t>
      </w:r>
      <w:r w:rsidRPr="006D1CFC">
        <w:rPr>
          <w:rFonts w:ascii="GHEA Mariam" w:hAnsi="GHEA Mariam"/>
          <w:sz w:val="20"/>
          <w:szCs w:val="20"/>
          <w:lang w:val="hy-AM"/>
        </w:rPr>
        <w:t xml:space="preserve"> </w:t>
      </w:r>
      <w:r w:rsidRPr="00FF75F9">
        <w:rPr>
          <w:rFonts w:ascii="GHEA Mariam" w:hAnsi="GHEA Mariam" w:cs="Sylfaen"/>
          <w:sz w:val="20"/>
          <w:szCs w:val="20"/>
          <w:lang w:val="hy-AM"/>
        </w:rPr>
        <w:t>կետ</w:t>
      </w:r>
      <w:r w:rsidRPr="006D1CFC">
        <w:rPr>
          <w:rFonts w:ascii="GHEA Mariam" w:hAnsi="GHEA Mariam"/>
          <w:sz w:val="20"/>
          <w:szCs w:val="20"/>
          <w:lang w:val="hy-AM"/>
        </w:rPr>
        <w:t xml:space="preserve">, </w:t>
      </w:r>
      <w:r w:rsidRPr="006D1CFC">
        <w:rPr>
          <w:rFonts w:ascii="GHEA Mariam" w:hAnsi="GHEA Mariam"/>
          <w:i/>
          <w:sz w:val="20"/>
          <w:szCs w:val="20"/>
          <w:lang w:val="hy-AM"/>
        </w:rPr>
        <w:t>Stanev v. Bulgaria</w:t>
      </w:r>
      <w:r w:rsidRPr="006D1CFC">
        <w:rPr>
          <w:rFonts w:ascii="GHEA Mariam" w:hAnsi="GHEA Mariam"/>
          <w:sz w:val="20"/>
          <w:szCs w:val="20"/>
          <w:lang w:val="hy-AM"/>
        </w:rPr>
        <w:t xml:space="preserve"> </w:t>
      </w:r>
      <w:r w:rsidRPr="00FF75F9">
        <w:rPr>
          <w:rFonts w:ascii="GHEA Mariam" w:hAnsi="GHEA Mariam" w:cs="Sylfaen"/>
          <w:sz w:val="20"/>
          <w:szCs w:val="20"/>
          <w:lang w:val="hy-AM"/>
        </w:rPr>
        <w:t>գործով</w:t>
      </w:r>
      <w:r w:rsidRPr="006D1CFC">
        <w:rPr>
          <w:rFonts w:ascii="GHEA Mariam" w:hAnsi="GHEA Mariam"/>
          <w:sz w:val="20"/>
          <w:szCs w:val="20"/>
          <w:lang w:val="hy-AM"/>
        </w:rPr>
        <w:t xml:space="preserve"> 2012 </w:t>
      </w:r>
      <w:r w:rsidRPr="00FF75F9">
        <w:rPr>
          <w:rFonts w:ascii="GHEA Mariam" w:hAnsi="GHEA Mariam" w:cs="Sylfaen"/>
          <w:sz w:val="20"/>
          <w:szCs w:val="20"/>
          <w:lang w:val="hy-AM"/>
        </w:rPr>
        <w:t>թվականի</w:t>
      </w:r>
      <w:r w:rsidRPr="006D1CFC">
        <w:rPr>
          <w:rFonts w:ascii="GHEA Mariam" w:hAnsi="GHEA Mariam"/>
          <w:sz w:val="20"/>
          <w:szCs w:val="20"/>
          <w:lang w:val="hy-AM"/>
        </w:rPr>
        <w:t xml:space="preserve"> </w:t>
      </w:r>
      <w:r w:rsidRPr="00FF75F9">
        <w:rPr>
          <w:rFonts w:ascii="GHEA Mariam" w:hAnsi="GHEA Mariam" w:cs="Sylfaen"/>
          <w:sz w:val="20"/>
          <w:szCs w:val="20"/>
          <w:lang w:val="hy-AM"/>
        </w:rPr>
        <w:t>հունվարի</w:t>
      </w:r>
      <w:r w:rsidRPr="006D1CFC">
        <w:rPr>
          <w:rFonts w:ascii="GHEA Mariam" w:hAnsi="GHEA Mariam"/>
          <w:sz w:val="20"/>
          <w:szCs w:val="20"/>
          <w:lang w:val="hy-AM"/>
        </w:rPr>
        <w:t xml:space="preserve"> 17-</w:t>
      </w:r>
      <w:r w:rsidRPr="00FF75F9">
        <w:rPr>
          <w:rFonts w:ascii="GHEA Mariam" w:hAnsi="GHEA Mariam" w:cs="Sylfaen"/>
          <w:sz w:val="20"/>
          <w:szCs w:val="20"/>
          <w:lang w:val="hy-AM"/>
        </w:rPr>
        <w:t>ի</w:t>
      </w:r>
      <w:r w:rsidRPr="006D1CFC">
        <w:rPr>
          <w:rFonts w:ascii="GHEA Mariam" w:hAnsi="GHEA Mariam"/>
          <w:sz w:val="20"/>
          <w:szCs w:val="20"/>
          <w:lang w:val="hy-AM"/>
        </w:rPr>
        <w:t xml:space="preserve"> </w:t>
      </w:r>
      <w:r w:rsidRPr="00FF75F9">
        <w:rPr>
          <w:rFonts w:ascii="GHEA Mariam" w:hAnsi="GHEA Mariam" w:cs="Sylfaen"/>
          <w:sz w:val="20"/>
          <w:szCs w:val="20"/>
          <w:lang w:val="hy-AM"/>
        </w:rPr>
        <w:t>վճիռը</w:t>
      </w:r>
      <w:r w:rsidRPr="006D1CFC">
        <w:rPr>
          <w:rFonts w:ascii="GHEA Mariam" w:hAnsi="GHEA Mariam"/>
          <w:sz w:val="20"/>
          <w:szCs w:val="20"/>
          <w:lang w:val="hy-AM"/>
        </w:rPr>
        <w:t xml:space="preserve">, </w:t>
      </w:r>
      <w:r w:rsidRPr="00FF75F9">
        <w:rPr>
          <w:rFonts w:ascii="GHEA Mariam" w:hAnsi="GHEA Mariam" w:cs="Sylfaen"/>
          <w:sz w:val="20"/>
          <w:szCs w:val="20"/>
          <w:lang w:val="hy-AM"/>
        </w:rPr>
        <w:t>գանգատ</w:t>
      </w:r>
      <w:r w:rsidRPr="006D1CFC">
        <w:rPr>
          <w:rFonts w:ascii="GHEA Mariam" w:hAnsi="GHEA Mariam"/>
          <w:sz w:val="20"/>
          <w:szCs w:val="20"/>
          <w:lang w:val="hy-AM"/>
        </w:rPr>
        <w:t xml:space="preserve"> </w:t>
      </w:r>
      <w:r w:rsidRPr="00FF75F9">
        <w:rPr>
          <w:rFonts w:ascii="GHEA Mariam" w:hAnsi="GHEA Mariam" w:cs="Sylfaen"/>
          <w:sz w:val="20"/>
          <w:szCs w:val="20"/>
          <w:lang w:val="hy-AM"/>
        </w:rPr>
        <w:t>թիվ</w:t>
      </w:r>
      <w:r w:rsidRPr="006D1CFC">
        <w:rPr>
          <w:rFonts w:ascii="GHEA Mariam" w:hAnsi="GHEA Mariam"/>
          <w:sz w:val="20"/>
          <w:szCs w:val="20"/>
          <w:lang w:val="hy-AM"/>
        </w:rPr>
        <w:t xml:space="preserve"> 36760/06, 230-</w:t>
      </w:r>
      <w:r w:rsidRPr="00FF75F9">
        <w:rPr>
          <w:rFonts w:ascii="GHEA Mariam" w:hAnsi="GHEA Mariam" w:cs="Sylfaen"/>
          <w:sz w:val="20"/>
          <w:szCs w:val="20"/>
          <w:lang w:val="hy-AM"/>
        </w:rPr>
        <w:t>րդ</w:t>
      </w:r>
      <w:r w:rsidRPr="006D1CFC">
        <w:rPr>
          <w:rFonts w:ascii="GHEA Mariam" w:hAnsi="GHEA Mariam"/>
          <w:sz w:val="20"/>
          <w:szCs w:val="20"/>
          <w:lang w:val="hy-AM"/>
        </w:rPr>
        <w:t xml:space="preserve"> </w:t>
      </w:r>
      <w:r w:rsidRPr="00FF75F9">
        <w:rPr>
          <w:rFonts w:ascii="GHEA Mariam" w:hAnsi="GHEA Mariam" w:cs="Sylfaen"/>
          <w:sz w:val="20"/>
          <w:szCs w:val="20"/>
          <w:lang w:val="hy-AM"/>
        </w:rPr>
        <w:t>կետ:</w:t>
      </w:r>
    </w:p>
  </w:footnote>
  <w:footnote w:id="7">
    <w:p w14:paraId="3D7DF33D" w14:textId="77777777" w:rsidR="00A66FD7" w:rsidRPr="00EE21AB" w:rsidRDefault="00A66FD7" w:rsidP="00FF75F9">
      <w:pPr>
        <w:pStyle w:val="FootnoteText"/>
        <w:ind w:firstLine="567"/>
        <w:jc w:val="both"/>
        <w:rPr>
          <w:rFonts w:ascii="GHEA Mariam" w:hAnsi="GHEA Mariam"/>
          <w:lang w:val="hy-AM"/>
        </w:rPr>
      </w:pPr>
      <w:r w:rsidRPr="00FF75F9">
        <w:rPr>
          <w:rStyle w:val="FootnoteReference"/>
          <w:rFonts w:ascii="GHEA Mariam" w:hAnsi="GHEA Mariam"/>
          <w:sz w:val="20"/>
          <w:szCs w:val="20"/>
        </w:rPr>
        <w:footnoteRef/>
      </w:r>
      <w:r w:rsidRPr="00FF75F9">
        <w:rPr>
          <w:rFonts w:ascii="GHEA Mariam" w:hAnsi="GHEA Mariam"/>
          <w:sz w:val="20"/>
          <w:szCs w:val="20"/>
          <w:lang w:val="hy-AM"/>
        </w:rPr>
        <w:t xml:space="preserve"> </w:t>
      </w:r>
      <w:r w:rsidRPr="00FF75F9">
        <w:rPr>
          <w:rFonts w:ascii="GHEA Mariam" w:hAnsi="GHEA Mariam" w:cs="Sylfaen"/>
          <w:sz w:val="20"/>
          <w:szCs w:val="20"/>
          <w:lang w:val="hy-AM"/>
        </w:rPr>
        <w:t>Տե՛ս</w:t>
      </w:r>
      <w:r w:rsidRPr="006D1CFC">
        <w:rPr>
          <w:rFonts w:ascii="GHEA Mariam" w:hAnsi="GHEA Mariam"/>
          <w:sz w:val="20"/>
          <w:szCs w:val="20"/>
          <w:lang w:val="hy-AM"/>
        </w:rPr>
        <w:t xml:space="preserve"> </w:t>
      </w:r>
      <w:r w:rsidRPr="00FF75F9">
        <w:rPr>
          <w:rFonts w:ascii="GHEA Mariam" w:hAnsi="GHEA Mariam" w:cs="Sylfaen"/>
          <w:sz w:val="20"/>
          <w:szCs w:val="20"/>
          <w:lang w:val="hy-AM"/>
        </w:rPr>
        <w:t>նույն</w:t>
      </w:r>
      <w:r w:rsidRPr="006D1CFC">
        <w:rPr>
          <w:rFonts w:ascii="GHEA Mariam" w:hAnsi="GHEA Mariam"/>
          <w:sz w:val="20"/>
          <w:szCs w:val="20"/>
          <w:lang w:val="hy-AM"/>
        </w:rPr>
        <w:t xml:space="preserve"> </w:t>
      </w:r>
      <w:r w:rsidRPr="00FF75F9">
        <w:rPr>
          <w:rFonts w:ascii="GHEA Mariam" w:hAnsi="GHEA Mariam" w:cs="Sylfaen"/>
          <w:sz w:val="20"/>
          <w:szCs w:val="20"/>
          <w:lang w:val="hy-AM"/>
        </w:rPr>
        <w:t>տեղում:</w:t>
      </w:r>
    </w:p>
  </w:footnote>
  <w:footnote w:id="8">
    <w:p w14:paraId="23E93D22" w14:textId="77777777" w:rsidR="00A66FD7" w:rsidRPr="001F25C8" w:rsidRDefault="00A66FD7" w:rsidP="001F25C8">
      <w:pPr>
        <w:pStyle w:val="FootnoteText"/>
        <w:ind w:firstLine="567"/>
        <w:jc w:val="both"/>
        <w:rPr>
          <w:rFonts w:ascii="GHEA Mariam" w:hAnsi="GHEA Mariam"/>
          <w:sz w:val="20"/>
          <w:szCs w:val="20"/>
          <w:lang w:val="hy-AM"/>
        </w:rPr>
      </w:pPr>
      <w:r w:rsidRPr="001F25C8">
        <w:rPr>
          <w:rStyle w:val="FootnoteReference"/>
          <w:rFonts w:ascii="GHEA Mariam" w:hAnsi="GHEA Mariam"/>
          <w:sz w:val="20"/>
          <w:szCs w:val="20"/>
        </w:rPr>
        <w:footnoteRef/>
      </w:r>
      <w:r w:rsidRPr="001F25C8">
        <w:rPr>
          <w:rFonts w:ascii="GHEA Mariam" w:hAnsi="GHEA Mariam" w:cs="Sylfaen"/>
          <w:sz w:val="20"/>
          <w:szCs w:val="20"/>
          <w:lang w:val="hy-AM"/>
        </w:rPr>
        <w:t xml:space="preserve"> </w:t>
      </w:r>
      <w:r w:rsidRPr="001F25C8">
        <w:rPr>
          <w:rFonts w:ascii="GHEA Mariam" w:hAnsi="GHEA Mariam" w:cs="Sylfaen"/>
          <w:sz w:val="20"/>
          <w:szCs w:val="20"/>
          <w:lang w:val="hy-AM"/>
        </w:rPr>
        <w:t>Տե՛ս</w:t>
      </w:r>
      <w:r w:rsidRPr="006D1CFC">
        <w:rPr>
          <w:rFonts w:ascii="GHEA Mariam" w:hAnsi="GHEA Mariam"/>
          <w:sz w:val="20"/>
          <w:szCs w:val="20"/>
          <w:lang w:val="hy-AM"/>
        </w:rPr>
        <w:t xml:space="preserve"> </w:t>
      </w:r>
      <w:r w:rsidRPr="001F25C8">
        <w:rPr>
          <w:rFonts w:ascii="GHEA Mariam" w:hAnsi="GHEA Mariam"/>
          <w:sz w:val="20"/>
          <w:szCs w:val="20"/>
          <w:lang w:val="hy-AM"/>
        </w:rPr>
        <w:t xml:space="preserve">Մարդու իրավունքների եվրոպական դատարանի՝ </w:t>
      </w:r>
      <w:r w:rsidRPr="006D1CFC">
        <w:rPr>
          <w:rFonts w:ascii="GHEA Mariam" w:hAnsi="GHEA Mariam"/>
          <w:i/>
          <w:sz w:val="20"/>
          <w:szCs w:val="20"/>
          <w:lang w:val="hy-AM"/>
        </w:rPr>
        <w:t>Khalfaoui v. France</w:t>
      </w:r>
      <w:r w:rsidRPr="006D1CFC">
        <w:rPr>
          <w:rFonts w:ascii="GHEA Mariam" w:hAnsi="GHEA Mariam"/>
          <w:sz w:val="20"/>
          <w:szCs w:val="20"/>
          <w:lang w:val="hy-AM"/>
        </w:rPr>
        <w:t xml:space="preserve"> </w:t>
      </w:r>
      <w:r w:rsidRPr="001F25C8">
        <w:rPr>
          <w:rFonts w:ascii="GHEA Mariam" w:hAnsi="GHEA Mariam" w:cs="Sylfaen"/>
          <w:sz w:val="20"/>
          <w:szCs w:val="20"/>
          <w:lang w:val="hy-AM"/>
        </w:rPr>
        <w:t>գործով</w:t>
      </w:r>
      <w:r w:rsidRPr="006D1CFC">
        <w:rPr>
          <w:rFonts w:ascii="GHEA Mariam" w:hAnsi="GHEA Mariam"/>
          <w:sz w:val="20"/>
          <w:szCs w:val="20"/>
          <w:lang w:val="hy-AM"/>
        </w:rPr>
        <w:t xml:space="preserve"> 1999 </w:t>
      </w:r>
      <w:r w:rsidRPr="001F25C8">
        <w:rPr>
          <w:rFonts w:ascii="GHEA Mariam" w:hAnsi="GHEA Mariam" w:cs="Sylfaen"/>
          <w:sz w:val="20"/>
          <w:szCs w:val="20"/>
          <w:lang w:val="hy-AM"/>
        </w:rPr>
        <w:t>թվականի</w:t>
      </w:r>
      <w:r w:rsidRPr="006D1CFC">
        <w:rPr>
          <w:rFonts w:ascii="GHEA Mariam" w:hAnsi="GHEA Mariam"/>
          <w:sz w:val="20"/>
          <w:szCs w:val="20"/>
          <w:lang w:val="hy-AM"/>
        </w:rPr>
        <w:t xml:space="preserve"> </w:t>
      </w:r>
      <w:r w:rsidRPr="001F25C8">
        <w:rPr>
          <w:rFonts w:ascii="GHEA Mariam" w:hAnsi="GHEA Mariam" w:cs="Sylfaen"/>
          <w:sz w:val="20"/>
          <w:szCs w:val="20"/>
          <w:lang w:val="hy-AM"/>
        </w:rPr>
        <w:t>դեկտեմբերի</w:t>
      </w:r>
      <w:r w:rsidRPr="006D1CFC">
        <w:rPr>
          <w:rFonts w:ascii="GHEA Mariam" w:hAnsi="GHEA Mariam"/>
          <w:sz w:val="20"/>
          <w:szCs w:val="20"/>
          <w:lang w:val="hy-AM"/>
        </w:rPr>
        <w:t xml:space="preserve"> 14-</w:t>
      </w:r>
      <w:r w:rsidRPr="001F25C8">
        <w:rPr>
          <w:rFonts w:ascii="GHEA Mariam" w:hAnsi="GHEA Mariam" w:cs="Sylfaen"/>
          <w:sz w:val="20"/>
          <w:szCs w:val="20"/>
          <w:lang w:val="hy-AM"/>
        </w:rPr>
        <w:t>ի</w:t>
      </w:r>
      <w:r w:rsidRPr="006D1CFC">
        <w:rPr>
          <w:rFonts w:ascii="GHEA Mariam" w:hAnsi="GHEA Mariam"/>
          <w:sz w:val="20"/>
          <w:szCs w:val="20"/>
          <w:lang w:val="hy-AM"/>
        </w:rPr>
        <w:t xml:space="preserve"> </w:t>
      </w:r>
      <w:r w:rsidRPr="001F25C8">
        <w:rPr>
          <w:rFonts w:ascii="GHEA Mariam" w:hAnsi="GHEA Mariam" w:cs="Sylfaen"/>
          <w:sz w:val="20"/>
          <w:szCs w:val="20"/>
          <w:lang w:val="hy-AM"/>
        </w:rPr>
        <w:t>վճիռը</w:t>
      </w:r>
      <w:r w:rsidRPr="006D1CFC">
        <w:rPr>
          <w:rFonts w:ascii="GHEA Mariam" w:hAnsi="GHEA Mariam"/>
          <w:sz w:val="20"/>
          <w:szCs w:val="20"/>
          <w:lang w:val="hy-AM"/>
        </w:rPr>
        <w:t xml:space="preserve">, </w:t>
      </w:r>
      <w:r w:rsidRPr="001F25C8">
        <w:rPr>
          <w:rFonts w:ascii="GHEA Mariam" w:hAnsi="GHEA Mariam" w:cs="Sylfaen"/>
          <w:sz w:val="20"/>
          <w:szCs w:val="20"/>
          <w:lang w:val="hy-AM"/>
        </w:rPr>
        <w:t>գանգատ</w:t>
      </w:r>
      <w:r w:rsidRPr="006D1CFC">
        <w:rPr>
          <w:rFonts w:ascii="GHEA Mariam" w:hAnsi="GHEA Mariam"/>
          <w:sz w:val="20"/>
          <w:szCs w:val="20"/>
          <w:lang w:val="hy-AM"/>
        </w:rPr>
        <w:t xml:space="preserve"> </w:t>
      </w:r>
      <w:r w:rsidRPr="001F25C8">
        <w:rPr>
          <w:rFonts w:ascii="GHEA Mariam" w:hAnsi="GHEA Mariam" w:cs="Sylfaen"/>
          <w:sz w:val="20"/>
          <w:szCs w:val="20"/>
          <w:lang w:val="hy-AM"/>
        </w:rPr>
        <w:t>թիվ</w:t>
      </w:r>
      <w:r w:rsidRPr="006D1CFC">
        <w:rPr>
          <w:rFonts w:ascii="GHEA Mariam" w:hAnsi="GHEA Mariam"/>
          <w:sz w:val="20"/>
          <w:szCs w:val="20"/>
          <w:lang w:val="hy-AM"/>
        </w:rPr>
        <w:t xml:space="preserve"> 34791/97, 36-</w:t>
      </w:r>
      <w:r w:rsidRPr="001F25C8">
        <w:rPr>
          <w:rFonts w:ascii="GHEA Mariam" w:hAnsi="GHEA Mariam" w:cs="Sylfaen"/>
          <w:sz w:val="20"/>
          <w:szCs w:val="20"/>
          <w:lang w:val="hy-AM"/>
        </w:rPr>
        <w:t>րդ</w:t>
      </w:r>
      <w:r w:rsidRPr="006D1CFC">
        <w:rPr>
          <w:rFonts w:ascii="GHEA Mariam" w:hAnsi="GHEA Mariam"/>
          <w:sz w:val="20"/>
          <w:szCs w:val="20"/>
          <w:lang w:val="hy-AM"/>
        </w:rPr>
        <w:t xml:space="preserve"> </w:t>
      </w:r>
      <w:r w:rsidRPr="001F25C8">
        <w:rPr>
          <w:rFonts w:ascii="GHEA Mariam" w:hAnsi="GHEA Mariam" w:cs="Sylfaen"/>
          <w:sz w:val="20"/>
          <w:szCs w:val="20"/>
          <w:lang w:val="hy-AM"/>
        </w:rPr>
        <w:t>կետ</w:t>
      </w:r>
      <w:r w:rsidRPr="006D1CFC">
        <w:rPr>
          <w:rFonts w:ascii="GHEA Mariam" w:hAnsi="GHEA Mariam"/>
          <w:sz w:val="20"/>
          <w:szCs w:val="20"/>
          <w:lang w:val="hy-AM"/>
        </w:rPr>
        <w:t xml:space="preserve">, </w:t>
      </w:r>
      <w:r w:rsidRPr="006D1CFC">
        <w:rPr>
          <w:rFonts w:ascii="GHEA Mariam" w:hAnsi="GHEA Mariam"/>
          <w:i/>
          <w:iCs/>
          <w:sz w:val="20"/>
          <w:szCs w:val="20"/>
          <w:lang w:val="hy-AM"/>
        </w:rPr>
        <w:t>Hirschhorn v. Romania</w:t>
      </w:r>
      <w:r w:rsidRPr="006D1CFC">
        <w:rPr>
          <w:rFonts w:ascii="GHEA Mariam" w:hAnsi="GHEA Mariam"/>
          <w:sz w:val="20"/>
          <w:szCs w:val="20"/>
          <w:lang w:val="hy-AM"/>
        </w:rPr>
        <w:t xml:space="preserve"> </w:t>
      </w:r>
      <w:r w:rsidRPr="001F25C8">
        <w:rPr>
          <w:rFonts w:ascii="GHEA Mariam" w:hAnsi="GHEA Mariam" w:cs="Sylfaen"/>
          <w:sz w:val="20"/>
          <w:szCs w:val="20"/>
          <w:lang w:val="hy-AM"/>
        </w:rPr>
        <w:t>գործով</w:t>
      </w:r>
      <w:r w:rsidRPr="006D1CFC">
        <w:rPr>
          <w:rFonts w:ascii="GHEA Mariam" w:hAnsi="GHEA Mariam"/>
          <w:sz w:val="20"/>
          <w:szCs w:val="20"/>
          <w:lang w:val="hy-AM"/>
        </w:rPr>
        <w:t xml:space="preserve"> 2007 </w:t>
      </w:r>
      <w:r w:rsidRPr="001F25C8">
        <w:rPr>
          <w:rFonts w:ascii="GHEA Mariam" w:hAnsi="GHEA Mariam" w:cs="Sylfaen"/>
          <w:sz w:val="20"/>
          <w:szCs w:val="20"/>
          <w:lang w:val="hy-AM"/>
        </w:rPr>
        <w:t>թվականի</w:t>
      </w:r>
      <w:r w:rsidRPr="006D1CFC">
        <w:rPr>
          <w:rFonts w:ascii="GHEA Mariam" w:hAnsi="GHEA Mariam"/>
          <w:sz w:val="20"/>
          <w:szCs w:val="20"/>
          <w:lang w:val="hy-AM"/>
        </w:rPr>
        <w:t xml:space="preserve"> </w:t>
      </w:r>
      <w:r w:rsidRPr="001F25C8">
        <w:rPr>
          <w:rFonts w:ascii="GHEA Mariam" w:hAnsi="GHEA Mariam" w:cs="Sylfaen"/>
          <w:sz w:val="20"/>
          <w:szCs w:val="20"/>
          <w:lang w:val="hy-AM"/>
        </w:rPr>
        <w:t>հուլիսի</w:t>
      </w:r>
      <w:r w:rsidRPr="006D1CFC">
        <w:rPr>
          <w:rFonts w:ascii="GHEA Mariam" w:hAnsi="GHEA Mariam"/>
          <w:sz w:val="20"/>
          <w:szCs w:val="20"/>
          <w:lang w:val="hy-AM"/>
        </w:rPr>
        <w:t xml:space="preserve"> 26-</w:t>
      </w:r>
      <w:r w:rsidRPr="001F25C8">
        <w:rPr>
          <w:rFonts w:ascii="GHEA Mariam" w:hAnsi="GHEA Mariam" w:cs="Sylfaen"/>
          <w:sz w:val="20"/>
          <w:szCs w:val="20"/>
          <w:lang w:val="hy-AM"/>
        </w:rPr>
        <w:t>ի</w:t>
      </w:r>
      <w:r w:rsidRPr="006D1CFC">
        <w:rPr>
          <w:rFonts w:ascii="GHEA Mariam" w:hAnsi="GHEA Mariam"/>
          <w:sz w:val="20"/>
          <w:szCs w:val="20"/>
          <w:lang w:val="hy-AM"/>
        </w:rPr>
        <w:t xml:space="preserve"> </w:t>
      </w:r>
      <w:r w:rsidRPr="001F25C8">
        <w:rPr>
          <w:rFonts w:ascii="GHEA Mariam" w:hAnsi="GHEA Mariam" w:cs="Sylfaen"/>
          <w:sz w:val="20"/>
          <w:szCs w:val="20"/>
          <w:lang w:val="hy-AM"/>
        </w:rPr>
        <w:t>վճիռը</w:t>
      </w:r>
      <w:r w:rsidRPr="006D1CFC">
        <w:rPr>
          <w:rFonts w:ascii="GHEA Mariam" w:hAnsi="GHEA Mariam"/>
          <w:sz w:val="20"/>
          <w:szCs w:val="20"/>
          <w:lang w:val="hy-AM"/>
        </w:rPr>
        <w:t xml:space="preserve">, </w:t>
      </w:r>
      <w:r w:rsidRPr="001F25C8">
        <w:rPr>
          <w:rFonts w:ascii="GHEA Mariam" w:hAnsi="GHEA Mariam" w:cs="Sylfaen"/>
          <w:sz w:val="20"/>
          <w:szCs w:val="20"/>
          <w:lang w:val="hy-AM"/>
        </w:rPr>
        <w:t>գանգատ</w:t>
      </w:r>
      <w:r w:rsidRPr="006D1CFC">
        <w:rPr>
          <w:rFonts w:ascii="GHEA Mariam" w:hAnsi="GHEA Mariam"/>
          <w:sz w:val="20"/>
          <w:szCs w:val="20"/>
          <w:lang w:val="hy-AM"/>
        </w:rPr>
        <w:t xml:space="preserve"> </w:t>
      </w:r>
      <w:r w:rsidRPr="001F25C8">
        <w:rPr>
          <w:rFonts w:ascii="GHEA Mariam" w:hAnsi="GHEA Mariam" w:cs="Sylfaen"/>
          <w:sz w:val="20"/>
          <w:szCs w:val="20"/>
          <w:lang w:val="hy-AM"/>
        </w:rPr>
        <w:t>թիվ</w:t>
      </w:r>
      <w:r w:rsidRPr="006D1CFC">
        <w:rPr>
          <w:rFonts w:ascii="GHEA Mariam" w:hAnsi="GHEA Mariam"/>
          <w:sz w:val="20"/>
          <w:szCs w:val="20"/>
          <w:lang w:val="hy-AM"/>
        </w:rPr>
        <w:t xml:space="preserve"> 29294/02, 50-</w:t>
      </w:r>
      <w:r w:rsidRPr="001F25C8">
        <w:rPr>
          <w:rFonts w:ascii="GHEA Mariam" w:hAnsi="GHEA Mariam" w:cs="Sylfaen"/>
          <w:sz w:val="20"/>
          <w:szCs w:val="20"/>
          <w:lang w:val="hy-AM"/>
        </w:rPr>
        <w:t>րդ</w:t>
      </w:r>
      <w:r w:rsidRPr="006D1CFC">
        <w:rPr>
          <w:rFonts w:ascii="GHEA Mariam" w:hAnsi="GHEA Mariam"/>
          <w:sz w:val="20"/>
          <w:szCs w:val="20"/>
          <w:lang w:val="hy-AM"/>
        </w:rPr>
        <w:t xml:space="preserve"> </w:t>
      </w:r>
      <w:r w:rsidRPr="001F25C8">
        <w:rPr>
          <w:rFonts w:ascii="GHEA Mariam" w:hAnsi="GHEA Mariam" w:cs="Sylfaen"/>
          <w:sz w:val="20"/>
          <w:szCs w:val="20"/>
          <w:lang w:val="hy-AM"/>
        </w:rPr>
        <w:t>կետ:</w:t>
      </w:r>
    </w:p>
  </w:footnote>
  <w:footnote w:id="9">
    <w:p w14:paraId="45DB1040" w14:textId="77777777" w:rsidR="00A66FD7" w:rsidRPr="001F25C8" w:rsidRDefault="00A66FD7" w:rsidP="001F25C8">
      <w:pPr>
        <w:pStyle w:val="FootnoteText"/>
        <w:ind w:firstLine="567"/>
        <w:jc w:val="both"/>
        <w:rPr>
          <w:rFonts w:ascii="GHEA Mariam" w:hAnsi="GHEA Mariam"/>
          <w:sz w:val="20"/>
          <w:szCs w:val="20"/>
          <w:lang w:val="hy-AM"/>
        </w:rPr>
      </w:pPr>
      <w:r w:rsidRPr="001F25C8">
        <w:rPr>
          <w:rStyle w:val="FootnoteReference"/>
          <w:rFonts w:ascii="GHEA Mariam" w:hAnsi="GHEA Mariam"/>
          <w:sz w:val="20"/>
          <w:szCs w:val="20"/>
        </w:rPr>
        <w:footnoteRef/>
      </w:r>
      <w:r w:rsidRPr="001F25C8">
        <w:rPr>
          <w:rFonts w:ascii="GHEA Mariam" w:hAnsi="GHEA Mariam" w:cs="Sylfaen"/>
          <w:sz w:val="20"/>
          <w:szCs w:val="20"/>
          <w:lang w:val="hy-AM"/>
        </w:rPr>
        <w:t xml:space="preserve"> </w:t>
      </w:r>
      <w:r w:rsidRPr="001F25C8">
        <w:rPr>
          <w:rFonts w:ascii="GHEA Mariam" w:hAnsi="GHEA Mariam" w:cs="Sylfaen"/>
          <w:sz w:val="20"/>
          <w:szCs w:val="20"/>
          <w:lang w:val="hy-AM"/>
        </w:rPr>
        <w:t xml:space="preserve">Տե՛ս </w:t>
      </w:r>
      <w:r w:rsidRPr="001F25C8">
        <w:rPr>
          <w:rFonts w:ascii="GHEA Mariam" w:hAnsi="GHEA Mariam"/>
          <w:sz w:val="20"/>
          <w:szCs w:val="20"/>
          <w:lang w:val="hy-AM"/>
        </w:rPr>
        <w:t>Մարդու իրավունքների եվրոպական դատարանի՝</w:t>
      </w:r>
      <w:r w:rsidRPr="006D1CFC">
        <w:rPr>
          <w:rFonts w:ascii="GHEA Mariam" w:hAnsi="GHEA Mariam"/>
          <w:sz w:val="20"/>
          <w:szCs w:val="20"/>
          <w:lang w:val="hy-AM"/>
        </w:rPr>
        <w:t xml:space="preserve"> </w:t>
      </w:r>
      <w:r w:rsidRPr="006D1CFC">
        <w:rPr>
          <w:rFonts w:ascii="GHEA Mariam" w:hAnsi="GHEA Mariam"/>
          <w:i/>
          <w:sz w:val="20"/>
          <w:szCs w:val="20"/>
          <w:lang w:val="hy-AM"/>
        </w:rPr>
        <w:t>Walchli v. France</w:t>
      </w:r>
      <w:r w:rsidRPr="006D1CFC">
        <w:rPr>
          <w:rFonts w:ascii="GHEA Mariam" w:hAnsi="GHEA Mariam"/>
          <w:sz w:val="20"/>
          <w:szCs w:val="20"/>
          <w:lang w:val="hy-AM"/>
        </w:rPr>
        <w:t xml:space="preserve"> </w:t>
      </w:r>
      <w:r w:rsidRPr="001F25C8">
        <w:rPr>
          <w:rFonts w:ascii="GHEA Mariam" w:hAnsi="GHEA Mariam" w:cs="Sylfaen"/>
          <w:sz w:val="20"/>
          <w:szCs w:val="20"/>
          <w:lang w:val="hy-AM"/>
        </w:rPr>
        <w:t>գործով</w:t>
      </w:r>
      <w:r w:rsidRPr="006D1CFC">
        <w:rPr>
          <w:rFonts w:ascii="GHEA Mariam" w:hAnsi="GHEA Mariam"/>
          <w:sz w:val="20"/>
          <w:szCs w:val="20"/>
          <w:lang w:val="hy-AM"/>
        </w:rPr>
        <w:t xml:space="preserve"> 2007 </w:t>
      </w:r>
      <w:r w:rsidRPr="001F25C8">
        <w:rPr>
          <w:rFonts w:ascii="GHEA Mariam" w:hAnsi="GHEA Mariam" w:cs="Sylfaen"/>
          <w:sz w:val="20"/>
          <w:szCs w:val="20"/>
          <w:lang w:val="hy-AM"/>
        </w:rPr>
        <w:t>թվականի</w:t>
      </w:r>
      <w:r w:rsidRPr="006D1CFC">
        <w:rPr>
          <w:rFonts w:ascii="GHEA Mariam" w:hAnsi="GHEA Mariam"/>
          <w:sz w:val="20"/>
          <w:szCs w:val="20"/>
          <w:lang w:val="hy-AM"/>
        </w:rPr>
        <w:t xml:space="preserve"> </w:t>
      </w:r>
      <w:r w:rsidRPr="001F25C8">
        <w:rPr>
          <w:rFonts w:ascii="GHEA Mariam" w:hAnsi="GHEA Mariam" w:cs="Sylfaen"/>
          <w:sz w:val="20"/>
          <w:szCs w:val="20"/>
          <w:lang w:val="hy-AM"/>
        </w:rPr>
        <w:t>հուլիսի</w:t>
      </w:r>
      <w:r w:rsidRPr="006D1CFC">
        <w:rPr>
          <w:rFonts w:ascii="GHEA Mariam" w:hAnsi="GHEA Mariam"/>
          <w:sz w:val="20"/>
          <w:szCs w:val="20"/>
          <w:lang w:val="hy-AM"/>
        </w:rPr>
        <w:t xml:space="preserve"> 26-</w:t>
      </w:r>
      <w:r w:rsidRPr="001F25C8">
        <w:rPr>
          <w:rFonts w:ascii="GHEA Mariam" w:hAnsi="GHEA Mariam" w:cs="Sylfaen"/>
          <w:sz w:val="20"/>
          <w:szCs w:val="20"/>
          <w:lang w:val="hy-AM"/>
        </w:rPr>
        <w:t>ի</w:t>
      </w:r>
      <w:r w:rsidRPr="006D1CFC">
        <w:rPr>
          <w:rFonts w:ascii="GHEA Mariam" w:hAnsi="GHEA Mariam"/>
          <w:sz w:val="20"/>
          <w:szCs w:val="20"/>
          <w:lang w:val="hy-AM"/>
        </w:rPr>
        <w:t xml:space="preserve"> </w:t>
      </w:r>
      <w:r w:rsidRPr="001F25C8">
        <w:rPr>
          <w:rFonts w:ascii="GHEA Mariam" w:hAnsi="GHEA Mariam" w:cs="Sylfaen"/>
          <w:sz w:val="20"/>
          <w:szCs w:val="20"/>
          <w:lang w:val="hy-AM"/>
        </w:rPr>
        <w:t>վճիռը</w:t>
      </w:r>
      <w:r w:rsidRPr="006D1CFC">
        <w:rPr>
          <w:rFonts w:ascii="GHEA Mariam" w:hAnsi="GHEA Mariam"/>
          <w:sz w:val="20"/>
          <w:szCs w:val="20"/>
          <w:lang w:val="hy-AM"/>
        </w:rPr>
        <w:t xml:space="preserve">, </w:t>
      </w:r>
      <w:r w:rsidRPr="001F25C8">
        <w:rPr>
          <w:rFonts w:ascii="GHEA Mariam" w:hAnsi="GHEA Mariam" w:cs="Sylfaen"/>
          <w:sz w:val="20"/>
          <w:szCs w:val="20"/>
          <w:lang w:val="hy-AM"/>
        </w:rPr>
        <w:t>գանգատ</w:t>
      </w:r>
      <w:r w:rsidRPr="006D1CFC">
        <w:rPr>
          <w:rFonts w:ascii="GHEA Mariam" w:hAnsi="GHEA Mariam"/>
          <w:sz w:val="20"/>
          <w:szCs w:val="20"/>
          <w:lang w:val="hy-AM"/>
        </w:rPr>
        <w:t xml:space="preserve"> </w:t>
      </w:r>
      <w:r w:rsidRPr="001F25C8">
        <w:rPr>
          <w:rFonts w:ascii="GHEA Mariam" w:hAnsi="GHEA Mariam" w:cs="Sylfaen"/>
          <w:sz w:val="20"/>
          <w:szCs w:val="20"/>
          <w:lang w:val="hy-AM"/>
        </w:rPr>
        <w:t>թիվ</w:t>
      </w:r>
      <w:r w:rsidRPr="006D1CFC">
        <w:rPr>
          <w:rFonts w:ascii="GHEA Mariam" w:hAnsi="GHEA Mariam"/>
          <w:sz w:val="20"/>
          <w:szCs w:val="20"/>
          <w:lang w:val="hy-AM"/>
        </w:rPr>
        <w:t xml:space="preserve"> 35787/03, 29-</w:t>
      </w:r>
      <w:r w:rsidRPr="001F25C8">
        <w:rPr>
          <w:rFonts w:ascii="GHEA Mariam" w:hAnsi="GHEA Mariam" w:cs="Sylfaen"/>
          <w:sz w:val="20"/>
          <w:szCs w:val="20"/>
          <w:lang w:val="hy-AM"/>
        </w:rPr>
        <w:t>րդ</w:t>
      </w:r>
      <w:r w:rsidRPr="006D1CFC">
        <w:rPr>
          <w:rFonts w:ascii="GHEA Mariam" w:hAnsi="GHEA Mariam"/>
          <w:sz w:val="20"/>
          <w:szCs w:val="20"/>
          <w:lang w:val="hy-AM"/>
        </w:rPr>
        <w:t xml:space="preserve"> </w:t>
      </w:r>
      <w:r w:rsidRPr="001F25C8">
        <w:rPr>
          <w:rFonts w:ascii="GHEA Mariam" w:hAnsi="GHEA Mariam" w:cs="Sylfaen"/>
          <w:sz w:val="20"/>
          <w:szCs w:val="20"/>
          <w:lang w:val="hy-AM"/>
        </w:rPr>
        <w:t>կետ:</w:t>
      </w:r>
    </w:p>
  </w:footnote>
  <w:footnote w:id="10">
    <w:p w14:paraId="000B4B5C" w14:textId="77777777" w:rsidR="00A66FD7" w:rsidRPr="001F25C8" w:rsidRDefault="00A66FD7" w:rsidP="001F25C8">
      <w:pPr>
        <w:pStyle w:val="FootnoteText"/>
        <w:ind w:firstLine="567"/>
        <w:jc w:val="both"/>
        <w:rPr>
          <w:rFonts w:ascii="GHEA Mariam" w:hAnsi="GHEA Mariam"/>
          <w:sz w:val="20"/>
          <w:szCs w:val="20"/>
          <w:lang w:val="hy-AM"/>
        </w:rPr>
      </w:pPr>
      <w:r w:rsidRPr="001F25C8">
        <w:rPr>
          <w:rStyle w:val="FootnoteReference"/>
          <w:rFonts w:ascii="GHEA Mariam" w:hAnsi="GHEA Mariam"/>
          <w:sz w:val="20"/>
          <w:szCs w:val="20"/>
        </w:rPr>
        <w:footnoteRef/>
      </w:r>
      <w:r w:rsidRPr="001F25C8">
        <w:rPr>
          <w:rFonts w:ascii="GHEA Mariam" w:hAnsi="GHEA Mariam"/>
          <w:sz w:val="20"/>
          <w:szCs w:val="20"/>
          <w:lang w:val="hy-AM"/>
        </w:rPr>
        <w:t xml:space="preserve"> </w:t>
      </w:r>
      <w:r w:rsidRPr="001F25C8">
        <w:rPr>
          <w:rFonts w:ascii="GHEA Mariam" w:hAnsi="GHEA Mariam"/>
          <w:sz w:val="20"/>
          <w:szCs w:val="20"/>
          <w:lang w:val="hy-AM"/>
        </w:rPr>
        <w:t>Տ</w:t>
      </w:r>
      <w:r w:rsidRPr="001F25C8">
        <w:rPr>
          <w:rFonts w:ascii="GHEA Mariam" w:hAnsi="GHEA Mariam" w:cs="Sylfaen"/>
          <w:sz w:val="20"/>
          <w:szCs w:val="20"/>
          <w:lang w:val="hy-AM"/>
        </w:rPr>
        <w:t>ե՛ս</w:t>
      </w:r>
      <w:r w:rsidRPr="006D1CFC">
        <w:rPr>
          <w:rFonts w:ascii="GHEA Mariam" w:hAnsi="GHEA Mariam"/>
          <w:sz w:val="20"/>
          <w:szCs w:val="20"/>
          <w:lang w:val="hy-AM"/>
        </w:rPr>
        <w:t xml:space="preserve"> </w:t>
      </w:r>
      <w:r w:rsidRPr="001F25C8">
        <w:rPr>
          <w:rFonts w:ascii="GHEA Mariam" w:hAnsi="GHEA Mariam"/>
          <w:sz w:val="20"/>
          <w:szCs w:val="20"/>
          <w:lang w:val="hy-AM"/>
        </w:rPr>
        <w:t xml:space="preserve">Մարդու իրավունքների եվրոպական դատարանի՝ </w:t>
      </w:r>
      <w:r w:rsidRPr="006D1CFC">
        <w:rPr>
          <w:rFonts w:ascii="GHEA Mariam" w:hAnsi="GHEA Mariam"/>
          <w:i/>
          <w:sz w:val="20"/>
          <w:szCs w:val="20"/>
          <w:lang w:val="hy-AM"/>
        </w:rPr>
        <w:t>Efstathiou and others v. Greece</w:t>
      </w:r>
      <w:r w:rsidRPr="006D1CFC">
        <w:rPr>
          <w:rFonts w:ascii="GHEA Mariam" w:hAnsi="GHEA Mariam"/>
          <w:sz w:val="20"/>
          <w:szCs w:val="20"/>
          <w:lang w:val="hy-AM"/>
        </w:rPr>
        <w:t xml:space="preserve"> </w:t>
      </w:r>
      <w:r w:rsidRPr="001F25C8">
        <w:rPr>
          <w:rFonts w:ascii="GHEA Mariam" w:hAnsi="GHEA Mariam" w:cs="Sylfaen"/>
          <w:sz w:val="20"/>
          <w:szCs w:val="20"/>
          <w:lang w:val="hy-AM"/>
        </w:rPr>
        <w:t>գործով</w:t>
      </w:r>
      <w:r w:rsidRPr="006D1CFC">
        <w:rPr>
          <w:rFonts w:ascii="GHEA Mariam" w:hAnsi="GHEA Mariam"/>
          <w:sz w:val="20"/>
          <w:szCs w:val="20"/>
          <w:lang w:val="hy-AM"/>
        </w:rPr>
        <w:t xml:space="preserve"> 2006 </w:t>
      </w:r>
      <w:r w:rsidRPr="001F25C8">
        <w:rPr>
          <w:rFonts w:ascii="GHEA Mariam" w:hAnsi="GHEA Mariam" w:cs="Sylfaen"/>
          <w:sz w:val="20"/>
          <w:szCs w:val="20"/>
          <w:lang w:val="hy-AM"/>
        </w:rPr>
        <w:t>թվականի</w:t>
      </w:r>
      <w:r w:rsidRPr="006D1CFC">
        <w:rPr>
          <w:rFonts w:ascii="GHEA Mariam" w:hAnsi="GHEA Mariam"/>
          <w:sz w:val="20"/>
          <w:szCs w:val="20"/>
          <w:lang w:val="hy-AM"/>
        </w:rPr>
        <w:t xml:space="preserve"> </w:t>
      </w:r>
      <w:r w:rsidRPr="001F25C8">
        <w:rPr>
          <w:rFonts w:ascii="GHEA Mariam" w:hAnsi="GHEA Mariam" w:cs="Sylfaen"/>
          <w:sz w:val="20"/>
          <w:szCs w:val="20"/>
          <w:lang w:val="hy-AM"/>
        </w:rPr>
        <w:t>հուլիսի</w:t>
      </w:r>
      <w:r w:rsidRPr="006D1CFC">
        <w:rPr>
          <w:rFonts w:ascii="GHEA Mariam" w:hAnsi="GHEA Mariam"/>
          <w:sz w:val="20"/>
          <w:szCs w:val="20"/>
          <w:lang w:val="hy-AM"/>
        </w:rPr>
        <w:t xml:space="preserve"> 27-</w:t>
      </w:r>
      <w:r w:rsidRPr="001F25C8">
        <w:rPr>
          <w:rFonts w:ascii="GHEA Mariam" w:hAnsi="GHEA Mariam" w:cs="Sylfaen"/>
          <w:sz w:val="20"/>
          <w:szCs w:val="20"/>
          <w:lang w:val="hy-AM"/>
        </w:rPr>
        <w:t>ի</w:t>
      </w:r>
      <w:r w:rsidRPr="006D1CFC">
        <w:rPr>
          <w:rFonts w:ascii="GHEA Mariam" w:hAnsi="GHEA Mariam"/>
          <w:sz w:val="20"/>
          <w:szCs w:val="20"/>
          <w:lang w:val="hy-AM"/>
        </w:rPr>
        <w:t xml:space="preserve"> </w:t>
      </w:r>
      <w:r w:rsidRPr="001F25C8">
        <w:rPr>
          <w:rFonts w:ascii="GHEA Mariam" w:hAnsi="GHEA Mariam" w:cs="Sylfaen"/>
          <w:sz w:val="20"/>
          <w:szCs w:val="20"/>
          <w:lang w:val="hy-AM"/>
        </w:rPr>
        <w:t>վճիռը</w:t>
      </w:r>
      <w:r w:rsidRPr="006D1CFC">
        <w:rPr>
          <w:rFonts w:ascii="GHEA Mariam" w:hAnsi="GHEA Mariam"/>
          <w:sz w:val="20"/>
          <w:szCs w:val="20"/>
          <w:lang w:val="hy-AM"/>
        </w:rPr>
        <w:t xml:space="preserve">, </w:t>
      </w:r>
      <w:r w:rsidRPr="001F25C8">
        <w:rPr>
          <w:rFonts w:ascii="GHEA Mariam" w:hAnsi="GHEA Mariam" w:cs="Sylfaen"/>
          <w:sz w:val="20"/>
          <w:szCs w:val="20"/>
          <w:lang w:val="hy-AM"/>
        </w:rPr>
        <w:t>գանգատ</w:t>
      </w:r>
      <w:r w:rsidRPr="006D1CFC">
        <w:rPr>
          <w:rFonts w:ascii="GHEA Mariam" w:hAnsi="GHEA Mariam"/>
          <w:sz w:val="20"/>
          <w:szCs w:val="20"/>
          <w:lang w:val="hy-AM"/>
        </w:rPr>
        <w:t xml:space="preserve"> </w:t>
      </w:r>
      <w:r w:rsidRPr="001F25C8">
        <w:rPr>
          <w:rFonts w:ascii="GHEA Mariam" w:hAnsi="GHEA Mariam" w:cs="Sylfaen"/>
          <w:sz w:val="20"/>
          <w:szCs w:val="20"/>
          <w:lang w:val="hy-AM"/>
        </w:rPr>
        <w:t>թիվ</w:t>
      </w:r>
      <w:r w:rsidRPr="006D1CFC">
        <w:rPr>
          <w:rFonts w:ascii="GHEA Mariam" w:hAnsi="GHEA Mariam"/>
          <w:sz w:val="20"/>
          <w:szCs w:val="20"/>
          <w:lang w:val="hy-AM"/>
        </w:rPr>
        <w:t xml:space="preserve"> 36998/02, 24-</w:t>
      </w:r>
      <w:r w:rsidRPr="001F25C8">
        <w:rPr>
          <w:rFonts w:ascii="GHEA Mariam" w:hAnsi="GHEA Mariam" w:cs="Sylfaen"/>
          <w:sz w:val="20"/>
          <w:szCs w:val="20"/>
          <w:lang w:val="hy-AM"/>
        </w:rPr>
        <w:t>րդ</w:t>
      </w:r>
      <w:r w:rsidRPr="006D1CFC">
        <w:rPr>
          <w:rFonts w:ascii="GHEA Mariam" w:hAnsi="GHEA Mariam"/>
          <w:sz w:val="20"/>
          <w:szCs w:val="20"/>
          <w:lang w:val="hy-AM"/>
        </w:rPr>
        <w:t xml:space="preserve"> </w:t>
      </w:r>
      <w:r w:rsidRPr="001F25C8">
        <w:rPr>
          <w:rFonts w:ascii="GHEA Mariam" w:hAnsi="GHEA Mariam" w:cs="Sylfaen"/>
          <w:sz w:val="20"/>
          <w:szCs w:val="20"/>
          <w:lang w:val="hy-AM"/>
        </w:rPr>
        <w:t>կետ:</w:t>
      </w:r>
    </w:p>
  </w:footnote>
  <w:footnote w:id="11">
    <w:p w14:paraId="05F84049" w14:textId="77777777" w:rsidR="00A66FD7" w:rsidRPr="00E561F4" w:rsidRDefault="00A66FD7" w:rsidP="001F25C8">
      <w:pPr>
        <w:pStyle w:val="FootnoteText"/>
        <w:tabs>
          <w:tab w:val="left" w:pos="567"/>
        </w:tabs>
        <w:ind w:firstLine="567"/>
        <w:jc w:val="both"/>
        <w:rPr>
          <w:rFonts w:ascii="GHEA Mariam" w:hAnsi="GHEA Mariam"/>
          <w:sz w:val="20"/>
          <w:szCs w:val="20"/>
          <w:lang w:val="hy-AM"/>
        </w:rPr>
      </w:pPr>
      <w:r w:rsidRPr="001F25C8">
        <w:rPr>
          <w:rStyle w:val="FootnoteReference"/>
          <w:rFonts w:ascii="GHEA Mariam" w:hAnsi="GHEA Mariam"/>
          <w:sz w:val="20"/>
          <w:szCs w:val="20"/>
        </w:rPr>
        <w:footnoteRef/>
      </w:r>
      <w:r w:rsidRPr="001F25C8">
        <w:rPr>
          <w:rFonts w:ascii="GHEA Mariam" w:hAnsi="GHEA Mariam"/>
          <w:sz w:val="20"/>
          <w:szCs w:val="20"/>
          <w:lang w:val="hy-AM"/>
        </w:rPr>
        <w:t xml:space="preserve"> </w:t>
      </w:r>
      <w:r w:rsidRPr="001F25C8">
        <w:rPr>
          <w:rFonts w:ascii="GHEA Mariam" w:hAnsi="GHEA Mariam"/>
          <w:sz w:val="20"/>
          <w:szCs w:val="20"/>
          <w:lang w:val="hy-AM"/>
        </w:rPr>
        <w:t xml:space="preserve">Տե՛ս Մարդու իրավունքների եվրոպական դատարանի` </w:t>
      </w:r>
      <w:r w:rsidRPr="001F25C8">
        <w:rPr>
          <w:rFonts w:ascii="GHEA Mariam" w:hAnsi="GHEA Mariam"/>
          <w:i/>
          <w:iCs/>
          <w:sz w:val="20"/>
          <w:szCs w:val="20"/>
          <w:lang w:val="hy-AM"/>
        </w:rPr>
        <w:t>Miragall Escolano and</w:t>
      </w:r>
      <w:r w:rsidRPr="00BB3617">
        <w:rPr>
          <w:rFonts w:ascii="GHEA Mariam" w:hAnsi="GHEA Mariam"/>
          <w:i/>
          <w:iCs/>
          <w:sz w:val="20"/>
          <w:szCs w:val="20"/>
          <w:lang w:val="hy-AM"/>
        </w:rPr>
        <w:t xml:space="preserve"> Others v. Spain</w:t>
      </w:r>
      <w:r w:rsidRPr="00E561F4">
        <w:rPr>
          <w:rFonts w:ascii="GHEA Mariam" w:hAnsi="GHEA Mariam"/>
          <w:sz w:val="20"/>
          <w:szCs w:val="20"/>
          <w:lang w:val="hy-AM"/>
        </w:rPr>
        <w:t xml:space="preserve"> գործով 2000 թվականի հունվարի 25-ի վճիռը, գանգատներ թիվ 38366/97, 38688/97, 40777/98, 40843/98, 41015/98, 41400/98, 41446/98, 41484/98, 41487/98 և 41509/98, կետ 37:</w:t>
      </w:r>
    </w:p>
  </w:footnote>
  <w:footnote w:id="12">
    <w:p w14:paraId="7EE29CDF" w14:textId="640335B9" w:rsidR="00A66FD7" w:rsidRPr="00E561F4" w:rsidRDefault="00A66FD7" w:rsidP="002268C6">
      <w:pPr>
        <w:pStyle w:val="FootnoteText"/>
        <w:ind w:firstLine="567"/>
        <w:jc w:val="both"/>
        <w:rPr>
          <w:rFonts w:ascii="GHEA Mariam" w:hAnsi="GHEA Mariam"/>
          <w:sz w:val="20"/>
          <w:szCs w:val="20"/>
          <w:lang w:val="hy-AM"/>
        </w:rPr>
      </w:pPr>
      <w:r w:rsidRPr="00E561F4">
        <w:rPr>
          <w:rStyle w:val="FootnoteReference"/>
          <w:rFonts w:ascii="GHEA Mariam" w:hAnsi="GHEA Mariam"/>
          <w:sz w:val="20"/>
          <w:szCs w:val="20"/>
        </w:rPr>
        <w:footnoteRef/>
      </w:r>
      <w:r w:rsidRPr="00E561F4">
        <w:rPr>
          <w:rFonts w:ascii="GHEA Mariam" w:hAnsi="GHEA Mariam"/>
          <w:sz w:val="20"/>
          <w:szCs w:val="20"/>
          <w:lang w:val="hy-AM"/>
        </w:rPr>
        <w:t xml:space="preserve"> Տե՛ս </w:t>
      </w:r>
      <w:r w:rsidRPr="00E561F4">
        <w:rPr>
          <w:rFonts w:ascii="GHEA Mariam" w:hAnsi="GHEA Mariam"/>
          <w:sz w:val="20"/>
          <w:szCs w:val="20"/>
          <w:lang w:val="hy-AM"/>
        </w:rPr>
        <w:t>ՀՀ Սահմանադրական դատարանի` 2018 թվականի հունիսի 19-ի թիվ ՍԴՈ-1420 որոշումը, 4.1-</w:t>
      </w:r>
      <w:r w:rsidR="00DB2AB6">
        <w:rPr>
          <w:rFonts w:ascii="GHEA Mariam" w:hAnsi="GHEA Mariam"/>
          <w:sz w:val="20"/>
          <w:szCs w:val="20"/>
          <w:lang w:val="hy-AM"/>
        </w:rPr>
        <w:t>ին</w:t>
      </w:r>
      <w:r w:rsidRPr="00E561F4">
        <w:rPr>
          <w:rFonts w:ascii="GHEA Mariam" w:hAnsi="GHEA Mariam"/>
          <w:sz w:val="20"/>
          <w:szCs w:val="20"/>
          <w:lang w:val="hy-AM"/>
        </w:rPr>
        <w:t xml:space="preserve"> կետ:</w:t>
      </w:r>
    </w:p>
  </w:footnote>
  <w:footnote w:id="13">
    <w:p w14:paraId="348C916C" w14:textId="7D754E6C" w:rsidR="00A66FD7" w:rsidRPr="0082642D" w:rsidRDefault="00A66FD7" w:rsidP="0082642D">
      <w:pPr>
        <w:pStyle w:val="FootnoteText"/>
        <w:ind w:firstLine="567"/>
        <w:jc w:val="both"/>
        <w:rPr>
          <w:rFonts w:ascii="GHEA Mariam" w:hAnsi="GHEA Mariam"/>
          <w:sz w:val="20"/>
          <w:szCs w:val="20"/>
          <w:lang w:val="hy-AM"/>
        </w:rPr>
      </w:pPr>
      <w:r w:rsidRPr="0082642D">
        <w:rPr>
          <w:rStyle w:val="FootnoteReference"/>
          <w:rFonts w:ascii="GHEA Mariam" w:hAnsi="GHEA Mariam"/>
          <w:sz w:val="20"/>
          <w:szCs w:val="20"/>
        </w:rPr>
        <w:footnoteRef/>
      </w:r>
      <w:r w:rsidRPr="0082642D">
        <w:rPr>
          <w:rFonts w:ascii="GHEA Mariam" w:hAnsi="GHEA Mariam"/>
          <w:sz w:val="20"/>
          <w:szCs w:val="20"/>
          <w:lang w:val="hy-AM"/>
        </w:rPr>
        <w:t xml:space="preserve"> </w:t>
      </w:r>
      <w:r w:rsidRPr="0082642D">
        <w:rPr>
          <w:rFonts w:ascii="GHEA Mariam" w:hAnsi="GHEA Mariam"/>
          <w:sz w:val="20"/>
          <w:szCs w:val="20"/>
          <w:lang w:val="hy-AM"/>
        </w:rPr>
        <w:t xml:space="preserve">Տե՛ս Վճռաբեկ դատարանի՝ </w:t>
      </w:r>
      <w:r w:rsidRPr="0082642D">
        <w:rPr>
          <w:rFonts w:ascii="GHEA Mariam" w:hAnsi="GHEA Mariam"/>
          <w:i/>
          <w:iCs/>
          <w:sz w:val="20"/>
          <w:szCs w:val="20"/>
          <w:lang w:val="hy-AM"/>
        </w:rPr>
        <w:t>Նաիրա Գրիգորյանի</w:t>
      </w:r>
      <w:r w:rsidRPr="0082642D">
        <w:rPr>
          <w:rFonts w:ascii="GHEA Mariam" w:hAnsi="GHEA Mariam"/>
          <w:sz w:val="20"/>
          <w:szCs w:val="20"/>
          <w:lang w:val="hy-AM"/>
        </w:rPr>
        <w:t xml:space="preserve"> գործով 2022 թվականի ապրիլի 22-ի թիվ                       Մ-6168/21 որոշումը, կետ 16։</w:t>
      </w:r>
    </w:p>
  </w:footnote>
  <w:footnote w:id="14">
    <w:p w14:paraId="31FA7323" w14:textId="4E34CA54" w:rsidR="00A66FD7" w:rsidRPr="0082642D" w:rsidRDefault="00A66FD7" w:rsidP="0082642D">
      <w:pPr>
        <w:pStyle w:val="FootnoteText"/>
        <w:tabs>
          <w:tab w:val="left" w:pos="567"/>
        </w:tabs>
        <w:ind w:firstLine="567"/>
        <w:jc w:val="both"/>
        <w:rPr>
          <w:rFonts w:ascii="GHEA Mariam" w:hAnsi="GHEA Mariam"/>
          <w:sz w:val="20"/>
          <w:szCs w:val="20"/>
          <w:lang w:val="hy-AM"/>
        </w:rPr>
      </w:pPr>
      <w:r w:rsidRPr="0082642D">
        <w:rPr>
          <w:rStyle w:val="FootnoteReference"/>
          <w:rFonts w:ascii="GHEA Mariam" w:hAnsi="GHEA Mariam"/>
          <w:sz w:val="20"/>
          <w:szCs w:val="20"/>
        </w:rPr>
        <w:footnoteRef/>
      </w:r>
      <w:r w:rsidRPr="0082642D">
        <w:rPr>
          <w:rFonts w:ascii="GHEA Mariam" w:hAnsi="GHEA Mariam"/>
          <w:sz w:val="20"/>
          <w:szCs w:val="20"/>
          <w:lang w:val="hy-AM"/>
        </w:rPr>
        <w:t xml:space="preserve"> </w:t>
      </w:r>
      <w:r w:rsidRPr="0082642D">
        <w:rPr>
          <w:rFonts w:ascii="GHEA Mariam" w:hAnsi="GHEA Mariam"/>
          <w:sz w:val="20"/>
          <w:szCs w:val="20"/>
          <w:lang w:val="hy-AM"/>
        </w:rPr>
        <w:t xml:space="preserve">Տե՛ս mutatis mutandis, Վճռաբեկ դատարանի՝ </w:t>
      </w:r>
      <w:r w:rsidRPr="0082642D">
        <w:rPr>
          <w:rFonts w:ascii="GHEA Mariam" w:hAnsi="GHEA Mariam"/>
          <w:i/>
          <w:iCs/>
          <w:sz w:val="20"/>
          <w:szCs w:val="20"/>
          <w:lang w:val="hy-AM"/>
        </w:rPr>
        <w:t>Վարտգե</w:t>
      </w:r>
      <w:r>
        <w:rPr>
          <w:rFonts w:ascii="GHEA Mariam" w:hAnsi="GHEA Mariam"/>
          <w:i/>
          <w:iCs/>
          <w:sz w:val="20"/>
          <w:szCs w:val="20"/>
          <w:lang w:val="hy-AM"/>
        </w:rPr>
        <w:t>զ</w:t>
      </w:r>
      <w:r w:rsidRPr="0082642D">
        <w:rPr>
          <w:rFonts w:ascii="GHEA Mariam" w:hAnsi="GHEA Mariam"/>
          <w:i/>
          <w:iCs/>
          <w:sz w:val="20"/>
          <w:szCs w:val="20"/>
          <w:lang w:val="hy-AM"/>
        </w:rPr>
        <w:t xml:space="preserve"> Գասպարիի</w:t>
      </w:r>
      <w:r w:rsidRPr="0082642D">
        <w:rPr>
          <w:rFonts w:ascii="GHEA Mariam" w:hAnsi="GHEA Mariam"/>
          <w:sz w:val="20"/>
          <w:szCs w:val="20"/>
          <w:lang w:val="hy-AM"/>
        </w:rPr>
        <w:t xml:space="preserve"> գործով 2017 թվականի ապրիլի 12-ի թիվ ԵԱՔԴ/0067/11/16 որոշ</w:t>
      </w:r>
      <w:r>
        <w:rPr>
          <w:rFonts w:ascii="GHEA Mariam" w:hAnsi="GHEA Mariam"/>
          <w:sz w:val="20"/>
          <w:szCs w:val="20"/>
          <w:lang w:val="hy-AM"/>
        </w:rPr>
        <w:t xml:space="preserve">ման </w:t>
      </w:r>
      <w:r w:rsidRPr="0082642D">
        <w:rPr>
          <w:rFonts w:ascii="GHEA Mariam" w:hAnsi="GHEA Mariam"/>
          <w:sz w:val="20"/>
          <w:szCs w:val="20"/>
          <w:lang w:val="hy-AM"/>
        </w:rPr>
        <w:t>15-րդ կետ</w:t>
      </w:r>
      <w:r>
        <w:rPr>
          <w:rFonts w:ascii="GHEA Mariam" w:hAnsi="GHEA Mariam"/>
          <w:sz w:val="20"/>
          <w:szCs w:val="20"/>
          <w:lang w:val="hy-AM"/>
        </w:rPr>
        <w:t>ը</w:t>
      </w:r>
      <w:r w:rsidRPr="0082642D">
        <w:rPr>
          <w:rFonts w:ascii="GHEA Mariam" w:hAnsi="GHEA Mariam"/>
          <w:sz w:val="20"/>
          <w:szCs w:val="20"/>
          <w:lang w:val="hy-AM"/>
        </w:rPr>
        <w:t xml:space="preserve">, </w:t>
      </w:r>
      <w:r w:rsidRPr="0082642D">
        <w:rPr>
          <w:rFonts w:ascii="GHEA Mariam" w:hAnsi="GHEA Mariam"/>
          <w:i/>
          <w:iCs/>
          <w:sz w:val="20"/>
          <w:szCs w:val="20"/>
          <w:lang w:val="hy-AM"/>
        </w:rPr>
        <w:t>Անդրանիկ Խաչատրյանի</w:t>
      </w:r>
      <w:r w:rsidRPr="0082642D">
        <w:rPr>
          <w:rFonts w:ascii="GHEA Mariam" w:hAnsi="GHEA Mariam"/>
          <w:sz w:val="20"/>
          <w:szCs w:val="20"/>
          <w:lang w:val="hy-AM"/>
        </w:rPr>
        <w:t xml:space="preserve"> գործով Վճռաբեկ դատարանի՝ 2019 թվականի փետրվարի 7-ի թիվ ՇԴ2/0049/01/17 որոշումը:</w:t>
      </w:r>
    </w:p>
  </w:footnote>
  <w:footnote w:id="15">
    <w:p w14:paraId="35A628EF" w14:textId="592E1480" w:rsidR="00A66FD7" w:rsidRPr="005D2408" w:rsidRDefault="00A66FD7" w:rsidP="0082642D">
      <w:pPr>
        <w:pStyle w:val="FootnoteText"/>
        <w:ind w:firstLine="567"/>
        <w:jc w:val="both"/>
        <w:rPr>
          <w:rFonts w:ascii="GHEA Mariam" w:hAnsi="GHEA Mariam"/>
          <w:sz w:val="20"/>
          <w:szCs w:val="20"/>
          <w:lang w:val="hy-AM"/>
        </w:rPr>
      </w:pPr>
      <w:r w:rsidRPr="005D2408">
        <w:rPr>
          <w:rStyle w:val="FootnoteReference"/>
          <w:rFonts w:ascii="GHEA Mariam" w:hAnsi="GHEA Mariam"/>
          <w:sz w:val="20"/>
          <w:szCs w:val="20"/>
        </w:rPr>
        <w:footnoteRef/>
      </w:r>
      <w:r w:rsidRPr="005D2408">
        <w:rPr>
          <w:rFonts w:ascii="GHEA Mariam" w:hAnsi="GHEA Mariam"/>
          <w:sz w:val="20"/>
          <w:szCs w:val="20"/>
          <w:lang w:val="hy-AM"/>
        </w:rPr>
        <w:t xml:space="preserve"> </w:t>
      </w:r>
      <w:r w:rsidRPr="005D2408">
        <w:rPr>
          <w:rFonts w:ascii="GHEA Mariam" w:hAnsi="GHEA Mariam"/>
          <w:sz w:val="20"/>
          <w:szCs w:val="20"/>
          <w:lang w:val="hy-AM"/>
        </w:rPr>
        <w:t xml:space="preserve">Տե՛ս, mutatis mutandis, Վճռաբեկ դատարանի՝ </w:t>
      </w:r>
      <w:r w:rsidRPr="005D2408">
        <w:rPr>
          <w:rFonts w:ascii="GHEA Mariam" w:hAnsi="GHEA Mariam"/>
          <w:i/>
          <w:iCs/>
          <w:sz w:val="20"/>
          <w:szCs w:val="20"/>
          <w:lang w:val="hy-AM"/>
        </w:rPr>
        <w:t>Ռաֆայել Խաչատրյանի</w:t>
      </w:r>
      <w:r w:rsidRPr="005D2408">
        <w:rPr>
          <w:rFonts w:ascii="GHEA Mariam" w:hAnsi="GHEA Mariam"/>
          <w:sz w:val="20"/>
          <w:szCs w:val="20"/>
          <w:lang w:val="hy-AM"/>
        </w:rPr>
        <w:t xml:space="preserve"> գործով 2020 թվականի մայիսի 26-ի որոշումը։</w:t>
      </w:r>
    </w:p>
  </w:footnote>
  <w:footnote w:id="16">
    <w:p w14:paraId="6FDB6334" w14:textId="02A98E9B" w:rsidR="00A66FD7" w:rsidRPr="00896F47" w:rsidRDefault="00A66FD7" w:rsidP="00896F47">
      <w:pPr>
        <w:pStyle w:val="FootnoteText"/>
        <w:ind w:firstLine="567"/>
        <w:jc w:val="both"/>
        <w:rPr>
          <w:rFonts w:ascii="GHEA Mariam" w:hAnsi="GHEA Mariam"/>
          <w:sz w:val="20"/>
          <w:szCs w:val="20"/>
          <w:lang w:val="hy-AM"/>
        </w:rPr>
      </w:pPr>
      <w:r w:rsidRPr="00896F47">
        <w:rPr>
          <w:rStyle w:val="FootnoteReference"/>
          <w:rFonts w:ascii="GHEA Mariam" w:hAnsi="GHEA Mariam"/>
          <w:sz w:val="20"/>
          <w:szCs w:val="20"/>
        </w:rPr>
        <w:footnoteRef/>
      </w:r>
      <w:r w:rsidRPr="00896F47">
        <w:rPr>
          <w:rFonts w:ascii="GHEA Mariam" w:hAnsi="GHEA Mariam" w:cs="Sylfaen"/>
          <w:sz w:val="20"/>
          <w:szCs w:val="20"/>
          <w:lang w:val="hy-AM"/>
        </w:rPr>
        <w:t xml:space="preserve"> Տե՛ս</w:t>
      </w:r>
      <w:r w:rsidRPr="006D1CFC">
        <w:rPr>
          <w:rFonts w:ascii="GHEA Mariam" w:hAnsi="GHEA Mariam"/>
          <w:sz w:val="20"/>
          <w:szCs w:val="20"/>
          <w:lang w:val="hy-AM"/>
        </w:rPr>
        <w:t xml:space="preserve"> </w:t>
      </w:r>
      <w:r w:rsidRPr="00896F47">
        <w:rPr>
          <w:rFonts w:ascii="GHEA Mariam" w:hAnsi="GHEA Mariam" w:cs="Sylfaen"/>
          <w:sz w:val="20"/>
          <w:szCs w:val="20"/>
          <w:lang w:val="hy-AM"/>
        </w:rPr>
        <w:t>Վճռաբեկ</w:t>
      </w:r>
      <w:r w:rsidRPr="006D1CFC">
        <w:rPr>
          <w:rFonts w:ascii="GHEA Mariam" w:hAnsi="GHEA Mariam"/>
          <w:sz w:val="20"/>
          <w:szCs w:val="20"/>
          <w:lang w:val="hy-AM"/>
        </w:rPr>
        <w:t xml:space="preserve"> </w:t>
      </w:r>
      <w:r w:rsidRPr="00896F47">
        <w:rPr>
          <w:rFonts w:ascii="GHEA Mariam" w:hAnsi="GHEA Mariam" w:cs="Sylfaen"/>
          <w:sz w:val="20"/>
          <w:szCs w:val="20"/>
          <w:lang w:val="hy-AM"/>
        </w:rPr>
        <w:t xml:space="preserve">դատարանի` </w:t>
      </w:r>
      <w:r w:rsidRPr="00896F47">
        <w:rPr>
          <w:rFonts w:ascii="GHEA Mariam" w:hAnsi="GHEA Mariam" w:cs="Sylfaen"/>
          <w:i/>
          <w:sz w:val="20"/>
          <w:szCs w:val="20"/>
          <w:lang w:val="hy-AM"/>
        </w:rPr>
        <w:t>Արթուր</w:t>
      </w:r>
      <w:r w:rsidRPr="006D1CFC">
        <w:rPr>
          <w:rFonts w:ascii="GHEA Mariam" w:hAnsi="GHEA Mariam"/>
          <w:i/>
          <w:sz w:val="20"/>
          <w:szCs w:val="20"/>
          <w:lang w:val="hy-AM"/>
        </w:rPr>
        <w:t xml:space="preserve"> </w:t>
      </w:r>
      <w:r w:rsidRPr="00896F47">
        <w:rPr>
          <w:rFonts w:ascii="GHEA Mariam" w:hAnsi="GHEA Mariam" w:cs="Sylfaen"/>
          <w:i/>
          <w:sz w:val="20"/>
          <w:szCs w:val="20"/>
          <w:lang w:val="hy-AM"/>
        </w:rPr>
        <w:t>Այվազյանի</w:t>
      </w:r>
      <w:r w:rsidRPr="006D1CFC">
        <w:rPr>
          <w:rFonts w:ascii="GHEA Mariam" w:hAnsi="GHEA Mariam"/>
          <w:sz w:val="20"/>
          <w:szCs w:val="20"/>
          <w:lang w:val="hy-AM"/>
        </w:rPr>
        <w:t xml:space="preserve"> </w:t>
      </w:r>
      <w:r w:rsidRPr="00896F47">
        <w:rPr>
          <w:rFonts w:ascii="GHEA Mariam" w:hAnsi="GHEA Mariam" w:cs="Sylfaen"/>
          <w:sz w:val="20"/>
          <w:szCs w:val="20"/>
          <w:lang w:val="hy-AM"/>
        </w:rPr>
        <w:t>գործով</w:t>
      </w:r>
      <w:r w:rsidRPr="006D1CFC">
        <w:rPr>
          <w:rFonts w:ascii="GHEA Mariam" w:hAnsi="GHEA Mariam"/>
          <w:sz w:val="20"/>
          <w:szCs w:val="20"/>
          <w:lang w:val="hy-AM"/>
        </w:rPr>
        <w:t xml:space="preserve"> 2013 </w:t>
      </w:r>
      <w:r w:rsidRPr="00896F47">
        <w:rPr>
          <w:rFonts w:ascii="GHEA Mariam" w:hAnsi="GHEA Mariam" w:cs="Sylfaen"/>
          <w:sz w:val="20"/>
          <w:szCs w:val="20"/>
          <w:lang w:val="hy-AM"/>
        </w:rPr>
        <w:t>թվականի</w:t>
      </w:r>
      <w:r w:rsidRPr="006D1CFC">
        <w:rPr>
          <w:rFonts w:ascii="GHEA Mariam" w:hAnsi="GHEA Mariam"/>
          <w:sz w:val="20"/>
          <w:szCs w:val="20"/>
          <w:lang w:val="hy-AM"/>
        </w:rPr>
        <w:t xml:space="preserve"> </w:t>
      </w:r>
      <w:r w:rsidRPr="00896F47">
        <w:rPr>
          <w:rFonts w:ascii="GHEA Mariam" w:hAnsi="GHEA Mariam" w:cs="Sylfaen"/>
          <w:sz w:val="20"/>
          <w:szCs w:val="20"/>
          <w:lang w:val="hy-AM"/>
        </w:rPr>
        <w:t>սեպտեմբերի</w:t>
      </w:r>
      <w:r w:rsidRPr="006D1CFC">
        <w:rPr>
          <w:rFonts w:ascii="GHEA Mariam" w:hAnsi="GHEA Mariam"/>
          <w:sz w:val="20"/>
          <w:szCs w:val="20"/>
          <w:lang w:val="hy-AM"/>
        </w:rPr>
        <w:t xml:space="preserve"> 13-</w:t>
      </w:r>
      <w:r w:rsidRPr="00896F47">
        <w:rPr>
          <w:rFonts w:ascii="GHEA Mariam" w:hAnsi="GHEA Mariam" w:cs="Sylfaen"/>
          <w:sz w:val="20"/>
          <w:szCs w:val="20"/>
          <w:lang w:val="hy-AM"/>
        </w:rPr>
        <w:t>ի</w:t>
      </w:r>
      <w:r w:rsidRPr="006D1CFC">
        <w:rPr>
          <w:rFonts w:ascii="GHEA Mariam" w:hAnsi="GHEA Mariam"/>
          <w:sz w:val="20"/>
          <w:szCs w:val="20"/>
          <w:lang w:val="hy-AM"/>
        </w:rPr>
        <w:t xml:space="preserve"> </w:t>
      </w:r>
      <w:r w:rsidRPr="00896F47">
        <w:rPr>
          <w:rFonts w:ascii="GHEA Mariam" w:hAnsi="GHEA Mariam" w:cs="Sylfaen"/>
          <w:sz w:val="20"/>
          <w:szCs w:val="20"/>
          <w:lang w:val="hy-AM"/>
        </w:rPr>
        <w:t>թիվ</w:t>
      </w:r>
      <w:r w:rsidRPr="006D1CFC">
        <w:rPr>
          <w:rFonts w:ascii="GHEA Mariam" w:hAnsi="GHEA Mariam"/>
          <w:sz w:val="20"/>
          <w:szCs w:val="20"/>
          <w:lang w:val="hy-AM"/>
        </w:rPr>
        <w:t xml:space="preserve"> </w:t>
      </w:r>
      <w:r w:rsidRPr="00896F47">
        <w:rPr>
          <w:rFonts w:ascii="GHEA Mariam" w:hAnsi="GHEA Mariam" w:cs="Sylfaen"/>
          <w:sz w:val="20"/>
          <w:szCs w:val="20"/>
          <w:lang w:val="hy-AM"/>
        </w:rPr>
        <w:t>ՇԴ</w:t>
      </w:r>
      <w:r w:rsidRPr="006D1CFC">
        <w:rPr>
          <w:rFonts w:ascii="GHEA Mariam" w:hAnsi="GHEA Mariam"/>
          <w:sz w:val="20"/>
          <w:szCs w:val="20"/>
          <w:lang w:val="hy-AM"/>
        </w:rPr>
        <w:t xml:space="preserve">2/0007/15/12 </w:t>
      </w:r>
      <w:r w:rsidRPr="00896F47">
        <w:rPr>
          <w:rFonts w:ascii="GHEA Mariam" w:hAnsi="GHEA Mariam" w:cs="Sylfaen"/>
          <w:sz w:val="20"/>
          <w:szCs w:val="20"/>
          <w:lang w:val="hy-AM"/>
        </w:rPr>
        <w:t>որոշումը,</w:t>
      </w:r>
      <w:r w:rsidRPr="006D1CFC">
        <w:rPr>
          <w:rFonts w:ascii="GHEA Mariam" w:hAnsi="GHEA Mariam"/>
          <w:sz w:val="20"/>
          <w:szCs w:val="20"/>
          <w:lang w:val="hy-AM"/>
        </w:rPr>
        <w:t xml:space="preserve"> 16-</w:t>
      </w:r>
      <w:r w:rsidRPr="00896F47">
        <w:rPr>
          <w:rFonts w:ascii="GHEA Mariam" w:hAnsi="GHEA Mariam" w:cs="Sylfaen"/>
          <w:sz w:val="20"/>
          <w:szCs w:val="20"/>
          <w:lang w:val="hy-AM"/>
        </w:rPr>
        <w:t>րդ</w:t>
      </w:r>
      <w:r w:rsidRPr="006D1CFC">
        <w:rPr>
          <w:rFonts w:ascii="GHEA Mariam" w:hAnsi="GHEA Mariam"/>
          <w:sz w:val="20"/>
          <w:szCs w:val="20"/>
          <w:lang w:val="hy-AM"/>
        </w:rPr>
        <w:t xml:space="preserve"> </w:t>
      </w:r>
      <w:r w:rsidRPr="00896F47">
        <w:rPr>
          <w:rFonts w:ascii="GHEA Mariam" w:hAnsi="GHEA Mariam" w:cs="Sylfaen"/>
          <w:sz w:val="20"/>
          <w:szCs w:val="20"/>
          <w:lang w:val="hy-AM"/>
        </w:rPr>
        <w:t>կետ</w:t>
      </w:r>
      <w:r>
        <w:rPr>
          <w:rFonts w:ascii="GHEA Mariam" w:hAnsi="GHEA Mariam" w:cs="Sylfaen"/>
          <w:sz w:val="20"/>
          <w:szCs w:val="20"/>
          <w:lang w:val="hy-AM"/>
        </w:rPr>
        <w:t>ը</w:t>
      </w:r>
      <w:r w:rsidRPr="006D1CFC">
        <w:rPr>
          <w:rFonts w:ascii="GHEA Mariam" w:hAnsi="GHEA Mariam"/>
          <w:sz w:val="20"/>
          <w:szCs w:val="20"/>
          <w:lang w:val="hy-AM"/>
        </w:rPr>
        <w:t xml:space="preserve">, </w:t>
      </w:r>
      <w:r w:rsidRPr="00896F47">
        <w:rPr>
          <w:rFonts w:ascii="GHEA Mariam" w:hAnsi="GHEA Mariam" w:cs="Sylfaen"/>
          <w:i/>
          <w:sz w:val="20"/>
          <w:szCs w:val="20"/>
          <w:lang w:val="hy-AM"/>
        </w:rPr>
        <w:t>Լևոն</w:t>
      </w:r>
      <w:r w:rsidRPr="006D1CFC">
        <w:rPr>
          <w:rFonts w:ascii="GHEA Mariam" w:hAnsi="GHEA Mariam"/>
          <w:i/>
          <w:sz w:val="20"/>
          <w:szCs w:val="20"/>
          <w:lang w:val="hy-AM"/>
        </w:rPr>
        <w:t xml:space="preserve"> </w:t>
      </w:r>
      <w:r w:rsidRPr="00896F47">
        <w:rPr>
          <w:rFonts w:ascii="GHEA Mariam" w:hAnsi="GHEA Mariam" w:cs="Sylfaen"/>
          <w:i/>
          <w:sz w:val="20"/>
          <w:szCs w:val="20"/>
          <w:lang w:val="hy-AM"/>
        </w:rPr>
        <w:t>Հարությունյանի</w:t>
      </w:r>
      <w:r w:rsidRPr="006D1CFC">
        <w:rPr>
          <w:rFonts w:ascii="GHEA Mariam" w:hAnsi="GHEA Mariam"/>
          <w:sz w:val="20"/>
          <w:szCs w:val="20"/>
          <w:lang w:val="hy-AM"/>
        </w:rPr>
        <w:t xml:space="preserve"> </w:t>
      </w:r>
      <w:r w:rsidRPr="00896F47">
        <w:rPr>
          <w:rFonts w:ascii="GHEA Mariam" w:hAnsi="GHEA Mariam" w:cs="Sylfaen"/>
          <w:sz w:val="20"/>
          <w:szCs w:val="20"/>
          <w:lang w:val="hy-AM"/>
        </w:rPr>
        <w:t>գործով</w:t>
      </w:r>
      <w:r w:rsidRPr="006D1CFC">
        <w:rPr>
          <w:rFonts w:ascii="GHEA Mariam" w:hAnsi="GHEA Mariam"/>
          <w:sz w:val="20"/>
          <w:szCs w:val="20"/>
          <w:lang w:val="hy-AM"/>
        </w:rPr>
        <w:t xml:space="preserve"> 2016 </w:t>
      </w:r>
      <w:r w:rsidRPr="00896F47">
        <w:rPr>
          <w:rFonts w:ascii="GHEA Mariam" w:hAnsi="GHEA Mariam" w:cs="Sylfaen"/>
          <w:sz w:val="20"/>
          <w:szCs w:val="20"/>
          <w:lang w:val="hy-AM"/>
        </w:rPr>
        <w:t>թվականի</w:t>
      </w:r>
      <w:r w:rsidRPr="006D1CFC">
        <w:rPr>
          <w:rFonts w:ascii="GHEA Mariam" w:hAnsi="GHEA Mariam"/>
          <w:sz w:val="20"/>
          <w:szCs w:val="20"/>
          <w:lang w:val="hy-AM"/>
        </w:rPr>
        <w:t xml:space="preserve"> </w:t>
      </w:r>
      <w:r w:rsidRPr="00896F47">
        <w:rPr>
          <w:rFonts w:ascii="GHEA Mariam" w:hAnsi="GHEA Mariam" w:cs="Sylfaen"/>
          <w:sz w:val="20"/>
          <w:szCs w:val="20"/>
          <w:lang w:val="hy-AM"/>
        </w:rPr>
        <w:t>հունիսի</w:t>
      </w:r>
      <w:r w:rsidRPr="006D1CFC">
        <w:rPr>
          <w:rFonts w:ascii="GHEA Mariam" w:hAnsi="GHEA Mariam"/>
          <w:sz w:val="20"/>
          <w:szCs w:val="20"/>
          <w:lang w:val="hy-AM"/>
        </w:rPr>
        <w:t xml:space="preserve"> 24-</w:t>
      </w:r>
      <w:r w:rsidRPr="00896F47">
        <w:rPr>
          <w:rFonts w:ascii="GHEA Mariam" w:hAnsi="GHEA Mariam" w:cs="Sylfaen"/>
          <w:sz w:val="20"/>
          <w:szCs w:val="20"/>
          <w:lang w:val="hy-AM"/>
        </w:rPr>
        <w:t>ի</w:t>
      </w:r>
      <w:r w:rsidRPr="006D1CFC">
        <w:rPr>
          <w:rFonts w:ascii="GHEA Mariam" w:hAnsi="GHEA Mariam"/>
          <w:sz w:val="20"/>
          <w:szCs w:val="20"/>
          <w:lang w:val="hy-AM"/>
        </w:rPr>
        <w:t xml:space="preserve"> </w:t>
      </w:r>
      <w:r w:rsidRPr="00896F47">
        <w:rPr>
          <w:rFonts w:ascii="GHEA Mariam" w:hAnsi="GHEA Mariam" w:cs="Sylfaen"/>
          <w:sz w:val="20"/>
          <w:szCs w:val="20"/>
          <w:lang w:val="hy-AM"/>
        </w:rPr>
        <w:t>թիվ</w:t>
      </w:r>
      <w:r w:rsidRPr="006D1CFC">
        <w:rPr>
          <w:rFonts w:ascii="GHEA Mariam" w:hAnsi="GHEA Mariam"/>
          <w:sz w:val="20"/>
          <w:szCs w:val="20"/>
          <w:lang w:val="hy-AM"/>
        </w:rPr>
        <w:t xml:space="preserve"> </w:t>
      </w:r>
      <w:r w:rsidRPr="00896F47">
        <w:rPr>
          <w:rFonts w:ascii="GHEA Mariam" w:hAnsi="GHEA Mariam" w:cs="Sylfaen"/>
          <w:sz w:val="20"/>
          <w:szCs w:val="20"/>
          <w:lang w:val="hy-AM"/>
        </w:rPr>
        <w:t>ԵԿԴ</w:t>
      </w:r>
      <w:r w:rsidRPr="006D1CFC">
        <w:rPr>
          <w:rFonts w:ascii="GHEA Mariam" w:hAnsi="GHEA Mariam"/>
          <w:sz w:val="20"/>
          <w:szCs w:val="20"/>
          <w:lang w:val="hy-AM"/>
        </w:rPr>
        <w:t xml:space="preserve">/0337/06/15 </w:t>
      </w:r>
      <w:r w:rsidRPr="00896F47">
        <w:rPr>
          <w:rFonts w:ascii="GHEA Mariam" w:hAnsi="GHEA Mariam" w:cs="Sylfaen"/>
          <w:sz w:val="20"/>
          <w:szCs w:val="20"/>
          <w:lang w:val="hy-AM"/>
        </w:rPr>
        <w:t>որոշումը,</w:t>
      </w:r>
      <w:r w:rsidRPr="006D1CFC">
        <w:rPr>
          <w:rFonts w:ascii="GHEA Mariam" w:hAnsi="GHEA Mariam"/>
          <w:sz w:val="20"/>
          <w:szCs w:val="20"/>
          <w:lang w:val="hy-AM"/>
        </w:rPr>
        <w:t xml:space="preserve"> 13-</w:t>
      </w:r>
      <w:r w:rsidRPr="00896F47">
        <w:rPr>
          <w:rFonts w:ascii="GHEA Mariam" w:hAnsi="GHEA Mariam" w:cs="Sylfaen"/>
          <w:sz w:val="20"/>
          <w:szCs w:val="20"/>
          <w:lang w:val="hy-AM"/>
        </w:rPr>
        <w:t>րդ</w:t>
      </w:r>
      <w:r w:rsidRPr="006D1CFC">
        <w:rPr>
          <w:rFonts w:ascii="GHEA Mariam" w:hAnsi="GHEA Mariam"/>
          <w:sz w:val="20"/>
          <w:szCs w:val="20"/>
          <w:lang w:val="hy-AM"/>
        </w:rPr>
        <w:t xml:space="preserve"> </w:t>
      </w:r>
      <w:r w:rsidRPr="00896F47">
        <w:rPr>
          <w:rFonts w:ascii="GHEA Mariam" w:hAnsi="GHEA Mariam" w:cs="Sylfaen"/>
          <w:sz w:val="20"/>
          <w:szCs w:val="20"/>
          <w:lang w:val="hy-AM"/>
        </w:rPr>
        <w:t>կետ</w:t>
      </w:r>
      <w:r>
        <w:rPr>
          <w:rFonts w:ascii="GHEA Mariam" w:hAnsi="GHEA Mariam" w:cs="Sylfaen"/>
          <w:sz w:val="20"/>
          <w:szCs w:val="20"/>
          <w:lang w:val="hy-AM"/>
        </w:rPr>
        <w:t>ը</w:t>
      </w:r>
      <w:r w:rsidRPr="00896F47">
        <w:rPr>
          <w:rFonts w:ascii="GHEA Mariam" w:hAnsi="GHEA Mariam" w:cs="Sylfaen"/>
          <w:sz w:val="20"/>
          <w:szCs w:val="20"/>
          <w:lang w:val="hy-AM"/>
        </w:rPr>
        <w:t>:</w:t>
      </w:r>
    </w:p>
  </w:footnote>
  <w:footnote w:id="17">
    <w:p w14:paraId="5C5A7CE1" w14:textId="1BAF1AD5" w:rsidR="00A66FD7" w:rsidRPr="005D2408" w:rsidRDefault="00A66FD7" w:rsidP="00DA25E0">
      <w:pPr>
        <w:pStyle w:val="FootnoteText"/>
        <w:ind w:firstLine="567"/>
        <w:rPr>
          <w:rFonts w:ascii="GHEA Mariam" w:hAnsi="GHEA Mariam"/>
          <w:sz w:val="20"/>
          <w:szCs w:val="20"/>
          <w:lang w:val="hy-AM"/>
        </w:rPr>
      </w:pPr>
      <w:r w:rsidRPr="005D2408">
        <w:rPr>
          <w:rStyle w:val="FootnoteReference"/>
          <w:rFonts w:ascii="GHEA Mariam" w:hAnsi="GHEA Mariam"/>
          <w:sz w:val="20"/>
          <w:szCs w:val="20"/>
        </w:rPr>
        <w:footnoteRef/>
      </w:r>
      <w:r w:rsidRPr="005D2408">
        <w:rPr>
          <w:rFonts w:ascii="GHEA Mariam" w:hAnsi="GHEA Mariam"/>
          <w:sz w:val="20"/>
          <w:szCs w:val="20"/>
          <w:lang w:val="hy-AM"/>
        </w:rPr>
        <w:t xml:space="preserve"> </w:t>
      </w:r>
      <w:r w:rsidRPr="005D2408">
        <w:rPr>
          <w:rFonts w:ascii="GHEA Mariam" w:hAnsi="GHEA Mariam"/>
          <w:sz w:val="20"/>
          <w:szCs w:val="20"/>
          <w:lang w:val="hy-AM"/>
        </w:rPr>
        <w:t xml:space="preserve">Տե՛ս սույն որոշման </w:t>
      </w:r>
      <w:r>
        <w:rPr>
          <w:rFonts w:ascii="GHEA Mariam" w:hAnsi="GHEA Mariam"/>
          <w:sz w:val="20"/>
          <w:szCs w:val="20"/>
          <w:lang w:val="hy-AM"/>
        </w:rPr>
        <w:t>7</w:t>
      </w:r>
      <w:r w:rsidRPr="005D2408">
        <w:rPr>
          <w:rFonts w:ascii="GHEA Mariam" w:hAnsi="GHEA Mariam"/>
          <w:sz w:val="20"/>
          <w:szCs w:val="20"/>
          <w:lang w:val="hy-AM"/>
        </w:rPr>
        <w:t>-րդ կետը։</w:t>
      </w:r>
    </w:p>
  </w:footnote>
  <w:footnote w:id="18">
    <w:p w14:paraId="3B5EAC21" w14:textId="24A60162" w:rsidR="00A66FD7" w:rsidRPr="009E3F00" w:rsidRDefault="00A66FD7" w:rsidP="00D73BF2">
      <w:pPr>
        <w:pStyle w:val="FootnoteText"/>
        <w:ind w:firstLine="567"/>
        <w:rPr>
          <w:rFonts w:ascii="Arial" w:hAnsi="Arial"/>
          <w:color w:val="auto"/>
          <w:lang w:val="hy-AM"/>
        </w:rPr>
      </w:pPr>
      <w:r w:rsidRPr="009E3F00">
        <w:rPr>
          <w:rStyle w:val="FootnoteReference"/>
          <w:rFonts w:ascii="GHEA Mariam" w:hAnsi="GHEA Mariam"/>
          <w:color w:val="auto"/>
          <w:sz w:val="20"/>
          <w:szCs w:val="20"/>
        </w:rPr>
        <w:footnoteRef/>
      </w:r>
      <w:r w:rsidRPr="009E3F00">
        <w:rPr>
          <w:rFonts w:ascii="GHEA Mariam" w:hAnsi="GHEA Mariam"/>
          <w:color w:val="auto"/>
          <w:sz w:val="20"/>
          <w:szCs w:val="20"/>
          <w:lang w:val="hy-AM"/>
        </w:rPr>
        <w:t xml:space="preserve"> Տե՛ս </w:t>
      </w:r>
      <w:r w:rsidRPr="009E3F00">
        <w:rPr>
          <w:rFonts w:ascii="GHEA Mariam" w:hAnsi="GHEA Mariam"/>
          <w:color w:val="auto"/>
          <w:sz w:val="20"/>
          <w:szCs w:val="20"/>
          <w:lang w:val="hy-AM"/>
        </w:rPr>
        <w:t xml:space="preserve">սույն որոշման </w:t>
      </w:r>
      <w:r w:rsidR="00592990" w:rsidRPr="009E3F00">
        <w:rPr>
          <w:rFonts w:ascii="GHEA Mariam" w:hAnsi="GHEA Mariam"/>
          <w:color w:val="auto"/>
          <w:sz w:val="20"/>
          <w:szCs w:val="20"/>
          <w:lang w:val="hy-AM"/>
        </w:rPr>
        <w:t>9</w:t>
      </w:r>
      <w:r w:rsidRPr="009E3F00">
        <w:rPr>
          <w:rFonts w:ascii="GHEA Mariam" w:hAnsi="GHEA Mariam"/>
          <w:color w:val="auto"/>
          <w:sz w:val="20"/>
          <w:szCs w:val="20"/>
          <w:lang w:val="hy-AM"/>
        </w:rPr>
        <w:t>-րդ կետը։</w:t>
      </w:r>
    </w:p>
  </w:footnote>
  <w:footnote w:id="19">
    <w:p w14:paraId="7AEB32D8" w14:textId="5F90BEE6" w:rsidR="00A66FD7" w:rsidRPr="006A6E7E" w:rsidRDefault="00A66FD7" w:rsidP="006A6E7E">
      <w:pPr>
        <w:pStyle w:val="FootnoteText"/>
        <w:ind w:firstLine="567"/>
        <w:jc w:val="both"/>
        <w:rPr>
          <w:rFonts w:ascii="GHEA Mariam" w:hAnsi="GHEA Mariam"/>
          <w:sz w:val="20"/>
          <w:szCs w:val="20"/>
          <w:lang w:val="hy-AM"/>
        </w:rPr>
      </w:pPr>
      <w:r w:rsidRPr="006A6E7E">
        <w:rPr>
          <w:rStyle w:val="FootnoteReference"/>
          <w:rFonts w:ascii="GHEA Mariam" w:hAnsi="GHEA Mariam"/>
          <w:sz w:val="20"/>
          <w:szCs w:val="20"/>
        </w:rPr>
        <w:footnoteRef/>
      </w:r>
      <w:r w:rsidRPr="006A6E7E">
        <w:rPr>
          <w:rFonts w:ascii="GHEA Mariam" w:hAnsi="GHEA Mariam"/>
          <w:sz w:val="20"/>
          <w:szCs w:val="20"/>
          <w:lang w:val="hy-AM"/>
        </w:rPr>
        <w:t xml:space="preserve"> Տե՛ս </w:t>
      </w:r>
      <w:r w:rsidRPr="006A6E7E">
        <w:rPr>
          <w:rFonts w:ascii="GHEA Mariam" w:hAnsi="GHEA Mariam"/>
          <w:sz w:val="20"/>
          <w:szCs w:val="20"/>
          <w:lang w:val="hy-AM"/>
        </w:rPr>
        <w:t xml:space="preserve">սույն որոշման </w:t>
      </w:r>
      <w:r w:rsidR="009E3F00">
        <w:rPr>
          <w:rFonts w:ascii="GHEA Mariam" w:hAnsi="GHEA Mariam"/>
          <w:sz w:val="20"/>
          <w:szCs w:val="20"/>
          <w:lang w:val="hy-AM"/>
        </w:rPr>
        <w:t>10</w:t>
      </w:r>
      <w:r w:rsidRPr="006A6E7E">
        <w:rPr>
          <w:rFonts w:ascii="GHEA Mariam" w:hAnsi="GHEA Mariam"/>
          <w:sz w:val="20"/>
          <w:szCs w:val="20"/>
          <w:lang w:val="hy-AM"/>
        </w:rPr>
        <w:t>-րդ կետը</w:t>
      </w:r>
      <w:r>
        <w:rPr>
          <w:rFonts w:ascii="GHEA Mariam" w:hAnsi="GHEA Mariam"/>
          <w:sz w:val="20"/>
          <w:szCs w:val="20"/>
          <w:lang w:val="hy-AM"/>
        </w:rPr>
        <w:t>։</w:t>
      </w:r>
    </w:p>
  </w:footnote>
  <w:footnote w:id="20">
    <w:p w14:paraId="5E44B146" w14:textId="2DA098AD" w:rsidR="00DE1EBD" w:rsidRPr="005D53D8" w:rsidRDefault="00DE1EBD">
      <w:pPr>
        <w:pStyle w:val="FootnoteText"/>
        <w:rPr>
          <w:color w:val="auto"/>
          <w:lang w:val="hy-AM"/>
        </w:rPr>
      </w:pPr>
      <w:r w:rsidRPr="005D53D8">
        <w:rPr>
          <w:rFonts w:ascii="GHEA Mariam" w:hAnsi="GHEA Mariam"/>
          <w:color w:val="auto"/>
          <w:sz w:val="20"/>
          <w:szCs w:val="20"/>
          <w:lang w:val="hy-AM"/>
        </w:rPr>
        <w:t xml:space="preserve">          </w:t>
      </w:r>
      <w:r w:rsidRPr="005D53D8">
        <w:rPr>
          <w:rStyle w:val="FootnoteReference"/>
          <w:rFonts w:ascii="GHEA Mariam" w:hAnsi="GHEA Mariam"/>
          <w:color w:val="auto"/>
          <w:sz w:val="20"/>
          <w:szCs w:val="20"/>
        </w:rPr>
        <w:footnoteRef/>
      </w:r>
      <w:r w:rsidRPr="005D53D8">
        <w:rPr>
          <w:rFonts w:ascii="GHEA Mariam" w:hAnsi="GHEA Mariam"/>
          <w:color w:val="auto"/>
          <w:sz w:val="20"/>
          <w:szCs w:val="20"/>
          <w:lang w:val="hy-AM"/>
        </w:rPr>
        <w:t xml:space="preserve"> </w:t>
      </w:r>
      <w:r w:rsidRPr="005D53D8">
        <w:rPr>
          <w:rFonts w:ascii="GHEA Mariam" w:hAnsi="GHEA Mariam"/>
          <w:color w:val="auto"/>
          <w:sz w:val="20"/>
          <w:szCs w:val="20"/>
          <w:lang w:val="hy-AM"/>
        </w:rPr>
        <w:t xml:space="preserve">Տե՛ս </w:t>
      </w:r>
      <w:r w:rsidR="005D53D8" w:rsidRPr="005D53D8">
        <w:rPr>
          <w:rFonts w:ascii="GHEA Mariam" w:hAnsi="GHEA Mariam"/>
          <w:color w:val="auto"/>
          <w:sz w:val="20"/>
          <w:szCs w:val="20"/>
          <w:lang w:val="hy-AM"/>
        </w:rPr>
        <w:t xml:space="preserve">սույն որոշման </w:t>
      </w:r>
      <w:r w:rsidR="009E3F00">
        <w:rPr>
          <w:rFonts w:ascii="GHEA Mariam" w:hAnsi="GHEA Mariam"/>
          <w:color w:val="auto"/>
          <w:sz w:val="20"/>
          <w:szCs w:val="20"/>
          <w:lang w:val="hy-AM"/>
        </w:rPr>
        <w:t>9</w:t>
      </w:r>
      <w:r w:rsidR="005D53D8" w:rsidRPr="005D53D8">
        <w:rPr>
          <w:rFonts w:ascii="GHEA Mariam" w:hAnsi="GHEA Mariam"/>
          <w:color w:val="auto"/>
          <w:sz w:val="20"/>
          <w:szCs w:val="20"/>
          <w:lang w:val="hy-AM"/>
        </w:rPr>
        <w:t>-րդ կետը</w:t>
      </w:r>
      <w:r w:rsidRPr="005D53D8">
        <w:rPr>
          <w:rFonts w:ascii="GHEA Mariam" w:hAnsi="GHEA Mariam"/>
          <w:color w:val="auto"/>
          <w:sz w:val="20"/>
          <w:szCs w:val="20"/>
          <w:lang w:val="hy-AM"/>
        </w:rPr>
        <w:t>։</w:t>
      </w:r>
    </w:p>
  </w:footnote>
  <w:footnote w:id="21">
    <w:p w14:paraId="695E75D5" w14:textId="77777777" w:rsidR="00DF5C65" w:rsidRPr="000B719B" w:rsidRDefault="00DF5C65" w:rsidP="00DF5C65">
      <w:pPr>
        <w:pStyle w:val="FootnoteText"/>
        <w:ind w:firstLine="567"/>
        <w:jc w:val="both"/>
        <w:rPr>
          <w:rFonts w:ascii="GHEA Mariam" w:hAnsi="GHEA Mariam"/>
          <w:color w:val="auto"/>
          <w:sz w:val="20"/>
          <w:szCs w:val="20"/>
          <w:lang w:val="hy-AM"/>
        </w:rPr>
      </w:pPr>
      <w:r w:rsidRPr="000B719B">
        <w:rPr>
          <w:rStyle w:val="FootnoteReference"/>
          <w:rFonts w:ascii="GHEA Mariam" w:hAnsi="GHEA Mariam"/>
          <w:color w:val="auto"/>
          <w:sz w:val="20"/>
          <w:szCs w:val="20"/>
        </w:rPr>
        <w:footnoteRef/>
      </w:r>
      <w:r w:rsidRPr="000B719B">
        <w:rPr>
          <w:rFonts w:ascii="GHEA Mariam" w:hAnsi="GHEA Mariam"/>
          <w:color w:val="auto"/>
          <w:sz w:val="20"/>
          <w:szCs w:val="20"/>
          <w:lang w:val="hy-AM"/>
        </w:rPr>
        <w:t xml:space="preserve"> </w:t>
      </w:r>
      <w:r w:rsidRPr="000B719B">
        <w:rPr>
          <w:rFonts w:ascii="GHEA Mariam" w:hAnsi="GHEA Mariam"/>
          <w:color w:val="auto"/>
          <w:sz w:val="20"/>
          <w:szCs w:val="20"/>
          <w:lang w:val="hy-AM"/>
        </w:rPr>
        <w:t xml:space="preserve">Տե՛ս, </w:t>
      </w:r>
      <w:r w:rsidRPr="000B719B">
        <w:rPr>
          <w:rFonts w:ascii="GHEA Mariam" w:hAnsi="GHEA Mariam"/>
          <w:i/>
          <w:iCs/>
          <w:color w:val="auto"/>
          <w:sz w:val="20"/>
          <w:szCs w:val="20"/>
          <w:lang w:val="hy-AM"/>
        </w:rPr>
        <w:t>mutatis mutandis</w:t>
      </w:r>
      <w:r w:rsidRPr="000B719B">
        <w:rPr>
          <w:rFonts w:ascii="GHEA Mariam" w:hAnsi="GHEA Mariam"/>
          <w:color w:val="auto"/>
          <w:sz w:val="20"/>
          <w:szCs w:val="20"/>
          <w:lang w:val="hy-AM"/>
        </w:rPr>
        <w:t xml:space="preserve">, Վճռաբեկ դատարանի` </w:t>
      </w:r>
      <w:r w:rsidRPr="000B719B">
        <w:rPr>
          <w:rFonts w:ascii="GHEA Mariam" w:hAnsi="GHEA Mariam"/>
          <w:i/>
          <w:iCs/>
          <w:color w:val="auto"/>
          <w:sz w:val="20"/>
          <w:szCs w:val="20"/>
          <w:lang w:val="hy-AM"/>
        </w:rPr>
        <w:t>Հրայր Հովսեփյանի</w:t>
      </w:r>
      <w:r w:rsidRPr="000B719B">
        <w:rPr>
          <w:rFonts w:ascii="GHEA Mariam" w:hAnsi="GHEA Mariam"/>
          <w:color w:val="auto"/>
          <w:sz w:val="20"/>
          <w:szCs w:val="20"/>
          <w:lang w:val="hy-AM"/>
        </w:rPr>
        <w:t xml:space="preserve"> գործով 2020 թվականի մայիսի 25-ի թիվ ԵԴ/0426/11/18 և </w:t>
      </w:r>
      <w:r w:rsidRPr="000B719B">
        <w:rPr>
          <w:rFonts w:ascii="GHEA Mariam" w:hAnsi="GHEA Mariam"/>
          <w:i/>
          <w:iCs/>
          <w:color w:val="auto"/>
          <w:sz w:val="20"/>
          <w:szCs w:val="20"/>
          <w:lang w:val="hy-AM"/>
        </w:rPr>
        <w:t>Ավաթ Ամինիի</w:t>
      </w:r>
      <w:r w:rsidRPr="000B719B">
        <w:rPr>
          <w:rFonts w:ascii="GHEA Mariam" w:hAnsi="GHEA Mariam"/>
          <w:color w:val="auto"/>
          <w:sz w:val="20"/>
          <w:szCs w:val="20"/>
          <w:lang w:val="hy-AM"/>
        </w:rPr>
        <w:t xml:space="preserve"> գործով 2023 թվականի հունվարի 25-ի թիվ ԵԴ/0752/06/22 որոշումները։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44916948"/>
      <w:docPartObj>
        <w:docPartGallery w:val="Page Numbers (Top of Page)"/>
        <w:docPartUnique/>
      </w:docPartObj>
    </w:sdtPr>
    <w:sdtEndPr>
      <w:rPr>
        <w:noProof/>
      </w:rPr>
    </w:sdtEndPr>
    <w:sdtContent>
      <w:p w14:paraId="0C40C7B1" w14:textId="77777777" w:rsidR="00A66FD7" w:rsidRDefault="00A66FD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C3983CE" w14:textId="77777777" w:rsidR="00A66FD7" w:rsidRDefault="00A66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027C2"/>
    <w:multiLevelType w:val="hybridMultilevel"/>
    <w:tmpl w:val="5C464916"/>
    <w:lvl w:ilvl="0" w:tplc="2BB065E4">
      <w:start w:val="1"/>
      <w:numFmt w:val="decimal"/>
      <w:lvlText w:val="%1)"/>
      <w:lvlJc w:val="left"/>
      <w:pPr>
        <w:ind w:left="927" w:hanging="360"/>
      </w:pPr>
      <w:rPr>
        <w:rFonts w:ascii="GHEA Mariam" w:hAnsi="GHEA Mariam" w:cs="GHEA Mariam"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DC74D6E"/>
    <w:multiLevelType w:val="hybridMultilevel"/>
    <w:tmpl w:val="4314A640"/>
    <w:lvl w:ilvl="0" w:tplc="8B2A519C">
      <w:numFmt w:val="bullet"/>
      <w:lvlText w:val="-"/>
      <w:lvlJc w:val="left"/>
      <w:pPr>
        <w:ind w:left="927" w:hanging="360"/>
      </w:pPr>
      <w:rPr>
        <w:rFonts w:ascii="GHEA Mariam" w:eastAsia="Times New Roman" w:hAnsi="GHEA Mariam"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29AA0A26"/>
    <w:multiLevelType w:val="hybridMultilevel"/>
    <w:tmpl w:val="8DDA5670"/>
    <w:lvl w:ilvl="0" w:tplc="D1A2BBBC">
      <w:numFmt w:val="bullet"/>
      <w:lvlText w:val="-"/>
      <w:lvlJc w:val="left"/>
      <w:pPr>
        <w:ind w:left="1070" w:hanging="360"/>
      </w:pPr>
      <w:rPr>
        <w:rFonts w:ascii="GHEA Mariam" w:eastAsia="Times New Roman" w:hAnsi="GHEA Mariam" w:cs="Times New Roman"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 w15:restartNumberingAfterBreak="0">
    <w:nsid w:val="42091425"/>
    <w:multiLevelType w:val="hybridMultilevel"/>
    <w:tmpl w:val="B1E8BD5E"/>
    <w:lvl w:ilvl="0" w:tplc="7EC255AA">
      <w:start w:val="16"/>
      <w:numFmt w:val="bullet"/>
      <w:lvlText w:val="-"/>
      <w:lvlJc w:val="left"/>
      <w:pPr>
        <w:ind w:left="927" w:hanging="360"/>
      </w:pPr>
      <w:rPr>
        <w:rFonts w:ascii="GHEA Mariam" w:eastAsia="Times New Roman" w:hAnsi="GHEA Mariam" w:cs="Cambria Math"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4DF57ADC"/>
    <w:multiLevelType w:val="hybridMultilevel"/>
    <w:tmpl w:val="84123AF0"/>
    <w:lvl w:ilvl="0" w:tplc="193A1694">
      <w:start w:val="13"/>
      <w:numFmt w:val="bullet"/>
      <w:lvlText w:val="-"/>
      <w:lvlJc w:val="left"/>
      <w:pPr>
        <w:ind w:left="925" w:hanging="360"/>
      </w:pPr>
      <w:rPr>
        <w:rFonts w:ascii="GHEA Mariam" w:eastAsia="Times New Roman" w:hAnsi="GHEA Mariam" w:cs="GHEA Mariam" w:hint="default"/>
      </w:rPr>
    </w:lvl>
    <w:lvl w:ilvl="1" w:tplc="04190003" w:tentative="1">
      <w:start w:val="1"/>
      <w:numFmt w:val="bullet"/>
      <w:lvlText w:val="o"/>
      <w:lvlJc w:val="left"/>
      <w:pPr>
        <w:ind w:left="1645" w:hanging="360"/>
      </w:pPr>
      <w:rPr>
        <w:rFonts w:ascii="Courier New" w:hAnsi="Courier New" w:cs="Courier New" w:hint="default"/>
      </w:rPr>
    </w:lvl>
    <w:lvl w:ilvl="2" w:tplc="04190005" w:tentative="1">
      <w:start w:val="1"/>
      <w:numFmt w:val="bullet"/>
      <w:lvlText w:val=""/>
      <w:lvlJc w:val="left"/>
      <w:pPr>
        <w:ind w:left="2365" w:hanging="360"/>
      </w:pPr>
      <w:rPr>
        <w:rFonts w:ascii="Wingdings" w:hAnsi="Wingdings" w:hint="default"/>
      </w:rPr>
    </w:lvl>
    <w:lvl w:ilvl="3" w:tplc="04190001" w:tentative="1">
      <w:start w:val="1"/>
      <w:numFmt w:val="bullet"/>
      <w:lvlText w:val=""/>
      <w:lvlJc w:val="left"/>
      <w:pPr>
        <w:ind w:left="3085" w:hanging="360"/>
      </w:pPr>
      <w:rPr>
        <w:rFonts w:ascii="Symbol" w:hAnsi="Symbol" w:hint="default"/>
      </w:rPr>
    </w:lvl>
    <w:lvl w:ilvl="4" w:tplc="04190003" w:tentative="1">
      <w:start w:val="1"/>
      <w:numFmt w:val="bullet"/>
      <w:lvlText w:val="o"/>
      <w:lvlJc w:val="left"/>
      <w:pPr>
        <w:ind w:left="3805" w:hanging="360"/>
      </w:pPr>
      <w:rPr>
        <w:rFonts w:ascii="Courier New" w:hAnsi="Courier New" w:cs="Courier New" w:hint="default"/>
      </w:rPr>
    </w:lvl>
    <w:lvl w:ilvl="5" w:tplc="04190005" w:tentative="1">
      <w:start w:val="1"/>
      <w:numFmt w:val="bullet"/>
      <w:lvlText w:val=""/>
      <w:lvlJc w:val="left"/>
      <w:pPr>
        <w:ind w:left="4525" w:hanging="360"/>
      </w:pPr>
      <w:rPr>
        <w:rFonts w:ascii="Wingdings" w:hAnsi="Wingdings" w:hint="default"/>
      </w:rPr>
    </w:lvl>
    <w:lvl w:ilvl="6" w:tplc="04190001" w:tentative="1">
      <w:start w:val="1"/>
      <w:numFmt w:val="bullet"/>
      <w:lvlText w:val=""/>
      <w:lvlJc w:val="left"/>
      <w:pPr>
        <w:ind w:left="5245" w:hanging="360"/>
      </w:pPr>
      <w:rPr>
        <w:rFonts w:ascii="Symbol" w:hAnsi="Symbol" w:hint="default"/>
      </w:rPr>
    </w:lvl>
    <w:lvl w:ilvl="7" w:tplc="04190003" w:tentative="1">
      <w:start w:val="1"/>
      <w:numFmt w:val="bullet"/>
      <w:lvlText w:val="o"/>
      <w:lvlJc w:val="left"/>
      <w:pPr>
        <w:ind w:left="5965" w:hanging="360"/>
      </w:pPr>
      <w:rPr>
        <w:rFonts w:ascii="Courier New" w:hAnsi="Courier New" w:cs="Courier New" w:hint="default"/>
      </w:rPr>
    </w:lvl>
    <w:lvl w:ilvl="8" w:tplc="04190005" w:tentative="1">
      <w:start w:val="1"/>
      <w:numFmt w:val="bullet"/>
      <w:lvlText w:val=""/>
      <w:lvlJc w:val="left"/>
      <w:pPr>
        <w:ind w:left="6685" w:hanging="360"/>
      </w:pPr>
      <w:rPr>
        <w:rFonts w:ascii="Wingdings" w:hAnsi="Wingdings" w:hint="default"/>
      </w:rPr>
    </w:lvl>
  </w:abstractNum>
  <w:abstractNum w:abstractNumId="5" w15:restartNumberingAfterBreak="0">
    <w:nsid w:val="54075C8F"/>
    <w:multiLevelType w:val="hybridMultilevel"/>
    <w:tmpl w:val="B2BE98BE"/>
    <w:lvl w:ilvl="0" w:tplc="2D64BA4E">
      <w:numFmt w:val="bullet"/>
      <w:lvlText w:val="-"/>
      <w:lvlJc w:val="left"/>
      <w:pPr>
        <w:ind w:left="927" w:hanging="360"/>
      </w:pPr>
      <w:rPr>
        <w:rFonts w:ascii="Cambria Math" w:eastAsia="Times New Roman" w:hAnsi="Cambria Math"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5D0542D1"/>
    <w:multiLevelType w:val="hybridMultilevel"/>
    <w:tmpl w:val="928EDCE2"/>
    <w:lvl w:ilvl="0" w:tplc="CFAECC70">
      <w:start w:val="17"/>
      <w:numFmt w:val="bullet"/>
      <w:lvlText w:val="-"/>
      <w:lvlJc w:val="left"/>
      <w:pPr>
        <w:ind w:left="927" w:hanging="360"/>
      </w:pPr>
      <w:rPr>
        <w:rFonts w:ascii="Cambria Math" w:eastAsia="Times New Roman" w:hAnsi="Cambria Math"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5E116C5A"/>
    <w:multiLevelType w:val="hybridMultilevel"/>
    <w:tmpl w:val="2C82C5AA"/>
    <w:lvl w:ilvl="0" w:tplc="C10206AA">
      <w:start w:val="13"/>
      <w:numFmt w:val="bullet"/>
      <w:lvlText w:val="-"/>
      <w:lvlJc w:val="left"/>
      <w:pPr>
        <w:ind w:left="925" w:hanging="360"/>
      </w:pPr>
      <w:rPr>
        <w:rFonts w:ascii="GHEA Mariam" w:eastAsia="Times New Roman" w:hAnsi="GHEA Mariam" w:cs="GHEA Mariam" w:hint="default"/>
      </w:rPr>
    </w:lvl>
    <w:lvl w:ilvl="1" w:tplc="04190003" w:tentative="1">
      <w:start w:val="1"/>
      <w:numFmt w:val="bullet"/>
      <w:lvlText w:val="o"/>
      <w:lvlJc w:val="left"/>
      <w:pPr>
        <w:ind w:left="1645" w:hanging="360"/>
      </w:pPr>
      <w:rPr>
        <w:rFonts w:ascii="Courier New" w:hAnsi="Courier New" w:cs="Courier New" w:hint="default"/>
      </w:rPr>
    </w:lvl>
    <w:lvl w:ilvl="2" w:tplc="04190005" w:tentative="1">
      <w:start w:val="1"/>
      <w:numFmt w:val="bullet"/>
      <w:lvlText w:val=""/>
      <w:lvlJc w:val="left"/>
      <w:pPr>
        <w:ind w:left="2365" w:hanging="360"/>
      </w:pPr>
      <w:rPr>
        <w:rFonts w:ascii="Wingdings" w:hAnsi="Wingdings" w:hint="default"/>
      </w:rPr>
    </w:lvl>
    <w:lvl w:ilvl="3" w:tplc="04190001" w:tentative="1">
      <w:start w:val="1"/>
      <w:numFmt w:val="bullet"/>
      <w:lvlText w:val=""/>
      <w:lvlJc w:val="left"/>
      <w:pPr>
        <w:ind w:left="3085" w:hanging="360"/>
      </w:pPr>
      <w:rPr>
        <w:rFonts w:ascii="Symbol" w:hAnsi="Symbol" w:hint="default"/>
      </w:rPr>
    </w:lvl>
    <w:lvl w:ilvl="4" w:tplc="04190003" w:tentative="1">
      <w:start w:val="1"/>
      <w:numFmt w:val="bullet"/>
      <w:lvlText w:val="o"/>
      <w:lvlJc w:val="left"/>
      <w:pPr>
        <w:ind w:left="3805" w:hanging="360"/>
      </w:pPr>
      <w:rPr>
        <w:rFonts w:ascii="Courier New" w:hAnsi="Courier New" w:cs="Courier New" w:hint="default"/>
      </w:rPr>
    </w:lvl>
    <w:lvl w:ilvl="5" w:tplc="04190005" w:tentative="1">
      <w:start w:val="1"/>
      <w:numFmt w:val="bullet"/>
      <w:lvlText w:val=""/>
      <w:lvlJc w:val="left"/>
      <w:pPr>
        <w:ind w:left="4525" w:hanging="360"/>
      </w:pPr>
      <w:rPr>
        <w:rFonts w:ascii="Wingdings" w:hAnsi="Wingdings" w:hint="default"/>
      </w:rPr>
    </w:lvl>
    <w:lvl w:ilvl="6" w:tplc="04190001" w:tentative="1">
      <w:start w:val="1"/>
      <w:numFmt w:val="bullet"/>
      <w:lvlText w:val=""/>
      <w:lvlJc w:val="left"/>
      <w:pPr>
        <w:ind w:left="5245" w:hanging="360"/>
      </w:pPr>
      <w:rPr>
        <w:rFonts w:ascii="Symbol" w:hAnsi="Symbol" w:hint="default"/>
      </w:rPr>
    </w:lvl>
    <w:lvl w:ilvl="7" w:tplc="04190003" w:tentative="1">
      <w:start w:val="1"/>
      <w:numFmt w:val="bullet"/>
      <w:lvlText w:val="o"/>
      <w:lvlJc w:val="left"/>
      <w:pPr>
        <w:ind w:left="5965" w:hanging="360"/>
      </w:pPr>
      <w:rPr>
        <w:rFonts w:ascii="Courier New" w:hAnsi="Courier New" w:cs="Courier New" w:hint="default"/>
      </w:rPr>
    </w:lvl>
    <w:lvl w:ilvl="8" w:tplc="04190005" w:tentative="1">
      <w:start w:val="1"/>
      <w:numFmt w:val="bullet"/>
      <w:lvlText w:val=""/>
      <w:lvlJc w:val="left"/>
      <w:pPr>
        <w:ind w:left="6685" w:hanging="360"/>
      </w:pPr>
      <w:rPr>
        <w:rFonts w:ascii="Wingdings" w:hAnsi="Wingdings" w:hint="default"/>
      </w:rPr>
    </w:lvl>
  </w:abstractNum>
  <w:num w:numId="1">
    <w:abstractNumId w:val="4"/>
  </w:num>
  <w:num w:numId="2">
    <w:abstractNumId w:val="7"/>
  </w:num>
  <w:num w:numId="3">
    <w:abstractNumId w:val="5"/>
  </w:num>
  <w:num w:numId="4">
    <w:abstractNumId w:val="6"/>
  </w:num>
  <w:num w:numId="5">
    <w:abstractNumId w:val="3"/>
  </w:num>
  <w:num w:numId="6">
    <w:abstractNumId w:val="0"/>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defaultTabStop w:val="708"/>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183"/>
    <w:rsid w:val="00000EC6"/>
    <w:rsid w:val="00003119"/>
    <w:rsid w:val="000041E6"/>
    <w:rsid w:val="000060D8"/>
    <w:rsid w:val="00007A45"/>
    <w:rsid w:val="0001008B"/>
    <w:rsid w:val="000136B6"/>
    <w:rsid w:val="00014A01"/>
    <w:rsid w:val="00014A46"/>
    <w:rsid w:val="00014CFE"/>
    <w:rsid w:val="0001519A"/>
    <w:rsid w:val="000154E4"/>
    <w:rsid w:val="00015805"/>
    <w:rsid w:val="0001777C"/>
    <w:rsid w:val="00020A2A"/>
    <w:rsid w:val="00020E1E"/>
    <w:rsid w:val="000255B7"/>
    <w:rsid w:val="00025F3F"/>
    <w:rsid w:val="00027B4D"/>
    <w:rsid w:val="00033FDB"/>
    <w:rsid w:val="0003519A"/>
    <w:rsid w:val="00040463"/>
    <w:rsid w:val="00042A51"/>
    <w:rsid w:val="0004407D"/>
    <w:rsid w:val="0004424E"/>
    <w:rsid w:val="00044745"/>
    <w:rsid w:val="00045041"/>
    <w:rsid w:val="00045993"/>
    <w:rsid w:val="00045C37"/>
    <w:rsid w:val="00046C75"/>
    <w:rsid w:val="00050C9B"/>
    <w:rsid w:val="000522BE"/>
    <w:rsid w:val="00053935"/>
    <w:rsid w:val="00054A35"/>
    <w:rsid w:val="000556E3"/>
    <w:rsid w:val="00055B21"/>
    <w:rsid w:val="00055ED3"/>
    <w:rsid w:val="000605BF"/>
    <w:rsid w:val="00060EC2"/>
    <w:rsid w:val="000621C9"/>
    <w:rsid w:val="00062664"/>
    <w:rsid w:val="0006330D"/>
    <w:rsid w:val="00072484"/>
    <w:rsid w:val="00074025"/>
    <w:rsid w:val="0007505C"/>
    <w:rsid w:val="000752A4"/>
    <w:rsid w:val="000776D5"/>
    <w:rsid w:val="00080357"/>
    <w:rsid w:val="0008068A"/>
    <w:rsid w:val="000808BC"/>
    <w:rsid w:val="00080F45"/>
    <w:rsid w:val="00081165"/>
    <w:rsid w:val="000826C6"/>
    <w:rsid w:val="000839B1"/>
    <w:rsid w:val="0008595E"/>
    <w:rsid w:val="000859B4"/>
    <w:rsid w:val="00085E86"/>
    <w:rsid w:val="00086C18"/>
    <w:rsid w:val="0008730D"/>
    <w:rsid w:val="000902CF"/>
    <w:rsid w:val="00091C13"/>
    <w:rsid w:val="00091ECE"/>
    <w:rsid w:val="00094CE7"/>
    <w:rsid w:val="0009619D"/>
    <w:rsid w:val="00097103"/>
    <w:rsid w:val="00097FB0"/>
    <w:rsid w:val="000A1DEF"/>
    <w:rsid w:val="000A26D6"/>
    <w:rsid w:val="000A5672"/>
    <w:rsid w:val="000A6F06"/>
    <w:rsid w:val="000B202A"/>
    <w:rsid w:val="000B56CC"/>
    <w:rsid w:val="000B6242"/>
    <w:rsid w:val="000B6859"/>
    <w:rsid w:val="000B719B"/>
    <w:rsid w:val="000C0427"/>
    <w:rsid w:val="000C0566"/>
    <w:rsid w:val="000C2A08"/>
    <w:rsid w:val="000C3450"/>
    <w:rsid w:val="000C6AA2"/>
    <w:rsid w:val="000D0B36"/>
    <w:rsid w:val="000D1703"/>
    <w:rsid w:val="000D2559"/>
    <w:rsid w:val="000D269F"/>
    <w:rsid w:val="000D44F6"/>
    <w:rsid w:val="000D6887"/>
    <w:rsid w:val="000D7702"/>
    <w:rsid w:val="000E01C0"/>
    <w:rsid w:val="000E0E5E"/>
    <w:rsid w:val="000E29DF"/>
    <w:rsid w:val="000E5CE3"/>
    <w:rsid w:val="000E5F09"/>
    <w:rsid w:val="000E6326"/>
    <w:rsid w:val="000E6D95"/>
    <w:rsid w:val="000E78BB"/>
    <w:rsid w:val="000E7D15"/>
    <w:rsid w:val="000F0510"/>
    <w:rsid w:val="000F138C"/>
    <w:rsid w:val="000F159A"/>
    <w:rsid w:val="000F184B"/>
    <w:rsid w:val="000F2B47"/>
    <w:rsid w:val="000F2F27"/>
    <w:rsid w:val="000F3081"/>
    <w:rsid w:val="000F5F56"/>
    <w:rsid w:val="000F5F67"/>
    <w:rsid w:val="000F6724"/>
    <w:rsid w:val="000F6ED5"/>
    <w:rsid w:val="000F6FAE"/>
    <w:rsid w:val="000F74BE"/>
    <w:rsid w:val="00101590"/>
    <w:rsid w:val="00101DC5"/>
    <w:rsid w:val="001021CC"/>
    <w:rsid w:val="0010401E"/>
    <w:rsid w:val="00104C41"/>
    <w:rsid w:val="00106D4E"/>
    <w:rsid w:val="0011257C"/>
    <w:rsid w:val="00112EE2"/>
    <w:rsid w:val="00113279"/>
    <w:rsid w:val="00120024"/>
    <w:rsid w:val="001200DD"/>
    <w:rsid w:val="001206AE"/>
    <w:rsid w:val="00120A62"/>
    <w:rsid w:val="00121AE7"/>
    <w:rsid w:val="00121B6E"/>
    <w:rsid w:val="00121F4D"/>
    <w:rsid w:val="00122686"/>
    <w:rsid w:val="001239BD"/>
    <w:rsid w:val="00123A49"/>
    <w:rsid w:val="00123C84"/>
    <w:rsid w:val="001246BC"/>
    <w:rsid w:val="00125CD8"/>
    <w:rsid w:val="00126CB0"/>
    <w:rsid w:val="0012796F"/>
    <w:rsid w:val="00130CFB"/>
    <w:rsid w:val="00131844"/>
    <w:rsid w:val="00132007"/>
    <w:rsid w:val="00132954"/>
    <w:rsid w:val="00133314"/>
    <w:rsid w:val="001337C1"/>
    <w:rsid w:val="00134709"/>
    <w:rsid w:val="001350A4"/>
    <w:rsid w:val="0013531D"/>
    <w:rsid w:val="0013620B"/>
    <w:rsid w:val="0013728E"/>
    <w:rsid w:val="00140208"/>
    <w:rsid w:val="0014101F"/>
    <w:rsid w:val="00141400"/>
    <w:rsid w:val="001414D7"/>
    <w:rsid w:val="0014191D"/>
    <w:rsid w:val="00142489"/>
    <w:rsid w:val="0014402B"/>
    <w:rsid w:val="00145311"/>
    <w:rsid w:val="00147902"/>
    <w:rsid w:val="001515FA"/>
    <w:rsid w:val="00151FF7"/>
    <w:rsid w:val="00153953"/>
    <w:rsid w:val="0015410E"/>
    <w:rsid w:val="0015567A"/>
    <w:rsid w:val="00155A70"/>
    <w:rsid w:val="001576F8"/>
    <w:rsid w:val="00160046"/>
    <w:rsid w:val="001605B6"/>
    <w:rsid w:val="00162CA4"/>
    <w:rsid w:val="00164EE2"/>
    <w:rsid w:val="00165DE8"/>
    <w:rsid w:val="00167B88"/>
    <w:rsid w:val="00167C26"/>
    <w:rsid w:val="00170FB9"/>
    <w:rsid w:val="00171505"/>
    <w:rsid w:val="00171828"/>
    <w:rsid w:val="00174363"/>
    <w:rsid w:val="00174CF2"/>
    <w:rsid w:val="00175919"/>
    <w:rsid w:val="00175B6D"/>
    <w:rsid w:val="00176D34"/>
    <w:rsid w:val="001806C3"/>
    <w:rsid w:val="0018098F"/>
    <w:rsid w:val="00183D9E"/>
    <w:rsid w:val="0018440B"/>
    <w:rsid w:val="001844FD"/>
    <w:rsid w:val="00184A28"/>
    <w:rsid w:val="001856F3"/>
    <w:rsid w:val="0018585C"/>
    <w:rsid w:val="00185AF6"/>
    <w:rsid w:val="00186A39"/>
    <w:rsid w:val="00187934"/>
    <w:rsid w:val="00190D85"/>
    <w:rsid w:val="00190F81"/>
    <w:rsid w:val="001919FA"/>
    <w:rsid w:val="00191DAF"/>
    <w:rsid w:val="00191E80"/>
    <w:rsid w:val="00192028"/>
    <w:rsid w:val="00193F6C"/>
    <w:rsid w:val="00193F91"/>
    <w:rsid w:val="0019525A"/>
    <w:rsid w:val="00195BAB"/>
    <w:rsid w:val="0019683D"/>
    <w:rsid w:val="00197AAF"/>
    <w:rsid w:val="001A1137"/>
    <w:rsid w:val="001A1852"/>
    <w:rsid w:val="001A2F0C"/>
    <w:rsid w:val="001A458C"/>
    <w:rsid w:val="001A4911"/>
    <w:rsid w:val="001A7B75"/>
    <w:rsid w:val="001B02E6"/>
    <w:rsid w:val="001B05B7"/>
    <w:rsid w:val="001B2F2B"/>
    <w:rsid w:val="001B4580"/>
    <w:rsid w:val="001B4780"/>
    <w:rsid w:val="001B6DAF"/>
    <w:rsid w:val="001B7251"/>
    <w:rsid w:val="001C220A"/>
    <w:rsid w:val="001C2513"/>
    <w:rsid w:val="001C2594"/>
    <w:rsid w:val="001C288A"/>
    <w:rsid w:val="001C4EFA"/>
    <w:rsid w:val="001C5933"/>
    <w:rsid w:val="001C665D"/>
    <w:rsid w:val="001C690C"/>
    <w:rsid w:val="001D079E"/>
    <w:rsid w:val="001D19B0"/>
    <w:rsid w:val="001D5D05"/>
    <w:rsid w:val="001D5F65"/>
    <w:rsid w:val="001D60A5"/>
    <w:rsid w:val="001D771D"/>
    <w:rsid w:val="001E061C"/>
    <w:rsid w:val="001E09D4"/>
    <w:rsid w:val="001E3376"/>
    <w:rsid w:val="001E3732"/>
    <w:rsid w:val="001E5C64"/>
    <w:rsid w:val="001E6143"/>
    <w:rsid w:val="001E645A"/>
    <w:rsid w:val="001E7B2C"/>
    <w:rsid w:val="001F020B"/>
    <w:rsid w:val="001F243C"/>
    <w:rsid w:val="001F2582"/>
    <w:rsid w:val="001F25C8"/>
    <w:rsid w:val="001F3A19"/>
    <w:rsid w:val="001F3B1F"/>
    <w:rsid w:val="001F4DE6"/>
    <w:rsid w:val="001F69CD"/>
    <w:rsid w:val="001F6AAC"/>
    <w:rsid w:val="00200A5F"/>
    <w:rsid w:val="00201AC5"/>
    <w:rsid w:val="00201CC3"/>
    <w:rsid w:val="00203C3B"/>
    <w:rsid w:val="00204E07"/>
    <w:rsid w:val="0020733F"/>
    <w:rsid w:val="002079A4"/>
    <w:rsid w:val="0021066D"/>
    <w:rsid w:val="00210A6C"/>
    <w:rsid w:val="00210E17"/>
    <w:rsid w:val="00213354"/>
    <w:rsid w:val="00213AD1"/>
    <w:rsid w:val="00214691"/>
    <w:rsid w:val="00214AF6"/>
    <w:rsid w:val="00214D99"/>
    <w:rsid w:val="002159F9"/>
    <w:rsid w:val="002161A3"/>
    <w:rsid w:val="00216AA9"/>
    <w:rsid w:val="00216EC5"/>
    <w:rsid w:val="002206FF"/>
    <w:rsid w:val="002212C3"/>
    <w:rsid w:val="0022238E"/>
    <w:rsid w:val="002228FD"/>
    <w:rsid w:val="00223FA5"/>
    <w:rsid w:val="002243E1"/>
    <w:rsid w:val="0022483D"/>
    <w:rsid w:val="00224F67"/>
    <w:rsid w:val="002252F7"/>
    <w:rsid w:val="002268C6"/>
    <w:rsid w:val="00227873"/>
    <w:rsid w:val="00227AB7"/>
    <w:rsid w:val="0023084F"/>
    <w:rsid w:val="00231191"/>
    <w:rsid w:val="0023441D"/>
    <w:rsid w:val="002357F0"/>
    <w:rsid w:val="00235E45"/>
    <w:rsid w:val="0023721D"/>
    <w:rsid w:val="00237365"/>
    <w:rsid w:val="00240308"/>
    <w:rsid w:val="00240BFF"/>
    <w:rsid w:val="00246BED"/>
    <w:rsid w:val="00247E1C"/>
    <w:rsid w:val="00250C69"/>
    <w:rsid w:val="00251CEA"/>
    <w:rsid w:val="00254CF7"/>
    <w:rsid w:val="002552FD"/>
    <w:rsid w:val="00256331"/>
    <w:rsid w:val="0026019A"/>
    <w:rsid w:val="00263CAC"/>
    <w:rsid w:val="00265B40"/>
    <w:rsid w:val="00266C0B"/>
    <w:rsid w:val="0026747B"/>
    <w:rsid w:val="0026763D"/>
    <w:rsid w:val="00270B95"/>
    <w:rsid w:val="002713AE"/>
    <w:rsid w:val="002732DB"/>
    <w:rsid w:val="00274898"/>
    <w:rsid w:val="0027758B"/>
    <w:rsid w:val="00280219"/>
    <w:rsid w:val="00280B1A"/>
    <w:rsid w:val="00281092"/>
    <w:rsid w:val="00281850"/>
    <w:rsid w:val="0028288C"/>
    <w:rsid w:val="00282A27"/>
    <w:rsid w:val="00282E12"/>
    <w:rsid w:val="00284A05"/>
    <w:rsid w:val="00284C58"/>
    <w:rsid w:val="00284CBD"/>
    <w:rsid w:val="002865BB"/>
    <w:rsid w:val="002866A1"/>
    <w:rsid w:val="002869F6"/>
    <w:rsid w:val="00286C97"/>
    <w:rsid w:val="00287A92"/>
    <w:rsid w:val="002902FB"/>
    <w:rsid w:val="00291624"/>
    <w:rsid w:val="00293D1E"/>
    <w:rsid w:val="00296047"/>
    <w:rsid w:val="00297705"/>
    <w:rsid w:val="002A02C3"/>
    <w:rsid w:val="002A2BA0"/>
    <w:rsid w:val="002A334D"/>
    <w:rsid w:val="002A3938"/>
    <w:rsid w:val="002A46F8"/>
    <w:rsid w:val="002A4B37"/>
    <w:rsid w:val="002A5364"/>
    <w:rsid w:val="002A65F9"/>
    <w:rsid w:val="002A6ECF"/>
    <w:rsid w:val="002A7070"/>
    <w:rsid w:val="002A72CD"/>
    <w:rsid w:val="002A7EDA"/>
    <w:rsid w:val="002B117E"/>
    <w:rsid w:val="002B11FE"/>
    <w:rsid w:val="002B176B"/>
    <w:rsid w:val="002B1CF4"/>
    <w:rsid w:val="002B1D8D"/>
    <w:rsid w:val="002B1F23"/>
    <w:rsid w:val="002B2016"/>
    <w:rsid w:val="002B241E"/>
    <w:rsid w:val="002B2741"/>
    <w:rsid w:val="002B565C"/>
    <w:rsid w:val="002B6743"/>
    <w:rsid w:val="002B7781"/>
    <w:rsid w:val="002C100D"/>
    <w:rsid w:val="002C303D"/>
    <w:rsid w:val="002C32B8"/>
    <w:rsid w:val="002C37B0"/>
    <w:rsid w:val="002C3E13"/>
    <w:rsid w:val="002C45CC"/>
    <w:rsid w:val="002C78E9"/>
    <w:rsid w:val="002C7FF8"/>
    <w:rsid w:val="002D00E0"/>
    <w:rsid w:val="002D0CE4"/>
    <w:rsid w:val="002D10AC"/>
    <w:rsid w:val="002D24D2"/>
    <w:rsid w:val="002D2687"/>
    <w:rsid w:val="002D3829"/>
    <w:rsid w:val="002D484A"/>
    <w:rsid w:val="002D5C9A"/>
    <w:rsid w:val="002D7F10"/>
    <w:rsid w:val="002E15C3"/>
    <w:rsid w:val="002E1CD4"/>
    <w:rsid w:val="002E23C5"/>
    <w:rsid w:val="002E3261"/>
    <w:rsid w:val="002E367B"/>
    <w:rsid w:val="002E476E"/>
    <w:rsid w:val="002E683C"/>
    <w:rsid w:val="002E6CFA"/>
    <w:rsid w:val="002E770C"/>
    <w:rsid w:val="002F0029"/>
    <w:rsid w:val="002F1574"/>
    <w:rsid w:val="002F2099"/>
    <w:rsid w:val="002F2540"/>
    <w:rsid w:val="002F32A3"/>
    <w:rsid w:val="002F47AD"/>
    <w:rsid w:val="002F5657"/>
    <w:rsid w:val="002F59A0"/>
    <w:rsid w:val="002F5B05"/>
    <w:rsid w:val="002F623C"/>
    <w:rsid w:val="002F77BC"/>
    <w:rsid w:val="003040ED"/>
    <w:rsid w:val="00305088"/>
    <w:rsid w:val="00305491"/>
    <w:rsid w:val="003055EC"/>
    <w:rsid w:val="00306FA5"/>
    <w:rsid w:val="00307775"/>
    <w:rsid w:val="00307FD9"/>
    <w:rsid w:val="00311007"/>
    <w:rsid w:val="00311D0F"/>
    <w:rsid w:val="00317951"/>
    <w:rsid w:val="00321D83"/>
    <w:rsid w:val="00323805"/>
    <w:rsid w:val="003253AD"/>
    <w:rsid w:val="00330705"/>
    <w:rsid w:val="0033191B"/>
    <w:rsid w:val="00331FED"/>
    <w:rsid w:val="00332529"/>
    <w:rsid w:val="003337FD"/>
    <w:rsid w:val="00334B63"/>
    <w:rsid w:val="003364AF"/>
    <w:rsid w:val="003374AA"/>
    <w:rsid w:val="00340D39"/>
    <w:rsid w:val="0034153E"/>
    <w:rsid w:val="00341D52"/>
    <w:rsid w:val="003428D9"/>
    <w:rsid w:val="003446A0"/>
    <w:rsid w:val="0034637B"/>
    <w:rsid w:val="003467A4"/>
    <w:rsid w:val="003477FE"/>
    <w:rsid w:val="00350749"/>
    <w:rsid w:val="00351ACF"/>
    <w:rsid w:val="00351DAF"/>
    <w:rsid w:val="003544BA"/>
    <w:rsid w:val="003561EE"/>
    <w:rsid w:val="00360A79"/>
    <w:rsid w:val="003621C2"/>
    <w:rsid w:val="003631B4"/>
    <w:rsid w:val="003640BD"/>
    <w:rsid w:val="00366BAB"/>
    <w:rsid w:val="0037443B"/>
    <w:rsid w:val="003746D6"/>
    <w:rsid w:val="00375B1E"/>
    <w:rsid w:val="00376E75"/>
    <w:rsid w:val="00380760"/>
    <w:rsid w:val="0038139A"/>
    <w:rsid w:val="0038401B"/>
    <w:rsid w:val="00385309"/>
    <w:rsid w:val="00386891"/>
    <w:rsid w:val="00391E49"/>
    <w:rsid w:val="00391E66"/>
    <w:rsid w:val="003936B1"/>
    <w:rsid w:val="00394FFE"/>
    <w:rsid w:val="00395BB3"/>
    <w:rsid w:val="00395FA9"/>
    <w:rsid w:val="0039686E"/>
    <w:rsid w:val="003972ED"/>
    <w:rsid w:val="00397C9B"/>
    <w:rsid w:val="003A0E77"/>
    <w:rsid w:val="003A1E35"/>
    <w:rsid w:val="003A4CCC"/>
    <w:rsid w:val="003A7274"/>
    <w:rsid w:val="003A72A6"/>
    <w:rsid w:val="003A7305"/>
    <w:rsid w:val="003A77C8"/>
    <w:rsid w:val="003B0066"/>
    <w:rsid w:val="003B0322"/>
    <w:rsid w:val="003B1054"/>
    <w:rsid w:val="003B1ED2"/>
    <w:rsid w:val="003B2627"/>
    <w:rsid w:val="003B44AD"/>
    <w:rsid w:val="003B53CB"/>
    <w:rsid w:val="003B5984"/>
    <w:rsid w:val="003B5B8B"/>
    <w:rsid w:val="003B6ACF"/>
    <w:rsid w:val="003B772E"/>
    <w:rsid w:val="003C1042"/>
    <w:rsid w:val="003C17C6"/>
    <w:rsid w:val="003C3DA9"/>
    <w:rsid w:val="003C516C"/>
    <w:rsid w:val="003C5999"/>
    <w:rsid w:val="003C6C64"/>
    <w:rsid w:val="003C72B7"/>
    <w:rsid w:val="003D0AD2"/>
    <w:rsid w:val="003D0D21"/>
    <w:rsid w:val="003D1949"/>
    <w:rsid w:val="003D29D9"/>
    <w:rsid w:val="003D4555"/>
    <w:rsid w:val="003D5174"/>
    <w:rsid w:val="003D5D5C"/>
    <w:rsid w:val="003D6FE1"/>
    <w:rsid w:val="003D753E"/>
    <w:rsid w:val="003D794A"/>
    <w:rsid w:val="003E3206"/>
    <w:rsid w:val="003E3387"/>
    <w:rsid w:val="003E3D24"/>
    <w:rsid w:val="003E4F86"/>
    <w:rsid w:val="003E59C4"/>
    <w:rsid w:val="003E6554"/>
    <w:rsid w:val="003E6930"/>
    <w:rsid w:val="003E7402"/>
    <w:rsid w:val="003E7A29"/>
    <w:rsid w:val="003E7EAC"/>
    <w:rsid w:val="003F083A"/>
    <w:rsid w:val="003F0BDD"/>
    <w:rsid w:val="003F11F8"/>
    <w:rsid w:val="003F2228"/>
    <w:rsid w:val="003F2519"/>
    <w:rsid w:val="003F2CE3"/>
    <w:rsid w:val="003F3CCD"/>
    <w:rsid w:val="003F5C25"/>
    <w:rsid w:val="00400971"/>
    <w:rsid w:val="004010B3"/>
    <w:rsid w:val="00401EEB"/>
    <w:rsid w:val="004029BD"/>
    <w:rsid w:val="00403500"/>
    <w:rsid w:val="004036F7"/>
    <w:rsid w:val="0040391D"/>
    <w:rsid w:val="00405BBB"/>
    <w:rsid w:val="004061FF"/>
    <w:rsid w:val="00410C5F"/>
    <w:rsid w:val="004110A5"/>
    <w:rsid w:val="00412018"/>
    <w:rsid w:val="00412DED"/>
    <w:rsid w:val="00413F41"/>
    <w:rsid w:val="00414DA0"/>
    <w:rsid w:val="004211C4"/>
    <w:rsid w:val="00421C9C"/>
    <w:rsid w:val="00421FDF"/>
    <w:rsid w:val="00422EA7"/>
    <w:rsid w:val="00423672"/>
    <w:rsid w:val="00424F50"/>
    <w:rsid w:val="004268ED"/>
    <w:rsid w:val="00427884"/>
    <w:rsid w:val="00427FBF"/>
    <w:rsid w:val="004328EE"/>
    <w:rsid w:val="00432B08"/>
    <w:rsid w:val="00432D21"/>
    <w:rsid w:val="004330C8"/>
    <w:rsid w:val="004343B2"/>
    <w:rsid w:val="004357BC"/>
    <w:rsid w:val="00437ACB"/>
    <w:rsid w:val="00440081"/>
    <w:rsid w:val="00440D57"/>
    <w:rsid w:val="00440EFA"/>
    <w:rsid w:val="004423A9"/>
    <w:rsid w:val="0044276F"/>
    <w:rsid w:val="00442D01"/>
    <w:rsid w:val="00450B8A"/>
    <w:rsid w:val="00450E53"/>
    <w:rsid w:val="00452B5D"/>
    <w:rsid w:val="00453185"/>
    <w:rsid w:val="00453F59"/>
    <w:rsid w:val="004600F4"/>
    <w:rsid w:val="00460381"/>
    <w:rsid w:val="004607EA"/>
    <w:rsid w:val="00461757"/>
    <w:rsid w:val="00461CA5"/>
    <w:rsid w:val="00461E0C"/>
    <w:rsid w:val="00461F0A"/>
    <w:rsid w:val="00462444"/>
    <w:rsid w:val="00462708"/>
    <w:rsid w:val="00462EC2"/>
    <w:rsid w:val="00464A17"/>
    <w:rsid w:val="004678F4"/>
    <w:rsid w:val="00470175"/>
    <w:rsid w:val="0047442D"/>
    <w:rsid w:val="00474DC0"/>
    <w:rsid w:val="00475F32"/>
    <w:rsid w:val="00480338"/>
    <w:rsid w:val="00480C3C"/>
    <w:rsid w:val="00482845"/>
    <w:rsid w:val="004847FF"/>
    <w:rsid w:val="0048502D"/>
    <w:rsid w:val="00485C5D"/>
    <w:rsid w:val="0048647A"/>
    <w:rsid w:val="00486D15"/>
    <w:rsid w:val="00487C32"/>
    <w:rsid w:val="00490848"/>
    <w:rsid w:val="00490F99"/>
    <w:rsid w:val="004911D4"/>
    <w:rsid w:val="00492377"/>
    <w:rsid w:val="00492629"/>
    <w:rsid w:val="00492A10"/>
    <w:rsid w:val="00492C2B"/>
    <w:rsid w:val="00493C1D"/>
    <w:rsid w:val="00495966"/>
    <w:rsid w:val="00496F8F"/>
    <w:rsid w:val="004A0415"/>
    <w:rsid w:val="004A1CF6"/>
    <w:rsid w:val="004A4335"/>
    <w:rsid w:val="004A51E5"/>
    <w:rsid w:val="004A6183"/>
    <w:rsid w:val="004A6DD5"/>
    <w:rsid w:val="004B29B8"/>
    <w:rsid w:val="004B2F9B"/>
    <w:rsid w:val="004B73C8"/>
    <w:rsid w:val="004C04D6"/>
    <w:rsid w:val="004C1F8A"/>
    <w:rsid w:val="004C2077"/>
    <w:rsid w:val="004C30D8"/>
    <w:rsid w:val="004C33B2"/>
    <w:rsid w:val="004C3E3F"/>
    <w:rsid w:val="004C51E9"/>
    <w:rsid w:val="004C5C89"/>
    <w:rsid w:val="004C6204"/>
    <w:rsid w:val="004C6BEA"/>
    <w:rsid w:val="004D01BC"/>
    <w:rsid w:val="004D0406"/>
    <w:rsid w:val="004D0820"/>
    <w:rsid w:val="004D1CD6"/>
    <w:rsid w:val="004D1D42"/>
    <w:rsid w:val="004D4904"/>
    <w:rsid w:val="004D5BAE"/>
    <w:rsid w:val="004D6453"/>
    <w:rsid w:val="004E1393"/>
    <w:rsid w:val="004E37AD"/>
    <w:rsid w:val="004E44EB"/>
    <w:rsid w:val="004E6301"/>
    <w:rsid w:val="004E7C6C"/>
    <w:rsid w:val="004E7DA0"/>
    <w:rsid w:val="004F09C4"/>
    <w:rsid w:val="004F1F88"/>
    <w:rsid w:val="004F3610"/>
    <w:rsid w:val="004F50BC"/>
    <w:rsid w:val="004F5ADA"/>
    <w:rsid w:val="004F632B"/>
    <w:rsid w:val="004F714A"/>
    <w:rsid w:val="005030DF"/>
    <w:rsid w:val="005036FE"/>
    <w:rsid w:val="005056A7"/>
    <w:rsid w:val="005059EB"/>
    <w:rsid w:val="00505EA5"/>
    <w:rsid w:val="00510B7A"/>
    <w:rsid w:val="00513A48"/>
    <w:rsid w:val="00514E97"/>
    <w:rsid w:val="005155A5"/>
    <w:rsid w:val="00516660"/>
    <w:rsid w:val="005176E1"/>
    <w:rsid w:val="00520DD0"/>
    <w:rsid w:val="005210F8"/>
    <w:rsid w:val="00523606"/>
    <w:rsid w:val="00524058"/>
    <w:rsid w:val="0052411E"/>
    <w:rsid w:val="005247EB"/>
    <w:rsid w:val="00524C4F"/>
    <w:rsid w:val="0052765F"/>
    <w:rsid w:val="00530033"/>
    <w:rsid w:val="00530503"/>
    <w:rsid w:val="00530D73"/>
    <w:rsid w:val="005348B7"/>
    <w:rsid w:val="005358C9"/>
    <w:rsid w:val="00535E9C"/>
    <w:rsid w:val="00542B9D"/>
    <w:rsid w:val="00542CAA"/>
    <w:rsid w:val="005465EA"/>
    <w:rsid w:val="00546FAE"/>
    <w:rsid w:val="00550460"/>
    <w:rsid w:val="005508EC"/>
    <w:rsid w:val="00550A43"/>
    <w:rsid w:val="00551206"/>
    <w:rsid w:val="005521C5"/>
    <w:rsid w:val="00553DB2"/>
    <w:rsid w:val="00553F15"/>
    <w:rsid w:val="00554D0A"/>
    <w:rsid w:val="00555C2D"/>
    <w:rsid w:val="00556016"/>
    <w:rsid w:val="005605E2"/>
    <w:rsid w:val="005610B1"/>
    <w:rsid w:val="0056151A"/>
    <w:rsid w:val="00561824"/>
    <w:rsid w:val="00562660"/>
    <w:rsid w:val="005627E0"/>
    <w:rsid w:val="00564771"/>
    <w:rsid w:val="0056487B"/>
    <w:rsid w:val="00564FCB"/>
    <w:rsid w:val="005703F5"/>
    <w:rsid w:val="0057160C"/>
    <w:rsid w:val="00572182"/>
    <w:rsid w:val="00574A0E"/>
    <w:rsid w:val="00575CEF"/>
    <w:rsid w:val="005763E5"/>
    <w:rsid w:val="00583E8A"/>
    <w:rsid w:val="00584E24"/>
    <w:rsid w:val="00586E1E"/>
    <w:rsid w:val="005914AD"/>
    <w:rsid w:val="00591E8C"/>
    <w:rsid w:val="00592990"/>
    <w:rsid w:val="0059482A"/>
    <w:rsid w:val="0059598D"/>
    <w:rsid w:val="005961E4"/>
    <w:rsid w:val="00596F20"/>
    <w:rsid w:val="005A036C"/>
    <w:rsid w:val="005A047A"/>
    <w:rsid w:val="005A1D6D"/>
    <w:rsid w:val="005A2288"/>
    <w:rsid w:val="005A29BF"/>
    <w:rsid w:val="005A2BB2"/>
    <w:rsid w:val="005A4CA4"/>
    <w:rsid w:val="005A5EDE"/>
    <w:rsid w:val="005A7BB3"/>
    <w:rsid w:val="005B01C8"/>
    <w:rsid w:val="005B53ED"/>
    <w:rsid w:val="005B6C83"/>
    <w:rsid w:val="005B796C"/>
    <w:rsid w:val="005C0B8B"/>
    <w:rsid w:val="005C2298"/>
    <w:rsid w:val="005C381A"/>
    <w:rsid w:val="005C41DC"/>
    <w:rsid w:val="005C4895"/>
    <w:rsid w:val="005C5112"/>
    <w:rsid w:val="005C54CA"/>
    <w:rsid w:val="005C6824"/>
    <w:rsid w:val="005C6E05"/>
    <w:rsid w:val="005C70FA"/>
    <w:rsid w:val="005C7161"/>
    <w:rsid w:val="005C7536"/>
    <w:rsid w:val="005C768D"/>
    <w:rsid w:val="005D2408"/>
    <w:rsid w:val="005D38B2"/>
    <w:rsid w:val="005D45C3"/>
    <w:rsid w:val="005D4914"/>
    <w:rsid w:val="005D53D8"/>
    <w:rsid w:val="005D6391"/>
    <w:rsid w:val="005D664A"/>
    <w:rsid w:val="005D7149"/>
    <w:rsid w:val="005E0217"/>
    <w:rsid w:val="005E5910"/>
    <w:rsid w:val="005E5979"/>
    <w:rsid w:val="005F23DF"/>
    <w:rsid w:val="005F32B1"/>
    <w:rsid w:val="005F37B9"/>
    <w:rsid w:val="005F3857"/>
    <w:rsid w:val="005F3EA8"/>
    <w:rsid w:val="005F3F2C"/>
    <w:rsid w:val="005F5192"/>
    <w:rsid w:val="005F6D63"/>
    <w:rsid w:val="00600306"/>
    <w:rsid w:val="006013A8"/>
    <w:rsid w:val="00601646"/>
    <w:rsid w:val="00601905"/>
    <w:rsid w:val="0060201A"/>
    <w:rsid w:val="006023D3"/>
    <w:rsid w:val="00603DEA"/>
    <w:rsid w:val="00604902"/>
    <w:rsid w:val="00604A51"/>
    <w:rsid w:val="00605C84"/>
    <w:rsid w:val="0060639C"/>
    <w:rsid w:val="006102D7"/>
    <w:rsid w:val="00610307"/>
    <w:rsid w:val="006113C2"/>
    <w:rsid w:val="0061248E"/>
    <w:rsid w:val="00613134"/>
    <w:rsid w:val="00613E62"/>
    <w:rsid w:val="00616181"/>
    <w:rsid w:val="00616BBC"/>
    <w:rsid w:val="00616C63"/>
    <w:rsid w:val="00622D3C"/>
    <w:rsid w:val="006269D7"/>
    <w:rsid w:val="00627217"/>
    <w:rsid w:val="006278C5"/>
    <w:rsid w:val="006305D9"/>
    <w:rsid w:val="0063531A"/>
    <w:rsid w:val="00640792"/>
    <w:rsid w:val="00641316"/>
    <w:rsid w:val="00641625"/>
    <w:rsid w:val="00642770"/>
    <w:rsid w:val="00642C45"/>
    <w:rsid w:val="006442CD"/>
    <w:rsid w:val="00645423"/>
    <w:rsid w:val="00650203"/>
    <w:rsid w:val="006506FF"/>
    <w:rsid w:val="006511AA"/>
    <w:rsid w:val="0065203C"/>
    <w:rsid w:val="00652AE5"/>
    <w:rsid w:val="00654F94"/>
    <w:rsid w:val="00656280"/>
    <w:rsid w:val="00657B34"/>
    <w:rsid w:val="006605DE"/>
    <w:rsid w:val="00660F24"/>
    <w:rsid w:val="00663AE1"/>
    <w:rsid w:val="00663E37"/>
    <w:rsid w:val="00665AED"/>
    <w:rsid w:val="0067017F"/>
    <w:rsid w:val="00674282"/>
    <w:rsid w:val="006758A1"/>
    <w:rsid w:val="006768AC"/>
    <w:rsid w:val="00680EA1"/>
    <w:rsid w:val="00682902"/>
    <w:rsid w:val="00685656"/>
    <w:rsid w:val="00685D0D"/>
    <w:rsid w:val="0068671E"/>
    <w:rsid w:val="006867C5"/>
    <w:rsid w:val="00686A16"/>
    <w:rsid w:val="00687385"/>
    <w:rsid w:val="00687F1F"/>
    <w:rsid w:val="00690DFB"/>
    <w:rsid w:val="00691649"/>
    <w:rsid w:val="00691C78"/>
    <w:rsid w:val="00691EE4"/>
    <w:rsid w:val="0069215B"/>
    <w:rsid w:val="00692752"/>
    <w:rsid w:val="00692954"/>
    <w:rsid w:val="00692D0F"/>
    <w:rsid w:val="00693177"/>
    <w:rsid w:val="0069415E"/>
    <w:rsid w:val="00697991"/>
    <w:rsid w:val="00697A77"/>
    <w:rsid w:val="00697B1E"/>
    <w:rsid w:val="006A16A8"/>
    <w:rsid w:val="006A1B93"/>
    <w:rsid w:val="006A2D58"/>
    <w:rsid w:val="006A44B6"/>
    <w:rsid w:val="006A4941"/>
    <w:rsid w:val="006A5D9A"/>
    <w:rsid w:val="006A6E7E"/>
    <w:rsid w:val="006A754C"/>
    <w:rsid w:val="006B0D3F"/>
    <w:rsid w:val="006B25F3"/>
    <w:rsid w:val="006B4AF7"/>
    <w:rsid w:val="006B632E"/>
    <w:rsid w:val="006B6473"/>
    <w:rsid w:val="006B67A3"/>
    <w:rsid w:val="006C444F"/>
    <w:rsid w:val="006C4942"/>
    <w:rsid w:val="006C49EC"/>
    <w:rsid w:val="006C5433"/>
    <w:rsid w:val="006D082C"/>
    <w:rsid w:val="006D08A3"/>
    <w:rsid w:val="006D0E88"/>
    <w:rsid w:val="006D14E2"/>
    <w:rsid w:val="006D178B"/>
    <w:rsid w:val="006D1CFC"/>
    <w:rsid w:val="006D23A8"/>
    <w:rsid w:val="006D3AA7"/>
    <w:rsid w:val="006D4566"/>
    <w:rsid w:val="006D481D"/>
    <w:rsid w:val="006D55A9"/>
    <w:rsid w:val="006E02BD"/>
    <w:rsid w:val="006E3EFC"/>
    <w:rsid w:val="006E446F"/>
    <w:rsid w:val="006E4C8A"/>
    <w:rsid w:val="006E5EE1"/>
    <w:rsid w:val="006E7771"/>
    <w:rsid w:val="006F06D0"/>
    <w:rsid w:val="006F19F7"/>
    <w:rsid w:val="006F2E22"/>
    <w:rsid w:val="006F4E02"/>
    <w:rsid w:val="006F5823"/>
    <w:rsid w:val="006F583E"/>
    <w:rsid w:val="006F6FFB"/>
    <w:rsid w:val="006F7914"/>
    <w:rsid w:val="00700117"/>
    <w:rsid w:val="00701041"/>
    <w:rsid w:val="007018B1"/>
    <w:rsid w:val="00702C97"/>
    <w:rsid w:val="00704FB4"/>
    <w:rsid w:val="00706CD7"/>
    <w:rsid w:val="00707E9E"/>
    <w:rsid w:val="00710FA6"/>
    <w:rsid w:val="007110A1"/>
    <w:rsid w:val="00712187"/>
    <w:rsid w:val="00712259"/>
    <w:rsid w:val="00712272"/>
    <w:rsid w:val="00715822"/>
    <w:rsid w:val="007162F3"/>
    <w:rsid w:val="00716686"/>
    <w:rsid w:val="00716A79"/>
    <w:rsid w:val="007178EA"/>
    <w:rsid w:val="00717BB2"/>
    <w:rsid w:val="00720E43"/>
    <w:rsid w:val="0072185B"/>
    <w:rsid w:val="00721D8B"/>
    <w:rsid w:val="0072364C"/>
    <w:rsid w:val="007243B9"/>
    <w:rsid w:val="00724518"/>
    <w:rsid w:val="007253CE"/>
    <w:rsid w:val="0072570E"/>
    <w:rsid w:val="00726A33"/>
    <w:rsid w:val="007305A7"/>
    <w:rsid w:val="00733297"/>
    <w:rsid w:val="007341F6"/>
    <w:rsid w:val="00734560"/>
    <w:rsid w:val="007352A4"/>
    <w:rsid w:val="00736EA5"/>
    <w:rsid w:val="00737644"/>
    <w:rsid w:val="00740E17"/>
    <w:rsid w:val="0074249F"/>
    <w:rsid w:val="00742A43"/>
    <w:rsid w:val="00742B15"/>
    <w:rsid w:val="00743EDB"/>
    <w:rsid w:val="00745114"/>
    <w:rsid w:val="007452BB"/>
    <w:rsid w:val="0074555B"/>
    <w:rsid w:val="00746872"/>
    <w:rsid w:val="0075107D"/>
    <w:rsid w:val="00751B28"/>
    <w:rsid w:val="0075227E"/>
    <w:rsid w:val="007547CA"/>
    <w:rsid w:val="007554ED"/>
    <w:rsid w:val="0075781F"/>
    <w:rsid w:val="00757B0E"/>
    <w:rsid w:val="00760E8D"/>
    <w:rsid w:val="00762FB9"/>
    <w:rsid w:val="00763629"/>
    <w:rsid w:val="00764023"/>
    <w:rsid w:val="0076405E"/>
    <w:rsid w:val="007644A1"/>
    <w:rsid w:val="00765934"/>
    <w:rsid w:val="00765CF2"/>
    <w:rsid w:val="00766282"/>
    <w:rsid w:val="0076689C"/>
    <w:rsid w:val="00767351"/>
    <w:rsid w:val="007675B6"/>
    <w:rsid w:val="00770A29"/>
    <w:rsid w:val="00770F71"/>
    <w:rsid w:val="007716E7"/>
    <w:rsid w:val="00772C76"/>
    <w:rsid w:val="0077554B"/>
    <w:rsid w:val="007761E9"/>
    <w:rsid w:val="00776AD2"/>
    <w:rsid w:val="00777696"/>
    <w:rsid w:val="00777ED6"/>
    <w:rsid w:val="0078042A"/>
    <w:rsid w:val="00780B39"/>
    <w:rsid w:val="007813EB"/>
    <w:rsid w:val="00782767"/>
    <w:rsid w:val="00783F7E"/>
    <w:rsid w:val="00785A44"/>
    <w:rsid w:val="0079040B"/>
    <w:rsid w:val="00790EF1"/>
    <w:rsid w:val="007930FD"/>
    <w:rsid w:val="0079331B"/>
    <w:rsid w:val="0079340D"/>
    <w:rsid w:val="0079380C"/>
    <w:rsid w:val="00794183"/>
    <w:rsid w:val="0079437A"/>
    <w:rsid w:val="007A030C"/>
    <w:rsid w:val="007A0A0E"/>
    <w:rsid w:val="007A123F"/>
    <w:rsid w:val="007A3B8E"/>
    <w:rsid w:val="007A6005"/>
    <w:rsid w:val="007A660F"/>
    <w:rsid w:val="007A67C1"/>
    <w:rsid w:val="007A6BC1"/>
    <w:rsid w:val="007A6D10"/>
    <w:rsid w:val="007A7FC6"/>
    <w:rsid w:val="007B274F"/>
    <w:rsid w:val="007B2D89"/>
    <w:rsid w:val="007B33D4"/>
    <w:rsid w:val="007B5219"/>
    <w:rsid w:val="007B5288"/>
    <w:rsid w:val="007B6490"/>
    <w:rsid w:val="007B6EAA"/>
    <w:rsid w:val="007B757B"/>
    <w:rsid w:val="007C122D"/>
    <w:rsid w:val="007C285A"/>
    <w:rsid w:val="007C2904"/>
    <w:rsid w:val="007C3B65"/>
    <w:rsid w:val="007C3D13"/>
    <w:rsid w:val="007C464F"/>
    <w:rsid w:val="007C4CFE"/>
    <w:rsid w:val="007C7F08"/>
    <w:rsid w:val="007D081E"/>
    <w:rsid w:val="007D0CC5"/>
    <w:rsid w:val="007D1561"/>
    <w:rsid w:val="007D2587"/>
    <w:rsid w:val="007D3784"/>
    <w:rsid w:val="007D432A"/>
    <w:rsid w:val="007D4685"/>
    <w:rsid w:val="007D55C6"/>
    <w:rsid w:val="007D5E8B"/>
    <w:rsid w:val="007E3546"/>
    <w:rsid w:val="007E5AD5"/>
    <w:rsid w:val="007E6640"/>
    <w:rsid w:val="007E6976"/>
    <w:rsid w:val="007E7677"/>
    <w:rsid w:val="007F041F"/>
    <w:rsid w:val="007F0503"/>
    <w:rsid w:val="007F1D32"/>
    <w:rsid w:val="007F1F3C"/>
    <w:rsid w:val="007F2EC1"/>
    <w:rsid w:val="007F4C02"/>
    <w:rsid w:val="007F5678"/>
    <w:rsid w:val="007F60C3"/>
    <w:rsid w:val="007F7B2D"/>
    <w:rsid w:val="00805DAD"/>
    <w:rsid w:val="00806065"/>
    <w:rsid w:val="00806493"/>
    <w:rsid w:val="00807121"/>
    <w:rsid w:val="00810753"/>
    <w:rsid w:val="008107BF"/>
    <w:rsid w:val="00810C68"/>
    <w:rsid w:val="0081355A"/>
    <w:rsid w:val="00816365"/>
    <w:rsid w:val="00817F41"/>
    <w:rsid w:val="008212BD"/>
    <w:rsid w:val="00821739"/>
    <w:rsid w:val="00821E6B"/>
    <w:rsid w:val="008257BD"/>
    <w:rsid w:val="00825EFC"/>
    <w:rsid w:val="0082642D"/>
    <w:rsid w:val="008265E8"/>
    <w:rsid w:val="00826C22"/>
    <w:rsid w:val="00827840"/>
    <w:rsid w:val="008301F8"/>
    <w:rsid w:val="00831576"/>
    <w:rsid w:val="00831948"/>
    <w:rsid w:val="0083228B"/>
    <w:rsid w:val="00833310"/>
    <w:rsid w:val="00834EA6"/>
    <w:rsid w:val="0083569E"/>
    <w:rsid w:val="008361B0"/>
    <w:rsid w:val="00836A75"/>
    <w:rsid w:val="0084211F"/>
    <w:rsid w:val="008421E5"/>
    <w:rsid w:val="008425CD"/>
    <w:rsid w:val="0084286B"/>
    <w:rsid w:val="00843B55"/>
    <w:rsid w:val="00844144"/>
    <w:rsid w:val="00846F00"/>
    <w:rsid w:val="008471D9"/>
    <w:rsid w:val="0084758D"/>
    <w:rsid w:val="008476CF"/>
    <w:rsid w:val="00847C94"/>
    <w:rsid w:val="00850AB6"/>
    <w:rsid w:val="00852797"/>
    <w:rsid w:val="00852E0B"/>
    <w:rsid w:val="008542D8"/>
    <w:rsid w:val="008547E3"/>
    <w:rsid w:val="008549E5"/>
    <w:rsid w:val="00855A98"/>
    <w:rsid w:val="00855E15"/>
    <w:rsid w:val="00855E8F"/>
    <w:rsid w:val="0085606F"/>
    <w:rsid w:val="00857243"/>
    <w:rsid w:val="00857A52"/>
    <w:rsid w:val="00860B67"/>
    <w:rsid w:val="00860F01"/>
    <w:rsid w:val="0086192F"/>
    <w:rsid w:val="00861F2A"/>
    <w:rsid w:val="00865FBB"/>
    <w:rsid w:val="008729CD"/>
    <w:rsid w:val="008747E3"/>
    <w:rsid w:val="00874D7A"/>
    <w:rsid w:val="00874F68"/>
    <w:rsid w:val="008753B0"/>
    <w:rsid w:val="008765A2"/>
    <w:rsid w:val="008771AF"/>
    <w:rsid w:val="0087768A"/>
    <w:rsid w:val="00880F20"/>
    <w:rsid w:val="00881582"/>
    <w:rsid w:val="00881CB9"/>
    <w:rsid w:val="0088389A"/>
    <w:rsid w:val="00883A89"/>
    <w:rsid w:val="00884650"/>
    <w:rsid w:val="00884D05"/>
    <w:rsid w:val="008852B5"/>
    <w:rsid w:val="00885522"/>
    <w:rsid w:val="00891509"/>
    <w:rsid w:val="00891E85"/>
    <w:rsid w:val="00892586"/>
    <w:rsid w:val="00892A92"/>
    <w:rsid w:val="008932F3"/>
    <w:rsid w:val="00894515"/>
    <w:rsid w:val="00894553"/>
    <w:rsid w:val="00895662"/>
    <w:rsid w:val="00896C3D"/>
    <w:rsid w:val="00896E54"/>
    <w:rsid w:val="00896EC8"/>
    <w:rsid w:val="00896F47"/>
    <w:rsid w:val="008A02D8"/>
    <w:rsid w:val="008A097F"/>
    <w:rsid w:val="008A3196"/>
    <w:rsid w:val="008B195E"/>
    <w:rsid w:val="008B20DB"/>
    <w:rsid w:val="008B255E"/>
    <w:rsid w:val="008B2894"/>
    <w:rsid w:val="008B28D0"/>
    <w:rsid w:val="008B567D"/>
    <w:rsid w:val="008B6067"/>
    <w:rsid w:val="008B633A"/>
    <w:rsid w:val="008B6894"/>
    <w:rsid w:val="008B7DD3"/>
    <w:rsid w:val="008C276A"/>
    <w:rsid w:val="008C2EAE"/>
    <w:rsid w:val="008C321A"/>
    <w:rsid w:val="008C3601"/>
    <w:rsid w:val="008C3812"/>
    <w:rsid w:val="008C3CFE"/>
    <w:rsid w:val="008C62C1"/>
    <w:rsid w:val="008C7204"/>
    <w:rsid w:val="008D1F4A"/>
    <w:rsid w:val="008D1FD2"/>
    <w:rsid w:val="008D27EE"/>
    <w:rsid w:val="008D5487"/>
    <w:rsid w:val="008D6069"/>
    <w:rsid w:val="008D7679"/>
    <w:rsid w:val="008D7DE0"/>
    <w:rsid w:val="008E2816"/>
    <w:rsid w:val="008E2A9D"/>
    <w:rsid w:val="008E3AC1"/>
    <w:rsid w:val="008E5A9B"/>
    <w:rsid w:val="008F2D8C"/>
    <w:rsid w:val="008F3D9F"/>
    <w:rsid w:val="008F3EF8"/>
    <w:rsid w:val="008F45EE"/>
    <w:rsid w:val="008F4B5A"/>
    <w:rsid w:val="008F4EEB"/>
    <w:rsid w:val="008F5916"/>
    <w:rsid w:val="00900751"/>
    <w:rsid w:val="009016A4"/>
    <w:rsid w:val="0090381C"/>
    <w:rsid w:val="00903B59"/>
    <w:rsid w:val="00903BE4"/>
    <w:rsid w:val="00903CE8"/>
    <w:rsid w:val="00905C40"/>
    <w:rsid w:val="00906E08"/>
    <w:rsid w:val="0090713D"/>
    <w:rsid w:val="00907178"/>
    <w:rsid w:val="00907D22"/>
    <w:rsid w:val="00912B77"/>
    <w:rsid w:val="00913281"/>
    <w:rsid w:val="009136A3"/>
    <w:rsid w:val="00915317"/>
    <w:rsid w:val="00915AA1"/>
    <w:rsid w:val="009203D1"/>
    <w:rsid w:val="00920FD7"/>
    <w:rsid w:val="009217C8"/>
    <w:rsid w:val="00924097"/>
    <w:rsid w:val="00924338"/>
    <w:rsid w:val="00924DC6"/>
    <w:rsid w:val="00925AE2"/>
    <w:rsid w:val="00932235"/>
    <w:rsid w:val="009328B6"/>
    <w:rsid w:val="009329BE"/>
    <w:rsid w:val="00934090"/>
    <w:rsid w:val="00934BDA"/>
    <w:rsid w:val="009357C6"/>
    <w:rsid w:val="00937465"/>
    <w:rsid w:val="00941553"/>
    <w:rsid w:val="00942CE8"/>
    <w:rsid w:val="009453AA"/>
    <w:rsid w:val="0094615C"/>
    <w:rsid w:val="009466DB"/>
    <w:rsid w:val="00947FAA"/>
    <w:rsid w:val="00950295"/>
    <w:rsid w:val="00953E6C"/>
    <w:rsid w:val="00956493"/>
    <w:rsid w:val="0095710F"/>
    <w:rsid w:val="00960F4A"/>
    <w:rsid w:val="0096168B"/>
    <w:rsid w:val="0096260F"/>
    <w:rsid w:val="00966DAB"/>
    <w:rsid w:val="0097144D"/>
    <w:rsid w:val="00973859"/>
    <w:rsid w:val="009748E3"/>
    <w:rsid w:val="00974E2F"/>
    <w:rsid w:val="0097597B"/>
    <w:rsid w:val="00976ACE"/>
    <w:rsid w:val="00983034"/>
    <w:rsid w:val="00983220"/>
    <w:rsid w:val="00983711"/>
    <w:rsid w:val="0098485D"/>
    <w:rsid w:val="00984888"/>
    <w:rsid w:val="00984B65"/>
    <w:rsid w:val="0098529C"/>
    <w:rsid w:val="00986B8C"/>
    <w:rsid w:val="009873A6"/>
    <w:rsid w:val="0099098F"/>
    <w:rsid w:val="00991904"/>
    <w:rsid w:val="009942D4"/>
    <w:rsid w:val="009945E2"/>
    <w:rsid w:val="009954F7"/>
    <w:rsid w:val="00997CAE"/>
    <w:rsid w:val="009A0908"/>
    <w:rsid w:val="009A0C33"/>
    <w:rsid w:val="009A113C"/>
    <w:rsid w:val="009A2F18"/>
    <w:rsid w:val="009A316F"/>
    <w:rsid w:val="009A3BD1"/>
    <w:rsid w:val="009A4AF6"/>
    <w:rsid w:val="009A78BF"/>
    <w:rsid w:val="009A7E2E"/>
    <w:rsid w:val="009A7F72"/>
    <w:rsid w:val="009B1DB5"/>
    <w:rsid w:val="009B357B"/>
    <w:rsid w:val="009B3841"/>
    <w:rsid w:val="009B46B4"/>
    <w:rsid w:val="009B683A"/>
    <w:rsid w:val="009B75A3"/>
    <w:rsid w:val="009C0BE1"/>
    <w:rsid w:val="009C0C4A"/>
    <w:rsid w:val="009C0D9E"/>
    <w:rsid w:val="009C2309"/>
    <w:rsid w:val="009C3E37"/>
    <w:rsid w:val="009C428C"/>
    <w:rsid w:val="009C46A2"/>
    <w:rsid w:val="009C5B9D"/>
    <w:rsid w:val="009C5C43"/>
    <w:rsid w:val="009C7D6E"/>
    <w:rsid w:val="009C7F3C"/>
    <w:rsid w:val="009D11AB"/>
    <w:rsid w:val="009D163A"/>
    <w:rsid w:val="009D31A9"/>
    <w:rsid w:val="009D34FD"/>
    <w:rsid w:val="009D3C38"/>
    <w:rsid w:val="009D3FD9"/>
    <w:rsid w:val="009D5F54"/>
    <w:rsid w:val="009D674D"/>
    <w:rsid w:val="009E14CA"/>
    <w:rsid w:val="009E1C03"/>
    <w:rsid w:val="009E3002"/>
    <w:rsid w:val="009E3027"/>
    <w:rsid w:val="009E3F00"/>
    <w:rsid w:val="009E4607"/>
    <w:rsid w:val="009E4D94"/>
    <w:rsid w:val="009E51FD"/>
    <w:rsid w:val="009E622C"/>
    <w:rsid w:val="009E6AE7"/>
    <w:rsid w:val="009E6C84"/>
    <w:rsid w:val="009E7D39"/>
    <w:rsid w:val="009F0107"/>
    <w:rsid w:val="009F2071"/>
    <w:rsid w:val="009F2AAE"/>
    <w:rsid w:val="009F4256"/>
    <w:rsid w:val="009F45B5"/>
    <w:rsid w:val="009F5EC8"/>
    <w:rsid w:val="009F5F97"/>
    <w:rsid w:val="009F65E6"/>
    <w:rsid w:val="00A004F5"/>
    <w:rsid w:val="00A0078F"/>
    <w:rsid w:val="00A0336B"/>
    <w:rsid w:val="00A041F6"/>
    <w:rsid w:val="00A06085"/>
    <w:rsid w:val="00A06238"/>
    <w:rsid w:val="00A063DB"/>
    <w:rsid w:val="00A066F1"/>
    <w:rsid w:val="00A06B73"/>
    <w:rsid w:val="00A07021"/>
    <w:rsid w:val="00A07140"/>
    <w:rsid w:val="00A073A3"/>
    <w:rsid w:val="00A10FF3"/>
    <w:rsid w:val="00A1244A"/>
    <w:rsid w:val="00A12521"/>
    <w:rsid w:val="00A12CFE"/>
    <w:rsid w:val="00A15E56"/>
    <w:rsid w:val="00A1665C"/>
    <w:rsid w:val="00A17E91"/>
    <w:rsid w:val="00A200A0"/>
    <w:rsid w:val="00A2150F"/>
    <w:rsid w:val="00A21BE1"/>
    <w:rsid w:val="00A22FD2"/>
    <w:rsid w:val="00A2318A"/>
    <w:rsid w:val="00A239C6"/>
    <w:rsid w:val="00A24E4A"/>
    <w:rsid w:val="00A277CC"/>
    <w:rsid w:val="00A3116A"/>
    <w:rsid w:val="00A31B7C"/>
    <w:rsid w:val="00A33D6A"/>
    <w:rsid w:val="00A355FE"/>
    <w:rsid w:val="00A35CFA"/>
    <w:rsid w:val="00A35D80"/>
    <w:rsid w:val="00A361B9"/>
    <w:rsid w:val="00A3656B"/>
    <w:rsid w:val="00A372A1"/>
    <w:rsid w:val="00A40BAA"/>
    <w:rsid w:val="00A41F60"/>
    <w:rsid w:val="00A428CE"/>
    <w:rsid w:val="00A44B5C"/>
    <w:rsid w:val="00A461DC"/>
    <w:rsid w:val="00A51F8A"/>
    <w:rsid w:val="00A52E7A"/>
    <w:rsid w:val="00A53AF1"/>
    <w:rsid w:val="00A53F97"/>
    <w:rsid w:val="00A567DB"/>
    <w:rsid w:val="00A57FDB"/>
    <w:rsid w:val="00A62FD2"/>
    <w:rsid w:val="00A642CE"/>
    <w:rsid w:val="00A65121"/>
    <w:rsid w:val="00A65E13"/>
    <w:rsid w:val="00A65F94"/>
    <w:rsid w:val="00A66C08"/>
    <w:rsid w:val="00A66FD7"/>
    <w:rsid w:val="00A70B8C"/>
    <w:rsid w:val="00A72E47"/>
    <w:rsid w:val="00A754C8"/>
    <w:rsid w:val="00A7587B"/>
    <w:rsid w:val="00A76582"/>
    <w:rsid w:val="00A80029"/>
    <w:rsid w:val="00A81B63"/>
    <w:rsid w:val="00A81FCF"/>
    <w:rsid w:val="00A821A3"/>
    <w:rsid w:val="00A82F8E"/>
    <w:rsid w:val="00A8349B"/>
    <w:rsid w:val="00A83F9A"/>
    <w:rsid w:val="00A8427A"/>
    <w:rsid w:val="00A858A8"/>
    <w:rsid w:val="00A87983"/>
    <w:rsid w:val="00A90515"/>
    <w:rsid w:val="00A90A1A"/>
    <w:rsid w:val="00A922C9"/>
    <w:rsid w:val="00A92482"/>
    <w:rsid w:val="00A928FF"/>
    <w:rsid w:val="00A92D1E"/>
    <w:rsid w:val="00A93978"/>
    <w:rsid w:val="00A93E87"/>
    <w:rsid w:val="00A955C4"/>
    <w:rsid w:val="00A970C5"/>
    <w:rsid w:val="00AA32BA"/>
    <w:rsid w:val="00AA33FA"/>
    <w:rsid w:val="00AA445C"/>
    <w:rsid w:val="00AA4714"/>
    <w:rsid w:val="00AA479D"/>
    <w:rsid w:val="00AA560D"/>
    <w:rsid w:val="00AA69E4"/>
    <w:rsid w:val="00AB1224"/>
    <w:rsid w:val="00AB197F"/>
    <w:rsid w:val="00AB256F"/>
    <w:rsid w:val="00AB28F8"/>
    <w:rsid w:val="00AB2FD9"/>
    <w:rsid w:val="00AB3360"/>
    <w:rsid w:val="00AB3E27"/>
    <w:rsid w:val="00AB41A1"/>
    <w:rsid w:val="00AB67AE"/>
    <w:rsid w:val="00AB7D97"/>
    <w:rsid w:val="00AC01BF"/>
    <w:rsid w:val="00AC01DB"/>
    <w:rsid w:val="00AC2350"/>
    <w:rsid w:val="00AC2647"/>
    <w:rsid w:val="00AC28DB"/>
    <w:rsid w:val="00AC291A"/>
    <w:rsid w:val="00AC5118"/>
    <w:rsid w:val="00AC540F"/>
    <w:rsid w:val="00AC7B94"/>
    <w:rsid w:val="00AD02CD"/>
    <w:rsid w:val="00AD12C6"/>
    <w:rsid w:val="00AD192F"/>
    <w:rsid w:val="00AD3217"/>
    <w:rsid w:val="00AD43CE"/>
    <w:rsid w:val="00AD661F"/>
    <w:rsid w:val="00AD6D75"/>
    <w:rsid w:val="00AE27CF"/>
    <w:rsid w:val="00AE29F4"/>
    <w:rsid w:val="00AE3655"/>
    <w:rsid w:val="00AE37BD"/>
    <w:rsid w:val="00AE37D4"/>
    <w:rsid w:val="00AE4038"/>
    <w:rsid w:val="00AE4CC7"/>
    <w:rsid w:val="00AE5375"/>
    <w:rsid w:val="00AE740A"/>
    <w:rsid w:val="00AF0CA0"/>
    <w:rsid w:val="00AF0D12"/>
    <w:rsid w:val="00AF338C"/>
    <w:rsid w:val="00AF3E7C"/>
    <w:rsid w:val="00AF435E"/>
    <w:rsid w:val="00AF4AB0"/>
    <w:rsid w:val="00AF6179"/>
    <w:rsid w:val="00B063EB"/>
    <w:rsid w:val="00B06724"/>
    <w:rsid w:val="00B06C7E"/>
    <w:rsid w:val="00B11E42"/>
    <w:rsid w:val="00B12294"/>
    <w:rsid w:val="00B12358"/>
    <w:rsid w:val="00B128B7"/>
    <w:rsid w:val="00B12ADF"/>
    <w:rsid w:val="00B131BE"/>
    <w:rsid w:val="00B15AAF"/>
    <w:rsid w:val="00B23B7A"/>
    <w:rsid w:val="00B257CE"/>
    <w:rsid w:val="00B263CE"/>
    <w:rsid w:val="00B26B8F"/>
    <w:rsid w:val="00B309C2"/>
    <w:rsid w:val="00B31CB2"/>
    <w:rsid w:val="00B320DA"/>
    <w:rsid w:val="00B33A1E"/>
    <w:rsid w:val="00B35FEA"/>
    <w:rsid w:val="00B362F3"/>
    <w:rsid w:val="00B37108"/>
    <w:rsid w:val="00B373E7"/>
    <w:rsid w:val="00B37A11"/>
    <w:rsid w:val="00B37B25"/>
    <w:rsid w:val="00B4073B"/>
    <w:rsid w:val="00B41B64"/>
    <w:rsid w:val="00B41E52"/>
    <w:rsid w:val="00B45347"/>
    <w:rsid w:val="00B476A8"/>
    <w:rsid w:val="00B501B6"/>
    <w:rsid w:val="00B50BE3"/>
    <w:rsid w:val="00B520C0"/>
    <w:rsid w:val="00B54941"/>
    <w:rsid w:val="00B5498E"/>
    <w:rsid w:val="00B55AEA"/>
    <w:rsid w:val="00B578BA"/>
    <w:rsid w:val="00B659FF"/>
    <w:rsid w:val="00B65A54"/>
    <w:rsid w:val="00B66832"/>
    <w:rsid w:val="00B66DAC"/>
    <w:rsid w:val="00B675A4"/>
    <w:rsid w:val="00B71DC9"/>
    <w:rsid w:val="00B7294B"/>
    <w:rsid w:val="00B758EA"/>
    <w:rsid w:val="00B76D95"/>
    <w:rsid w:val="00B7724E"/>
    <w:rsid w:val="00B77463"/>
    <w:rsid w:val="00B8167C"/>
    <w:rsid w:val="00B818BA"/>
    <w:rsid w:val="00B81BD5"/>
    <w:rsid w:val="00B822D3"/>
    <w:rsid w:val="00B83971"/>
    <w:rsid w:val="00B851F8"/>
    <w:rsid w:val="00B8541D"/>
    <w:rsid w:val="00B87D7A"/>
    <w:rsid w:val="00B91696"/>
    <w:rsid w:val="00B91B85"/>
    <w:rsid w:val="00B924EA"/>
    <w:rsid w:val="00B94CB2"/>
    <w:rsid w:val="00B95D67"/>
    <w:rsid w:val="00B95FF2"/>
    <w:rsid w:val="00BA0EAA"/>
    <w:rsid w:val="00BA419E"/>
    <w:rsid w:val="00BA6A4E"/>
    <w:rsid w:val="00BA7CB7"/>
    <w:rsid w:val="00BB0BD2"/>
    <w:rsid w:val="00BB1390"/>
    <w:rsid w:val="00BB1484"/>
    <w:rsid w:val="00BB1D84"/>
    <w:rsid w:val="00BB243F"/>
    <w:rsid w:val="00BB2965"/>
    <w:rsid w:val="00BB3617"/>
    <w:rsid w:val="00BB3EEC"/>
    <w:rsid w:val="00BB4457"/>
    <w:rsid w:val="00BB5EC7"/>
    <w:rsid w:val="00BC19D2"/>
    <w:rsid w:val="00BC1C59"/>
    <w:rsid w:val="00BC2039"/>
    <w:rsid w:val="00BC2B50"/>
    <w:rsid w:val="00BC34B7"/>
    <w:rsid w:val="00BC48D4"/>
    <w:rsid w:val="00BC491A"/>
    <w:rsid w:val="00BC62B4"/>
    <w:rsid w:val="00BC6672"/>
    <w:rsid w:val="00BC6A2C"/>
    <w:rsid w:val="00BC77D1"/>
    <w:rsid w:val="00BC7976"/>
    <w:rsid w:val="00BC7C61"/>
    <w:rsid w:val="00BD3492"/>
    <w:rsid w:val="00BD3A5E"/>
    <w:rsid w:val="00BD3FB4"/>
    <w:rsid w:val="00BD69DA"/>
    <w:rsid w:val="00BE1726"/>
    <w:rsid w:val="00BE235F"/>
    <w:rsid w:val="00BE2617"/>
    <w:rsid w:val="00BE3E04"/>
    <w:rsid w:val="00BE4369"/>
    <w:rsid w:val="00BE4561"/>
    <w:rsid w:val="00BE51BA"/>
    <w:rsid w:val="00BF0F0C"/>
    <w:rsid w:val="00BF1159"/>
    <w:rsid w:val="00BF1BFC"/>
    <w:rsid w:val="00C02CBF"/>
    <w:rsid w:val="00C03795"/>
    <w:rsid w:val="00C04382"/>
    <w:rsid w:val="00C05CF3"/>
    <w:rsid w:val="00C066B4"/>
    <w:rsid w:val="00C068B2"/>
    <w:rsid w:val="00C075D1"/>
    <w:rsid w:val="00C07F2F"/>
    <w:rsid w:val="00C107AC"/>
    <w:rsid w:val="00C119C6"/>
    <w:rsid w:val="00C11E38"/>
    <w:rsid w:val="00C13647"/>
    <w:rsid w:val="00C14C66"/>
    <w:rsid w:val="00C15AC7"/>
    <w:rsid w:val="00C167DC"/>
    <w:rsid w:val="00C2088D"/>
    <w:rsid w:val="00C20FA7"/>
    <w:rsid w:val="00C21BAF"/>
    <w:rsid w:val="00C25B33"/>
    <w:rsid w:val="00C27ED8"/>
    <w:rsid w:val="00C304B2"/>
    <w:rsid w:val="00C30F4B"/>
    <w:rsid w:val="00C3208E"/>
    <w:rsid w:val="00C32E2E"/>
    <w:rsid w:val="00C32F9C"/>
    <w:rsid w:val="00C36492"/>
    <w:rsid w:val="00C374CF"/>
    <w:rsid w:val="00C40BD6"/>
    <w:rsid w:val="00C40F1D"/>
    <w:rsid w:val="00C41A34"/>
    <w:rsid w:val="00C458D3"/>
    <w:rsid w:val="00C47802"/>
    <w:rsid w:val="00C47D8B"/>
    <w:rsid w:val="00C50093"/>
    <w:rsid w:val="00C514D9"/>
    <w:rsid w:val="00C51682"/>
    <w:rsid w:val="00C531B3"/>
    <w:rsid w:val="00C53200"/>
    <w:rsid w:val="00C54E19"/>
    <w:rsid w:val="00C54EDF"/>
    <w:rsid w:val="00C55469"/>
    <w:rsid w:val="00C56FE9"/>
    <w:rsid w:val="00C605AD"/>
    <w:rsid w:val="00C6067A"/>
    <w:rsid w:val="00C617DE"/>
    <w:rsid w:val="00C61831"/>
    <w:rsid w:val="00C620A6"/>
    <w:rsid w:val="00C6377D"/>
    <w:rsid w:val="00C6379D"/>
    <w:rsid w:val="00C63E7A"/>
    <w:rsid w:val="00C65403"/>
    <w:rsid w:val="00C657B1"/>
    <w:rsid w:val="00C660AC"/>
    <w:rsid w:val="00C66886"/>
    <w:rsid w:val="00C675E4"/>
    <w:rsid w:val="00C706A8"/>
    <w:rsid w:val="00C71B2A"/>
    <w:rsid w:val="00C724C0"/>
    <w:rsid w:val="00C73CB7"/>
    <w:rsid w:val="00C74ADF"/>
    <w:rsid w:val="00C76873"/>
    <w:rsid w:val="00C77BFF"/>
    <w:rsid w:val="00C8357E"/>
    <w:rsid w:val="00C837C9"/>
    <w:rsid w:val="00C853A0"/>
    <w:rsid w:val="00C87E19"/>
    <w:rsid w:val="00C87FE8"/>
    <w:rsid w:val="00C90610"/>
    <w:rsid w:val="00C942B3"/>
    <w:rsid w:val="00C95563"/>
    <w:rsid w:val="00C96FD0"/>
    <w:rsid w:val="00C97F5A"/>
    <w:rsid w:val="00CA1D7A"/>
    <w:rsid w:val="00CA2D6C"/>
    <w:rsid w:val="00CA5AFA"/>
    <w:rsid w:val="00CA74DE"/>
    <w:rsid w:val="00CA7BCA"/>
    <w:rsid w:val="00CB1AAA"/>
    <w:rsid w:val="00CB220C"/>
    <w:rsid w:val="00CB2A9F"/>
    <w:rsid w:val="00CB3927"/>
    <w:rsid w:val="00CB3ECF"/>
    <w:rsid w:val="00CB44EF"/>
    <w:rsid w:val="00CB4A41"/>
    <w:rsid w:val="00CB4E7A"/>
    <w:rsid w:val="00CB7251"/>
    <w:rsid w:val="00CC110E"/>
    <w:rsid w:val="00CC1528"/>
    <w:rsid w:val="00CC1B9F"/>
    <w:rsid w:val="00CC2498"/>
    <w:rsid w:val="00CC2841"/>
    <w:rsid w:val="00CC31BF"/>
    <w:rsid w:val="00CC4873"/>
    <w:rsid w:val="00CC4B7C"/>
    <w:rsid w:val="00CC6AEB"/>
    <w:rsid w:val="00CC751E"/>
    <w:rsid w:val="00CD0A6C"/>
    <w:rsid w:val="00CD0D86"/>
    <w:rsid w:val="00CD33C9"/>
    <w:rsid w:val="00CD3AFC"/>
    <w:rsid w:val="00CD4802"/>
    <w:rsid w:val="00CD597F"/>
    <w:rsid w:val="00CD5D4A"/>
    <w:rsid w:val="00CD6CB0"/>
    <w:rsid w:val="00CE05AE"/>
    <w:rsid w:val="00CE10A1"/>
    <w:rsid w:val="00CE260A"/>
    <w:rsid w:val="00CE43BB"/>
    <w:rsid w:val="00CE54C4"/>
    <w:rsid w:val="00CF062E"/>
    <w:rsid w:val="00CF1F7B"/>
    <w:rsid w:val="00CF2439"/>
    <w:rsid w:val="00CF35D5"/>
    <w:rsid w:val="00CF546B"/>
    <w:rsid w:val="00CF5A01"/>
    <w:rsid w:val="00CF6CA4"/>
    <w:rsid w:val="00CF7740"/>
    <w:rsid w:val="00D052A9"/>
    <w:rsid w:val="00D052C0"/>
    <w:rsid w:val="00D10556"/>
    <w:rsid w:val="00D10C43"/>
    <w:rsid w:val="00D13168"/>
    <w:rsid w:val="00D13E07"/>
    <w:rsid w:val="00D14DCF"/>
    <w:rsid w:val="00D16472"/>
    <w:rsid w:val="00D203FD"/>
    <w:rsid w:val="00D20AEA"/>
    <w:rsid w:val="00D21251"/>
    <w:rsid w:val="00D225BD"/>
    <w:rsid w:val="00D22644"/>
    <w:rsid w:val="00D22D1B"/>
    <w:rsid w:val="00D23B1B"/>
    <w:rsid w:val="00D25049"/>
    <w:rsid w:val="00D26611"/>
    <w:rsid w:val="00D268F6"/>
    <w:rsid w:val="00D27C27"/>
    <w:rsid w:val="00D304D8"/>
    <w:rsid w:val="00D30ABB"/>
    <w:rsid w:val="00D3132A"/>
    <w:rsid w:val="00D3376E"/>
    <w:rsid w:val="00D3383B"/>
    <w:rsid w:val="00D3482C"/>
    <w:rsid w:val="00D34D39"/>
    <w:rsid w:val="00D35B56"/>
    <w:rsid w:val="00D362D0"/>
    <w:rsid w:val="00D3695F"/>
    <w:rsid w:val="00D36DD7"/>
    <w:rsid w:val="00D42314"/>
    <w:rsid w:val="00D43D46"/>
    <w:rsid w:val="00D44714"/>
    <w:rsid w:val="00D4489E"/>
    <w:rsid w:val="00D50391"/>
    <w:rsid w:val="00D53DAB"/>
    <w:rsid w:val="00D542ED"/>
    <w:rsid w:val="00D552B4"/>
    <w:rsid w:val="00D56017"/>
    <w:rsid w:val="00D57909"/>
    <w:rsid w:val="00D60EA0"/>
    <w:rsid w:val="00D6123C"/>
    <w:rsid w:val="00D64931"/>
    <w:rsid w:val="00D64AFD"/>
    <w:rsid w:val="00D66911"/>
    <w:rsid w:val="00D73A24"/>
    <w:rsid w:val="00D73BF2"/>
    <w:rsid w:val="00D75EEE"/>
    <w:rsid w:val="00D77561"/>
    <w:rsid w:val="00D81749"/>
    <w:rsid w:val="00D82B75"/>
    <w:rsid w:val="00D82E75"/>
    <w:rsid w:val="00D82F8A"/>
    <w:rsid w:val="00D8395B"/>
    <w:rsid w:val="00D83F6C"/>
    <w:rsid w:val="00D910BF"/>
    <w:rsid w:val="00D9120F"/>
    <w:rsid w:val="00D9339F"/>
    <w:rsid w:val="00D951A2"/>
    <w:rsid w:val="00D968D5"/>
    <w:rsid w:val="00DA06AB"/>
    <w:rsid w:val="00DA0B5C"/>
    <w:rsid w:val="00DA0F9C"/>
    <w:rsid w:val="00DA13D0"/>
    <w:rsid w:val="00DA14A0"/>
    <w:rsid w:val="00DA18FD"/>
    <w:rsid w:val="00DA25E0"/>
    <w:rsid w:val="00DA3484"/>
    <w:rsid w:val="00DA5BCD"/>
    <w:rsid w:val="00DA6BB8"/>
    <w:rsid w:val="00DA70F0"/>
    <w:rsid w:val="00DA7227"/>
    <w:rsid w:val="00DA769C"/>
    <w:rsid w:val="00DA7909"/>
    <w:rsid w:val="00DB0628"/>
    <w:rsid w:val="00DB1F31"/>
    <w:rsid w:val="00DB2AB6"/>
    <w:rsid w:val="00DB3E5D"/>
    <w:rsid w:val="00DB4A7D"/>
    <w:rsid w:val="00DB75F2"/>
    <w:rsid w:val="00DB7BE0"/>
    <w:rsid w:val="00DC47DA"/>
    <w:rsid w:val="00DC4F32"/>
    <w:rsid w:val="00DC50BD"/>
    <w:rsid w:val="00DC5621"/>
    <w:rsid w:val="00DD0E81"/>
    <w:rsid w:val="00DD0E85"/>
    <w:rsid w:val="00DD2B36"/>
    <w:rsid w:val="00DD3685"/>
    <w:rsid w:val="00DD3689"/>
    <w:rsid w:val="00DD380F"/>
    <w:rsid w:val="00DD42FB"/>
    <w:rsid w:val="00DD4420"/>
    <w:rsid w:val="00DD5705"/>
    <w:rsid w:val="00DD5745"/>
    <w:rsid w:val="00DD5A5C"/>
    <w:rsid w:val="00DE067D"/>
    <w:rsid w:val="00DE1EBD"/>
    <w:rsid w:val="00DE31E0"/>
    <w:rsid w:val="00DE4D2A"/>
    <w:rsid w:val="00DE5A15"/>
    <w:rsid w:val="00DE6DEE"/>
    <w:rsid w:val="00DE7DC5"/>
    <w:rsid w:val="00DF22DB"/>
    <w:rsid w:val="00DF2DFC"/>
    <w:rsid w:val="00DF380A"/>
    <w:rsid w:val="00DF44D1"/>
    <w:rsid w:val="00DF5C65"/>
    <w:rsid w:val="00DF6823"/>
    <w:rsid w:val="00DF6BA5"/>
    <w:rsid w:val="00DF6F58"/>
    <w:rsid w:val="00DF7239"/>
    <w:rsid w:val="00DF76E1"/>
    <w:rsid w:val="00E00426"/>
    <w:rsid w:val="00E00A5F"/>
    <w:rsid w:val="00E02690"/>
    <w:rsid w:val="00E02AAD"/>
    <w:rsid w:val="00E032B9"/>
    <w:rsid w:val="00E0456D"/>
    <w:rsid w:val="00E05E20"/>
    <w:rsid w:val="00E0604B"/>
    <w:rsid w:val="00E0607F"/>
    <w:rsid w:val="00E06400"/>
    <w:rsid w:val="00E069E9"/>
    <w:rsid w:val="00E06F3E"/>
    <w:rsid w:val="00E0770E"/>
    <w:rsid w:val="00E11038"/>
    <w:rsid w:val="00E11C06"/>
    <w:rsid w:val="00E11ED3"/>
    <w:rsid w:val="00E15E56"/>
    <w:rsid w:val="00E16B1C"/>
    <w:rsid w:val="00E17792"/>
    <w:rsid w:val="00E224A6"/>
    <w:rsid w:val="00E22544"/>
    <w:rsid w:val="00E24426"/>
    <w:rsid w:val="00E24CC0"/>
    <w:rsid w:val="00E24F25"/>
    <w:rsid w:val="00E2529F"/>
    <w:rsid w:val="00E25533"/>
    <w:rsid w:val="00E26787"/>
    <w:rsid w:val="00E27AF8"/>
    <w:rsid w:val="00E3223E"/>
    <w:rsid w:val="00E33923"/>
    <w:rsid w:val="00E34993"/>
    <w:rsid w:val="00E36CF2"/>
    <w:rsid w:val="00E37661"/>
    <w:rsid w:val="00E400D1"/>
    <w:rsid w:val="00E40CA4"/>
    <w:rsid w:val="00E41D1F"/>
    <w:rsid w:val="00E4466D"/>
    <w:rsid w:val="00E4532E"/>
    <w:rsid w:val="00E45D8D"/>
    <w:rsid w:val="00E52890"/>
    <w:rsid w:val="00E52E44"/>
    <w:rsid w:val="00E561F4"/>
    <w:rsid w:val="00E5721C"/>
    <w:rsid w:val="00E57231"/>
    <w:rsid w:val="00E601D9"/>
    <w:rsid w:val="00E623E9"/>
    <w:rsid w:val="00E62638"/>
    <w:rsid w:val="00E6325A"/>
    <w:rsid w:val="00E64A65"/>
    <w:rsid w:val="00E66CE4"/>
    <w:rsid w:val="00E70EDF"/>
    <w:rsid w:val="00E71F1D"/>
    <w:rsid w:val="00E73859"/>
    <w:rsid w:val="00E759AB"/>
    <w:rsid w:val="00E7706A"/>
    <w:rsid w:val="00E77294"/>
    <w:rsid w:val="00E77BD9"/>
    <w:rsid w:val="00E812EC"/>
    <w:rsid w:val="00E81433"/>
    <w:rsid w:val="00E8299E"/>
    <w:rsid w:val="00E8304D"/>
    <w:rsid w:val="00E83AC0"/>
    <w:rsid w:val="00E860AF"/>
    <w:rsid w:val="00E86AD2"/>
    <w:rsid w:val="00E86F6C"/>
    <w:rsid w:val="00E870FA"/>
    <w:rsid w:val="00E90DDA"/>
    <w:rsid w:val="00E947B6"/>
    <w:rsid w:val="00E948DF"/>
    <w:rsid w:val="00E94A9B"/>
    <w:rsid w:val="00E94BD3"/>
    <w:rsid w:val="00E95116"/>
    <w:rsid w:val="00E9624E"/>
    <w:rsid w:val="00E9633E"/>
    <w:rsid w:val="00E976B2"/>
    <w:rsid w:val="00EA016D"/>
    <w:rsid w:val="00EA0212"/>
    <w:rsid w:val="00EA0307"/>
    <w:rsid w:val="00EA052C"/>
    <w:rsid w:val="00EA22FD"/>
    <w:rsid w:val="00EA2EF1"/>
    <w:rsid w:val="00EA3B0A"/>
    <w:rsid w:val="00EA3E02"/>
    <w:rsid w:val="00EA7013"/>
    <w:rsid w:val="00EA78C1"/>
    <w:rsid w:val="00EB0610"/>
    <w:rsid w:val="00EB07D5"/>
    <w:rsid w:val="00EB0CD6"/>
    <w:rsid w:val="00EB1257"/>
    <w:rsid w:val="00EB1E30"/>
    <w:rsid w:val="00EB2440"/>
    <w:rsid w:val="00EB2793"/>
    <w:rsid w:val="00EB378E"/>
    <w:rsid w:val="00EB3FFF"/>
    <w:rsid w:val="00EB4561"/>
    <w:rsid w:val="00EB47FF"/>
    <w:rsid w:val="00EB4806"/>
    <w:rsid w:val="00EB490A"/>
    <w:rsid w:val="00EB55C2"/>
    <w:rsid w:val="00EB635C"/>
    <w:rsid w:val="00EB7DB5"/>
    <w:rsid w:val="00EC2AA0"/>
    <w:rsid w:val="00EC2FB2"/>
    <w:rsid w:val="00EC3AE4"/>
    <w:rsid w:val="00EC46A6"/>
    <w:rsid w:val="00EC4D73"/>
    <w:rsid w:val="00EC5165"/>
    <w:rsid w:val="00EC5180"/>
    <w:rsid w:val="00EC5B49"/>
    <w:rsid w:val="00EC6721"/>
    <w:rsid w:val="00EC7452"/>
    <w:rsid w:val="00ED06EA"/>
    <w:rsid w:val="00ED0C49"/>
    <w:rsid w:val="00ED1D06"/>
    <w:rsid w:val="00ED373B"/>
    <w:rsid w:val="00ED702C"/>
    <w:rsid w:val="00EE19C7"/>
    <w:rsid w:val="00EE1F4F"/>
    <w:rsid w:val="00EE23BF"/>
    <w:rsid w:val="00EE2BBD"/>
    <w:rsid w:val="00EE3D5B"/>
    <w:rsid w:val="00EE5478"/>
    <w:rsid w:val="00EE6A9F"/>
    <w:rsid w:val="00EE79A2"/>
    <w:rsid w:val="00EF04F4"/>
    <w:rsid w:val="00EF0EE3"/>
    <w:rsid w:val="00EF3793"/>
    <w:rsid w:val="00EF4037"/>
    <w:rsid w:val="00EF4B54"/>
    <w:rsid w:val="00EF5BC0"/>
    <w:rsid w:val="00EF7674"/>
    <w:rsid w:val="00F0097A"/>
    <w:rsid w:val="00F00B6C"/>
    <w:rsid w:val="00F01646"/>
    <w:rsid w:val="00F032EC"/>
    <w:rsid w:val="00F03591"/>
    <w:rsid w:val="00F05AF5"/>
    <w:rsid w:val="00F070BB"/>
    <w:rsid w:val="00F11980"/>
    <w:rsid w:val="00F13C7F"/>
    <w:rsid w:val="00F1414D"/>
    <w:rsid w:val="00F15743"/>
    <w:rsid w:val="00F200C4"/>
    <w:rsid w:val="00F201F0"/>
    <w:rsid w:val="00F2261E"/>
    <w:rsid w:val="00F235DD"/>
    <w:rsid w:val="00F25937"/>
    <w:rsid w:val="00F30CF6"/>
    <w:rsid w:val="00F31D96"/>
    <w:rsid w:val="00F32438"/>
    <w:rsid w:val="00F32A86"/>
    <w:rsid w:val="00F33CB6"/>
    <w:rsid w:val="00F37281"/>
    <w:rsid w:val="00F37F12"/>
    <w:rsid w:val="00F40CE2"/>
    <w:rsid w:val="00F416A8"/>
    <w:rsid w:val="00F41721"/>
    <w:rsid w:val="00F42BA0"/>
    <w:rsid w:val="00F4577E"/>
    <w:rsid w:val="00F45AD0"/>
    <w:rsid w:val="00F4661C"/>
    <w:rsid w:val="00F46EDA"/>
    <w:rsid w:val="00F47E07"/>
    <w:rsid w:val="00F52C9B"/>
    <w:rsid w:val="00F52D6C"/>
    <w:rsid w:val="00F54196"/>
    <w:rsid w:val="00F54C47"/>
    <w:rsid w:val="00F55C1B"/>
    <w:rsid w:val="00F566AB"/>
    <w:rsid w:val="00F56E63"/>
    <w:rsid w:val="00F57DDD"/>
    <w:rsid w:val="00F61855"/>
    <w:rsid w:val="00F61FC6"/>
    <w:rsid w:val="00F62F93"/>
    <w:rsid w:val="00F633D6"/>
    <w:rsid w:val="00F639DE"/>
    <w:rsid w:val="00F64B93"/>
    <w:rsid w:val="00F653BF"/>
    <w:rsid w:val="00F65466"/>
    <w:rsid w:val="00F66750"/>
    <w:rsid w:val="00F66FD6"/>
    <w:rsid w:val="00F67782"/>
    <w:rsid w:val="00F70ABA"/>
    <w:rsid w:val="00F71227"/>
    <w:rsid w:val="00F71D37"/>
    <w:rsid w:val="00F72722"/>
    <w:rsid w:val="00F737B6"/>
    <w:rsid w:val="00F73F14"/>
    <w:rsid w:val="00F77FE0"/>
    <w:rsid w:val="00F8037F"/>
    <w:rsid w:val="00F80611"/>
    <w:rsid w:val="00F80955"/>
    <w:rsid w:val="00F82673"/>
    <w:rsid w:val="00F82AE1"/>
    <w:rsid w:val="00F85923"/>
    <w:rsid w:val="00F8625A"/>
    <w:rsid w:val="00F9080A"/>
    <w:rsid w:val="00F918F5"/>
    <w:rsid w:val="00F92B28"/>
    <w:rsid w:val="00F946BF"/>
    <w:rsid w:val="00F94D3A"/>
    <w:rsid w:val="00F96804"/>
    <w:rsid w:val="00F9777B"/>
    <w:rsid w:val="00FA0514"/>
    <w:rsid w:val="00FA0C83"/>
    <w:rsid w:val="00FA0DD9"/>
    <w:rsid w:val="00FA2635"/>
    <w:rsid w:val="00FA26A9"/>
    <w:rsid w:val="00FA2A24"/>
    <w:rsid w:val="00FA3284"/>
    <w:rsid w:val="00FA4639"/>
    <w:rsid w:val="00FA4FAE"/>
    <w:rsid w:val="00FA7D22"/>
    <w:rsid w:val="00FB089F"/>
    <w:rsid w:val="00FB0DA3"/>
    <w:rsid w:val="00FB1FD4"/>
    <w:rsid w:val="00FB463E"/>
    <w:rsid w:val="00FC0072"/>
    <w:rsid w:val="00FC54B6"/>
    <w:rsid w:val="00FC56E5"/>
    <w:rsid w:val="00FC6777"/>
    <w:rsid w:val="00FC6A60"/>
    <w:rsid w:val="00FD09AC"/>
    <w:rsid w:val="00FD0A89"/>
    <w:rsid w:val="00FD0F2A"/>
    <w:rsid w:val="00FD1184"/>
    <w:rsid w:val="00FD11AD"/>
    <w:rsid w:val="00FD2FAB"/>
    <w:rsid w:val="00FD5D48"/>
    <w:rsid w:val="00FD67D2"/>
    <w:rsid w:val="00FD6B37"/>
    <w:rsid w:val="00FD6DA9"/>
    <w:rsid w:val="00FD6DDB"/>
    <w:rsid w:val="00FD7C87"/>
    <w:rsid w:val="00FE067F"/>
    <w:rsid w:val="00FE0EAF"/>
    <w:rsid w:val="00FE3EC7"/>
    <w:rsid w:val="00FE44CF"/>
    <w:rsid w:val="00FE4C0F"/>
    <w:rsid w:val="00FF0585"/>
    <w:rsid w:val="00FF0700"/>
    <w:rsid w:val="00FF0C16"/>
    <w:rsid w:val="00FF15E6"/>
    <w:rsid w:val="00FF2A7E"/>
    <w:rsid w:val="00FF5183"/>
    <w:rsid w:val="00FF51AA"/>
    <w:rsid w:val="00FF5483"/>
    <w:rsid w:val="00FF635A"/>
    <w:rsid w:val="00FF6C5A"/>
    <w:rsid w:val="00FF75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131E"/>
  <w15:chartTrackingRefBased/>
  <w15:docId w15:val="{F4AA3373-6316-492B-8D3A-3E31BA18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DB2"/>
    <w:pPr>
      <w:spacing w:after="0" w:line="240" w:lineRule="auto"/>
    </w:pPr>
    <w:rPr>
      <w:rFonts w:ascii="Times New Roman" w:eastAsia="Times New Roman" w:hAnsi="Times New Roman" w:cs="Times New Roman"/>
      <w:sz w:val="24"/>
      <w:szCs w:val="24"/>
      <w:lang w:val="en-US"/>
    </w:rPr>
  </w:style>
  <w:style w:type="paragraph" w:styleId="Heading1">
    <w:name w:val="heading 1"/>
    <w:next w:val="Normal"/>
    <w:link w:val="Heading1Char"/>
    <w:uiPriority w:val="9"/>
    <w:qFormat/>
    <w:rsid w:val="00FD6DDB"/>
    <w:pPr>
      <w:keepNext/>
      <w:spacing w:before="240" w:after="60" w:line="240" w:lineRule="auto"/>
      <w:outlineLvl w:val="0"/>
    </w:pPr>
    <w:rPr>
      <w:rFonts w:ascii="Arial Bold" w:eastAsia="Times New Roman" w:hAnsi="Arial Bold" w:cs="Arial Unicode MS"/>
      <w:color w:val="000000"/>
      <w:kern w:val="32"/>
      <w:sz w:val="32"/>
      <w:szCs w:val="32"/>
      <w:u w:color="000000"/>
      <w:lang w:val="en-US" w:eastAsia="ru-RU"/>
    </w:rPr>
  </w:style>
  <w:style w:type="paragraph" w:styleId="Heading6">
    <w:name w:val="heading 6"/>
    <w:basedOn w:val="Normal"/>
    <w:next w:val="Normal"/>
    <w:link w:val="Heading6Char"/>
    <w:uiPriority w:val="9"/>
    <w:semiHidden/>
    <w:unhideWhenUsed/>
    <w:qFormat/>
    <w:rsid w:val="00C63E7A"/>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6DDB"/>
    <w:rPr>
      <w:rFonts w:ascii="Arial Bold" w:eastAsia="Times New Roman" w:hAnsi="Arial Bold" w:cs="Arial Unicode MS"/>
      <w:color w:val="000000"/>
      <w:kern w:val="32"/>
      <w:sz w:val="32"/>
      <w:szCs w:val="32"/>
      <w:u w:color="000000"/>
      <w:lang w:val="en-US" w:eastAsia="ru-RU"/>
    </w:rPr>
  </w:style>
  <w:style w:type="character" w:customStyle="1" w:styleId="FootnoteTextChar">
    <w:name w:val="Footnote Text Char"/>
    <w:aliases w:val="single space Char,footnote text Char,Footnote Text Char Char Char,Текст сноски Знак Знак Char,Текст сноски Знак1 Знак Знак Char,Текст сноски Знак Знак Знак Знак Char,Текст сноски Знак1 Знак Знак Знак Знак Char,fn Char1,ADB Char,f Char"/>
    <w:basedOn w:val="DefaultParagraphFont"/>
    <w:link w:val="FootnoteText"/>
    <w:uiPriority w:val="99"/>
    <w:locked/>
    <w:rsid w:val="00FD6DDB"/>
    <w:rPr>
      <w:rFonts w:ascii="Calibri" w:eastAsia="Calibri" w:hAnsi="Calibri" w:cs="Calibri"/>
      <w:color w:val="000000"/>
      <w:u w:color="000000"/>
      <w:bdr w:val="none" w:sz="0" w:space="0" w:color="auto" w:frame="1"/>
      <w:lang w:val="en-US"/>
    </w:rPr>
  </w:style>
  <w:style w:type="paragraph" w:styleId="FootnoteText">
    <w:name w:val="footnote text"/>
    <w:aliases w:val="single space,footnote text,Footnote Text Char 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f,5_G"/>
    <w:link w:val="FootnoteTextChar"/>
    <w:uiPriority w:val="99"/>
    <w:unhideWhenUsed/>
    <w:qFormat/>
    <w:rsid w:val="00FD6DDB"/>
    <w:pPr>
      <w:spacing w:after="0" w:line="240" w:lineRule="auto"/>
    </w:pPr>
    <w:rPr>
      <w:rFonts w:ascii="Calibri" w:eastAsia="Calibri" w:hAnsi="Calibri" w:cs="Calibri"/>
      <w:color w:val="000000"/>
      <w:u w:color="000000"/>
      <w:bdr w:val="none" w:sz="0" w:space="0" w:color="auto" w:frame="1"/>
      <w:lang w:val="en-US"/>
    </w:rPr>
  </w:style>
  <w:style w:type="character" w:customStyle="1" w:styleId="FootnoteTextChar1">
    <w:name w:val="Footnote Text Char1"/>
    <w:basedOn w:val="DefaultParagraphFont"/>
    <w:rsid w:val="00FD6DDB"/>
    <w:rPr>
      <w:rFonts w:ascii="Times New Roman" w:eastAsia="Times New Roman" w:hAnsi="Times New Roman" w:cs="Times New Roman"/>
      <w:sz w:val="20"/>
      <w:szCs w:val="20"/>
      <w:lang w:val="en-US"/>
    </w:rPr>
  </w:style>
  <w:style w:type="paragraph" w:styleId="Header">
    <w:name w:val="header"/>
    <w:link w:val="HeaderChar"/>
    <w:unhideWhenUsed/>
    <w:rsid w:val="00FD6DDB"/>
    <w:pPr>
      <w:tabs>
        <w:tab w:val="center" w:pos="4677"/>
        <w:tab w:val="right" w:pos="9355"/>
      </w:tabs>
      <w:spacing w:after="0" w:line="240" w:lineRule="auto"/>
    </w:pPr>
    <w:rPr>
      <w:rFonts w:ascii="Times New Roman" w:eastAsia="Arial Unicode MS" w:hAnsi="Times New Roman" w:cs="Arial Unicode MS"/>
      <w:color w:val="000000"/>
      <w:sz w:val="20"/>
      <w:szCs w:val="20"/>
      <w:u w:color="000000"/>
      <w:lang w:val="en-US" w:eastAsia="ru-RU"/>
    </w:rPr>
  </w:style>
  <w:style w:type="character" w:customStyle="1" w:styleId="HeaderChar">
    <w:name w:val="Header Char"/>
    <w:basedOn w:val="DefaultParagraphFont"/>
    <w:link w:val="Header"/>
    <w:rsid w:val="00FD6DDB"/>
    <w:rPr>
      <w:rFonts w:ascii="Times New Roman" w:eastAsia="Arial Unicode MS" w:hAnsi="Times New Roman" w:cs="Arial Unicode MS"/>
      <w:color w:val="000000"/>
      <w:sz w:val="20"/>
      <w:szCs w:val="20"/>
      <w:u w:color="000000"/>
      <w:lang w:val="en-US" w:eastAsia="ru-RU"/>
    </w:rPr>
  </w:style>
  <w:style w:type="paragraph" w:styleId="BodyTextIndent">
    <w:name w:val="Body Text Indent"/>
    <w:link w:val="BodyTextIndentChar"/>
    <w:unhideWhenUsed/>
    <w:rsid w:val="00FD6DDB"/>
    <w:pPr>
      <w:spacing w:after="0" w:line="240" w:lineRule="auto"/>
      <w:ind w:firstLine="720"/>
      <w:jc w:val="both"/>
    </w:pPr>
    <w:rPr>
      <w:rFonts w:ascii="Times LatArm" w:eastAsia="Arial Unicode MS" w:hAnsi="Times LatArm" w:cs="Arial Unicode MS"/>
      <w:color w:val="000000"/>
      <w:sz w:val="24"/>
      <w:szCs w:val="24"/>
      <w:u w:color="000000"/>
      <w:lang w:val="en-US" w:eastAsia="ru-RU"/>
    </w:rPr>
  </w:style>
  <w:style w:type="character" w:customStyle="1" w:styleId="BodyTextIndentChar">
    <w:name w:val="Body Text Indent Char"/>
    <w:basedOn w:val="DefaultParagraphFont"/>
    <w:link w:val="BodyTextIndent"/>
    <w:rsid w:val="00FD6DDB"/>
    <w:rPr>
      <w:rFonts w:ascii="Times LatArm" w:eastAsia="Arial Unicode MS" w:hAnsi="Times LatArm" w:cs="Arial Unicode MS"/>
      <w:color w:val="000000"/>
      <w:sz w:val="24"/>
      <w:szCs w:val="24"/>
      <w:u w:color="000000"/>
      <w:lang w:val="en-US" w:eastAsia="ru-RU"/>
    </w:rPr>
  </w:style>
  <w:style w:type="paragraph" w:customStyle="1" w:styleId="1">
    <w:name w:val="Обычный1"/>
    <w:qFormat/>
    <w:rsid w:val="00FD6DDB"/>
    <w:pPr>
      <w:spacing w:after="0" w:line="240" w:lineRule="auto"/>
    </w:pPr>
    <w:rPr>
      <w:rFonts w:ascii="Times New Roman" w:eastAsia="Arial Unicode MS" w:hAnsi="Times New Roman" w:cs="Arial Unicode MS"/>
      <w:color w:val="000000"/>
      <w:sz w:val="20"/>
      <w:szCs w:val="20"/>
      <w:u w:color="000000"/>
      <w:lang w:val="en-US" w:eastAsia="ru-RU"/>
    </w:rPr>
  </w:style>
  <w:style w:type="paragraph" w:customStyle="1" w:styleId="BodyA">
    <w:name w:val="Body A"/>
    <w:rsid w:val="00FD6DDB"/>
    <w:pPr>
      <w:spacing w:after="0" w:line="312" w:lineRule="auto"/>
      <w:ind w:firstLine="630"/>
      <w:jc w:val="center"/>
    </w:pPr>
    <w:rPr>
      <w:rFonts w:ascii="GHEA Mariam" w:eastAsia="Arial Unicode MS" w:hAnsi="GHEA Mariam" w:cs="Arial Unicode MS"/>
      <w:color w:val="0D0D0D"/>
      <w:sz w:val="32"/>
      <w:szCs w:val="32"/>
      <w:u w:color="000000"/>
      <w:lang w:val="es-ES_tradnl" w:eastAsia="ru-RU"/>
    </w:rPr>
  </w:style>
  <w:style w:type="character" w:styleId="FootnoteReference">
    <w:name w:val="footnote reference"/>
    <w:unhideWhenUsed/>
    <w:qFormat/>
    <w:rsid w:val="00FD6DDB"/>
    <w:rPr>
      <w:vertAlign w:val="superscript"/>
    </w:rPr>
  </w:style>
  <w:style w:type="paragraph" w:styleId="NormalWeb">
    <w:name w:val="Normal (Web)"/>
    <w:basedOn w:val="Normal"/>
    <w:link w:val="NormalWebChar"/>
    <w:uiPriority w:val="99"/>
    <w:unhideWhenUsed/>
    <w:qFormat/>
    <w:rsid w:val="00FD6DDB"/>
    <w:pPr>
      <w:spacing w:before="100" w:beforeAutospacing="1" w:after="100" w:afterAutospacing="1"/>
    </w:pPr>
    <w:rPr>
      <w:lang w:val="ru-RU" w:eastAsia="ru-RU"/>
    </w:rPr>
  </w:style>
  <w:style w:type="character" w:customStyle="1" w:styleId="NormalWebChar">
    <w:name w:val="Normal (Web) Char"/>
    <w:link w:val="NormalWeb"/>
    <w:uiPriority w:val="99"/>
    <w:locked/>
    <w:rsid w:val="00FD6DDB"/>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E349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993"/>
    <w:rPr>
      <w:rFonts w:ascii="Segoe UI" w:eastAsia="Times New Roman" w:hAnsi="Segoe UI" w:cs="Segoe UI"/>
      <w:sz w:val="18"/>
      <w:szCs w:val="18"/>
      <w:lang w:val="en-US"/>
    </w:rPr>
  </w:style>
  <w:style w:type="paragraph" w:styleId="ListParagraph">
    <w:name w:val="List Paragraph"/>
    <w:basedOn w:val="Normal"/>
    <w:qFormat/>
    <w:rsid w:val="00305491"/>
    <w:pPr>
      <w:ind w:left="720"/>
      <w:contextualSpacing/>
    </w:pPr>
  </w:style>
  <w:style w:type="character" w:customStyle="1" w:styleId="Heading6Char">
    <w:name w:val="Heading 6 Char"/>
    <w:basedOn w:val="DefaultParagraphFont"/>
    <w:link w:val="Heading6"/>
    <w:uiPriority w:val="9"/>
    <w:semiHidden/>
    <w:rsid w:val="00C63E7A"/>
    <w:rPr>
      <w:rFonts w:asciiTheme="majorHAnsi" w:eastAsiaTheme="majorEastAsia" w:hAnsiTheme="majorHAnsi" w:cstheme="majorBidi"/>
      <w:color w:val="1F3763" w:themeColor="accent1" w:themeShade="7F"/>
      <w:sz w:val="24"/>
      <w:szCs w:val="24"/>
      <w:lang w:val="en-US"/>
    </w:rPr>
  </w:style>
  <w:style w:type="character" w:customStyle="1" w:styleId="None">
    <w:name w:val="None"/>
    <w:rsid w:val="00C63E7A"/>
    <w:rPr>
      <w:w w:val="100"/>
      <w:position w:val="-1"/>
      <w:effect w:val="none"/>
      <w:vertAlign w:val="baseline"/>
      <w:cs w:val="0"/>
      <w:em w:val="none"/>
    </w:rPr>
  </w:style>
  <w:style w:type="character" w:styleId="IntenseEmphasis">
    <w:name w:val="Intense Emphasis"/>
    <w:basedOn w:val="DefaultParagraphFont"/>
    <w:uiPriority w:val="21"/>
    <w:qFormat/>
    <w:rsid w:val="00A81FCF"/>
    <w:rPr>
      <w:i/>
      <w:iCs/>
      <w:color w:val="4472C4" w:themeColor="accent1"/>
    </w:rPr>
  </w:style>
  <w:style w:type="character" w:styleId="Emphasis">
    <w:name w:val="Emphasis"/>
    <w:basedOn w:val="DefaultParagraphFont"/>
    <w:uiPriority w:val="20"/>
    <w:qFormat/>
    <w:rsid w:val="00A81FCF"/>
    <w:rPr>
      <w:i/>
      <w:iCs/>
    </w:rPr>
  </w:style>
  <w:style w:type="character" w:customStyle="1" w:styleId="NoSpacingChar5">
    <w:name w:val="No Spacing Char5"/>
    <w:link w:val="NoSpacing5"/>
    <w:locked/>
    <w:rsid w:val="00760E8D"/>
    <w:rPr>
      <w:rFonts w:ascii="Times New Roman" w:eastAsia="Times New Roman" w:hAnsi="Times New Roman"/>
      <w:lang w:eastAsia="ru-RU"/>
    </w:rPr>
  </w:style>
  <w:style w:type="paragraph" w:customStyle="1" w:styleId="NoSpacing5">
    <w:name w:val="No Spacing5"/>
    <w:link w:val="NoSpacingChar5"/>
    <w:qFormat/>
    <w:rsid w:val="00760E8D"/>
    <w:pPr>
      <w:spacing w:after="0" w:line="240" w:lineRule="auto"/>
    </w:pPr>
    <w:rPr>
      <w:rFonts w:ascii="Times New Roman" w:eastAsia="Times New Roman" w:hAnsi="Times New Roman"/>
      <w:lang w:eastAsia="ru-RU"/>
    </w:rPr>
  </w:style>
  <w:style w:type="paragraph" w:customStyle="1" w:styleId="10">
    <w:name w:val="Основной текст с отступом1"/>
    <w:rsid w:val="00007A45"/>
    <w:pPr>
      <w:suppressAutoHyphens/>
      <w:spacing w:after="0" w:line="360" w:lineRule="auto"/>
      <w:ind w:leftChars="-1" w:left="-1" w:hangingChars="1" w:hanging="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037895">
      <w:bodyDiv w:val="1"/>
      <w:marLeft w:val="0"/>
      <w:marRight w:val="0"/>
      <w:marTop w:val="0"/>
      <w:marBottom w:val="0"/>
      <w:divBdr>
        <w:top w:val="none" w:sz="0" w:space="0" w:color="auto"/>
        <w:left w:val="none" w:sz="0" w:space="0" w:color="auto"/>
        <w:bottom w:val="none" w:sz="0" w:space="0" w:color="auto"/>
        <w:right w:val="none" w:sz="0" w:space="0" w:color="auto"/>
      </w:divBdr>
    </w:div>
    <w:div w:id="345601767">
      <w:bodyDiv w:val="1"/>
      <w:marLeft w:val="0"/>
      <w:marRight w:val="0"/>
      <w:marTop w:val="0"/>
      <w:marBottom w:val="0"/>
      <w:divBdr>
        <w:top w:val="none" w:sz="0" w:space="0" w:color="auto"/>
        <w:left w:val="none" w:sz="0" w:space="0" w:color="auto"/>
        <w:bottom w:val="none" w:sz="0" w:space="0" w:color="auto"/>
        <w:right w:val="none" w:sz="0" w:space="0" w:color="auto"/>
      </w:divBdr>
    </w:div>
    <w:div w:id="515923525">
      <w:bodyDiv w:val="1"/>
      <w:marLeft w:val="0"/>
      <w:marRight w:val="0"/>
      <w:marTop w:val="0"/>
      <w:marBottom w:val="0"/>
      <w:divBdr>
        <w:top w:val="none" w:sz="0" w:space="0" w:color="auto"/>
        <w:left w:val="none" w:sz="0" w:space="0" w:color="auto"/>
        <w:bottom w:val="none" w:sz="0" w:space="0" w:color="auto"/>
        <w:right w:val="none" w:sz="0" w:space="0" w:color="auto"/>
      </w:divBdr>
    </w:div>
    <w:div w:id="541016005">
      <w:bodyDiv w:val="1"/>
      <w:marLeft w:val="0"/>
      <w:marRight w:val="0"/>
      <w:marTop w:val="0"/>
      <w:marBottom w:val="0"/>
      <w:divBdr>
        <w:top w:val="none" w:sz="0" w:space="0" w:color="auto"/>
        <w:left w:val="none" w:sz="0" w:space="0" w:color="auto"/>
        <w:bottom w:val="none" w:sz="0" w:space="0" w:color="auto"/>
        <w:right w:val="none" w:sz="0" w:space="0" w:color="auto"/>
      </w:divBdr>
    </w:div>
    <w:div w:id="1175417103">
      <w:bodyDiv w:val="1"/>
      <w:marLeft w:val="0"/>
      <w:marRight w:val="0"/>
      <w:marTop w:val="0"/>
      <w:marBottom w:val="0"/>
      <w:divBdr>
        <w:top w:val="none" w:sz="0" w:space="0" w:color="auto"/>
        <w:left w:val="none" w:sz="0" w:space="0" w:color="auto"/>
        <w:bottom w:val="none" w:sz="0" w:space="0" w:color="auto"/>
        <w:right w:val="none" w:sz="0" w:space="0" w:color="auto"/>
      </w:divBdr>
    </w:div>
    <w:div w:id="1668172908">
      <w:bodyDiv w:val="1"/>
      <w:marLeft w:val="0"/>
      <w:marRight w:val="0"/>
      <w:marTop w:val="0"/>
      <w:marBottom w:val="0"/>
      <w:divBdr>
        <w:top w:val="none" w:sz="0" w:space="0" w:color="auto"/>
        <w:left w:val="none" w:sz="0" w:space="0" w:color="auto"/>
        <w:bottom w:val="none" w:sz="0" w:space="0" w:color="auto"/>
        <w:right w:val="none" w:sz="0" w:space="0" w:color="auto"/>
      </w:divBdr>
    </w:div>
    <w:div w:id="1688287421">
      <w:bodyDiv w:val="1"/>
      <w:marLeft w:val="0"/>
      <w:marRight w:val="0"/>
      <w:marTop w:val="0"/>
      <w:marBottom w:val="0"/>
      <w:divBdr>
        <w:top w:val="none" w:sz="0" w:space="0" w:color="auto"/>
        <w:left w:val="none" w:sz="0" w:space="0" w:color="auto"/>
        <w:bottom w:val="none" w:sz="0" w:space="0" w:color="auto"/>
        <w:right w:val="none" w:sz="0" w:space="0" w:color="auto"/>
      </w:divBdr>
    </w:div>
    <w:div w:id="209342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7572EF-BE8F-48B1-8E2E-422F28399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16</Pages>
  <Words>3571</Words>
  <Characters>20355</Characters>
  <Application>Microsoft Office Word</Application>
  <DocSecurity>0</DocSecurity>
  <Lines>169</Lines>
  <Paragraphs>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540</cp:revision>
  <cp:lastPrinted>2025-12-24T06:05:00Z</cp:lastPrinted>
  <dcterms:created xsi:type="dcterms:W3CDTF">2025-12-11T14:20:00Z</dcterms:created>
  <dcterms:modified xsi:type="dcterms:W3CDTF">2025-12-24T06:16:00Z</dcterms:modified>
</cp:coreProperties>
</file>