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4F7B3" w14:textId="2AEAF99C" w:rsidR="007819E4" w:rsidRPr="000669DF" w:rsidRDefault="007819E4" w:rsidP="00420292">
      <w:pPr>
        <w:ind w:left="-426" w:right="-613" w:firstLine="568"/>
        <w:rPr>
          <w:rFonts w:ascii="GHEA Grapalat" w:hAnsi="GHEA Grapalat"/>
          <w:b/>
          <w:color w:val="0D0D0D" w:themeColor="text1" w:themeTint="F2"/>
          <w:u w:val="single"/>
          <w:lang w:val="hy-AM" w:eastAsia="ru-RU"/>
        </w:rPr>
      </w:pPr>
    </w:p>
    <w:p w14:paraId="1376A36A" w14:textId="77777777" w:rsidR="00816C33" w:rsidRPr="000669DF" w:rsidRDefault="00816C33" w:rsidP="00420292">
      <w:pPr>
        <w:ind w:left="-426" w:right="-613" w:firstLine="568"/>
        <w:rPr>
          <w:rFonts w:ascii="GHEA Grapalat" w:hAnsi="GHEA Grapalat"/>
          <w:b/>
          <w:color w:val="0D0D0D" w:themeColor="text1" w:themeTint="F2"/>
          <w:u w:val="single"/>
          <w:lang w:val="hy-AM" w:eastAsia="ru-RU"/>
        </w:rPr>
      </w:pPr>
    </w:p>
    <w:p w14:paraId="040FD42B" w14:textId="6B9D182A" w:rsidR="00C002BE" w:rsidRPr="000669DF" w:rsidRDefault="00312EED" w:rsidP="00420292">
      <w:pPr>
        <w:ind w:left="-426" w:right="-613" w:firstLine="568"/>
        <w:rPr>
          <w:rFonts w:ascii="GHEA Grapalat" w:hAnsi="GHEA Grapalat"/>
          <w:b/>
          <w:color w:val="0D0D0D" w:themeColor="text1" w:themeTint="F2"/>
          <w:u w:val="single"/>
          <w:lang w:val="hy-AM" w:eastAsia="ru-RU"/>
        </w:rPr>
      </w:pPr>
      <w:r w:rsidRPr="000669DF">
        <w:rPr>
          <w:rFonts w:ascii="GHEA Grapalat" w:hAnsi="GHEA Grapalat"/>
          <w:noProof/>
          <w:color w:val="0D0D0D" w:themeColor="text1" w:themeTint="F2"/>
        </w:rPr>
        <w:drawing>
          <wp:anchor distT="0" distB="0" distL="114300" distR="114300" simplePos="0" relativeHeight="251659264" behindDoc="0" locked="0" layoutInCell="1" allowOverlap="1" wp14:anchorId="2B6B489A" wp14:editId="0E1C29DE">
            <wp:simplePos x="0" y="0"/>
            <wp:positionH relativeFrom="margin">
              <wp:posOffset>2579493</wp:posOffset>
            </wp:positionH>
            <wp:positionV relativeFrom="margin">
              <wp:posOffset>-122878</wp:posOffset>
            </wp:positionV>
            <wp:extent cx="1183005" cy="11360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1183005" cy="1136015"/>
                    </a:xfrm>
                    <a:prstGeom prst="rect">
                      <a:avLst/>
                    </a:prstGeom>
                    <a:noFill/>
                  </pic:spPr>
                </pic:pic>
              </a:graphicData>
            </a:graphic>
            <wp14:sizeRelH relativeFrom="page">
              <wp14:pctWidth>0</wp14:pctWidth>
            </wp14:sizeRelH>
            <wp14:sizeRelV relativeFrom="page">
              <wp14:pctHeight>0</wp14:pctHeight>
            </wp14:sizeRelV>
          </wp:anchor>
        </w:drawing>
      </w:r>
    </w:p>
    <w:p w14:paraId="7805FC7F" w14:textId="52F03455" w:rsidR="00A16946" w:rsidRPr="000669DF" w:rsidRDefault="00A16946" w:rsidP="00420292">
      <w:pPr>
        <w:ind w:left="-426" w:right="-613" w:firstLine="568"/>
        <w:rPr>
          <w:rFonts w:ascii="GHEA Grapalat" w:hAnsi="GHEA Grapalat"/>
          <w:b/>
          <w:color w:val="0D0D0D" w:themeColor="text1" w:themeTint="F2"/>
          <w:u w:val="single"/>
          <w:lang w:val="hy-AM" w:eastAsia="ru-RU"/>
        </w:rPr>
      </w:pPr>
    </w:p>
    <w:p w14:paraId="64147C97" w14:textId="00FC9349" w:rsidR="00530C66" w:rsidRPr="000669DF" w:rsidRDefault="00530C66" w:rsidP="00420292">
      <w:pPr>
        <w:ind w:left="-426" w:right="-613" w:firstLine="568"/>
        <w:rPr>
          <w:rFonts w:ascii="GHEA Grapalat" w:hAnsi="GHEA Grapalat"/>
          <w:b/>
          <w:color w:val="0D0D0D" w:themeColor="text1" w:themeTint="F2"/>
          <w:u w:val="single"/>
          <w:lang w:val="hy-AM" w:eastAsia="ru-RU"/>
        </w:rPr>
      </w:pPr>
    </w:p>
    <w:p w14:paraId="2DE94463" w14:textId="31FAD59E" w:rsidR="00816C33" w:rsidRPr="000669DF" w:rsidRDefault="00816C33" w:rsidP="00FF5847">
      <w:pPr>
        <w:ind w:left="-426" w:right="-613" w:firstLine="568"/>
        <w:rPr>
          <w:rFonts w:ascii="GHEA Grapalat" w:hAnsi="GHEA Grapalat" w:cs="Sylfaen"/>
          <w:b/>
          <w:bCs/>
          <w:color w:val="0D0D0D" w:themeColor="text1" w:themeTint="F2"/>
          <w:sz w:val="12"/>
          <w:szCs w:val="12"/>
        </w:rPr>
      </w:pPr>
      <w:bookmarkStart w:id="0" w:name="_Hlk128127363"/>
    </w:p>
    <w:p w14:paraId="45D6F6D3" w14:textId="2801266F" w:rsidR="00E96B51" w:rsidRPr="000669DF" w:rsidRDefault="00E96B51" w:rsidP="00FF5847">
      <w:pPr>
        <w:ind w:left="-426" w:right="-613" w:firstLine="966"/>
        <w:jc w:val="center"/>
        <w:rPr>
          <w:rFonts w:ascii="GHEA Grapalat" w:hAnsi="GHEA Grapalat"/>
          <w:b/>
          <w:bCs/>
          <w:color w:val="0D0D0D" w:themeColor="text1" w:themeTint="F2"/>
          <w:sz w:val="28"/>
          <w:szCs w:val="28"/>
        </w:rPr>
      </w:pPr>
      <w:r w:rsidRPr="000669DF">
        <w:rPr>
          <w:rFonts w:ascii="GHEA Grapalat" w:hAnsi="GHEA Grapalat" w:cs="Sylfaen"/>
          <w:b/>
          <w:bCs/>
          <w:color w:val="0D0D0D" w:themeColor="text1" w:themeTint="F2"/>
          <w:sz w:val="28"/>
          <w:szCs w:val="28"/>
        </w:rPr>
        <w:t>ՀԱՅ</w:t>
      </w:r>
      <w:r w:rsidRPr="000669DF">
        <w:rPr>
          <w:rFonts w:ascii="GHEA Grapalat" w:hAnsi="GHEA Grapalat" w:cs="Sylfaen"/>
          <w:b/>
          <w:bCs/>
          <w:color w:val="0D0D0D" w:themeColor="text1" w:themeTint="F2"/>
          <w:sz w:val="28"/>
          <w:szCs w:val="28"/>
          <w:lang w:val="hy-AM"/>
        </w:rPr>
        <w:t>ԱՍՏԱՆԻ</w:t>
      </w:r>
      <w:r w:rsidRPr="000669DF">
        <w:rPr>
          <w:rFonts w:ascii="GHEA Grapalat" w:hAnsi="GHEA Grapalat"/>
          <w:b/>
          <w:bCs/>
          <w:color w:val="0D0D0D" w:themeColor="text1" w:themeTint="F2"/>
          <w:sz w:val="28"/>
          <w:szCs w:val="28"/>
          <w:lang w:val="hy-AM"/>
        </w:rPr>
        <w:t xml:space="preserve"> </w:t>
      </w:r>
      <w:r w:rsidRPr="000669DF">
        <w:rPr>
          <w:rFonts w:ascii="GHEA Grapalat" w:hAnsi="GHEA Grapalat" w:cs="Sylfaen"/>
          <w:b/>
          <w:bCs/>
          <w:color w:val="0D0D0D" w:themeColor="text1" w:themeTint="F2"/>
          <w:sz w:val="28"/>
          <w:szCs w:val="28"/>
          <w:lang w:val="hy-AM"/>
        </w:rPr>
        <w:t>ՀԱՆՐԱՊԵՏՈՒԹՅՈՒՆ</w:t>
      </w:r>
    </w:p>
    <w:p w14:paraId="62C7CF5F" w14:textId="77777777" w:rsidR="00E96B51" w:rsidRPr="000669DF" w:rsidRDefault="00E96B51" w:rsidP="00420292">
      <w:pPr>
        <w:ind w:left="-426" w:right="-613" w:firstLine="568"/>
        <w:jc w:val="center"/>
        <w:rPr>
          <w:rFonts w:ascii="GHEA Grapalat" w:hAnsi="GHEA Grapalat" w:cs="Sylfaen"/>
          <w:b/>
          <w:bCs/>
          <w:color w:val="0D0D0D" w:themeColor="text1" w:themeTint="F2"/>
          <w:sz w:val="28"/>
          <w:szCs w:val="28"/>
        </w:rPr>
      </w:pPr>
      <w:r w:rsidRPr="000669DF">
        <w:rPr>
          <w:rFonts w:ascii="GHEA Grapalat" w:hAnsi="GHEA Grapalat" w:cs="Sylfaen"/>
          <w:b/>
          <w:bCs/>
          <w:color w:val="0D0D0D" w:themeColor="text1" w:themeTint="F2"/>
          <w:sz w:val="28"/>
          <w:szCs w:val="28"/>
          <w:lang w:val="hy-AM"/>
        </w:rPr>
        <w:t>ՎՃՌԱԲԵԿ</w:t>
      </w:r>
      <w:r w:rsidRPr="000669DF">
        <w:rPr>
          <w:rFonts w:ascii="GHEA Grapalat" w:hAnsi="GHEA Grapalat"/>
          <w:b/>
          <w:bCs/>
          <w:color w:val="0D0D0D" w:themeColor="text1" w:themeTint="F2"/>
          <w:sz w:val="28"/>
          <w:szCs w:val="28"/>
          <w:lang w:val="hy-AM"/>
        </w:rPr>
        <w:t xml:space="preserve"> </w:t>
      </w:r>
      <w:r w:rsidRPr="000669DF">
        <w:rPr>
          <w:rFonts w:ascii="GHEA Grapalat" w:hAnsi="GHEA Grapalat" w:cs="Sylfaen"/>
          <w:b/>
          <w:bCs/>
          <w:color w:val="0D0D0D" w:themeColor="text1" w:themeTint="F2"/>
          <w:sz w:val="28"/>
          <w:szCs w:val="28"/>
          <w:lang w:val="hy-AM"/>
        </w:rPr>
        <w:t>ԴԱՏԱՐԱՆ</w:t>
      </w:r>
    </w:p>
    <w:p w14:paraId="266B5DBC" w14:textId="77777777" w:rsidR="00E96B51" w:rsidRPr="000669DF" w:rsidRDefault="00E96B51" w:rsidP="00420292">
      <w:pPr>
        <w:tabs>
          <w:tab w:val="left" w:pos="6716"/>
        </w:tabs>
        <w:ind w:left="-426" w:right="-613" w:firstLine="568"/>
        <w:rPr>
          <w:rFonts w:ascii="GHEA Grapalat" w:hAnsi="GHEA Grapalat" w:cs="Sylfaen"/>
          <w:color w:val="0D0D0D" w:themeColor="text1" w:themeTint="F2"/>
          <w:sz w:val="20"/>
          <w:szCs w:val="20"/>
          <w:lang w:val="hy-AM"/>
        </w:rPr>
      </w:pPr>
      <w:r w:rsidRPr="000669DF">
        <w:rPr>
          <w:rFonts w:ascii="GHEA Grapalat" w:hAnsi="GHEA Grapalat" w:cs="Sylfaen"/>
          <w:color w:val="0D0D0D" w:themeColor="text1" w:themeTint="F2"/>
          <w:lang w:val="hy-AM"/>
        </w:rPr>
        <w:tab/>
      </w:r>
    </w:p>
    <w:p w14:paraId="7FF7B030" w14:textId="4AC52B34" w:rsidR="00E96B51" w:rsidRPr="000669DF" w:rsidRDefault="00E96B51" w:rsidP="00C02C6B">
      <w:pPr>
        <w:ind w:left="-426" w:right="-613"/>
        <w:rPr>
          <w:rFonts w:ascii="GHEA Grapalat" w:hAnsi="GHEA Grapalat" w:cs="Sylfaen"/>
          <w:color w:val="0D0D0D" w:themeColor="text1" w:themeTint="F2"/>
          <w:lang w:val="hy-AM"/>
        </w:rPr>
      </w:pPr>
      <w:r w:rsidRPr="000669DF">
        <w:rPr>
          <w:rFonts w:ascii="GHEA Grapalat" w:hAnsi="GHEA Grapalat" w:cs="Sylfaen"/>
          <w:color w:val="0D0D0D" w:themeColor="text1" w:themeTint="F2"/>
          <w:lang w:val="hy-AM"/>
        </w:rPr>
        <w:t>ՀՀ</w:t>
      </w:r>
      <w:r w:rsidRPr="000669DF">
        <w:rPr>
          <w:rFonts w:ascii="GHEA Grapalat" w:hAnsi="GHEA Grapalat"/>
          <w:color w:val="0D0D0D" w:themeColor="text1" w:themeTint="F2"/>
          <w:lang w:val="hy-AM"/>
        </w:rPr>
        <w:t xml:space="preserve"> վերաքննիչ վարչական</w:t>
      </w:r>
      <w:r w:rsidRPr="000669DF">
        <w:rPr>
          <w:rFonts w:ascii="GHEA Grapalat" w:hAnsi="GHEA Grapalat"/>
          <w:color w:val="0D0D0D" w:themeColor="text1" w:themeTint="F2"/>
          <w:lang w:val="hy-AM"/>
        </w:rPr>
        <w:tab/>
      </w:r>
      <w:r w:rsidRPr="000669DF">
        <w:rPr>
          <w:rFonts w:ascii="GHEA Grapalat" w:hAnsi="GHEA Grapalat"/>
          <w:color w:val="0D0D0D" w:themeColor="text1" w:themeTint="F2"/>
          <w:lang w:val="hy-AM"/>
        </w:rPr>
        <w:tab/>
        <w:t xml:space="preserve">  </w:t>
      </w:r>
      <w:r w:rsidRPr="000669DF">
        <w:rPr>
          <w:rFonts w:ascii="GHEA Grapalat" w:hAnsi="GHEA Grapalat"/>
          <w:color w:val="0D0D0D" w:themeColor="text1" w:themeTint="F2"/>
          <w:lang w:val="hy-AM"/>
        </w:rPr>
        <w:tab/>
        <w:t xml:space="preserve">         </w:t>
      </w:r>
      <w:r w:rsidR="0019691C" w:rsidRPr="000669DF">
        <w:rPr>
          <w:rFonts w:ascii="GHEA Grapalat" w:hAnsi="GHEA Grapalat"/>
          <w:color w:val="0D0D0D" w:themeColor="text1" w:themeTint="F2"/>
          <w:lang w:val="hy-AM"/>
        </w:rPr>
        <w:t xml:space="preserve">  </w:t>
      </w:r>
      <w:r w:rsidRPr="000669DF">
        <w:rPr>
          <w:rFonts w:ascii="GHEA Grapalat" w:hAnsi="GHEA Grapalat"/>
          <w:color w:val="0D0D0D" w:themeColor="text1" w:themeTint="F2"/>
          <w:lang w:val="hy-AM"/>
        </w:rPr>
        <w:t xml:space="preserve">   Վարչական </w:t>
      </w:r>
      <w:r w:rsidRPr="000669DF">
        <w:rPr>
          <w:rFonts w:ascii="GHEA Grapalat" w:hAnsi="GHEA Grapalat" w:cs="Sylfaen"/>
          <w:color w:val="0D0D0D" w:themeColor="text1" w:themeTint="F2"/>
          <w:lang w:val="hy-AM"/>
        </w:rPr>
        <w:t>գործ</w:t>
      </w:r>
      <w:r w:rsidRPr="000669DF">
        <w:rPr>
          <w:rFonts w:ascii="GHEA Grapalat" w:hAnsi="GHEA Grapalat"/>
          <w:color w:val="0D0D0D" w:themeColor="text1" w:themeTint="F2"/>
          <w:lang w:val="hy-AM"/>
        </w:rPr>
        <w:t xml:space="preserve"> </w:t>
      </w:r>
      <w:r w:rsidRPr="000669DF">
        <w:rPr>
          <w:rFonts w:ascii="GHEA Grapalat" w:hAnsi="GHEA Grapalat" w:cs="Sylfaen"/>
          <w:color w:val="0D0D0D" w:themeColor="text1" w:themeTint="F2"/>
          <w:lang w:val="hy-AM"/>
        </w:rPr>
        <w:t>թիվ</w:t>
      </w:r>
      <w:r w:rsidRPr="000669DF">
        <w:rPr>
          <w:rFonts w:ascii="GHEA Grapalat" w:hAnsi="GHEA Grapalat"/>
          <w:color w:val="0D0D0D" w:themeColor="text1" w:themeTint="F2"/>
          <w:lang w:val="hy-AM"/>
        </w:rPr>
        <w:t xml:space="preserve"> </w:t>
      </w:r>
      <w:r w:rsidRPr="000669DF">
        <w:rPr>
          <w:rFonts w:ascii="GHEA Grapalat" w:hAnsi="GHEA Grapalat" w:cs="Sylfaen"/>
          <w:b/>
          <w:color w:val="0D0D0D" w:themeColor="text1" w:themeTint="F2"/>
          <w:u w:val="single"/>
          <w:lang w:val="hy-AM"/>
        </w:rPr>
        <w:t>ՎԴ/</w:t>
      </w:r>
      <w:r w:rsidR="0019691C" w:rsidRPr="000669DF">
        <w:rPr>
          <w:rFonts w:ascii="GHEA Grapalat" w:hAnsi="GHEA Grapalat" w:cs="Sylfaen"/>
          <w:b/>
          <w:color w:val="0D0D0D" w:themeColor="text1" w:themeTint="F2"/>
          <w:u w:val="single"/>
          <w:lang w:val="hy-AM"/>
        </w:rPr>
        <w:t>4099/05/23</w:t>
      </w:r>
      <w:r w:rsidRPr="000669DF">
        <w:rPr>
          <w:rFonts w:ascii="GHEA Grapalat" w:hAnsi="GHEA Grapalat"/>
          <w:color w:val="0D0D0D" w:themeColor="text1" w:themeTint="F2"/>
          <w:lang w:val="hy-AM"/>
        </w:rPr>
        <w:t xml:space="preserve">         </w:t>
      </w:r>
      <w:r w:rsidRPr="000669DF">
        <w:rPr>
          <w:rFonts w:ascii="GHEA Grapalat" w:hAnsi="GHEA Grapalat" w:cs="Sylfaen"/>
          <w:color w:val="0D0D0D" w:themeColor="text1" w:themeTint="F2"/>
          <w:lang w:val="hy-AM"/>
        </w:rPr>
        <w:t xml:space="preserve">դատարանի որոշում </w:t>
      </w:r>
      <w:r w:rsidRPr="000669DF">
        <w:rPr>
          <w:rFonts w:ascii="GHEA Grapalat" w:hAnsi="GHEA Grapalat" w:cs="Sylfaen"/>
          <w:color w:val="0D0D0D" w:themeColor="text1" w:themeTint="F2"/>
          <w:lang w:val="hy-AM"/>
        </w:rPr>
        <w:tab/>
      </w:r>
      <w:r w:rsidRPr="000669DF">
        <w:rPr>
          <w:rFonts w:ascii="GHEA Grapalat" w:hAnsi="GHEA Grapalat" w:cs="Sylfaen"/>
          <w:color w:val="0D0D0D" w:themeColor="text1" w:themeTint="F2"/>
          <w:lang w:val="hy-AM"/>
        </w:rPr>
        <w:tab/>
      </w:r>
      <w:r w:rsidRPr="000669DF">
        <w:rPr>
          <w:rFonts w:ascii="GHEA Grapalat" w:hAnsi="GHEA Grapalat" w:cs="Sylfaen"/>
          <w:color w:val="0D0D0D" w:themeColor="text1" w:themeTint="F2"/>
          <w:lang w:val="hy-AM"/>
        </w:rPr>
        <w:tab/>
      </w:r>
      <w:r w:rsidRPr="000669DF">
        <w:rPr>
          <w:rFonts w:ascii="GHEA Grapalat" w:hAnsi="GHEA Grapalat" w:cs="Sylfaen"/>
          <w:color w:val="0D0D0D" w:themeColor="text1" w:themeTint="F2"/>
          <w:lang w:val="hy-AM"/>
        </w:rPr>
        <w:tab/>
      </w:r>
      <w:r w:rsidRPr="000669DF">
        <w:rPr>
          <w:rFonts w:ascii="GHEA Grapalat" w:hAnsi="GHEA Grapalat" w:cs="Sylfaen"/>
          <w:color w:val="0D0D0D" w:themeColor="text1" w:themeTint="F2"/>
          <w:lang w:val="hy-AM"/>
        </w:rPr>
        <w:tab/>
      </w:r>
      <w:r w:rsidRPr="000669DF">
        <w:rPr>
          <w:rFonts w:ascii="GHEA Grapalat" w:hAnsi="GHEA Grapalat" w:cs="Sylfaen"/>
          <w:color w:val="0D0D0D" w:themeColor="text1" w:themeTint="F2"/>
          <w:lang w:val="hy-AM"/>
        </w:rPr>
        <w:tab/>
      </w:r>
      <w:r w:rsidRPr="000669DF">
        <w:rPr>
          <w:rFonts w:ascii="GHEA Grapalat" w:hAnsi="GHEA Grapalat" w:cs="Sylfaen"/>
          <w:color w:val="0D0D0D" w:themeColor="text1" w:themeTint="F2"/>
          <w:lang w:val="hy-AM"/>
        </w:rPr>
        <w:tab/>
        <w:t xml:space="preserve">                      </w:t>
      </w:r>
      <w:r w:rsidR="00420292" w:rsidRPr="000669DF">
        <w:rPr>
          <w:rFonts w:ascii="GHEA Grapalat" w:hAnsi="GHEA Grapalat" w:cs="Sylfaen"/>
          <w:color w:val="0D0D0D" w:themeColor="text1" w:themeTint="F2"/>
          <w:lang w:val="hy-AM"/>
        </w:rPr>
        <w:t xml:space="preserve"> </w:t>
      </w:r>
      <w:r w:rsidR="00733399" w:rsidRPr="000669DF">
        <w:rPr>
          <w:rFonts w:ascii="GHEA Grapalat" w:hAnsi="GHEA Grapalat" w:cs="Sylfaen"/>
          <w:color w:val="0D0D0D" w:themeColor="text1" w:themeTint="F2"/>
          <w:lang w:val="hy-AM"/>
        </w:rPr>
        <w:t xml:space="preserve">   </w:t>
      </w:r>
      <w:r w:rsidRPr="000669DF">
        <w:rPr>
          <w:rFonts w:ascii="GHEA Grapalat" w:hAnsi="GHEA Grapalat"/>
          <w:b/>
          <w:color w:val="0D0D0D" w:themeColor="text1" w:themeTint="F2"/>
          <w:lang w:val="hy-AM"/>
        </w:rPr>
        <w:t>202</w:t>
      </w:r>
      <w:r w:rsidR="002C35A7" w:rsidRPr="000669DF">
        <w:rPr>
          <w:rFonts w:ascii="GHEA Grapalat" w:hAnsi="GHEA Grapalat"/>
          <w:b/>
          <w:color w:val="0D0D0D" w:themeColor="text1" w:themeTint="F2"/>
          <w:lang w:val="hy-AM"/>
        </w:rPr>
        <w:t>5</w:t>
      </w:r>
      <w:r w:rsidRPr="000669DF">
        <w:rPr>
          <w:rFonts w:ascii="GHEA Grapalat" w:hAnsi="GHEA Grapalat" w:cs="Sylfaen"/>
          <w:b/>
          <w:color w:val="0D0D0D" w:themeColor="text1" w:themeTint="F2"/>
          <w:lang w:val="hy-AM"/>
        </w:rPr>
        <w:t>թ.</w:t>
      </w:r>
    </w:p>
    <w:p w14:paraId="5C2F18CC" w14:textId="073508F4" w:rsidR="00E96B51" w:rsidRPr="000669DF" w:rsidRDefault="00E96B51" w:rsidP="00420292">
      <w:pPr>
        <w:ind w:left="-426" w:right="-613"/>
        <w:rPr>
          <w:rFonts w:ascii="GHEA Grapalat" w:hAnsi="GHEA Grapalat" w:cs="Sylfaen"/>
          <w:color w:val="0D0D0D" w:themeColor="text1" w:themeTint="F2"/>
          <w:lang w:val="hy-AM"/>
        </w:rPr>
      </w:pPr>
      <w:r w:rsidRPr="000669DF">
        <w:rPr>
          <w:rFonts w:ascii="GHEA Grapalat" w:hAnsi="GHEA Grapalat"/>
          <w:color w:val="0D0D0D" w:themeColor="text1" w:themeTint="F2"/>
          <w:lang w:val="de-DE"/>
        </w:rPr>
        <w:t xml:space="preserve">Վարչական </w:t>
      </w:r>
      <w:r w:rsidRPr="000669DF">
        <w:rPr>
          <w:rFonts w:ascii="GHEA Grapalat" w:hAnsi="GHEA Grapalat" w:cs="Sylfaen"/>
          <w:color w:val="0D0D0D" w:themeColor="text1" w:themeTint="F2"/>
          <w:lang w:val="hy-AM"/>
        </w:rPr>
        <w:t>գործ</w:t>
      </w:r>
      <w:r w:rsidRPr="000669DF">
        <w:rPr>
          <w:rFonts w:ascii="GHEA Grapalat" w:hAnsi="GHEA Grapalat"/>
          <w:color w:val="0D0D0D" w:themeColor="text1" w:themeTint="F2"/>
          <w:lang w:val="de-DE"/>
        </w:rPr>
        <w:t xml:space="preserve"> </w:t>
      </w:r>
      <w:r w:rsidRPr="000669DF">
        <w:rPr>
          <w:rFonts w:ascii="GHEA Grapalat" w:hAnsi="GHEA Grapalat" w:cs="Sylfaen"/>
          <w:color w:val="0D0D0D" w:themeColor="text1" w:themeTint="F2"/>
          <w:lang w:val="hy-AM"/>
        </w:rPr>
        <w:t>թիվ</w:t>
      </w:r>
      <w:r w:rsidRPr="000669DF">
        <w:rPr>
          <w:rFonts w:ascii="GHEA Grapalat" w:hAnsi="GHEA Grapalat"/>
          <w:color w:val="0D0D0D" w:themeColor="text1" w:themeTint="F2"/>
          <w:lang w:val="de-DE"/>
        </w:rPr>
        <w:t xml:space="preserve"> </w:t>
      </w:r>
      <w:r w:rsidRPr="000669DF">
        <w:rPr>
          <w:rFonts w:ascii="GHEA Grapalat" w:hAnsi="GHEA Grapalat" w:cs="Sylfaen"/>
          <w:color w:val="0D0D0D" w:themeColor="text1" w:themeTint="F2"/>
          <w:lang w:val="de-DE"/>
        </w:rPr>
        <w:t>ՎԴ/</w:t>
      </w:r>
      <w:r w:rsidR="0019691C" w:rsidRPr="000669DF">
        <w:rPr>
          <w:rFonts w:ascii="GHEA Grapalat" w:hAnsi="GHEA Grapalat" w:cs="Sylfaen"/>
          <w:color w:val="0D0D0D" w:themeColor="text1" w:themeTint="F2"/>
          <w:lang w:val="hy-AM"/>
        </w:rPr>
        <w:t>4099/05/23</w:t>
      </w:r>
    </w:p>
    <w:tbl>
      <w:tblPr>
        <w:tblpPr w:leftFromText="180" w:rightFromText="180" w:bottomFromText="160" w:vertAnchor="text" w:tblpX="-426" w:tblpY="1"/>
        <w:tblOverlap w:val="never"/>
        <w:tblW w:w="0" w:type="auto"/>
        <w:tblLook w:val="04A0" w:firstRow="1" w:lastRow="0" w:firstColumn="1" w:lastColumn="0" w:noHBand="0" w:noVBand="1"/>
      </w:tblPr>
      <w:tblGrid>
        <w:gridCol w:w="3034"/>
        <w:gridCol w:w="2490"/>
      </w:tblGrid>
      <w:tr w:rsidR="00844CD3" w:rsidRPr="000669DF" w14:paraId="7056E75D" w14:textId="77777777" w:rsidTr="00442CB8">
        <w:trPr>
          <w:trHeight w:val="1170"/>
        </w:trPr>
        <w:tc>
          <w:tcPr>
            <w:tcW w:w="3034" w:type="dxa"/>
            <w:hideMark/>
          </w:tcPr>
          <w:p w14:paraId="15D73197" w14:textId="35120ECC" w:rsidR="00E96B51" w:rsidRPr="000669DF" w:rsidRDefault="00E96B51" w:rsidP="00420292">
            <w:pPr>
              <w:ind w:left="-426" w:right="-613" w:firstLine="142"/>
              <w:rPr>
                <w:rFonts w:ascii="GHEA Grapalat" w:hAnsi="GHEA Grapalat" w:cs="Sylfaen"/>
                <w:color w:val="0D0D0D" w:themeColor="text1" w:themeTint="F2"/>
                <w:lang w:val="hy-AM"/>
              </w:rPr>
            </w:pPr>
            <w:r w:rsidRPr="000669DF">
              <w:rPr>
                <w:rFonts w:ascii="GHEA Grapalat" w:hAnsi="GHEA Grapalat" w:cs="Sylfaen"/>
                <w:color w:val="0D0D0D" w:themeColor="text1" w:themeTint="F2"/>
                <w:lang w:val="de-DE"/>
              </w:rPr>
              <w:t xml:space="preserve"> </w:t>
            </w:r>
            <w:r w:rsidRPr="000669DF">
              <w:rPr>
                <w:rFonts w:ascii="GHEA Grapalat" w:hAnsi="GHEA Grapalat" w:cs="Sylfaen"/>
                <w:color w:val="0D0D0D" w:themeColor="text1" w:themeTint="F2"/>
                <w:lang w:val="hy-AM"/>
              </w:rPr>
              <w:t xml:space="preserve">  Ն</w:t>
            </w:r>
            <w:r w:rsidRPr="000669DF">
              <w:rPr>
                <w:rFonts w:ascii="GHEA Grapalat" w:hAnsi="GHEA Grapalat" w:cs="Sylfaen"/>
                <w:color w:val="0D0D0D" w:themeColor="text1" w:themeTint="F2"/>
              </w:rPr>
              <w:t>ախագահող</w:t>
            </w:r>
            <w:r w:rsidRPr="000669DF">
              <w:rPr>
                <w:rFonts w:ascii="GHEA Grapalat" w:hAnsi="GHEA Grapalat"/>
                <w:color w:val="0D0D0D" w:themeColor="text1" w:themeTint="F2"/>
              </w:rPr>
              <w:t xml:space="preserve"> </w:t>
            </w:r>
            <w:r w:rsidRPr="000669DF">
              <w:rPr>
                <w:rFonts w:ascii="GHEA Grapalat" w:hAnsi="GHEA Grapalat" w:cs="Sylfaen"/>
                <w:color w:val="0D0D0D" w:themeColor="text1" w:themeTint="F2"/>
              </w:rPr>
              <w:t>դատավոր</w:t>
            </w:r>
            <w:r w:rsidR="00F54CFA" w:rsidRPr="000669DF">
              <w:rPr>
                <w:rFonts w:ascii="GHEA Grapalat" w:hAnsi="GHEA Grapalat" w:cs="Sylfaen"/>
                <w:color w:val="0D0D0D" w:themeColor="text1" w:themeTint="F2"/>
                <w:lang w:val="hy-AM"/>
              </w:rPr>
              <w:t>՝</w:t>
            </w:r>
            <w:r w:rsidR="00317C2D" w:rsidRPr="000669DF">
              <w:rPr>
                <w:rFonts w:ascii="GHEA Grapalat" w:hAnsi="GHEA Grapalat" w:cs="Sylfaen"/>
                <w:color w:val="0D0D0D" w:themeColor="text1" w:themeTint="F2"/>
                <w:lang w:val="hy-AM"/>
              </w:rPr>
              <w:t xml:space="preserve"> </w:t>
            </w:r>
          </w:p>
          <w:p w14:paraId="7B961B69" w14:textId="368E42C2" w:rsidR="00E96B51" w:rsidRPr="000669DF" w:rsidRDefault="00E96B51" w:rsidP="00420292">
            <w:pPr>
              <w:ind w:left="-426" w:right="-613" w:firstLine="142"/>
              <w:rPr>
                <w:rFonts w:ascii="GHEA Grapalat" w:hAnsi="GHEA Grapalat"/>
                <w:color w:val="0D0D0D" w:themeColor="text1" w:themeTint="F2"/>
              </w:rPr>
            </w:pPr>
            <w:r w:rsidRPr="000669DF">
              <w:rPr>
                <w:rFonts w:ascii="GHEA Grapalat" w:hAnsi="GHEA Grapalat"/>
                <w:color w:val="0D0D0D" w:themeColor="text1" w:themeTint="F2"/>
              </w:rPr>
              <w:t xml:space="preserve">   </w:t>
            </w:r>
            <w:r w:rsidRPr="000669DF">
              <w:rPr>
                <w:rFonts w:ascii="GHEA Grapalat" w:hAnsi="GHEA Grapalat"/>
                <w:color w:val="0D0D0D" w:themeColor="text1" w:themeTint="F2"/>
                <w:lang w:val="hy-AM"/>
              </w:rPr>
              <w:t>Դա</w:t>
            </w:r>
            <w:r w:rsidRPr="000669DF">
              <w:rPr>
                <w:rFonts w:ascii="GHEA Grapalat" w:hAnsi="GHEA Grapalat"/>
                <w:color w:val="0D0D0D" w:themeColor="text1" w:themeTint="F2"/>
              </w:rPr>
              <w:t>տավորներ</w:t>
            </w:r>
            <w:r w:rsidR="00F54CFA" w:rsidRPr="000669DF">
              <w:rPr>
                <w:rFonts w:ascii="GHEA Grapalat" w:hAnsi="GHEA Grapalat"/>
                <w:color w:val="0D0D0D" w:themeColor="text1" w:themeTint="F2"/>
                <w:lang w:val="hy-AM"/>
              </w:rPr>
              <w:t>՝</w:t>
            </w:r>
            <w:r w:rsidRPr="000669DF">
              <w:rPr>
                <w:rFonts w:ascii="GHEA Grapalat" w:hAnsi="GHEA Grapalat"/>
                <w:color w:val="0D0D0D" w:themeColor="text1" w:themeTint="F2"/>
              </w:rPr>
              <w:t xml:space="preserve">   </w:t>
            </w:r>
          </w:p>
        </w:tc>
        <w:tc>
          <w:tcPr>
            <w:tcW w:w="2490" w:type="dxa"/>
          </w:tcPr>
          <w:p w14:paraId="48A675C4" w14:textId="266BC534" w:rsidR="00E96B51" w:rsidRPr="000669DF" w:rsidRDefault="0019691C" w:rsidP="00420292">
            <w:pPr>
              <w:ind w:left="-426" w:right="-613" w:firstLine="305"/>
              <w:rPr>
                <w:rFonts w:ascii="GHEA Grapalat" w:hAnsi="GHEA Grapalat"/>
                <w:color w:val="0D0D0D" w:themeColor="text1" w:themeTint="F2"/>
                <w:lang w:val="hy-AM"/>
              </w:rPr>
            </w:pPr>
            <w:r w:rsidRPr="000669DF">
              <w:rPr>
                <w:rFonts w:ascii="GHEA Grapalat" w:hAnsi="GHEA Grapalat"/>
                <w:color w:val="0D0D0D" w:themeColor="text1" w:themeTint="F2"/>
                <w:lang w:val="hy-AM"/>
              </w:rPr>
              <w:t>Մ</w:t>
            </w:r>
            <w:r w:rsidRPr="000669DF">
              <w:rPr>
                <w:rFonts w:ascii="Cambria Math" w:hAnsi="Cambria Math" w:cs="Cambria Math"/>
                <w:color w:val="0D0D0D" w:themeColor="text1" w:themeTint="F2"/>
                <w:lang w:val="hy-AM"/>
              </w:rPr>
              <w:t>․</w:t>
            </w:r>
            <w:r w:rsidRPr="000669DF">
              <w:rPr>
                <w:rFonts w:ascii="GHEA Grapalat" w:hAnsi="GHEA Grapalat"/>
                <w:color w:val="0D0D0D" w:themeColor="text1" w:themeTint="F2"/>
                <w:lang w:val="hy-AM"/>
              </w:rPr>
              <w:t xml:space="preserve"> Մելքումյան</w:t>
            </w:r>
          </w:p>
          <w:p w14:paraId="3500CC53" w14:textId="281BD4B5" w:rsidR="00E96B51" w:rsidRPr="000669DF" w:rsidRDefault="0019691C" w:rsidP="00420292">
            <w:pPr>
              <w:ind w:left="-426" w:right="-613" w:firstLine="305"/>
              <w:rPr>
                <w:rFonts w:ascii="GHEA Grapalat" w:hAnsi="GHEA Grapalat"/>
                <w:color w:val="0D0D0D" w:themeColor="text1" w:themeTint="F2"/>
                <w:lang w:val="hy-AM"/>
              </w:rPr>
            </w:pPr>
            <w:r w:rsidRPr="000669DF">
              <w:rPr>
                <w:rFonts w:ascii="GHEA Grapalat" w:hAnsi="GHEA Grapalat"/>
                <w:color w:val="0D0D0D" w:themeColor="text1" w:themeTint="F2"/>
                <w:lang w:val="hy-AM"/>
              </w:rPr>
              <w:t>Ա</w:t>
            </w:r>
            <w:r w:rsidR="002C35A7" w:rsidRPr="000669DF">
              <w:rPr>
                <w:rFonts w:ascii="Cambria Math" w:hAnsi="Cambria Math" w:cs="Cambria Math"/>
                <w:color w:val="0D0D0D" w:themeColor="text1" w:themeTint="F2"/>
                <w:lang w:val="hy-AM"/>
              </w:rPr>
              <w:t>․</w:t>
            </w:r>
            <w:r w:rsidR="002C35A7" w:rsidRPr="000669DF">
              <w:rPr>
                <w:rFonts w:ascii="GHEA Grapalat" w:hAnsi="GHEA Grapalat"/>
                <w:color w:val="0D0D0D" w:themeColor="text1" w:themeTint="F2"/>
                <w:lang w:val="hy-AM"/>
              </w:rPr>
              <w:t xml:space="preserve"> </w:t>
            </w:r>
            <w:r w:rsidRPr="000669DF">
              <w:rPr>
                <w:rFonts w:ascii="GHEA Grapalat" w:hAnsi="GHEA Grapalat"/>
                <w:color w:val="0D0D0D" w:themeColor="text1" w:themeTint="F2"/>
                <w:lang w:val="hy-AM"/>
              </w:rPr>
              <w:t>Հարություն</w:t>
            </w:r>
            <w:r w:rsidR="002C35A7" w:rsidRPr="000669DF">
              <w:rPr>
                <w:rFonts w:ascii="GHEA Grapalat" w:hAnsi="GHEA Grapalat"/>
                <w:color w:val="0D0D0D" w:themeColor="text1" w:themeTint="F2"/>
                <w:lang w:val="hy-AM"/>
              </w:rPr>
              <w:t>յան</w:t>
            </w:r>
          </w:p>
          <w:p w14:paraId="7AAB6A1C" w14:textId="40360F88" w:rsidR="00E96B51" w:rsidRPr="000669DF" w:rsidRDefault="0019691C" w:rsidP="0019691C">
            <w:pPr>
              <w:ind w:left="-78" w:right="-613"/>
              <w:rPr>
                <w:rFonts w:ascii="GHEA Grapalat" w:hAnsi="GHEA Grapalat"/>
                <w:color w:val="0D0D0D" w:themeColor="text1" w:themeTint="F2"/>
              </w:rPr>
            </w:pPr>
            <w:r w:rsidRPr="000669DF">
              <w:rPr>
                <w:rFonts w:ascii="GHEA Grapalat" w:hAnsi="GHEA Grapalat"/>
                <w:color w:val="0D0D0D" w:themeColor="text1" w:themeTint="F2"/>
                <w:lang w:val="hy-AM"/>
              </w:rPr>
              <w:t>Հ</w:t>
            </w:r>
            <w:r w:rsidR="002C35A7" w:rsidRPr="000669DF">
              <w:rPr>
                <w:rFonts w:ascii="Cambria Math" w:hAnsi="Cambria Math" w:cs="Cambria Math"/>
                <w:color w:val="0D0D0D" w:themeColor="text1" w:themeTint="F2"/>
                <w:lang w:val="hy-AM"/>
              </w:rPr>
              <w:t>․</w:t>
            </w:r>
            <w:r w:rsidR="002C35A7" w:rsidRPr="000669DF">
              <w:rPr>
                <w:rFonts w:ascii="GHEA Grapalat" w:hAnsi="GHEA Grapalat"/>
                <w:color w:val="0D0D0D" w:themeColor="text1" w:themeTint="F2"/>
                <w:lang w:val="hy-AM"/>
              </w:rPr>
              <w:t xml:space="preserve"> </w:t>
            </w:r>
            <w:r w:rsidRPr="000669DF">
              <w:rPr>
                <w:rFonts w:ascii="GHEA Grapalat" w:hAnsi="GHEA Grapalat"/>
                <w:color w:val="0D0D0D" w:themeColor="text1" w:themeTint="F2"/>
                <w:lang w:val="hy-AM"/>
              </w:rPr>
              <w:t>Խաչատր</w:t>
            </w:r>
            <w:r w:rsidR="002C35A7" w:rsidRPr="000669DF">
              <w:rPr>
                <w:rFonts w:ascii="GHEA Grapalat" w:hAnsi="GHEA Grapalat"/>
                <w:color w:val="0D0D0D" w:themeColor="text1" w:themeTint="F2"/>
                <w:lang w:val="hy-AM"/>
              </w:rPr>
              <w:t>յան</w:t>
            </w:r>
          </w:p>
          <w:p w14:paraId="1D12ABD6" w14:textId="4A73C187" w:rsidR="00B9417F" w:rsidRPr="000669DF" w:rsidRDefault="00B9417F" w:rsidP="00420292">
            <w:pPr>
              <w:ind w:left="-426" w:right="-613" w:firstLine="142"/>
              <w:rPr>
                <w:rFonts w:ascii="GHEA Grapalat" w:hAnsi="GHEA Grapalat"/>
                <w:color w:val="0D0D0D" w:themeColor="text1" w:themeTint="F2"/>
                <w:sz w:val="2"/>
                <w:szCs w:val="2"/>
              </w:rPr>
            </w:pPr>
          </w:p>
        </w:tc>
      </w:tr>
    </w:tbl>
    <w:p w14:paraId="02BBEC52" w14:textId="6A8D4029" w:rsidR="00DC1D06" w:rsidRPr="000669DF" w:rsidRDefault="00E96B51" w:rsidP="00420292">
      <w:pPr>
        <w:ind w:left="-426" w:right="-613" w:firstLine="142"/>
        <w:jc w:val="center"/>
        <w:rPr>
          <w:rFonts w:ascii="GHEA Grapalat" w:hAnsi="GHEA Grapalat" w:cs="Sylfaen"/>
          <w:b/>
          <w:color w:val="0D0D0D" w:themeColor="text1" w:themeTint="F2"/>
          <w:sz w:val="2"/>
          <w:szCs w:val="2"/>
        </w:rPr>
      </w:pPr>
      <w:r w:rsidRPr="000669DF">
        <w:rPr>
          <w:rFonts w:ascii="GHEA Grapalat" w:hAnsi="GHEA Grapalat" w:cs="Sylfaen"/>
          <w:b/>
          <w:color w:val="0D0D0D" w:themeColor="text1" w:themeTint="F2"/>
        </w:rPr>
        <w:br w:type="textWrapping" w:clear="all"/>
      </w:r>
    </w:p>
    <w:p w14:paraId="50F6C495" w14:textId="0DF649BE" w:rsidR="00E96B51" w:rsidRPr="000669DF" w:rsidRDefault="00AC54A7" w:rsidP="00420292">
      <w:pPr>
        <w:ind w:left="-426" w:right="-613" w:firstLine="142"/>
        <w:jc w:val="center"/>
        <w:rPr>
          <w:rFonts w:ascii="GHEA Grapalat" w:hAnsi="GHEA Grapalat" w:cs="Sylfaen"/>
          <w:b/>
          <w:color w:val="0D0D0D" w:themeColor="text1" w:themeTint="F2"/>
          <w:sz w:val="28"/>
          <w:szCs w:val="28"/>
          <w:lang w:val="hy-AM"/>
        </w:rPr>
      </w:pPr>
      <w:r w:rsidRPr="000669DF">
        <w:rPr>
          <w:rFonts w:ascii="GHEA Grapalat" w:hAnsi="GHEA Grapalat" w:cs="Sylfaen"/>
          <w:b/>
          <w:color w:val="0D0D0D" w:themeColor="text1" w:themeTint="F2"/>
          <w:sz w:val="28"/>
          <w:szCs w:val="28"/>
        </w:rPr>
        <w:t xml:space="preserve">   </w:t>
      </w:r>
      <w:r w:rsidR="00E96B51" w:rsidRPr="000669DF">
        <w:rPr>
          <w:rFonts w:ascii="GHEA Grapalat" w:hAnsi="GHEA Grapalat" w:cs="Sylfaen"/>
          <w:b/>
          <w:color w:val="0D0D0D" w:themeColor="text1" w:themeTint="F2"/>
          <w:sz w:val="28"/>
          <w:szCs w:val="28"/>
        </w:rPr>
        <w:t>Ո</w:t>
      </w:r>
      <w:r w:rsidR="00E96B51" w:rsidRPr="000669DF">
        <w:rPr>
          <w:rFonts w:ascii="GHEA Grapalat" w:hAnsi="GHEA Grapalat"/>
          <w:b/>
          <w:color w:val="0D0D0D" w:themeColor="text1" w:themeTint="F2"/>
          <w:sz w:val="28"/>
          <w:szCs w:val="28"/>
          <w:lang w:val="de-DE"/>
        </w:rPr>
        <w:t xml:space="preserve"> </w:t>
      </w:r>
      <w:r w:rsidR="00E96B51" w:rsidRPr="000669DF">
        <w:rPr>
          <w:rFonts w:ascii="GHEA Grapalat" w:hAnsi="GHEA Grapalat" w:cs="Sylfaen"/>
          <w:b/>
          <w:color w:val="0D0D0D" w:themeColor="text1" w:themeTint="F2"/>
          <w:sz w:val="28"/>
          <w:szCs w:val="28"/>
          <w:lang w:val="hy-AM"/>
        </w:rPr>
        <w:t>Ր</w:t>
      </w:r>
      <w:r w:rsidR="00E96B51" w:rsidRPr="000669DF">
        <w:rPr>
          <w:rFonts w:ascii="GHEA Grapalat" w:hAnsi="GHEA Grapalat"/>
          <w:b/>
          <w:color w:val="0D0D0D" w:themeColor="text1" w:themeTint="F2"/>
          <w:sz w:val="28"/>
          <w:szCs w:val="28"/>
          <w:lang w:val="de-DE"/>
        </w:rPr>
        <w:t xml:space="preserve"> </w:t>
      </w:r>
      <w:r w:rsidR="00E96B51" w:rsidRPr="000669DF">
        <w:rPr>
          <w:rFonts w:ascii="GHEA Grapalat" w:hAnsi="GHEA Grapalat" w:cs="Sylfaen"/>
          <w:b/>
          <w:color w:val="0D0D0D" w:themeColor="text1" w:themeTint="F2"/>
          <w:sz w:val="28"/>
          <w:szCs w:val="28"/>
          <w:lang w:val="hy-AM"/>
        </w:rPr>
        <w:t>Ո</w:t>
      </w:r>
      <w:r w:rsidR="00E96B51" w:rsidRPr="000669DF">
        <w:rPr>
          <w:rFonts w:ascii="GHEA Grapalat" w:hAnsi="GHEA Grapalat"/>
          <w:b/>
          <w:color w:val="0D0D0D" w:themeColor="text1" w:themeTint="F2"/>
          <w:sz w:val="28"/>
          <w:szCs w:val="28"/>
          <w:lang w:val="de-DE"/>
        </w:rPr>
        <w:t xml:space="preserve"> </w:t>
      </w:r>
      <w:r w:rsidR="00E96B51" w:rsidRPr="000669DF">
        <w:rPr>
          <w:rFonts w:ascii="GHEA Grapalat" w:hAnsi="GHEA Grapalat" w:cs="Sylfaen"/>
          <w:b/>
          <w:color w:val="0D0D0D" w:themeColor="text1" w:themeTint="F2"/>
          <w:sz w:val="28"/>
          <w:szCs w:val="28"/>
          <w:lang w:val="hy-AM"/>
        </w:rPr>
        <w:t>Շ</w:t>
      </w:r>
      <w:r w:rsidR="00E96B51" w:rsidRPr="000669DF">
        <w:rPr>
          <w:rFonts w:ascii="GHEA Grapalat" w:hAnsi="GHEA Grapalat"/>
          <w:b/>
          <w:color w:val="0D0D0D" w:themeColor="text1" w:themeTint="F2"/>
          <w:sz w:val="28"/>
          <w:szCs w:val="28"/>
          <w:lang w:val="de-DE"/>
        </w:rPr>
        <w:t xml:space="preserve"> </w:t>
      </w:r>
      <w:r w:rsidR="00E96B51" w:rsidRPr="000669DF">
        <w:rPr>
          <w:rFonts w:ascii="GHEA Grapalat" w:hAnsi="GHEA Grapalat" w:cs="Sylfaen"/>
          <w:b/>
          <w:color w:val="0D0D0D" w:themeColor="text1" w:themeTint="F2"/>
          <w:sz w:val="28"/>
          <w:szCs w:val="28"/>
          <w:lang w:val="hy-AM"/>
        </w:rPr>
        <w:t>ՈՒ</w:t>
      </w:r>
      <w:r w:rsidR="00E96B51" w:rsidRPr="000669DF">
        <w:rPr>
          <w:rFonts w:ascii="GHEA Grapalat" w:hAnsi="GHEA Grapalat"/>
          <w:b/>
          <w:color w:val="0D0D0D" w:themeColor="text1" w:themeTint="F2"/>
          <w:sz w:val="28"/>
          <w:szCs w:val="28"/>
          <w:lang w:val="de-DE"/>
        </w:rPr>
        <w:t xml:space="preserve"> </w:t>
      </w:r>
      <w:r w:rsidR="00E96B51" w:rsidRPr="000669DF">
        <w:rPr>
          <w:rFonts w:ascii="GHEA Grapalat" w:hAnsi="GHEA Grapalat" w:cs="Sylfaen"/>
          <w:b/>
          <w:color w:val="0D0D0D" w:themeColor="text1" w:themeTint="F2"/>
          <w:sz w:val="28"/>
          <w:szCs w:val="28"/>
          <w:lang w:val="hy-AM"/>
        </w:rPr>
        <w:t>Մ</w:t>
      </w:r>
    </w:p>
    <w:p w14:paraId="2ED89936" w14:textId="77777777" w:rsidR="00E96B51" w:rsidRPr="000669DF" w:rsidRDefault="00E96B51" w:rsidP="00420292">
      <w:pPr>
        <w:ind w:left="-426" w:right="-613" w:firstLine="568"/>
        <w:jc w:val="center"/>
        <w:rPr>
          <w:rFonts w:ascii="GHEA Grapalat" w:hAnsi="GHEA Grapalat" w:cs="Sylfaen"/>
          <w:b/>
          <w:color w:val="0D0D0D" w:themeColor="text1" w:themeTint="F2"/>
          <w:sz w:val="28"/>
          <w:szCs w:val="28"/>
          <w:lang w:val="hy-AM"/>
        </w:rPr>
      </w:pPr>
      <w:r w:rsidRPr="000669DF">
        <w:rPr>
          <w:rFonts w:ascii="GHEA Grapalat" w:hAnsi="GHEA Grapalat" w:cs="Sylfaen"/>
          <w:b/>
          <w:color w:val="0D0D0D" w:themeColor="text1" w:themeTint="F2"/>
          <w:sz w:val="28"/>
          <w:szCs w:val="28"/>
          <w:lang w:val="hy-AM"/>
        </w:rPr>
        <w:t>ՀԱՆՈՒՆ</w:t>
      </w:r>
      <w:r w:rsidRPr="000669DF">
        <w:rPr>
          <w:rFonts w:ascii="GHEA Grapalat" w:hAnsi="GHEA Grapalat"/>
          <w:b/>
          <w:color w:val="0D0D0D" w:themeColor="text1" w:themeTint="F2"/>
          <w:sz w:val="28"/>
          <w:szCs w:val="28"/>
          <w:lang w:val="hy-AM"/>
        </w:rPr>
        <w:t xml:space="preserve"> </w:t>
      </w:r>
      <w:r w:rsidRPr="000669DF">
        <w:rPr>
          <w:rFonts w:ascii="GHEA Grapalat" w:hAnsi="GHEA Grapalat" w:cs="Sylfaen"/>
          <w:b/>
          <w:color w:val="0D0D0D" w:themeColor="text1" w:themeTint="F2"/>
          <w:sz w:val="28"/>
          <w:szCs w:val="28"/>
          <w:lang w:val="hy-AM"/>
        </w:rPr>
        <w:t>ՀԱՅԱՍՏԱՆԻ</w:t>
      </w:r>
      <w:r w:rsidRPr="000669DF">
        <w:rPr>
          <w:rFonts w:ascii="GHEA Grapalat" w:hAnsi="GHEA Grapalat"/>
          <w:b/>
          <w:color w:val="0D0D0D" w:themeColor="text1" w:themeTint="F2"/>
          <w:sz w:val="28"/>
          <w:szCs w:val="28"/>
          <w:lang w:val="hy-AM"/>
        </w:rPr>
        <w:t xml:space="preserve"> </w:t>
      </w:r>
      <w:r w:rsidRPr="000669DF">
        <w:rPr>
          <w:rFonts w:ascii="GHEA Grapalat" w:hAnsi="GHEA Grapalat" w:cs="Sylfaen"/>
          <w:b/>
          <w:color w:val="0D0D0D" w:themeColor="text1" w:themeTint="F2"/>
          <w:sz w:val="28"/>
          <w:szCs w:val="28"/>
          <w:lang w:val="hy-AM"/>
        </w:rPr>
        <w:t>ՀԱՆՐԱՊԵՏՈՒԹՅԱՆ</w:t>
      </w:r>
    </w:p>
    <w:p w14:paraId="467A7DEA" w14:textId="77777777" w:rsidR="00E96B51" w:rsidRPr="000669DF" w:rsidRDefault="00E96B51" w:rsidP="00420292">
      <w:pPr>
        <w:ind w:left="-426" w:right="-613" w:firstLine="568"/>
        <w:jc w:val="center"/>
        <w:rPr>
          <w:rFonts w:ascii="GHEA Grapalat" w:hAnsi="GHEA Grapalat"/>
          <w:color w:val="0D0D0D" w:themeColor="text1" w:themeTint="F2"/>
          <w:sz w:val="20"/>
          <w:szCs w:val="20"/>
          <w:lang w:val="de-DE"/>
        </w:rPr>
      </w:pPr>
    </w:p>
    <w:p w14:paraId="643D56EB" w14:textId="77777777" w:rsidR="00E96B51" w:rsidRPr="000669DF" w:rsidRDefault="00E96B51" w:rsidP="00420292">
      <w:pPr>
        <w:ind w:left="-426" w:right="-613" w:firstLine="568"/>
        <w:jc w:val="center"/>
        <w:rPr>
          <w:rFonts w:ascii="GHEA Grapalat" w:hAnsi="GHEA Grapalat"/>
          <w:color w:val="0D0D0D" w:themeColor="text1" w:themeTint="F2"/>
          <w:lang w:val="de-DE"/>
        </w:rPr>
      </w:pPr>
      <w:r w:rsidRPr="000669DF">
        <w:rPr>
          <w:rFonts w:ascii="GHEA Grapalat" w:hAnsi="GHEA Grapalat" w:cs="Sylfaen"/>
          <w:color w:val="0D0D0D" w:themeColor="text1" w:themeTint="F2"/>
          <w:lang w:val="hy-AM"/>
        </w:rPr>
        <w:t>Հայաստանի</w:t>
      </w:r>
      <w:r w:rsidRPr="000669DF">
        <w:rPr>
          <w:rFonts w:ascii="GHEA Grapalat" w:hAnsi="GHEA Grapalat"/>
          <w:color w:val="0D0D0D" w:themeColor="text1" w:themeTint="F2"/>
          <w:lang w:val="hy-AM"/>
        </w:rPr>
        <w:t xml:space="preserve"> </w:t>
      </w:r>
      <w:r w:rsidRPr="000669DF">
        <w:rPr>
          <w:rFonts w:ascii="GHEA Grapalat" w:hAnsi="GHEA Grapalat" w:cs="Sylfaen"/>
          <w:color w:val="0D0D0D" w:themeColor="text1" w:themeTint="F2"/>
          <w:lang w:val="hy-AM"/>
        </w:rPr>
        <w:t>Հանրապետության</w:t>
      </w:r>
      <w:r w:rsidRPr="000669DF">
        <w:rPr>
          <w:rFonts w:ascii="GHEA Grapalat" w:hAnsi="GHEA Grapalat"/>
          <w:color w:val="0D0D0D" w:themeColor="text1" w:themeTint="F2"/>
          <w:lang w:val="hy-AM"/>
        </w:rPr>
        <w:t xml:space="preserve"> վ</w:t>
      </w:r>
      <w:r w:rsidRPr="000669DF">
        <w:rPr>
          <w:rFonts w:ascii="GHEA Grapalat" w:hAnsi="GHEA Grapalat" w:cs="Sylfaen"/>
          <w:color w:val="0D0D0D" w:themeColor="text1" w:themeTint="F2"/>
          <w:lang w:val="hy-AM"/>
        </w:rPr>
        <w:t>ճռաբեկ</w:t>
      </w:r>
      <w:r w:rsidRPr="000669DF">
        <w:rPr>
          <w:rFonts w:ascii="GHEA Grapalat" w:hAnsi="GHEA Grapalat"/>
          <w:color w:val="0D0D0D" w:themeColor="text1" w:themeTint="F2"/>
          <w:lang w:val="hy-AM"/>
        </w:rPr>
        <w:t xml:space="preserve"> </w:t>
      </w:r>
      <w:r w:rsidRPr="000669DF">
        <w:rPr>
          <w:rFonts w:ascii="GHEA Grapalat" w:hAnsi="GHEA Grapalat" w:cs="Sylfaen"/>
          <w:color w:val="0D0D0D" w:themeColor="text1" w:themeTint="F2"/>
          <w:lang w:val="hy-AM"/>
        </w:rPr>
        <w:t>դատարանի</w:t>
      </w:r>
      <w:r w:rsidRPr="000669DF">
        <w:rPr>
          <w:rFonts w:ascii="GHEA Grapalat" w:hAnsi="GHEA Grapalat"/>
          <w:color w:val="0D0D0D" w:themeColor="text1" w:themeTint="F2"/>
          <w:lang w:val="hy-AM"/>
        </w:rPr>
        <w:t xml:space="preserve"> </w:t>
      </w:r>
      <w:r w:rsidRPr="000669DF">
        <w:rPr>
          <w:rFonts w:ascii="GHEA Grapalat" w:hAnsi="GHEA Grapalat" w:cs="Sylfaen"/>
          <w:color w:val="0D0D0D" w:themeColor="text1" w:themeTint="F2"/>
          <w:lang w:val="hy-AM"/>
        </w:rPr>
        <w:t>վարչական</w:t>
      </w:r>
      <w:r w:rsidRPr="000669DF">
        <w:rPr>
          <w:rFonts w:ascii="GHEA Grapalat" w:hAnsi="GHEA Grapalat" w:cs="Sylfaen"/>
          <w:color w:val="0D0D0D" w:themeColor="text1" w:themeTint="F2"/>
          <w:lang w:val="de-DE"/>
        </w:rPr>
        <w:t xml:space="preserve"> </w:t>
      </w:r>
      <w:r w:rsidRPr="000669DF">
        <w:rPr>
          <w:rFonts w:ascii="GHEA Grapalat" w:hAnsi="GHEA Grapalat" w:cs="Sylfaen"/>
          <w:color w:val="0D0D0D" w:themeColor="text1" w:themeTint="F2"/>
          <w:lang w:val="hy-AM"/>
        </w:rPr>
        <w:t>պալատը</w:t>
      </w:r>
      <w:r w:rsidRPr="000669DF">
        <w:rPr>
          <w:rFonts w:ascii="GHEA Grapalat" w:hAnsi="GHEA Grapalat"/>
          <w:color w:val="0D0D0D" w:themeColor="text1" w:themeTint="F2"/>
          <w:lang w:val="hy-AM"/>
        </w:rPr>
        <w:t xml:space="preserve"> (</w:t>
      </w:r>
      <w:r w:rsidRPr="000669DF">
        <w:rPr>
          <w:rFonts w:ascii="GHEA Grapalat" w:hAnsi="GHEA Grapalat" w:cs="Sylfaen"/>
          <w:color w:val="0D0D0D" w:themeColor="text1" w:themeTint="F2"/>
          <w:lang w:val="hy-AM"/>
        </w:rPr>
        <w:t>այսուհետ՝</w:t>
      </w:r>
      <w:r w:rsidRPr="000669DF">
        <w:rPr>
          <w:rFonts w:ascii="GHEA Grapalat" w:hAnsi="GHEA Grapalat"/>
          <w:color w:val="0D0D0D" w:themeColor="text1" w:themeTint="F2"/>
          <w:lang w:val="hy-AM"/>
        </w:rPr>
        <w:t xml:space="preserve"> </w:t>
      </w:r>
      <w:r w:rsidRPr="000669DF">
        <w:rPr>
          <w:rFonts w:ascii="GHEA Grapalat" w:hAnsi="GHEA Grapalat" w:cs="Sylfaen"/>
          <w:color w:val="0D0D0D" w:themeColor="text1" w:themeTint="F2"/>
          <w:lang w:val="hy-AM"/>
        </w:rPr>
        <w:t>Վճռաբեկ</w:t>
      </w:r>
      <w:r w:rsidRPr="000669DF">
        <w:rPr>
          <w:rFonts w:ascii="GHEA Grapalat" w:hAnsi="GHEA Grapalat"/>
          <w:color w:val="0D0D0D" w:themeColor="text1" w:themeTint="F2"/>
          <w:lang w:val="hy-AM"/>
        </w:rPr>
        <w:t xml:space="preserve"> </w:t>
      </w:r>
      <w:r w:rsidRPr="000669DF">
        <w:rPr>
          <w:rFonts w:ascii="GHEA Grapalat" w:hAnsi="GHEA Grapalat" w:cs="Sylfaen"/>
          <w:color w:val="0D0D0D" w:themeColor="text1" w:themeTint="F2"/>
          <w:lang w:val="hy-AM"/>
        </w:rPr>
        <w:t>դատարան</w:t>
      </w:r>
      <w:r w:rsidRPr="000669DF">
        <w:rPr>
          <w:rFonts w:ascii="GHEA Grapalat" w:hAnsi="GHEA Grapalat"/>
          <w:color w:val="0D0D0D" w:themeColor="text1" w:themeTint="F2"/>
          <w:lang w:val="hy-AM"/>
        </w:rPr>
        <w:t>) հետևյալ կազմով՝</w:t>
      </w:r>
    </w:p>
    <w:p w14:paraId="203C5834" w14:textId="77777777" w:rsidR="00E96B51" w:rsidRPr="000669DF" w:rsidRDefault="00E96B51" w:rsidP="00420292">
      <w:pPr>
        <w:ind w:left="-426" w:right="-613" w:firstLine="568"/>
        <w:jc w:val="center"/>
        <w:rPr>
          <w:rFonts w:ascii="GHEA Grapalat" w:hAnsi="GHEA Grapalat"/>
          <w:color w:val="0D0D0D" w:themeColor="text1" w:themeTint="F2"/>
          <w:sz w:val="20"/>
          <w:szCs w:val="20"/>
          <w:lang w:val="de-DE"/>
        </w:rPr>
      </w:pPr>
    </w:p>
    <w:tbl>
      <w:tblPr>
        <w:tblW w:w="6540" w:type="dxa"/>
        <w:tblInd w:w="2660" w:type="dxa"/>
        <w:tblLayout w:type="fixed"/>
        <w:tblLook w:val="04A0" w:firstRow="1" w:lastRow="0" w:firstColumn="1" w:lastColumn="0" w:noHBand="0" w:noVBand="1"/>
      </w:tblPr>
      <w:tblGrid>
        <w:gridCol w:w="4428"/>
        <w:gridCol w:w="2112"/>
      </w:tblGrid>
      <w:tr w:rsidR="00E96B51" w:rsidRPr="000669DF" w14:paraId="32DD96ED" w14:textId="77777777" w:rsidTr="00E96B51">
        <w:trPr>
          <w:trHeight w:val="1702"/>
        </w:trPr>
        <w:tc>
          <w:tcPr>
            <w:tcW w:w="4428" w:type="dxa"/>
            <w:hideMark/>
          </w:tcPr>
          <w:p w14:paraId="46108CC5" w14:textId="77777777" w:rsidR="00E96B51" w:rsidRPr="000669DF" w:rsidRDefault="00E96B51" w:rsidP="00420292">
            <w:pPr>
              <w:tabs>
                <w:tab w:val="left" w:pos="7440"/>
              </w:tabs>
              <w:ind w:left="-426" w:right="-613" w:firstLine="568"/>
              <w:rPr>
                <w:rFonts w:ascii="GHEA Grapalat" w:hAnsi="GHEA Grapalat" w:cs="Sylfaen"/>
                <w:bCs/>
                <w:i/>
                <w:color w:val="0D0D0D" w:themeColor="text1" w:themeTint="F2"/>
                <w:lang w:val="hy-AM"/>
              </w:rPr>
            </w:pPr>
            <w:r w:rsidRPr="000669DF">
              <w:rPr>
                <w:rFonts w:ascii="GHEA Grapalat" w:hAnsi="GHEA Grapalat"/>
                <w:bCs/>
                <w:i/>
                <w:color w:val="0D0D0D" w:themeColor="text1" w:themeTint="F2"/>
                <w:lang w:val="hy-AM"/>
              </w:rPr>
              <w:t xml:space="preserve">          </w:t>
            </w:r>
            <w:r w:rsidRPr="000669DF">
              <w:rPr>
                <w:rFonts w:ascii="GHEA Grapalat" w:hAnsi="GHEA Grapalat"/>
                <w:bCs/>
                <w:i/>
                <w:color w:val="0D0D0D" w:themeColor="text1" w:themeTint="F2"/>
                <w:lang w:val="fr-FR"/>
              </w:rPr>
              <w:t xml:space="preserve">                     </w:t>
            </w:r>
            <w:r w:rsidRPr="000669DF">
              <w:rPr>
                <w:rFonts w:ascii="GHEA Grapalat" w:hAnsi="GHEA Grapalat" w:cs="Sylfaen"/>
                <w:bCs/>
                <w:i/>
                <w:color w:val="0D0D0D" w:themeColor="text1" w:themeTint="F2"/>
                <w:lang w:val="hy-AM"/>
              </w:rPr>
              <w:t>նախագահող</w:t>
            </w:r>
          </w:p>
          <w:p w14:paraId="03F53F28" w14:textId="65B87BAD" w:rsidR="00E96B51" w:rsidRPr="000669DF" w:rsidRDefault="00E96B51" w:rsidP="00420292">
            <w:pPr>
              <w:tabs>
                <w:tab w:val="left" w:pos="7440"/>
              </w:tabs>
              <w:ind w:left="-426" w:right="-613" w:firstLine="568"/>
              <w:rPr>
                <w:rFonts w:ascii="GHEA Grapalat" w:hAnsi="GHEA Grapalat"/>
                <w:bCs/>
                <w:i/>
                <w:color w:val="0D0D0D" w:themeColor="text1" w:themeTint="F2"/>
                <w:lang w:val="fr-FR"/>
              </w:rPr>
            </w:pPr>
            <w:r w:rsidRPr="000669DF">
              <w:rPr>
                <w:rFonts w:ascii="GHEA Grapalat" w:hAnsi="GHEA Grapalat" w:cs="Sylfaen"/>
                <w:bCs/>
                <w:i/>
                <w:color w:val="0D0D0D" w:themeColor="text1" w:themeTint="F2"/>
                <w:lang w:val="hy-AM"/>
              </w:rPr>
              <w:t xml:space="preserve">                      </w:t>
            </w:r>
            <w:r w:rsidRPr="000669DF">
              <w:rPr>
                <w:rFonts w:ascii="GHEA Grapalat" w:hAnsi="GHEA Grapalat" w:cs="Sylfaen"/>
                <w:bCs/>
                <w:i/>
                <w:color w:val="0D0D0D" w:themeColor="text1" w:themeTint="F2"/>
              </w:rPr>
              <w:t xml:space="preserve">       </w:t>
            </w:r>
            <w:r w:rsidR="00511F24" w:rsidRPr="000669DF">
              <w:rPr>
                <w:rFonts w:ascii="GHEA Grapalat" w:hAnsi="GHEA Grapalat" w:cs="Sylfaen"/>
                <w:bCs/>
                <w:i/>
                <w:color w:val="0D0D0D" w:themeColor="text1" w:themeTint="F2"/>
              </w:rPr>
              <w:t xml:space="preserve"> </w:t>
            </w:r>
            <w:r w:rsidRPr="000669DF">
              <w:rPr>
                <w:rFonts w:ascii="GHEA Grapalat" w:hAnsi="GHEA Grapalat" w:cs="Sylfaen"/>
                <w:bCs/>
                <w:i/>
                <w:color w:val="0D0D0D" w:themeColor="text1" w:themeTint="F2"/>
              </w:rPr>
              <w:t xml:space="preserve"> </w:t>
            </w:r>
            <w:r w:rsidRPr="000669DF">
              <w:rPr>
                <w:rFonts w:ascii="GHEA Grapalat" w:hAnsi="GHEA Grapalat" w:cs="Sylfaen"/>
                <w:bCs/>
                <w:i/>
                <w:color w:val="0D0D0D" w:themeColor="text1" w:themeTint="F2"/>
                <w:lang w:val="hy-AM"/>
              </w:rPr>
              <w:t>զեկուցող</w:t>
            </w:r>
            <w:r w:rsidRPr="000669DF">
              <w:rPr>
                <w:rFonts w:ascii="GHEA Grapalat" w:hAnsi="GHEA Grapalat" w:cs="Sylfaen"/>
                <w:bCs/>
                <w:i/>
                <w:color w:val="0D0D0D" w:themeColor="text1" w:themeTint="F2"/>
              </w:rPr>
              <w:tab/>
            </w:r>
          </w:p>
        </w:tc>
        <w:tc>
          <w:tcPr>
            <w:tcW w:w="2112" w:type="dxa"/>
            <w:hideMark/>
          </w:tcPr>
          <w:p w14:paraId="04E1AD43" w14:textId="70A2B2EF" w:rsidR="006A2277" w:rsidRPr="000669DF" w:rsidRDefault="006A2277" w:rsidP="00420292">
            <w:pPr>
              <w:tabs>
                <w:tab w:val="left" w:pos="7200"/>
              </w:tabs>
              <w:spacing w:after="60"/>
              <w:ind w:right="-613"/>
              <w:contextualSpacing/>
              <w:rPr>
                <w:rFonts w:ascii="GHEA Grapalat" w:hAnsi="GHEA Grapalat" w:cs="Sylfaen"/>
                <w:color w:val="0D0D0D" w:themeColor="text1" w:themeTint="F2"/>
                <w:lang w:val="fr-FR"/>
              </w:rPr>
            </w:pPr>
            <w:r w:rsidRPr="000669DF">
              <w:rPr>
                <w:rFonts w:ascii="GHEA Grapalat" w:hAnsi="GHEA Grapalat" w:cs="Sylfaen"/>
                <w:color w:val="0D0D0D" w:themeColor="text1" w:themeTint="F2"/>
                <w:lang w:val="fr-FR"/>
              </w:rPr>
              <w:t>Հ. ԲԵԴԵՎՅԱՆ</w:t>
            </w:r>
          </w:p>
          <w:p w14:paraId="6294A810" w14:textId="234E1D23" w:rsidR="00E96B51" w:rsidRPr="000669DF" w:rsidRDefault="00243D24" w:rsidP="00420292">
            <w:pPr>
              <w:tabs>
                <w:tab w:val="left" w:pos="7200"/>
              </w:tabs>
              <w:spacing w:after="60"/>
              <w:ind w:right="-613"/>
              <w:contextualSpacing/>
              <w:rPr>
                <w:rFonts w:ascii="GHEA Grapalat" w:hAnsi="GHEA Grapalat" w:cs="Sylfaen"/>
                <w:color w:val="0D0D0D" w:themeColor="text1" w:themeTint="F2"/>
                <w:lang w:val="fr-FR"/>
              </w:rPr>
            </w:pPr>
            <w:r w:rsidRPr="000669DF">
              <w:rPr>
                <w:rFonts w:ascii="GHEA Grapalat" w:hAnsi="GHEA Grapalat" w:cs="Sylfaen"/>
                <w:color w:val="0D0D0D" w:themeColor="text1" w:themeTint="F2"/>
                <w:lang w:val="hy-AM"/>
              </w:rPr>
              <w:t>Ք</w:t>
            </w:r>
            <w:r w:rsidRPr="000669DF">
              <w:rPr>
                <w:rFonts w:ascii="Cambria Math" w:hAnsi="Cambria Math" w:cs="Cambria Math"/>
                <w:color w:val="0D0D0D" w:themeColor="text1" w:themeTint="F2"/>
                <w:lang w:val="hy-AM"/>
              </w:rPr>
              <w:t>․</w:t>
            </w:r>
            <w:r w:rsidR="00E96B51" w:rsidRPr="000669DF">
              <w:rPr>
                <w:rFonts w:ascii="GHEA Grapalat" w:hAnsi="GHEA Grapalat" w:cs="Sylfaen"/>
                <w:color w:val="0D0D0D" w:themeColor="text1" w:themeTint="F2"/>
                <w:lang w:val="fr-FR"/>
              </w:rPr>
              <w:t xml:space="preserve"> </w:t>
            </w:r>
            <w:r w:rsidRPr="000669DF">
              <w:rPr>
                <w:rFonts w:ascii="GHEA Grapalat" w:hAnsi="GHEA Grapalat" w:cs="Sylfaen"/>
                <w:color w:val="0D0D0D" w:themeColor="text1" w:themeTint="F2"/>
                <w:lang w:val="hy-AM"/>
              </w:rPr>
              <w:t>ՄԿՈ</w:t>
            </w:r>
            <w:r w:rsidR="00E96B51" w:rsidRPr="000669DF">
              <w:rPr>
                <w:rFonts w:ascii="GHEA Grapalat" w:hAnsi="GHEA Grapalat" w:cs="Sylfaen"/>
                <w:color w:val="0D0D0D" w:themeColor="text1" w:themeTint="F2"/>
                <w:lang w:val="fr-FR"/>
              </w:rPr>
              <w:t>ՅԱՆ</w:t>
            </w:r>
          </w:p>
          <w:p w14:paraId="2D707F25" w14:textId="77777777" w:rsidR="00243D24" w:rsidRPr="000669DF" w:rsidRDefault="00243D24" w:rsidP="00420292">
            <w:pPr>
              <w:tabs>
                <w:tab w:val="left" w:pos="7200"/>
              </w:tabs>
              <w:spacing w:after="60"/>
              <w:ind w:right="-613"/>
              <w:contextualSpacing/>
              <w:rPr>
                <w:rFonts w:ascii="GHEA Grapalat" w:hAnsi="GHEA Grapalat" w:cs="Sylfaen"/>
                <w:color w:val="0D0D0D" w:themeColor="text1" w:themeTint="F2"/>
                <w:lang w:val="hy-AM"/>
              </w:rPr>
            </w:pPr>
            <w:r w:rsidRPr="000669DF">
              <w:rPr>
                <w:rFonts w:ascii="GHEA Grapalat" w:hAnsi="GHEA Grapalat" w:cs="Sylfaen"/>
                <w:color w:val="0D0D0D" w:themeColor="text1" w:themeTint="F2"/>
                <w:lang w:val="hy-AM"/>
              </w:rPr>
              <w:t>Ա</w:t>
            </w:r>
            <w:r w:rsidRPr="000669DF">
              <w:rPr>
                <w:rFonts w:ascii="Cambria Math" w:hAnsi="Cambria Math" w:cs="Cambria Math"/>
                <w:color w:val="0D0D0D" w:themeColor="text1" w:themeTint="F2"/>
                <w:lang w:val="hy-AM"/>
              </w:rPr>
              <w:t>․</w:t>
            </w:r>
            <w:r w:rsidRPr="000669DF">
              <w:rPr>
                <w:rFonts w:ascii="GHEA Grapalat" w:hAnsi="GHEA Grapalat" w:cs="Sylfaen"/>
                <w:color w:val="0D0D0D" w:themeColor="text1" w:themeTint="F2"/>
                <w:lang w:val="hy-AM"/>
              </w:rPr>
              <w:t xml:space="preserve"> ԹՈՎՄԱՍՅԱՆ</w:t>
            </w:r>
          </w:p>
          <w:p w14:paraId="371F3B06" w14:textId="77777777" w:rsidR="00243D24" w:rsidRPr="000669DF" w:rsidRDefault="00243D24" w:rsidP="00420292">
            <w:pPr>
              <w:tabs>
                <w:tab w:val="left" w:pos="7200"/>
              </w:tabs>
              <w:spacing w:after="60"/>
              <w:ind w:right="-613"/>
              <w:contextualSpacing/>
              <w:rPr>
                <w:rFonts w:ascii="GHEA Grapalat" w:hAnsi="GHEA Grapalat" w:cs="Sylfaen"/>
                <w:color w:val="0D0D0D" w:themeColor="text1" w:themeTint="F2"/>
                <w:lang w:val="hy-AM"/>
              </w:rPr>
            </w:pPr>
            <w:r w:rsidRPr="000669DF">
              <w:rPr>
                <w:rFonts w:ascii="GHEA Grapalat" w:hAnsi="GHEA Grapalat" w:cs="Sylfaen"/>
                <w:color w:val="0D0D0D" w:themeColor="text1" w:themeTint="F2"/>
                <w:lang w:val="hy-AM"/>
              </w:rPr>
              <w:t>Լ</w:t>
            </w:r>
            <w:r w:rsidRPr="000669DF">
              <w:rPr>
                <w:rFonts w:ascii="Cambria Math" w:hAnsi="Cambria Math" w:cs="Cambria Math"/>
                <w:color w:val="0D0D0D" w:themeColor="text1" w:themeTint="F2"/>
                <w:lang w:val="hy-AM"/>
              </w:rPr>
              <w:t>․</w:t>
            </w:r>
            <w:r w:rsidRPr="000669DF">
              <w:rPr>
                <w:rFonts w:ascii="GHEA Grapalat" w:hAnsi="GHEA Grapalat" w:cs="Sylfaen"/>
                <w:color w:val="0D0D0D" w:themeColor="text1" w:themeTint="F2"/>
                <w:lang w:val="hy-AM"/>
              </w:rPr>
              <w:t xml:space="preserve"> ՀԱԿՈԲՅԱՆ</w:t>
            </w:r>
          </w:p>
          <w:p w14:paraId="7C004ED7" w14:textId="13418EE5" w:rsidR="008120DD" w:rsidRPr="000669DF" w:rsidRDefault="006A2277" w:rsidP="00420292">
            <w:pPr>
              <w:tabs>
                <w:tab w:val="left" w:pos="7200"/>
              </w:tabs>
              <w:spacing w:after="60"/>
              <w:ind w:right="-613"/>
              <w:contextualSpacing/>
              <w:rPr>
                <w:rFonts w:ascii="GHEA Grapalat" w:hAnsi="GHEA Grapalat" w:cs="Sylfaen"/>
                <w:color w:val="0D0D0D" w:themeColor="text1" w:themeTint="F2"/>
              </w:rPr>
            </w:pPr>
            <w:r w:rsidRPr="000669DF">
              <w:rPr>
                <w:rFonts w:ascii="GHEA Grapalat" w:hAnsi="GHEA Grapalat" w:cs="Sylfaen"/>
                <w:color w:val="0D0D0D" w:themeColor="text1" w:themeTint="F2"/>
              </w:rPr>
              <w:t>Ռ. ՀԱԿՈԲՅԱՆ</w:t>
            </w:r>
          </w:p>
        </w:tc>
      </w:tr>
    </w:tbl>
    <w:p w14:paraId="1676A875" w14:textId="77777777" w:rsidR="00727A86" w:rsidRPr="000669DF" w:rsidRDefault="00727A86" w:rsidP="00420292">
      <w:pPr>
        <w:ind w:left="-426" w:right="-613" w:firstLine="568"/>
        <w:jc w:val="both"/>
        <w:rPr>
          <w:rFonts w:ascii="GHEA Grapalat" w:hAnsi="GHEA Grapalat"/>
          <w:color w:val="0D0D0D" w:themeColor="text1" w:themeTint="F2"/>
          <w:sz w:val="20"/>
          <w:szCs w:val="20"/>
          <w:lang w:val="fr-FR"/>
        </w:rPr>
      </w:pPr>
    </w:p>
    <w:p w14:paraId="79F3CFA5" w14:textId="03410E61" w:rsidR="00E96B51" w:rsidRPr="000669DF" w:rsidRDefault="00E96B51" w:rsidP="00420292">
      <w:pPr>
        <w:ind w:left="-426" w:right="-613" w:firstLine="568"/>
        <w:jc w:val="both"/>
        <w:rPr>
          <w:rFonts w:ascii="GHEA Grapalat" w:hAnsi="GHEA Grapalat" w:cs="Sylfaen"/>
          <w:color w:val="0D0D0D" w:themeColor="text1" w:themeTint="F2"/>
          <w:lang w:val="de-DE"/>
        </w:rPr>
      </w:pPr>
      <w:r w:rsidRPr="000669DF">
        <w:rPr>
          <w:rFonts w:ascii="GHEA Grapalat" w:hAnsi="GHEA Grapalat"/>
          <w:color w:val="0D0D0D" w:themeColor="text1" w:themeTint="F2"/>
          <w:lang w:val="fr-FR"/>
        </w:rPr>
        <w:t>202</w:t>
      </w:r>
      <w:r w:rsidR="002C35A7" w:rsidRPr="000669DF">
        <w:rPr>
          <w:rFonts w:ascii="GHEA Grapalat" w:hAnsi="GHEA Grapalat"/>
          <w:color w:val="0D0D0D" w:themeColor="text1" w:themeTint="F2"/>
          <w:lang w:val="hy-AM"/>
        </w:rPr>
        <w:t>5</w:t>
      </w:r>
      <w:r w:rsidRPr="000669DF">
        <w:rPr>
          <w:rFonts w:ascii="GHEA Grapalat" w:hAnsi="GHEA Grapalat"/>
          <w:color w:val="0D0D0D" w:themeColor="text1" w:themeTint="F2"/>
          <w:lang w:val="fr-FR"/>
        </w:rPr>
        <w:t xml:space="preserve"> </w:t>
      </w:r>
      <w:r w:rsidRPr="000669DF">
        <w:rPr>
          <w:rFonts w:ascii="GHEA Grapalat" w:hAnsi="GHEA Grapalat" w:cs="Sylfaen"/>
          <w:color w:val="0D0D0D" w:themeColor="text1" w:themeTint="F2"/>
          <w:lang w:val="de-DE"/>
        </w:rPr>
        <w:t>թվականի</w:t>
      </w:r>
      <w:r w:rsidR="00B141DC" w:rsidRPr="000669DF">
        <w:rPr>
          <w:rFonts w:ascii="GHEA Grapalat" w:hAnsi="GHEA Grapalat" w:cs="Sylfaen"/>
          <w:color w:val="0D0D0D" w:themeColor="text1" w:themeTint="F2"/>
          <w:lang w:val="hy-AM"/>
        </w:rPr>
        <w:t xml:space="preserve"> </w:t>
      </w:r>
      <w:r w:rsidR="002F2AC8" w:rsidRPr="000669DF">
        <w:rPr>
          <w:rFonts w:ascii="GHEA Grapalat" w:hAnsi="GHEA Grapalat" w:cs="Sylfaen"/>
          <w:color w:val="0D0D0D" w:themeColor="text1" w:themeTint="F2"/>
          <w:lang w:val="hy-AM"/>
        </w:rPr>
        <w:t>սեպտեմբերի 29</w:t>
      </w:r>
      <w:r w:rsidR="00EF4DDD" w:rsidRPr="000669DF">
        <w:rPr>
          <w:rFonts w:ascii="GHEA Grapalat" w:hAnsi="GHEA Grapalat" w:cs="Sylfaen"/>
          <w:color w:val="0D0D0D" w:themeColor="text1" w:themeTint="F2"/>
          <w:lang w:val="hy-AM"/>
        </w:rPr>
        <w:t>-</w:t>
      </w:r>
      <w:r w:rsidRPr="000669DF">
        <w:rPr>
          <w:rFonts w:ascii="GHEA Grapalat" w:hAnsi="GHEA Grapalat" w:cs="Sylfaen"/>
          <w:color w:val="0D0D0D" w:themeColor="text1" w:themeTint="F2"/>
          <w:lang w:val="de-DE"/>
        </w:rPr>
        <w:t>ին</w:t>
      </w:r>
    </w:p>
    <w:p w14:paraId="32B51749" w14:textId="77777777" w:rsidR="008D1241" w:rsidRPr="000669DF" w:rsidRDefault="00E96B51" w:rsidP="008D1241">
      <w:pPr>
        <w:tabs>
          <w:tab w:val="left" w:pos="540"/>
        </w:tabs>
        <w:ind w:left="-426" w:right="-613" w:firstLine="568"/>
        <w:jc w:val="both"/>
        <w:rPr>
          <w:rFonts w:ascii="GHEA Grapalat" w:hAnsi="GHEA Grapalat"/>
          <w:color w:val="0D0D0D" w:themeColor="text1" w:themeTint="F2"/>
          <w:shd w:val="clear" w:color="auto" w:fill="FFFFFF"/>
          <w:lang w:val="fr-FR"/>
        </w:rPr>
      </w:pPr>
      <w:r w:rsidRPr="000669DF">
        <w:rPr>
          <w:rFonts w:ascii="GHEA Grapalat" w:hAnsi="GHEA Grapalat" w:cs="Sylfaen"/>
          <w:color w:val="0D0D0D" w:themeColor="text1" w:themeTint="F2"/>
        </w:rPr>
        <w:t>գրավոր</w:t>
      </w:r>
      <w:r w:rsidRPr="000669DF">
        <w:rPr>
          <w:rFonts w:ascii="GHEA Grapalat" w:hAnsi="GHEA Grapalat" w:cs="Sylfaen"/>
          <w:color w:val="0D0D0D" w:themeColor="text1" w:themeTint="F2"/>
          <w:lang w:val="fr-FR"/>
        </w:rPr>
        <w:t xml:space="preserve"> </w:t>
      </w:r>
      <w:r w:rsidRPr="000669DF">
        <w:rPr>
          <w:rFonts w:ascii="GHEA Grapalat" w:hAnsi="GHEA Grapalat" w:cs="Sylfaen"/>
          <w:color w:val="0D0D0D" w:themeColor="text1" w:themeTint="F2"/>
        </w:rPr>
        <w:t>ընթացակարգով</w:t>
      </w:r>
      <w:r w:rsidRPr="000669DF">
        <w:rPr>
          <w:rFonts w:ascii="GHEA Grapalat" w:hAnsi="GHEA Grapalat" w:cs="Sylfaen"/>
          <w:color w:val="0D0D0D" w:themeColor="text1" w:themeTint="F2"/>
          <w:lang w:val="fr-FR"/>
        </w:rPr>
        <w:t xml:space="preserve"> </w:t>
      </w:r>
      <w:r w:rsidRPr="000669DF">
        <w:rPr>
          <w:rFonts w:ascii="GHEA Grapalat" w:hAnsi="GHEA Grapalat" w:cs="Sylfaen"/>
          <w:color w:val="0D0D0D" w:themeColor="text1" w:themeTint="F2"/>
        </w:rPr>
        <w:t>քննելով</w:t>
      </w:r>
      <w:r w:rsidRPr="000669DF">
        <w:rPr>
          <w:rFonts w:ascii="GHEA Grapalat" w:hAnsi="GHEA Grapalat" w:cs="Sylfaen"/>
          <w:color w:val="0D0D0D" w:themeColor="text1" w:themeTint="F2"/>
          <w:lang w:val="fr-FR"/>
        </w:rPr>
        <w:t xml:space="preserve"> </w:t>
      </w:r>
      <w:r w:rsidR="00B141DC" w:rsidRPr="000669DF">
        <w:rPr>
          <w:rFonts w:ascii="GHEA Grapalat" w:hAnsi="GHEA Grapalat" w:cs="Sylfaen"/>
          <w:color w:val="0D0D0D" w:themeColor="text1" w:themeTint="F2"/>
          <w:lang w:val="hy-AM"/>
        </w:rPr>
        <w:t xml:space="preserve">ՀՀ պետական եկամուտների </w:t>
      </w:r>
      <w:r w:rsidR="00B141DC" w:rsidRPr="000669DF">
        <w:rPr>
          <w:rFonts w:ascii="GHEA Grapalat" w:hAnsi="GHEA Grapalat"/>
          <w:color w:val="0D0D0D" w:themeColor="text1" w:themeTint="F2"/>
          <w:lang w:val="hy-AM"/>
        </w:rPr>
        <w:t xml:space="preserve">կոմիտեի </w:t>
      </w:r>
      <w:bookmarkStart w:id="1" w:name="_Hlk194916290"/>
      <w:r w:rsidR="00EE7234" w:rsidRPr="000669DF">
        <w:rPr>
          <w:rFonts w:ascii="GHEA Grapalat" w:hAnsi="GHEA Grapalat" w:cs="Sylfaen"/>
          <w:color w:val="0D0D0D" w:themeColor="text1" w:themeTint="F2"/>
          <w:lang w:val="hy-AM"/>
        </w:rPr>
        <w:t xml:space="preserve">այսուհետ՝ </w:t>
      </w:r>
      <w:r w:rsidR="00B141DC" w:rsidRPr="000669DF">
        <w:rPr>
          <w:rFonts w:ascii="GHEA Grapalat" w:hAnsi="GHEA Grapalat" w:cs="Sylfaen"/>
          <w:color w:val="0D0D0D" w:themeColor="text1" w:themeTint="F2"/>
          <w:lang w:val="hy-AM"/>
        </w:rPr>
        <w:t>Կոմիտե</w:t>
      </w:r>
      <w:r w:rsidR="00EE7234" w:rsidRPr="000669DF">
        <w:rPr>
          <w:rFonts w:ascii="GHEA Grapalat" w:hAnsi="GHEA Grapalat" w:cs="Sylfaen"/>
          <w:color w:val="0D0D0D" w:themeColor="text1" w:themeTint="F2"/>
          <w:lang w:val="hy-AM"/>
        </w:rPr>
        <w:t xml:space="preserve"> </w:t>
      </w:r>
      <w:bookmarkEnd w:id="1"/>
      <w:r w:rsidRPr="000669DF">
        <w:rPr>
          <w:rFonts w:ascii="GHEA Grapalat" w:hAnsi="GHEA Grapalat" w:cs="Sylfaen"/>
          <w:color w:val="0D0D0D" w:themeColor="text1" w:themeTint="F2"/>
        </w:rPr>
        <w:t>վճռաբեկ</w:t>
      </w:r>
      <w:r w:rsidRPr="000669DF">
        <w:rPr>
          <w:rFonts w:ascii="GHEA Grapalat" w:hAnsi="GHEA Grapalat" w:cs="Sylfaen"/>
          <w:color w:val="0D0D0D" w:themeColor="text1" w:themeTint="F2"/>
          <w:lang w:val="fr-FR"/>
        </w:rPr>
        <w:t xml:space="preserve"> </w:t>
      </w:r>
      <w:r w:rsidRPr="000669DF">
        <w:rPr>
          <w:rFonts w:ascii="GHEA Grapalat" w:hAnsi="GHEA Grapalat" w:cs="Sylfaen"/>
          <w:color w:val="0D0D0D" w:themeColor="text1" w:themeTint="F2"/>
        </w:rPr>
        <w:t>բողոքը</w:t>
      </w:r>
      <w:r w:rsidRPr="000669DF">
        <w:rPr>
          <w:rFonts w:ascii="GHEA Grapalat" w:hAnsi="GHEA Grapalat" w:cs="Sylfaen"/>
          <w:color w:val="0D0D0D" w:themeColor="text1" w:themeTint="F2"/>
          <w:lang w:val="fr-FR"/>
        </w:rPr>
        <w:t xml:space="preserve"> </w:t>
      </w:r>
      <w:r w:rsidRPr="000669DF">
        <w:rPr>
          <w:rFonts w:ascii="GHEA Grapalat" w:hAnsi="GHEA Grapalat" w:cs="Sylfaen"/>
          <w:color w:val="0D0D0D" w:themeColor="text1" w:themeTint="F2"/>
        </w:rPr>
        <w:t>ՀՀ</w:t>
      </w:r>
      <w:r w:rsidRPr="000669DF">
        <w:rPr>
          <w:rFonts w:ascii="GHEA Grapalat" w:hAnsi="GHEA Grapalat" w:cs="Sylfaen"/>
          <w:color w:val="0D0D0D" w:themeColor="text1" w:themeTint="F2"/>
          <w:lang w:val="fr-FR"/>
        </w:rPr>
        <w:t xml:space="preserve"> </w:t>
      </w:r>
      <w:r w:rsidRPr="000669DF">
        <w:rPr>
          <w:rFonts w:ascii="GHEA Grapalat" w:hAnsi="GHEA Grapalat" w:cs="Sylfaen"/>
          <w:color w:val="0D0D0D" w:themeColor="text1" w:themeTint="F2"/>
        </w:rPr>
        <w:t>վերաքննիչ</w:t>
      </w:r>
      <w:r w:rsidRPr="000669DF">
        <w:rPr>
          <w:rFonts w:ascii="GHEA Grapalat" w:hAnsi="GHEA Grapalat" w:cs="Sylfaen"/>
          <w:color w:val="0D0D0D" w:themeColor="text1" w:themeTint="F2"/>
          <w:lang w:val="fr-FR"/>
        </w:rPr>
        <w:t xml:space="preserve"> </w:t>
      </w:r>
      <w:r w:rsidRPr="000669DF">
        <w:rPr>
          <w:rFonts w:ascii="GHEA Grapalat" w:hAnsi="GHEA Grapalat" w:cs="Sylfaen"/>
          <w:color w:val="0D0D0D" w:themeColor="text1" w:themeTint="F2"/>
        </w:rPr>
        <w:t>վարչական</w:t>
      </w:r>
      <w:r w:rsidRPr="000669DF">
        <w:rPr>
          <w:rFonts w:ascii="GHEA Grapalat" w:hAnsi="GHEA Grapalat" w:cs="Sylfaen"/>
          <w:color w:val="0D0D0D" w:themeColor="text1" w:themeTint="F2"/>
          <w:lang w:val="fr-FR"/>
        </w:rPr>
        <w:t xml:space="preserve"> </w:t>
      </w:r>
      <w:r w:rsidRPr="000669DF">
        <w:rPr>
          <w:rFonts w:ascii="GHEA Grapalat" w:hAnsi="GHEA Grapalat" w:cs="Sylfaen"/>
          <w:color w:val="0D0D0D" w:themeColor="text1" w:themeTint="F2"/>
        </w:rPr>
        <w:t>դատարանի</w:t>
      </w:r>
      <w:r w:rsidRPr="000669DF">
        <w:rPr>
          <w:rFonts w:ascii="GHEA Grapalat" w:hAnsi="GHEA Grapalat" w:cs="Sylfaen"/>
          <w:color w:val="0D0D0D" w:themeColor="text1" w:themeTint="F2"/>
          <w:lang w:val="fr-FR"/>
        </w:rPr>
        <w:t xml:space="preserve"> </w:t>
      </w:r>
      <w:r w:rsidR="0019691C" w:rsidRPr="000669DF">
        <w:rPr>
          <w:rFonts w:ascii="GHEA Grapalat" w:hAnsi="GHEA Grapalat"/>
          <w:color w:val="0D0D0D" w:themeColor="text1" w:themeTint="F2"/>
          <w:lang w:val="hy-AM"/>
        </w:rPr>
        <w:t>16</w:t>
      </w:r>
      <w:r w:rsidR="0019691C" w:rsidRPr="000669DF">
        <w:rPr>
          <w:rFonts w:ascii="Cambria Math" w:hAnsi="Cambria Math" w:cs="Cambria Math"/>
          <w:color w:val="0D0D0D" w:themeColor="text1" w:themeTint="F2"/>
          <w:lang w:val="hy-AM"/>
        </w:rPr>
        <w:t>․</w:t>
      </w:r>
      <w:r w:rsidR="0019691C" w:rsidRPr="000669DF">
        <w:rPr>
          <w:rFonts w:ascii="GHEA Grapalat" w:hAnsi="GHEA Grapalat"/>
          <w:color w:val="0D0D0D" w:themeColor="text1" w:themeTint="F2"/>
          <w:lang w:val="hy-AM"/>
        </w:rPr>
        <w:t>10</w:t>
      </w:r>
      <w:r w:rsidR="0019691C" w:rsidRPr="000669DF">
        <w:rPr>
          <w:rFonts w:ascii="Cambria Math" w:hAnsi="Cambria Math" w:cs="Cambria Math"/>
          <w:color w:val="0D0D0D" w:themeColor="text1" w:themeTint="F2"/>
          <w:lang w:val="hy-AM"/>
        </w:rPr>
        <w:t>․</w:t>
      </w:r>
      <w:r w:rsidR="0019691C" w:rsidRPr="000669DF">
        <w:rPr>
          <w:rFonts w:ascii="GHEA Grapalat" w:hAnsi="GHEA Grapalat"/>
          <w:color w:val="0D0D0D" w:themeColor="text1" w:themeTint="F2"/>
          <w:lang w:val="hy-AM"/>
        </w:rPr>
        <w:t>2024</w:t>
      </w:r>
      <w:r w:rsidR="00B141DC" w:rsidRPr="000669DF">
        <w:rPr>
          <w:rFonts w:ascii="GHEA Grapalat" w:hAnsi="GHEA Grapalat"/>
          <w:color w:val="0D0D0D" w:themeColor="text1" w:themeTint="F2"/>
          <w:lang w:val="hy-AM"/>
        </w:rPr>
        <w:t xml:space="preserve"> թվականի </w:t>
      </w:r>
      <w:r w:rsidRPr="000669DF">
        <w:rPr>
          <w:rFonts w:ascii="GHEA Grapalat" w:hAnsi="GHEA Grapalat" w:cs="Sylfaen"/>
          <w:color w:val="0D0D0D" w:themeColor="text1" w:themeTint="F2"/>
        </w:rPr>
        <w:t>որոշման</w:t>
      </w:r>
      <w:r w:rsidRPr="000669DF">
        <w:rPr>
          <w:rFonts w:ascii="GHEA Grapalat" w:hAnsi="GHEA Grapalat" w:cs="Sylfaen"/>
          <w:color w:val="0D0D0D" w:themeColor="text1" w:themeTint="F2"/>
          <w:lang w:val="fr-FR"/>
        </w:rPr>
        <w:t xml:space="preserve"> </w:t>
      </w:r>
      <w:r w:rsidRPr="000669DF">
        <w:rPr>
          <w:rFonts w:ascii="GHEA Grapalat" w:hAnsi="GHEA Grapalat" w:cs="Sylfaen"/>
          <w:color w:val="0D0D0D" w:themeColor="text1" w:themeTint="F2"/>
        </w:rPr>
        <w:t>դեմ՝</w:t>
      </w:r>
      <w:r w:rsidRPr="000669DF">
        <w:rPr>
          <w:rFonts w:ascii="GHEA Grapalat" w:hAnsi="GHEA Grapalat" w:cs="Sylfaen"/>
          <w:color w:val="0D0D0D" w:themeColor="text1" w:themeTint="F2"/>
          <w:lang w:val="fr-FR"/>
        </w:rPr>
        <w:t xml:space="preserve"> </w:t>
      </w:r>
      <w:r w:rsidRPr="000669DF">
        <w:rPr>
          <w:rFonts w:ascii="GHEA Grapalat" w:hAnsi="GHEA Grapalat" w:cs="Sylfaen"/>
          <w:color w:val="0D0D0D" w:themeColor="text1" w:themeTint="F2"/>
          <w:lang w:val="hy-AM"/>
        </w:rPr>
        <w:t xml:space="preserve">վարչական գործով </w:t>
      </w:r>
      <w:r w:rsidR="0019691C" w:rsidRPr="000669DF">
        <w:rPr>
          <w:rFonts w:ascii="GHEA Grapalat" w:hAnsi="GHEA Grapalat"/>
          <w:color w:val="0D0D0D" w:themeColor="text1" w:themeTint="F2"/>
          <w:shd w:val="clear" w:color="auto" w:fill="FFFFFF"/>
        </w:rPr>
        <w:t>ըստ</w:t>
      </w:r>
      <w:r w:rsidR="0019691C" w:rsidRPr="000669DF">
        <w:rPr>
          <w:rFonts w:ascii="GHEA Grapalat" w:hAnsi="GHEA Grapalat"/>
          <w:color w:val="0D0D0D" w:themeColor="text1" w:themeTint="F2"/>
          <w:shd w:val="clear" w:color="auto" w:fill="FFFFFF"/>
          <w:lang w:val="fr-FR"/>
        </w:rPr>
        <w:t xml:space="preserve"> </w:t>
      </w:r>
      <w:r w:rsidR="0019691C" w:rsidRPr="000669DF">
        <w:rPr>
          <w:rFonts w:ascii="GHEA Grapalat" w:hAnsi="GHEA Grapalat"/>
          <w:color w:val="0D0D0D" w:themeColor="text1" w:themeTint="F2"/>
          <w:shd w:val="clear" w:color="auto" w:fill="FFFFFF"/>
        </w:rPr>
        <w:t>հայցի</w:t>
      </w:r>
      <w:r w:rsidR="0019691C" w:rsidRPr="000669DF">
        <w:rPr>
          <w:rFonts w:ascii="GHEA Grapalat" w:hAnsi="GHEA Grapalat"/>
          <w:color w:val="0D0D0D" w:themeColor="text1" w:themeTint="F2"/>
          <w:shd w:val="clear" w:color="auto" w:fill="FFFFFF"/>
          <w:lang w:val="fr-FR"/>
        </w:rPr>
        <w:t xml:space="preserve"> «</w:t>
      </w:r>
      <w:r w:rsidR="0019691C" w:rsidRPr="000669DF">
        <w:rPr>
          <w:rFonts w:ascii="GHEA Grapalat" w:hAnsi="GHEA Grapalat"/>
          <w:color w:val="0D0D0D" w:themeColor="text1" w:themeTint="F2"/>
          <w:shd w:val="clear" w:color="auto" w:fill="FFFFFF"/>
        </w:rPr>
        <w:t>Ռոբ</w:t>
      </w:r>
      <w:r w:rsidR="0019691C" w:rsidRPr="000669DF">
        <w:rPr>
          <w:rFonts w:ascii="GHEA Grapalat" w:hAnsi="GHEA Grapalat"/>
          <w:color w:val="0D0D0D" w:themeColor="text1" w:themeTint="F2"/>
          <w:shd w:val="clear" w:color="auto" w:fill="FFFFFF"/>
          <w:lang w:val="fr-FR"/>
        </w:rPr>
        <w:t>-</w:t>
      </w:r>
      <w:r w:rsidR="0019691C" w:rsidRPr="000669DF">
        <w:rPr>
          <w:rFonts w:ascii="GHEA Grapalat" w:hAnsi="GHEA Grapalat"/>
          <w:color w:val="0D0D0D" w:themeColor="text1" w:themeTint="F2"/>
          <w:shd w:val="clear" w:color="auto" w:fill="FFFFFF"/>
        </w:rPr>
        <w:t>Արթ</w:t>
      </w:r>
      <w:r w:rsidR="0019691C" w:rsidRPr="000669DF">
        <w:rPr>
          <w:rFonts w:ascii="GHEA Grapalat" w:hAnsi="GHEA Grapalat"/>
          <w:color w:val="0D0D0D" w:themeColor="text1" w:themeTint="F2"/>
          <w:shd w:val="clear" w:color="auto" w:fill="FFFFFF"/>
          <w:lang w:val="fr-FR"/>
        </w:rPr>
        <w:t xml:space="preserve">» </w:t>
      </w:r>
      <w:r w:rsidR="0019691C" w:rsidRPr="000669DF">
        <w:rPr>
          <w:rFonts w:ascii="GHEA Grapalat" w:hAnsi="GHEA Grapalat"/>
          <w:color w:val="0D0D0D" w:themeColor="text1" w:themeTint="F2"/>
          <w:shd w:val="clear" w:color="auto" w:fill="FFFFFF"/>
        </w:rPr>
        <w:t>ՍՊ</w:t>
      </w:r>
      <w:r w:rsidR="0019691C" w:rsidRPr="000669DF">
        <w:rPr>
          <w:rFonts w:ascii="GHEA Grapalat" w:hAnsi="GHEA Grapalat"/>
          <w:color w:val="0D0D0D" w:themeColor="text1" w:themeTint="F2"/>
          <w:shd w:val="clear" w:color="auto" w:fill="FFFFFF"/>
          <w:lang w:val="fr-FR"/>
        </w:rPr>
        <w:t xml:space="preserve"> </w:t>
      </w:r>
      <w:r w:rsidR="0019691C" w:rsidRPr="000669DF">
        <w:rPr>
          <w:rFonts w:ascii="GHEA Grapalat" w:hAnsi="GHEA Grapalat"/>
          <w:color w:val="0D0D0D" w:themeColor="text1" w:themeTint="F2"/>
          <w:shd w:val="clear" w:color="auto" w:fill="FFFFFF"/>
        </w:rPr>
        <w:t>ընկերության</w:t>
      </w:r>
      <w:r w:rsidR="0019691C" w:rsidRPr="000669DF">
        <w:rPr>
          <w:rFonts w:ascii="GHEA Grapalat" w:hAnsi="GHEA Grapalat"/>
          <w:color w:val="0D0D0D" w:themeColor="text1" w:themeTint="F2"/>
          <w:shd w:val="clear" w:color="auto" w:fill="FFFFFF"/>
          <w:lang w:val="fr-FR"/>
        </w:rPr>
        <w:t xml:space="preserve"> </w:t>
      </w:r>
      <w:r w:rsidR="0019691C" w:rsidRPr="000669DF">
        <w:rPr>
          <w:rFonts w:ascii="GHEA Grapalat" w:hAnsi="GHEA Grapalat" w:cs="Sylfaen"/>
          <w:color w:val="0D0D0D" w:themeColor="text1" w:themeTint="F2"/>
          <w:lang w:val="hy-AM"/>
        </w:rPr>
        <w:t xml:space="preserve">այսուհետ՝ Ընկերություն </w:t>
      </w:r>
      <w:r w:rsidR="0019691C" w:rsidRPr="000669DF">
        <w:rPr>
          <w:rFonts w:ascii="GHEA Grapalat" w:hAnsi="GHEA Grapalat"/>
          <w:color w:val="0D0D0D" w:themeColor="text1" w:themeTint="F2"/>
          <w:shd w:val="clear" w:color="auto" w:fill="FFFFFF"/>
        </w:rPr>
        <w:t>ընդդեմ</w:t>
      </w:r>
      <w:r w:rsidR="0019691C" w:rsidRPr="000669DF">
        <w:rPr>
          <w:rFonts w:ascii="GHEA Grapalat" w:hAnsi="GHEA Grapalat"/>
          <w:color w:val="0D0D0D" w:themeColor="text1" w:themeTint="F2"/>
          <w:shd w:val="clear" w:color="auto" w:fill="FFFFFF"/>
          <w:lang w:val="fr-FR"/>
        </w:rPr>
        <w:t xml:space="preserve"> </w:t>
      </w:r>
      <w:r w:rsidR="0019691C" w:rsidRPr="000669DF">
        <w:rPr>
          <w:rFonts w:ascii="GHEA Grapalat" w:hAnsi="GHEA Grapalat"/>
          <w:color w:val="0D0D0D" w:themeColor="text1" w:themeTint="F2"/>
          <w:shd w:val="clear" w:color="auto" w:fill="FFFFFF"/>
          <w:lang w:val="hy-AM"/>
        </w:rPr>
        <w:t>Կ</w:t>
      </w:r>
      <w:r w:rsidR="0019691C" w:rsidRPr="000669DF">
        <w:rPr>
          <w:rFonts w:ascii="GHEA Grapalat" w:hAnsi="GHEA Grapalat"/>
          <w:color w:val="0D0D0D" w:themeColor="text1" w:themeTint="F2"/>
          <w:shd w:val="clear" w:color="auto" w:fill="FFFFFF"/>
        </w:rPr>
        <w:t>ոմիտեի՝</w:t>
      </w:r>
      <w:r w:rsidR="0019691C" w:rsidRPr="000669DF">
        <w:rPr>
          <w:rFonts w:ascii="GHEA Grapalat" w:hAnsi="GHEA Grapalat"/>
          <w:color w:val="0D0D0D" w:themeColor="text1" w:themeTint="F2"/>
          <w:shd w:val="clear" w:color="auto" w:fill="FFFFFF"/>
          <w:lang w:val="fr-FR"/>
        </w:rPr>
        <w:t xml:space="preserve"> </w:t>
      </w:r>
      <w:r w:rsidR="008D1241" w:rsidRPr="000669DF">
        <w:rPr>
          <w:rFonts w:ascii="GHEA Grapalat" w:hAnsi="GHEA Grapalat"/>
          <w:color w:val="0D0D0D" w:themeColor="text1" w:themeTint="F2"/>
          <w:shd w:val="clear" w:color="auto" w:fill="FFFFFF"/>
          <w:lang w:val="fr-FR"/>
        </w:rPr>
        <w:t xml:space="preserve">27.03.2023 </w:t>
      </w:r>
      <w:r w:rsidR="008D1241" w:rsidRPr="000669DF">
        <w:rPr>
          <w:rFonts w:ascii="GHEA Grapalat" w:hAnsi="GHEA Grapalat"/>
          <w:color w:val="0D0D0D" w:themeColor="text1" w:themeTint="F2"/>
          <w:shd w:val="clear" w:color="auto" w:fill="FFFFFF"/>
        </w:rPr>
        <w:t>թվականի</w:t>
      </w:r>
      <w:r w:rsidR="008D1241" w:rsidRPr="000669DF">
        <w:rPr>
          <w:rFonts w:ascii="GHEA Grapalat" w:hAnsi="GHEA Grapalat"/>
          <w:color w:val="0D0D0D" w:themeColor="text1" w:themeTint="F2"/>
          <w:shd w:val="clear" w:color="auto" w:fill="FFFFFF"/>
          <w:lang w:val="fr-FR"/>
        </w:rPr>
        <w:t xml:space="preserve"> </w:t>
      </w:r>
      <w:r w:rsidR="008D1241" w:rsidRPr="000669DF">
        <w:rPr>
          <w:rFonts w:ascii="GHEA Grapalat" w:hAnsi="GHEA Grapalat"/>
          <w:color w:val="0D0D0D" w:themeColor="text1" w:themeTint="F2"/>
          <w:shd w:val="clear" w:color="auto" w:fill="FFFFFF"/>
        </w:rPr>
        <w:t>թիվ</w:t>
      </w:r>
      <w:r w:rsidR="008D1241" w:rsidRPr="000669DF">
        <w:rPr>
          <w:rFonts w:ascii="GHEA Grapalat" w:hAnsi="GHEA Grapalat"/>
          <w:color w:val="0D0D0D" w:themeColor="text1" w:themeTint="F2"/>
          <w:shd w:val="clear" w:color="auto" w:fill="FFFFFF"/>
          <w:lang w:val="fr-FR"/>
        </w:rPr>
        <w:t xml:space="preserve"> 4229680 </w:t>
      </w:r>
      <w:r w:rsidR="008D1241" w:rsidRPr="000669DF">
        <w:rPr>
          <w:rFonts w:ascii="GHEA Grapalat" w:hAnsi="GHEA Grapalat"/>
          <w:color w:val="0D0D0D" w:themeColor="text1" w:themeTint="F2"/>
          <w:shd w:val="clear" w:color="auto" w:fill="FFFFFF"/>
        </w:rPr>
        <w:t>արձանագրությունը</w:t>
      </w:r>
      <w:r w:rsidR="008D1241" w:rsidRPr="000669DF">
        <w:rPr>
          <w:rFonts w:ascii="GHEA Grapalat" w:hAnsi="GHEA Grapalat"/>
          <w:color w:val="0D0D0D" w:themeColor="text1" w:themeTint="F2"/>
          <w:shd w:val="clear" w:color="auto" w:fill="FFFFFF"/>
          <w:lang w:val="fr-FR"/>
        </w:rPr>
        <w:t xml:space="preserve"> </w:t>
      </w:r>
      <w:r w:rsidR="008D1241" w:rsidRPr="000669DF">
        <w:rPr>
          <w:rFonts w:ascii="GHEA Grapalat" w:hAnsi="GHEA Grapalat"/>
          <w:color w:val="0D0D0D" w:themeColor="text1" w:themeTint="F2"/>
          <w:shd w:val="clear" w:color="auto" w:fill="FFFFFF"/>
        </w:rPr>
        <w:t>և</w:t>
      </w:r>
      <w:r w:rsidR="008D1241" w:rsidRPr="000669DF">
        <w:rPr>
          <w:rFonts w:ascii="GHEA Grapalat" w:hAnsi="GHEA Grapalat"/>
          <w:color w:val="0D0D0D" w:themeColor="text1" w:themeTint="F2"/>
          <w:shd w:val="clear" w:color="auto" w:fill="FFFFFF"/>
          <w:lang w:val="fr-FR"/>
        </w:rPr>
        <w:t xml:space="preserve"> </w:t>
      </w:r>
      <w:r w:rsidR="008D1241" w:rsidRPr="000669DF">
        <w:rPr>
          <w:rFonts w:ascii="GHEA Grapalat" w:hAnsi="GHEA Grapalat"/>
          <w:color w:val="0D0D0D" w:themeColor="text1" w:themeTint="F2"/>
          <w:shd w:val="clear" w:color="auto" w:fill="FFFFFF"/>
        </w:rPr>
        <w:t>Կոմիտեի</w:t>
      </w:r>
      <w:r w:rsidR="008D1241" w:rsidRPr="000669DF">
        <w:rPr>
          <w:rFonts w:ascii="GHEA Grapalat" w:hAnsi="GHEA Grapalat"/>
          <w:color w:val="0D0D0D" w:themeColor="text1" w:themeTint="F2"/>
          <w:shd w:val="clear" w:color="auto" w:fill="FFFFFF"/>
          <w:lang w:val="fr-FR"/>
        </w:rPr>
        <w:t xml:space="preserve"> </w:t>
      </w:r>
      <w:r w:rsidR="008D1241" w:rsidRPr="000669DF">
        <w:rPr>
          <w:rFonts w:ascii="GHEA Grapalat" w:hAnsi="GHEA Grapalat"/>
          <w:color w:val="0D0D0D" w:themeColor="text1" w:themeTint="F2"/>
          <w:shd w:val="clear" w:color="auto" w:fill="FFFFFF"/>
        </w:rPr>
        <w:t>հարկային</w:t>
      </w:r>
      <w:r w:rsidR="008D1241" w:rsidRPr="000669DF">
        <w:rPr>
          <w:rFonts w:ascii="GHEA Grapalat" w:hAnsi="GHEA Grapalat"/>
          <w:color w:val="0D0D0D" w:themeColor="text1" w:themeTint="F2"/>
          <w:shd w:val="clear" w:color="auto" w:fill="FFFFFF"/>
          <w:lang w:val="fr-FR"/>
        </w:rPr>
        <w:t xml:space="preserve"> </w:t>
      </w:r>
      <w:r w:rsidR="008D1241" w:rsidRPr="000669DF">
        <w:rPr>
          <w:rFonts w:ascii="GHEA Grapalat" w:hAnsi="GHEA Grapalat"/>
          <w:color w:val="0D0D0D" w:themeColor="text1" w:themeTint="F2"/>
          <w:shd w:val="clear" w:color="auto" w:fill="FFFFFF"/>
        </w:rPr>
        <w:t>և</w:t>
      </w:r>
      <w:r w:rsidR="008D1241" w:rsidRPr="000669DF">
        <w:rPr>
          <w:rFonts w:ascii="GHEA Grapalat" w:hAnsi="GHEA Grapalat"/>
          <w:color w:val="0D0D0D" w:themeColor="text1" w:themeTint="F2"/>
          <w:shd w:val="clear" w:color="auto" w:fill="FFFFFF"/>
          <w:lang w:val="fr-FR"/>
        </w:rPr>
        <w:t xml:space="preserve"> </w:t>
      </w:r>
      <w:r w:rsidR="008D1241" w:rsidRPr="000669DF">
        <w:rPr>
          <w:rFonts w:ascii="GHEA Grapalat" w:hAnsi="GHEA Grapalat"/>
          <w:color w:val="0D0D0D" w:themeColor="text1" w:themeTint="F2"/>
          <w:shd w:val="clear" w:color="auto" w:fill="FFFFFF"/>
        </w:rPr>
        <w:t>մաքսային</w:t>
      </w:r>
      <w:r w:rsidR="008D1241" w:rsidRPr="000669DF">
        <w:rPr>
          <w:rFonts w:ascii="GHEA Grapalat" w:hAnsi="GHEA Grapalat"/>
          <w:color w:val="0D0D0D" w:themeColor="text1" w:themeTint="F2"/>
          <w:shd w:val="clear" w:color="auto" w:fill="FFFFFF"/>
          <w:lang w:val="fr-FR"/>
        </w:rPr>
        <w:t xml:space="preserve"> </w:t>
      </w:r>
      <w:r w:rsidR="008D1241" w:rsidRPr="000669DF">
        <w:rPr>
          <w:rFonts w:ascii="GHEA Grapalat" w:hAnsi="GHEA Grapalat"/>
          <w:color w:val="0D0D0D" w:themeColor="text1" w:themeTint="F2"/>
          <w:shd w:val="clear" w:color="auto" w:fill="FFFFFF"/>
        </w:rPr>
        <w:t>մարմինների</w:t>
      </w:r>
      <w:r w:rsidR="008D1241" w:rsidRPr="000669DF">
        <w:rPr>
          <w:rFonts w:ascii="GHEA Grapalat" w:hAnsi="GHEA Grapalat"/>
          <w:color w:val="0D0D0D" w:themeColor="text1" w:themeTint="F2"/>
          <w:shd w:val="clear" w:color="auto" w:fill="FFFFFF"/>
          <w:lang w:val="fr-FR"/>
        </w:rPr>
        <w:t xml:space="preserve"> </w:t>
      </w:r>
      <w:r w:rsidR="008D1241" w:rsidRPr="000669DF">
        <w:rPr>
          <w:rFonts w:ascii="GHEA Grapalat" w:hAnsi="GHEA Grapalat"/>
          <w:color w:val="0D0D0D" w:themeColor="text1" w:themeTint="F2"/>
          <w:shd w:val="clear" w:color="auto" w:fill="FFFFFF"/>
        </w:rPr>
        <w:t>բողոքարկման</w:t>
      </w:r>
      <w:r w:rsidR="008D1241" w:rsidRPr="000669DF">
        <w:rPr>
          <w:rFonts w:ascii="GHEA Grapalat" w:hAnsi="GHEA Grapalat"/>
          <w:color w:val="0D0D0D" w:themeColor="text1" w:themeTint="F2"/>
          <w:shd w:val="clear" w:color="auto" w:fill="FFFFFF"/>
          <w:lang w:val="fr-FR"/>
        </w:rPr>
        <w:t xml:space="preserve"> </w:t>
      </w:r>
      <w:r w:rsidR="008D1241" w:rsidRPr="000669DF">
        <w:rPr>
          <w:rFonts w:ascii="GHEA Grapalat" w:hAnsi="GHEA Grapalat"/>
          <w:color w:val="0D0D0D" w:themeColor="text1" w:themeTint="F2"/>
          <w:shd w:val="clear" w:color="auto" w:fill="FFFFFF"/>
        </w:rPr>
        <w:t>հանձնաժողովի</w:t>
      </w:r>
      <w:r w:rsidR="008D1241" w:rsidRPr="000669DF">
        <w:rPr>
          <w:rFonts w:ascii="GHEA Grapalat" w:hAnsi="GHEA Grapalat"/>
          <w:color w:val="0D0D0D" w:themeColor="text1" w:themeTint="F2"/>
          <w:shd w:val="clear" w:color="auto" w:fill="FFFFFF"/>
          <w:lang w:val="fr-FR"/>
        </w:rPr>
        <w:t xml:space="preserve"> 05.05.2023 </w:t>
      </w:r>
      <w:r w:rsidR="008D1241" w:rsidRPr="000669DF">
        <w:rPr>
          <w:rFonts w:ascii="GHEA Grapalat" w:hAnsi="GHEA Grapalat"/>
          <w:color w:val="0D0D0D" w:themeColor="text1" w:themeTint="F2"/>
          <w:shd w:val="clear" w:color="auto" w:fill="FFFFFF"/>
        </w:rPr>
        <w:t>թվականի</w:t>
      </w:r>
      <w:r w:rsidR="008D1241" w:rsidRPr="000669DF">
        <w:rPr>
          <w:rFonts w:ascii="GHEA Grapalat" w:hAnsi="GHEA Grapalat"/>
          <w:color w:val="0D0D0D" w:themeColor="text1" w:themeTint="F2"/>
          <w:shd w:val="clear" w:color="auto" w:fill="FFFFFF"/>
          <w:lang w:val="fr-FR"/>
        </w:rPr>
        <w:t xml:space="preserve"> </w:t>
      </w:r>
      <w:r w:rsidR="008D1241" w:rsidRPr="000669DF">
        <w:rPr>
          <w:rFonts w:ascii="GHEA Grapalat" w:hAnsi="GHEA Grapalat"/>
          <w:color w:val="0D0D0D" w:themeColor="text1" w:themeTint="F2"/>
          <w:shd w:val="clear" w:color="auto" w:fill="FFFFFF"/>
        </w:rPr>
        <w:t>թիվ</w:t>
      </w:r>
      <w:r w:rsidR="008D1241" w:rsidRPr="000669DF">
        <w:rPr>
          <w:rFonts w:ascii="GHEA Grapalat" w:hAnsi="GHEA Grapalat"/>
          <w:color w:val="0D0D0D" w:themeColor="text1" w:themeTint="F2"/>
          <w:shd w:val="clear" w:color="auto" w:fill="FFFFFF"/>
          <w:lang w:val="fr-FR"/>
        </w:rPr>
        <w:t xml:space="preserve"> 34/16 </w:t>
      </w:r>
      <w:r w:rsidR="008D1241" w:rsidRPr="000669DF">
        <w:rPr>
          <w:rFonts w:ascii="GHEA Grapalat" w:hAnsi="GHEA Grapalat"/>
          <w:color w:val="0D0D0D" w:themeColor="text1" w:themeTint="F2"/>
          <w:shd w:val="clear" w:color="auto" w:fill="FFFFFF"/>
        </w:rPr>
        <w:t>որոշումն</w:t>
      </w:r>
      <w:r w:rsidR="008D1241" w:rsidRPr="000669DF">
        <w:rPr>
          <w:rFonts w:ascii="GHEA Grapalat" w:hAnsi="GHEA Grapalat"/>
          <w:color w:val="0D0D0D" w:themeColor="text1" w:themeTint="F2"/>
          <w:shd w:val="clear" w:color="auto" w:fill="FFFFFF"/>
          <w:lang w:val="fr-FR"/>
        </w:rPr>
        <w:t xml:space="preserve"> </w:t>
      </w:r>
      <w:r w:rsidR="008D1241" w:rsidRPr="000669DF">
        <w:rPr>
          <w:rFonts w:ascii="GHEA Grapalat" w:hAnsi="GHEA Grapalat"/>
          <w:color w:val="0D0D0D" w:themeColor="text1" w:themeTint="F2"/>
          <w:shd w:val="clear" w:color="auto" w:fill="FFFFFF"/>
        </w:rPr>
        <w:t>անվավեր</w:t>
      </w:r>
      <w:r w:rsidR="008D1241" w:rsidRPr="000669DF">
        <w:rPr>
          <w:rFonts w:ascii="GHEA Grapalat" w:hAnsi="GHEA Grapalat"/>
          <w:color w:val="0D0D0D" w:themeColor="text1" w:themeTint="F2"/>
          <w:shd w:val="clear" w:color="auto" w:fill="FFFFFF"/>
          <w:lang w:val="fr-FR"/>
        </w:rPr>
        <w:t xml:space="preserve"> </w:t>
      </w:r>
      <w:r w:rsidR="008D1241" w:rsidRPr="000669DF">
        <w:rPr>
          <w:rFonts w:ascii="GHEA Grapalat" w:hAnsi="GHEA Grapalat"/>
          <w:color w:val="0D0D0D" w:themeColor="text1" w:themeTint="F2"/>
          <w:shd w:val="clear" w:color="auto" w:fill="FFFFFF"/>
        </w:rPr>
        <w:t>ճանաչելու</w:t>
      </w:r>
      <w:r w:rsidR="008D1241" w:rsidRPr="000669DF">
        <w:rPr>
          <w:rFonts w:ascii="GHEA Grapalat" w:hAnsi="GHEA Grapalat"/>
          <w:color w:val="0D0D0D" w:themeColor="text1" w:themeTint="F2"/>
          <w:shd w:val="clear" w:color="auto" w:fill="FFFFFF"/>
          <w:lang w:val="fr-FR"/>
        </w:rPr>
        <w:t xml:space="preserve"> </w:t>
      </w:r>
      <w:r w:rsidR="008D1241" w:rsidRPr="000669DF">
        <w:rPr>
          <w:rFonts w:ascii="GHEA Grapalat" w:hAnsi="GHEA Grapalat"/>
          <w:color w:val="0D0D0D" w:themeColor="text1" w:themeTint="F2"/>
          <w:shd w:val="clear" w:color="auto" w:fill="FFFFFF"/>
        </w:rPr>
        <w:t>պահանջի</w:t>
      </w:r>
      <w:r w:rsidR="008D1241" w:rsidRPr="000669DF">
        <w:rPr>
          <w:rFonts w:ascii="GHEA Grapalat" w:hAnsi="GHEA Grapalat"/>
          <w:color w:val="0D0D0D" w:themeColor="text1" w:themeTint="F2"/>
          <w:shd w:val="clear" w:color="auto" w:fill="FFFFFF"/>
          <w:lang w:val="fr-FR"/>
        </w:rPr>
        <w:t xml:space="preserve"> </w:t>
      </w:r>
      <w:r w:rsidR="008D1241" w:rsidRPr="000669DF">
        <w:rPr>
          <w:rFonts w:ascii="GHEA Grapalat" w:hAnsi="GHEA Grapalat"/>
          <w:color w:val="0D0D0D" w:themeColor="text1" w:themeTint="F2"/>
          <w:shd w:val="clear" w:color="auto" w:fill="FFFFFF"/>
        </w:rPr>
        <w:t>մասին</w:t>
      </w:r>
      <w:r w:rsidR="008D1241" w:rsidRPr="000669DF">
        <w:rPr>
          <w:rFonts w:ascii="GHEA Grapalat" w:hAnsi="GHEA Grapalat"/>
          <w:color w:val="0D0D0D" w:themeColor="text1" w:themeTint="F2"/>
          <w:shd w:val="clear" w:color="auto" w:fill="FFFFFF"/>
          <w:lang w:val="fr-FR"/>
        </w:rPr>
        <w:t>,</w:t>
      </w:r>
    </w:p>
    <w:p w14:paraId="2558326F" w14:textId="77777777" w:rsidR="008D1241" w:rsidRPr="000669DF" w:rsidRDefault="008D1241" w:rsidP="008D1241">
      <w:pPr>
        <w:tabs>
          <w:tab w:val="left" w:pos="540"/>
        </w:tabs>
        <w:ind w:left="-426" w:right="-613" w:firstLine="568"/>
        <w:jc w:val="center"/>
        <w:rPr>
          <w:rFonts w:ascii="GHEA Grapalat" w:hAnsi="GHEA Grapalat" w:cs="Sylfaen"/>
          <w:b/>
          <w:color w:val="0D0D0D" w:themeColor="text1" w:themeTint="F2"/>
          <w:sz w:val="20"/>
          <w:szCs w:val="20"/>
          <w:lang w:val="de-DE"/>
        </w:rPr>
      </w:pPr>
    </w:p>
    <w:p w14:paraId="6EFD1816" w14:textId="684B21AF" w:rsidR="00E96B51" w:rsidRPr="000669DF" w:rsidRDefault="00E96B51" w:rsidP="008D1241">
      <w:pPr>
        <w:tabs>
          <w:tab w:val="left" w:pos="540"/>
        </w:tabs>
        <w:ind w:left="-426" w:right="-613" w:firstLine="568"/>
        <w:jc w:val="center"/>
        <w:rPr>
          <w:rFonts w:ascii="GHEA Grapalat" w:hAnsi="GHEA Grapalat" w:cs="Sylfaen"/>
          <w:b/>
          <w:color w:val="0D0D0D" w:themeColor="text1" w:themeTint="F2"/>
          <w:sz w:val="26"/>
          <w:szCs w:val="26"/>
          <w:lang w:val="hy-AM"/>
        </w:rPr>
      </w:pPr>
      <w:r w:rsidRPr="000669DF">
        <w:rPr>
          <w:rFonts w:ascii="GHEA Grapalat" w:hAnsi="GHEA Grapalat" w:cs="Sylfaen"/>
          <w:b/>
          <w:color w:val="0D0D0D" w:themeColor="text1" w:themeTint="F2"/>
          <w:sz w:val="26"/>
          <w:szCs w:val="26"/>
          <w:lang w:val="de-DE"/>
        </w:rPr>
        <w:t>Պ</w:t>
      </w:r>
      <w:r w:rsidRPr="000669DF">
        <w:rPr>
          <w:rFonts w:ascii="GHEA Grapalat" w:hAnsi="GHEA Grapalat"/>
          <w:b/>
          <w:color w:val="0D0D0D" w:themeColor="text1" w:themeTint="F2"/>
          <w:sz w:val="26"/>
          <w:szCs w:val="26"/>
          <w:lang w:val="de-DE"/>
        </w:rPr>
        <w:t xml:space="preserve"> </w:t>
      </w:r>
      <w:r w:rsidRPr="000669DF">
        <w:rPr>
          <w:rFonts w:ascii="GHEA Grapalat" w:hAnsi="GHEA Grapalat" w:cs="Sylfaen"/>
          <w:b/>
          <w:color w:val="0D0D0D" w:themeColor="text1" w:themeTint="F2"/>
          <w:sz w:val="26"/>
          <w:szCs w:val="26"/>
          <w:lang w:val="hy-AM"/>
        </w:rPr>
        <w:t>Ա</w:t>
      </w:r>
      <w:r w:rsidRPr="000669DF">
        <w:rPr>
          <w:rFonts w:ascii="GHEA Grapalat" w:hAnsi="GHEA Grapalat"/>
          <w:b/>
          <w:color w:val="0D0D0D" w:themeColor="text1" w:themeTint="F2"/>
          <w:sz w:val="26"/>
          <w:szCs w:val="26"/>
          <w:lang w:val="de-DE"/>
        </w:rPr>
        <w:t xml:space="preserve"> </w:t>
      </w:r>
      <w:r w:rsidRPr="000669DF">
        <w:rPr>
          <w:rFonts w:ascii="GHEA Grapalat" w:hAnsi="GHEA Grapalat" w:cs="Sylfaen"/>
          <w:b/>
          <w:color w:val="0D0D0D" w:themeColor="text1" w:themeTint="F2"/>
          <w:sz w:val="26"/>
          <w:szCs w:val="26"/>
          <w:lang w:val="hy-AM"/>
        </w:rPr>
        <w:t>Ր</w:t>
      </w:r>
      <w:r w:rsidRPr="000669DF">
        <w:rPr>
          <w:rFonts w:ascii="GHEA Grapalat" w:hAnsi="GHEA Grapalat"/>
          <w:b/>
          <w:color w:val="0D0D0D" w:themeColor="text1" w:themeTint="F2"/>
          <w:sz w:val="26"/>
          <w:szCs w:val="26"/>
          <w:lang w:val="de-DE"/>
        </w:rPr>
        <w:t xml:space="preserve"> </w:t>
      </w:r>
      <w:r w:rsidRPr="000669DF">
        <w:rPr>
          <w:rFonts w:ascii="GHEA Grapalat" w:hAnsi="GHEA Grapalat" w:cs="Sylfaen"/>
          <w:b/>
          <w:color w:val="0D0D0D" w:themeColor="text1" w:themeTint="F2"/>
          <w:sz w:val="26"/>
          <w:szCs w:val="26"/>
          <w:lang w:val="hy-AM"/>
        </w:rPr>
        <w:t>Զ</w:t>
      </w:r>
      <w:r w:rsidRPr="000669DF">
        <w:rPr>
          <w:rFonts w:ascii="GHEA Grapalat" w:hAnsi="GHEA Grapalat"/>
          <w:b/>
          <w:color w:val="0D0D0D" w:themeColor="text1" w:themeTint="F2"/>
          <w:sz w:val="26"/>
          <w:szCs w:val="26"/>
          <w:lang w:val="de-DE"/>
        </w:rPr>
        <w:t xml:space="preserve"> </w:t>
      </w:r>
      <w:r w:rsidRPr="000669DF">
        <w:rPr>
          <w:rFonts w:ascii="GHEA Grapalat" w:hAnsi="GHEA Grapalat" w:cs="Sylfaen"/>
          <w:b/>
          <w:color w:val="0D0D0D" w:themeColor="text1" w:themeTint="F2"/>
          <w:sz w:val="26"/>
          <w:szCs w:val="26"/>
          <w:lang w:val="hy-AM"/>
        </w:rPr>
        <w:t>Ե</w:t>
      </w:r>
      <w:r w:rsidRPr="000669DF">
        <w:rPr>
          <w:rFonts w:ascii="GHEA Grapalat" w:hAnsi="GHEA Grapalat"/>
          <w:b/>
          <w:color w:val="0D0D0D" w:themeColor="text1" w:themeTint="F2"/>
          <w:sz w:val="26"/>
          <w:szCs w:val="26"/>
          <w:lang w:val="de-DE"/>
        </w:rPr>
        <w:t xml:space="preserve"> </w:t>
      </w:r>
      <w:r w:rsidRPr="000669DF">
        <w:rPr>
          <w:rFonts w:ascii="GHEA Grapalat" w:hAnsi="GHEA Grapalat" w:cs="Sylfaen"/>
          <w:b/>
          <w:color w:val="0D0D0D" w:themeColor="text1" w:themeTint="F2"/>
          <w:sz w:val="26"/>
          <w:szCs w:val="26"/>
          <w:lang w:val="hy-AM"/>
        </w:rPr>
        <w:t>Ց</w:t>
      </w:r>
    </w:p>
    <w:p w14:paraId="7E920697" w14:textId="77777777" w:rsidR="00E96B51" w:rsidRPr="000669DF" w:rsidRDefault="00E96B51" w:rsidP="00420292">
      <w:pPr>
        <w:ind w:left="-426" w:right="-613" w:firstLine="568"/>
        <w:jc w:val="center"/>
        <w:rPr>
          <w:rFonts w:ascii="GHEA Grapalat" w:hAnsi="GHEA Grapalat" w:cs="Sylfaen"/>
          <w:b/>
          <w:color w:val="0D0D0D" w:themeColor="text1" w:themeTint="F2"/>
          <w:sz w:val="20"/>
          <w:szCs w:val="20"/>
          <w:lang w:val="hy-AM"/>
        </w:rPr>
      </w:pPr>
    </w:p>
    <w:p w14:paraId="68540678" w14:textId="77777777" w:rsidR="000F1013" w:rsidRPr="000669DF" w:rsidRDefault="00E96B51" w:rsidP="00420292">
      <w:pPr>
        <w:ind w:left="-426" w:right="-613" w:firstLine="568"/>
        <w:jc w:val="both"/>
        <w:rPr>
          <w:rFonts w:ascii="GHEA Grapalat" w:hAnsi="GHEA Grapalat" w:cs="Sylfaen"/>
          <w:b/>
          <w:bCs/>
          <w:iCs/>
          <w:color w:val="0D0D0D" w:themeColor="text1" w:themeTint="F2"/>
          <w:u w:val="single"/>
          <w:lang w:val="de-DE"/>
        </w:rPr>
      </w:pPr>
      <w:r w:rsidRPr="000669DF">
        <w:rPr>
          <w:rFonts w:ascii="GHEA Grapalat" w:hAnsi="GHEA Grapalat"/>
          <w:b/>
          <w:bCs/>
          <w:iCs/>
          <w:color w:val="0D0D0D" w:themeColor="text1" w:themeTint="F2"/>
          <w:u w:val="single"/>
          <w:lang w:val="hy-AM"/>
        </w:rPr>
        <w:t xml:space="preserve">1. </w:t>
      </w:r>
      <w:r w:rsidRPr="000669DF">
        <w:rPr>
          <w:rFonts w:ascii="GHEA Grapalat" w:hAnsi="GHEA Grapalat" w:cs="Sylfaen"/>
          <w:b/>
          <w:bCs/>
          <w:iCs/>
          <w:color w:val="0D0D0D" w:themeColor="text1" w:themeTint="F2"/>
          <w:u w:val="single"/>
          <w:lang w:val="hy-AM"/>
        </w:rPr>
        <w:t>Գործի</w:t>
      </w:r>
      <w:r w:rsidRPr="000669DF">
        <w:rPr>
          <w:rFonts w:ascii="GHEA Grapalat" w:hAnsi="GHEA Grapalat"/>
          <w:b/>
          <w:bCs/>
          <w:iCs/>
          <w:color w:val="0D0D0D" w:themeColor="text1" w:themeTint="F2"/>
          <w:u w:val="single"/>
          <w:lang w:val="hy-AM"/>
        </w:rPr>
        <w:t xml:space="preserve"> </w:t>
      </w:r>
      <w:r w:rsidRPr="000669DF">
        <w:rPr>
          <w:rFonts w:ascii="GHEA Grapalat" w:hAnsi="GHEA Grapalat" w:cs="Sylfaen"/>
          <w:b/>
          <w:bCs/>
          <w:iCs/>
          <w:color w:val="0D0D0D" w:themeColor="text1" w:themeTint="F2"/>
          <w:u w:val="single"/>
          <w:lang w:val="hy-AM"/>
        </w:rPr>
        <w:t>դատավարական</w:t>
      </w:r>
      <w:r w:rsidRPr="000669DF">
        <w:rPr>
          <w:rFonts w:ascii="GHEA Grapalat" w:hAnsi="GHEA Grapalat"/>
          <w:b/>
          <w:bCs/>
          <w:iCs/>
          <w:color w:val="0D0D0D" w:themeColor="text1" w:themeTint="F2"/>
          <w:u w:val="single"/>
          <w:lang w:val="hy-AM"/>
        </w:rPr>
        <w:t xml:space="preserve"> </w:t>
      </w:r>
      <w:r w:rsidRPr="000669DF">
        <w:rPr>
          <w:rFonts w:ascii="GHEA Grapalat" w:hAnsi="GHEA Grapalat" w:cs="Sylfaen"/>
          <w:b/>
          <w:bCs/>
          <w:iCs/>
          <w:color w:val="0D0D0D" w:themeColor="text1" w:themeTint="F2"/>
          <w:u w:val="single"/>
          <w:lang w:val="hy-AM"/>
        </w:rPr>
        <w:t>նախապատմությունը</w:t>
      </w:r>
      <w:r w:rsidRPr="000669DF">
        <w:rPr>
          <w:rFonts w:ascii="GHEA Grapalat" w:hAnsi="GHEA Grapalat" w:cs="Sylfaen"/>
          <w:b/>
          <w:bCs/>
          <w:iCs/>
          <w:color w:val="0D0D0D" w:themeColor="text1" w:themeTint="F2"/>
          <w:u w:val="single"/>
          <w:lang w:val="de-DE"/>
        </w:rPr>
        <w:t>.</w:t>
      </w:r>
    </w:p>
    <w:p w14:paraId="78AC75CD" w14:textId="0ED2F9DF" w:rsidR="0019691C" w:rsidRPr="000669DF" w:rsidRDefault="00E96B51" w:rsidP="00420292">
      <w:pPr>
        <w:ind w:left="-426" w:right="-613" w:firstLine="568"/>
        <w:jc w:val="both"/>
        <w:rPr>
          <w:rFonts w:ascii="GHEA Grapalat" w:hAnsi="GHEA Grapalat" w:cs="Tahoma"/>
          <w:color w:val="0D0D0D" w:themeColor="text1" w:themeTint="F2"/>
          <w:lang w:val="de-DE"/>
        </w:rPr>
      </w:pPr>
      <w:r w:rsidRPr="000669DF">
        <w:rPr>
          <w:rFonts w:ascii="GHEA Grapalat" w:hAnsi="GHEA Grapalat" w:cs="Sylfaen"/>
          <w:color w:val="0D0D0D" w:themeColor="text1" w:themeTint="F2"/>
        </w:rPr>
        <w:t>Դիմելով</w:t>
      </w:r>
      <w:r w:rsidRPr="000669DF">
        <w:rPr>
          <w:rFonts w:ascii="GHEA Grapalat" w:hAnsi="GHEA Grapalat" w:cs="Sylfaen"/>
          <w:color w:val="0D0D0D" w:themeColor="text1" w:themeTint="F2"/>
          <w:lang w:val="de-DE"/>
        </w:rPr>
        <w:t xml:space="preserve"> </w:t>
      </w:r>
      <w:r w:rsidRPr="000669DF">
        <w:rPr>
          <w:rFonts w:ascii="GHEA Grapalat" w:hAnsi="GHEA Grapalat" w:cs="Sylfaen"/>
          <w:color w:val="0D0D0D" w:themeColor="text1" w:themeTint="F2"/>
        </w:rPr>
        <w:t>դատարան</w:t>
      </w:r>
      <w:r w:rsidRPr="000669DF">
        <w:rPr>
          <w:rFonts w:ascii="GHEA Grapalat" w:hAnsi="GHEA Grapalat" w:cs="Sylfaen"/>
          <w:color w:val="0D0D0D" w:themeColor="text1" w:themeTint="F2"/>
          <w:lang w:val="de-DE"/>
        </w:rPr>
        <w:t xml:space="preserve">` </w:t>
      </w:r>
      <w:r w:rsidR="0019691C" w:rsidRPr="000669DF">
        <w:rPr>
          <w:rFonts w:ascii="GHEA Grapalat" w:hAnsi="GHEA Grapalat" w:cs="Sylfaen"/>
          <w:color w:val="0D0D0D" w:themeColor="text1" w:themeTint="F2"/>
          <w:lang w:val="hy-AM"/>
        </w:rPr>
        <w:t xml:space="preserve">Ընկերությունը պահանջել է </w:t>
      </w:r>
      <w:r w:rsidR="0019691C" w:rsidRPr="000669DF">
        <w:rPr>
          <w:rFonts w:ascii="GHEA Grapalat" w:hAnsi="GHEA Grapalat"/>
          <w:color w:val="0D0D0D" w:themeColor="text1" w:themeTint="F2"/>
          <w:shd w:val="clear" w:color="auto" w:fill="FFFFFF"/>
        </w:rPr>
        <w:t>անվավեր</w:t>
      </w:r>
      <w:r w:rsidR="0019691C" w:rsidRPr="000669DF">
        <w:rPr>
          <w:rFonts w:ascii="GHEA Grapalat" w:hAnsi="GHEA Grapalat"/>
          <w:color w:val="0D0D0D" w:themeColor="text1" w:themeTint="F2"/>
          <w:shd w:val="clear" w:color="auto" w:fill="FFFFFF"/>
          <w:lang w:val="de-DE"/>
        </w:rPr>
        <w:t xml:space="preserve"> </w:t>
      </w:r>
      <w:r w:rsidR="0019691C" w:rsidRPr="000669DF">
        <w:rPr>
          <w:rFonts w:ascii="GHEA Grapalat" w:hAnsi="GHEA Grapalat"/>
          <w:color w:val="0D0D0D" w:themeColor="text1" w:themeTint="F2"/>
          <w:shd w:val="clear" w:color="auto" w:fill="FFFFFF"/>
        </w:rPr>
        <w:t>ճանաչել</w:t>
      </w:r>
      <w:r w:rsidR="0019691C" w:rsidRPr="000669DF">
        <w:rPr>
          <w:rFonts w:ascii="GHEA Grapalat" w:hAnsi="GHEA Grapalat"/>
          <w:color w:val="0D0D0D" w:themeColor="text1" w:themeTint="F2"/>
          <w:shd w:val="clear" w:color="auto" w:fill="FFFFFF"/>
          <w:lang w:val="de-DE"/>
        </w:rPr>
        <w:t xml:space="preserve"> </w:t>
      </w:r>
      <w:r w:rsidR="0019691C" w:rsidRPr="000669DF">
        <w:rPr>
          <w:rFonts w:ascii="GHEA Grapalat" w:hAnsi="GHEA Grapalat"/>
          <w:color w:val="0D0D0D" w:themeColor="text1" w:themeTint="F2"/>
          <w:shd w:val="clear" w:color="auto" w:fill="FFFFFF"/>
        </w:rPr>
        <w:t>Կոմիտեի</w:t>
      </w:r>
      <w:r w:rsidR="0019691C" w:rsidRPr="000669DF">
        <w:rPr>
          <w:rFonts w:ascii="GHEA Grapalat" w:hAnsi="GHEA Grapalat"/>
          <w:color w:val="0D0D0D" w:themeColor="text1" w:themeTint="F2"/>
          <w:shd w:val="clear" w:color="auto" w:fill="FFFFFF"/>
          <w:lang w:val="de-DE"/>
        </w:rPr>
        <w:t xml:space="preserve"> 27.03.2023 </w:t>
      </w:r>
      <w:r w:rsidR="0019691C" w:rsidRPr="000669DF">
        <w:rPr>
          <w:rFonts w:ascii="GHEA Grapalat" w:hAnsi="GHEA Grapalat"/>
          <w:color w:val="0D0D0D" w:themeColor="text1" w:themeTint="F2"/>
          <w:shd w:val="clear" w:color="auto" w:fill="FFFFFF"/>
        </w:rPr>
        <w:t>թվականի</w:t>
      </w:r>
      <w:r w:rsidR="0019691C" w:rsidRPr="000669DF">
        <w:rPr>
          <w:rFonts w:ascii="GHEA Grapalat" w:hAnsi="GHEA Grapalat"/>
          <w:color w:val="0D0D0D" w:themeColor="text1" w:themeTint="F2"/>
          <w:shd w:val="clear" w:color="auto" w:fill="FFFFFF"/>
          <w:lang w:val="de-DE"/>
        </w:rPr>
        <w:t xml:space="preserve"> </w:t>
      </w:r>
      <w:r w:rsidR="0019691C" w:rsidRPr="000669DF">
        <w:rPr>
          <w:rFonts w:ascii="GHEA Grapalat" w:hAnsi="GHEA Grapalat"/>
          <w:color w:val="0D0D0D" w:themeColor="text1" w:themeTint="F2"/>
          <w:shd w:val="clear" w:color="auto" w:fill="FFFFFF"/>
        </w:rPr>
        <w:t>թիվ</w:t>
      </w:r>
      <w:r w:rsidR="0019691C" w:rsidRPr="000669DF">
        <w:rPr>
          <w:rFonts w:ascii="GHEA Grapalat" w:hAnsi="GHEA Grapalat"/>
          <w:color w:val="0D0D0D" w:themeColor="text1" w:themeTint="F2"/>
          <w:shd w:val="clear" w:color="auto" w:fill="FFFFFF"/>
          <w:lang w:val="de-DE"/>
        </w:rPr>
        <w:t xml:space="preserve"> 4229680 </w:t>
      </w:r>
      <w:r w:rsidR="0019691C" w:rsidRPr="000669DF">
        <w:rPr>
          <w:rFonts w:ascii="GHEA Grapalat" w:hAnsi="GHEA Grapalat"/>
          <w:color w:val="0D0D0D" w:themeColor="text1" w:themeTint="F2"/>
          <w:shd w:val="clear" w:color="auto" w:fill="FFFFFF"/>
        </w:rPr>
        <w:t>արձանագրությունը</w:t>
      </w:r>
      <w:r w:rsidR="0019691C" w:rsidRPr="000669DF">
        <w:rPr>
          <w:rFonts w:ascii="GHEA Grapalat" w:hAnsi="GHEA Grapalat"/>
          <w:color w:val="0D0D0D" w:themeColor="text1" w:themeTint="F2"/>
          <w:shd w:val="clear" w:color="auto" w:fill="FFFFFF"/>
          <w:lang w:val="de-DE"/>
        </w:rPr>
        <w:t xml:space="preserve"> </w:t>
      </w:r>
      <w:r w:rsidR="0019691C" w:rsidRPr="000669DF">
        <w:rPr>
          <w:rFonts w:ascii="GHEA Grapalat" w:hAnsi="GHEA Grapalat"/>
          <w:color w:val="0D0D0D" w:themeColor="text1" w:themeTint="F2"/>
          <w:shd w:val="clear" w:color="auto" w:fill="FFFFFF"/>
        </w:rPr>
        <w:t>և</w:t>
      </w:r>
      <w:r w:rsidR="0019691C" w:rsidRPr="000669DF">
        <w:rPr>
          <w:rFonts w:ascii="GHEA Grapalat" w:hAnsi="GHEA Grapalat"/>
          <w:color w:val="0D0D0D" w:themeColor="text1" w:themeTint="F2"/>
          <w:shd w:val="clear" w:color="auto" w:fill="FFFFFF"/>
          <w:lang w:val="de-DE"/>
        </w:rPr>
        <w:t xml:space="preserve"> </w:t>
      </w:r>
      <w:r w:rsidR="0019691C" w:rsidRPr="000669DF">
        <w:rPr>
          <w:rFonts w:ascii="GHEA Grapalat" w:hAnsi="GHEA Grapalat"/>
          <w:color w:val="0D0D0D" w:themeColor="text1" w:themeTint="F2"/>
          <w:shd w:val="clear" w:color="auto" w:fill="FFFFFF"/>
        </w:rPr>
        <w:t>Կոմիտեի</w:t>
      </w:r>
      <w:r w:rsidR="0019691C" w:rsidRPr="000669DF">
        <w:rPr>
          <w:rFonts w:ascii="GHEA Grapalat" w:hAnsi="GHEA Grapalat"/>
          <w:color w:val="0D0D0D" w:themeColor="text1" w:themeTint="F2"/>
          <w:shd w:val="clear" w:color="auto" w:fill="FFFFFF"/>
          <w:lang w:val="de-DE"/>
        </w:rPr>
        <w:t xml:space="preserve"> </w:t>
      </w:r>
      <w:r w:rsidR="0019691C" w:rsidRPr="000669DF">
        <w:rPr>
          <w:rFonts w:ascii="GHEA Grapalat" w:hAnsi="GHEA Grapalat"/>
          <w:color w:val="0D0D0D" w:themeColor="text1" w:themeTint="F2"/>
          <w:shd w:val="clear" w:color="auto" w:fill="FFFFFF"/>
        </w:rPr>
        <w:t>հարկային</w:t>
      </w:r>
      <w:r w:rsidR="0019691C" w:rsidRPr="000669DF">
        <w:rPr>
          <w:rFonts w:ascii="GHEA Grapalat" w:hAnsi="GHEA Grapalat"/>
          <w:color w:val="0D0D0D" w:themeColor="text1" w:themeTint="F2"/>
          <w:shd w:val="clear" w:color="auto" w:fill="FFFFFF"/>
          <w:lang w:val="de-DE"/>
        </w:rPr>
        <w:t xml:space="preserve"> </w:t>
      </w:r>
      <w:r w:rsidR="0019691C" w:rsidRPr="000669DF">
        <w:rPr>
          <w:rFonts w:ascii="GHEA Grapalat" w:hAnsi="GHEA Grapalat"/>
          <w:color w:val="0D0D0D" w:themeColor="text1" w:themeTint="F2"/>
          <w:shd w:val="clear" w:color="auto" w:fill="FFFFFF"/>
        </w:rPr>
        <w:t>և</w:t>
      </w:r>
      <w:r w:rsidR="0019691C" w:rsidRPr="000669DF">
        <w:rPr>
          <w:rFonts w:ascii="GHEA Grapalat" w:hAnsi="GHEA Grapalat"/>
          <w:color w:val="0D0D0D" w:themeColor="text1" w:themeTint="F2"/>
          <w:shd w:val="clear" w:color="auto" w:fill="FFFFFF"/>
          <w:lang w:val="de-DE"/>
        </w:rPr>
        <w:t xml:space="preserve"> </w:t>
      </w:r>
      <w:r w:rsidR="0019691C" w:rsidRPr="000669DF">
        <w:rPr>
          <w:rFonts w:ascii="GHEA Grapalat" w:hAnsi="GHEA Grapalat"/>
          <w:color w:val="0D0D0D" w:themeColor="text1" w:themeTint="F2"/>
          <w:shd w:val="clear" w:color="auto" w:fill="FFFFFF"/>
        </w:rPr>
        <w:t>մաքսային</w:t>
      </w:r>
      <w:r w:rsidR="0019691C" w:rsidRPr="000669DF">
        <w:rPr>
          <w:rFonts w:ascii="GHEA Grapalat" w:hAnsi="GHEA Grapalat"/>
          <w:color w:val="0D0D0D" w:themeColor="text1" w:themeTint="F2"/>
          <w:shd w:val="clear" w:color="auto" w:fill="FFFFFF"/>
          <w:lang w:val="de-DE"/>
        </w:rPr>
        <w:t xml:space="preserve"> </w:t>
      </w:r>
      <w:r w:rsidR="0019691C" w:rsidRPr="000669DF">
        <w:rPr>
          <w:rFonts w:ascii="GHEA Grapalat" w:hAnsi="GHEA Grapalat"/>
          <w:color w:val="0D0D0D" w:themeColor="text1" w:themeTint="F2"/>
          <w:shd w:val="clear" w:color="auto" w:fill="FFFFFF"/>
        </w:rPr>
        <w:t>մարմինների</w:t>
      </w:r>
      <w:r w:rsidR="0019691C" w:rsidRPr="000669DF">
        <w:rPr>
          <w:rFonts w:ascii="GHEA Grapalat" w:hAnsi="GHEA Grapalat"/>
          <w:color w:val="0D0D0D" w:themeColor="text1" w:themeTint="F2"/>
          <w:shd w:val="clear" w:color="auto" w:fill="FFFFFF"/>
          <w:lang w:val="de-DE"/>
        </w:rPr>
        <w:t xml:space="preserve"> </w:t>
      </w:r>
      <w:r w:rsidR="0019691C" w:rsidRPr="000669DF">
        <w:rPr>
          <w:rFonts w:ascii="GHEA Grapalat" w:hAnsi="GHEA Grapalat"/>
          <w:color w:val="0D0D0D" w:themeColor="text1" w:themeTint="F2"/>
          <w:shd w:val="clear" w:color="auto" w:fill="FFFFFF"/>
        </w:rPr>
        <w:t>բողոքարկման</w:t>
      </w:r>
      <w:r w:rsidR="0019691C" w:rsidRPr="000669DF">
        <w:rPr>
          <w:rFonts w:ascii="GHEA Grapalat" w:hAnsi="GHEA Grapalat"/>
          <w:color w:val="0D0D0D" w:themeColor="text1" w:themeTint="F2"/>
          <w:shd w:val="clear" w:color="auto" w:fill="FFFFFF"/>
          <w:lang w:val="de-DE"/>
        </w:rPr>
        <w:t xml:space="preserve"> </w:t>
      </w:r>
      <w:r w:rsidR="0019691C" w:rsidRPr="000669DF">
        <w:rPr>
          <w:rFonts w:ascii="GHEA Grapalat" w:hAnsi="GHEA Grapalat"/>
          <w:color w:val="0D0D0D" w:themeColor="text1" w:themeTint="F2"/>
          <w:shd w:val="clear" w:color="auto" w:fill="FFFFFF"/>
        </w:rPr>
        <w:t>հանձնաժողովի</w:t>
      </w:r>
      <w:r w:rsidR="0019691C" w:rsidRPr="000669DF">
        <w:rPr>
          <w:rFonts w:ascii="GHEA Grapalat" w:hAnsi="GHEA Grapalat"/>
          <w:color w:val="0D0D0D" w:themeColor="text1" w:themeTint="F2"/>
          <w:shd w:val="clear" w:color="auto" w:fill="FFFFFF"/>
          <w:lang w:val="de-DE"/>
        </w:rPr>
        <w:t xml:space="preserve"> 05.05.2023 </w:t>
      </w:r>
      <w:r w:rsidR="0019691C" w:rsidRPr="000669DF">
        <w:rPr>
          <w:rFonts w:ascii="GHEA Grapalat" w:hAnsi="GHEA Grapalat"/>
          <w:color w:val="0D0D0D" w:themeColor="text1" w:themeTint="F2"/>
          <w:shd w:val="clear" w:color="auto" w:fill="FFFFFF"/>
        </w:rPr>
        <w:t>թվականի</w:t>
      </w:r>
      <w:r w:rsidR="0019691C" w:rsidRPr="000669DF">
        <w:rPr>
          <w:rFonts w:ascii="GHEA Grapalat" w:hAnsi="GHEA Grapalat"/>
          <w:color w:val="0D0D0D" w:themeColor="text1" w:themeTint="F2"/>
          <w:shd w:val="clear" w:color="auto" w:fill="FFFFFF"/>
          <w:lang w:val="de-DE"/>
        </w:rPr>
        <w:t xml:space="preserve"> </w:t>
      </w:r>
      <w:r w:rsidR="0019691C" w:rsidRPr="000669DF">
        <w:rPr>
          <w:rFonts w:ascii="GHEA Grapalat" w:hAnsi="GHEA Grapalat"/>
          <w:color w:val="0D0D0D" w:themeColor="text1" w:themeTint="F2"/>
          <w:shd w:val="clear" w:color="auto" w:fill="FFFFFF"/>
        </w:rPr>
        <w:t>թիվ</w:t>
      </w:r>
      <w:r w:rsidR="0019691C" w:rsidRPr="000669DF">
        <w:rPr>
          <w:rFonts w:ascii="GHEA Grapalat" w:hAnsi="GHEA Grapalat"/>
          <w:color w:val="0D0D0D" w:themeColor="text1" w:themeTint="F2"/>
          <w:shd w:val="clear" w:color="auto" w:fill="FFFFFF"/>
          <w:lang w:val="de-DE"/>
        </w:rPr>
        <w:t xml:space="preserve"> 34/16 </w:t>
      </w:r>
      <w:r w:rsidR="0019691C" w:rsidRPr="000669DF">
        <w:rPr>
          <w:rFonts w:ascii="GHEA Grapalat" w:hAnsi="GHEA Grapalat"/>
          <w:color w:val="0D0D0D" w:themeColor="text1" w:themeTint="F2"/>
          <w:shd w:val="clear" w:color="auto" w:fill="FFFFFF"/>
        </w:rPr>
        <w:t>որոշումը</w:t>
      </w:r>
      <w:r w:rsidR="00BD1217" w:rsidRPr="000669DF">
        <w:rPr>
          <w:rFonts w:ascii="GHEA Grapalat" w:hAnsi="GHEA Grapalat"/>
          <w:color w:val="0D0D0D" w:themeColor="text1" w:themeTint="F2"/>
          <w:shd w:val="clear" w:color="auto" w:fill="FFFFFF"/>
          <w:lang w:val="de-DE"/>
        </w:rPr>
        <w:t>:</w:t>
      </w:r>
    </w:p>
    <w:p w14:paraId="0C7310E1" w14:textId="6511018D" w:rsidR="001E03F3" w:rsidRPr="000669DF" w:rsidRDefault="001E03F3" w:rsidP="00420292">
      <w:pPr>
        <w:ind w:left="-426" w:right="-613" w:firstLine="568"/>
        <w:jc w:val="both"/>
        <w:rPr>
          <w:rFonts w:ascii="GHEA Grapalat" w:hAnsi="GHEA Grapalat"/>
          <w:color w:val="0D0D0D" w:themeColor="text1" w:themeTint="F2"/>
          <w:lang w:val="hy-AM"/>
        </w:rPr>
      </w:pPr>
      <w:r w:rsidRPr="000669DF">
        <w:rPr>
          <w:rFonts w:ascii="GHEA Grapalat" w:hAnsi="GHEA Grapalat"/>
          <w:color w:val="0D0D0D" w:themeColor="text1" w:themeTint="F2"/>
          <w:lang w:val="de-DE"/>
        </w:rPr>
        <w:t xml:space="preserve">ՀՀ վարչական դատարանի (դատավոր </w:t>
      </w:r>
      <w:r w:rsidR="0019691C" w:rsidRPr="000669DF">
        <w:rPr>
          <w:rFonts w:ascii="GHEA Grapalat" w:hAnsi="GHEA Grapalat"/>
          <w:color w:val="0D0D0D" w:themeColor="text1" w:themeTint="F2"/>
          <w:lang w:val="hy-AM"/>
        </w:rPr>
        <w:t>Ա</w:t>
      </w:r>
      <w:r w:rsidR="0019691C" w:rsidRPr="000669DF">
        <w:rPr>
          <w:rFonts w:ascii="Cambria Math" w:hAnsi="Cambria Math" w:cs="Cambria Math"/>
          <w:color w:val="0D0D0D" w:themeColor="text1" w:themeTint="F2"/>
          <w:lang w:val="hy-AM"/>
        </w:rPr>
        <w:t>․</w:t>
      </w:r>
      <w:r w:rsidR="0019691C" w:rsidRPr="000669DF">
        <w:rPr>
          <w:rFonts w:ascii="GHEA Grapalat" w:hAnsi="GHEA Grapalat"/>
          <w:color w:val="0D0D0D" w:themeColor="text1" w:themeTint="F2"/>
          <w:lang w:val="hy-AM"/>
        </w:rPr>
        <w:t xml:space="preserve"> Ավագյան</w:t>
      </w:r>
      <w:r w:rsidRPr="000669DF">
        <w:rPr>
          <w:rFonts w:ascii="GHEA Grapalat" w:hAnsi="GHEA Grapalat"/>
          <w:color w:val="0D0D0D" w:themeColor="text1" w:themeTint="F2"/>
          <w:lang w:val="de-DE"/>
        </w:rPr>
        <w:t xml:space="preserve">) (այսուհետ` Դատարան) </w:t>
      </w:r>
      <w:r w:rsidR="0019691C" w:rsidRPr="000669DF">
        <w:rPr>
          <w:rFonts w:ascii="GHEA Grapalat" w:hAnsi="GHEA Grapalat"/>
          <w:color w:val="0D0D0D" w:themeColor="text1" w:themeTint="F2"/>
          <w:lang w:val="hy-AM"/>
        </w:rPr>
        <w:t>19</w:t>
      </w:r>
      <w:r w:rsidR="0019691C" w:rsidRPr="000669DF">
        <w:rPr>
          <w:rFonts w:ascii="Cambria Math" w:hAnsi="Cambria Math" w:cs="Cambria Math"/>
          <w:color w:val="0D0D0D" w:themeColor="text1" w:themeTint="F2"/>
          <w:lang w:val="hy-AM"/>
        </w:rPr>
        <w:t>․</w:t>
      </w:r>
      <w:r w:rsidR="0019691C" w:rsidRPr="000669DF">
        <w:rPr>
          <w:rFonts w:ascii="GHEA Grapalat" w:hAnsi="GHEA Grapalat"/>
          <w:color w:val="0D0D0D" w:themeColor="text1" w:themeTint="F2"/>
          <w:lang w:val="hy-AM"/>
        </w:rPr>
        <w:t>01</w:t>
      </w:r>
      <w:r w:rsidR="0019691C" w:rsidRPr="000669DF">
        <w:rPr>
          <w:rFonts w:ascii="Cambria Math" w:hAnsi="Cambria Math" w:cs="Cambria Math"/>
          <w:color w:val="0D0D0D" w:themeColor="text1" w:themeTint="F2"/>
          <w:lang w:val="hy-AM"/>
        </w:rPr>
        <w:t>․</w:t>
      </w:r>
      <w:r w:rsidR="0019691C" w:rsidRPr="000669DF">
        <w:rPr>
          <w:rFonts w:ascii="GHEA Grapalat" w:hAnsi="GHEA Grapalat"/>
          <w:color w:val="0D0D0D" w:themeColor="text1" w:themeTint="F2"/>
          <w:lang w:val="hy-AM"/>
        </w:rPr>
        <w:t>2024</w:t>
      </w:r>
      <w:r w:rsidRPr="000669DF">
        <w:rPr>
          <w:rFonts w:ascii="GHEA Grapalat" w:hAnsi="GHEA Grapalat"/>
          <w:color w:val="0D0D0D" w:themeColor="text1" w:themeTint="F2"/>
          <w:lang w:val="hy-AM"/>
        </w:rPr>
        <w:t xml:space="preserve"> թվականի վճռով հայցը բավարարվել է։</w:t>
      </w:r>
    </w:p>
    <w:p w14:paraId="289A4131" w14:textId="5E682D53" w:rsidR="00733399" w:rsidRPr="000669DF" w:rsidRDefault="001E03F3" w:rsidP="00733399">
      <w:pPr>
        <w:tabs>
          <w:tab w:val="left" w:pos="1080"/>
        </w:tabs>
        <w:ind w:left="-426" w:right="-613" w:firstLine="568"/>
        <w:jc w:val="both"/>
        <w:rPr>
          <w:rFonts w:ascii="GHEA Grapalat" w:hAnsi="GHEA Grapalat"/>
          <w:color w:val="0D0D0D" w:themeColor="text1" w:themeTint="F2"/>
          <w:lang w:val="hy-AM"/>
        </w:rPr>
      </w:pPr>
      <w:r w:rsidRPr="000669DF">
        <w:rPr>
          <w:rFonts w:ascii="GHEA Grapalat" w:hAnsi="GHEA Grapalat"/>
          <w:color w:val="0D0D0D" w:themeColor="text1" w:themeTint="F2"/>
          <w:lang w:val="de-DE"/>
        </w:rPr>
        <w:t xml:space="preserve">ՀՀ վերաքննիչ վարչական դատարանի (այսուհետ՝ Վերաքննիչ դատարան) </w:t>
      </w:r>
      <w:r w:rsidR="0019691C" w:rsidRPr="000669DF">
        <w:rPr>
          <w:rFonts w:ascii="GHEA Grapalat" w:hAnsi="GHEA Grapalat"/>
          <w:color w:val="0D0D0D" w:themeColor="text1" w:themeTint="F2"/>
          <w:lang w:val="hy-AM"/>
        </w:rPr>
        <w:t>16</w:t>
      </w:r>
      <w:r w:rsidR="0019691C" w:rsidRPr="000669DF">
        <w:rPr>
          <w:rFonts w:ascii="Cambria Math" w:hAnsi="Cambria Math" w:cs="Cambria Math"/>
          <w:color w:val="0D0D0D" w:themeColor="text1" w:themeTint="F2"/>
          <w:lang w:val="hy-AM"/>
        </w:rPr>
        <w:t>․</w:t>
      </w:r>
      <w:r w:rsidR="0019691C" w:rsidRPr="000669DF">
        <w:rPr>
          <w:rFonts w:ascii="GHEA Grapalat" w:hAnsi="GHEA Grapalat"/>
          <w:color w:val="0D0D0D" w:themeColor="text1" w:themeTint="F2"/>
          <w:lang w:val="hy-AM"/>
        </w:rPr>
        <w:t>10</w:t>
      </w:r>
      <w:r w:rsidR="0019691C" w:rsidRPr="000669DF">
        <w:rPr>
          <w:rFonts w:ascii="Cambria Math" w:hAnsi="Cambria Math" w:cs="Cambria Math"/>
          <w:color w:val="0D0D0D" w:themeColor="text1" w:themeTint="F2"/>
          <w:lang w:val="hy-AM"/>
        </w:rPr>
        <w:t>․</w:t>
      </w:r>
      <w:r w:rsidR="0019691C" w:rsidRPr="000669DF">
        <w:rPr>
          <w:rFonts w:ascii="GHEA Grapalat" w:hAnsi="GHEA Grapalat"/>
          <w:color w:val="0D0D0D" w:themeColor="text1" w:themeTint="F2"/>
          <w:lang w:val="hy-AM"/>
        </w:rPr>
        <w:t>2024</w:t>
      </w:r>
      <w:r w:rsidRPr="000669DF">
        <w:rPr>
          <w:rFonts w:ascii="GHEA Grapalat" w:hAnsi="GHEA Grapalat"/>
          <w:color w:val="0D0D0D" w:themeColor="text1" w:themeTint="F2"/>
          <w:lang w:val="hy-AM"/>
        </w:rPr>
        <w:t xml:space="preserve"> թվականի </w:t>
      </w:r>
      <w:r w:rsidRPr="000669DF">
        <w:rPr>
          <w:rFonts w:ascii="GHEA Grapalat" w:hAnsi="GHEA Grapalat" w:cs="Sylfaen"/>
          <w:color w:val="0D0D0D" w:themeColor="text1" w:themeTint="F2"/>
          <w:lang w:val="hy-AM"/>
        </w:rPr>
        <w:t xml:space="preserve">որոշմամբ </w:t>
      </w:r>
      <w:r w:rsidRPr="000669DF">
        <w:rPr>
          <w:rFonts w:ascii="GHEA Grapalat" w:hAnsi="GHEA Grapalat"/>
          <w:color w:val="0D0D0D" w:themeColor="text1" w:themeTint="F2"/>
          <w:lang w:val="hy-AM"/>
        </w:rPr>
        <w:t xml:space="preserve">Կոմիտեի վերաքննիչ բողոքը մերժվել է, և Դատարանի </w:t>
      </w:r>
      <w:r w:rsidR="0019691C" w:rsidRPr="000669DF">
        <w:rPr>
          <w:rFonts w:ascii="GHEA Grapalat" w:hAnsi="GHEA Grapalat"/>
          <w:color w:val="0D0D0D" w:themeColor="text1" w:themeTint="F2"/>
          <w:lang w:val="hy-AM"/>
        </w:rPr>
        <w:t>19</w:t>
      </w:r>
      <w:r w:rsidR="0019691C" w:rsidRPr="000669DF">
        <w:rPr>
          <w:rFonts w:ascii="Cambria Math" w:hAnsi="Cambria Math" w:cs="Cambria Math"/>
          <w:color w:val="0D0D0D" w:themeColor="text1" w:themeTint="F2"/>
          <w:lang w:val="hy-AM"/>
        </w:rPr>
        <w:t>․</w:t>
      </w:r>
      <w:r w:rsidR="0019691C" w:rsidRPr="000669DF">
        <w:rPr>
          <w:rFonts w:ascii="GHEA Grapalat" w:hAnsi="GHEA Grapalat"/>
          <w:color w:val="0D0D0D" w:themeColor="text1" w:themeTint="F2"/>
          <w:lang w:val="hy-AM"/>
        </w:rPr>
        <w:t>01</w:t>
      </w:r>
      <w:r w:rsidR="0019691C" w:rsidRPr="000669DF">
        <w:rPr>
          <w:rFonts w:ascii="Cambria Math" w:hAnsi="Cambria Math" w:cs="Cambria Math"/>
          <w:color w:val="0D0D0D" w:themeColor="text1" w:themeTint="F2"/>
          <w:lang w:val="hy-AM"/>
        </w:rPr>
        <w:t>․</w:t>
      </w:r>
      <w:r w:rsidR="0019691C" w:rsidRPr="000669DF">
        <w:rPr>
          <w:rFonts w:ascii="GHEA Grapalat" w:hAnsi="GHEA Grapalat"/>
          <w:color w:val="0D0D0D" w:themeColor="text1" w:themeTint="F2"/>
          <w:lang w:val="hy-AM"/>
        </w:rPr>
        <w:t>2024</w:t>
      </w:r>
      <w:r w:rsidRPr="000669DF">
        <w:rPr>
          <w:rFonts w:ascii="GHEA Grapalat" w:hAnsi="GHEA Grapalat"/>
          <w:color w:val="0D0D0D" w:themeColor="text1" w:themeTint="F2"/>
          <w:lang w:val="hy-AM"/>
        </w:rPr>
        <w:t xml:space="preserve"> թվականի վճիռը թողնվել է անփոփոխ։</w:t>
      </w:r>
    </w:p>
    <w:p w14:paraId="685013DF" w14:textId="00BB32D8" w:rsidR="00E96B51" w:rsidRPr="000669DF" w:rsidRDefault="00E96B51" w:rsidP="00733399">
      <w:pPr>
        <w:tabs>
          <w:tab w:val="left" w:pos="1080"/>
        </w:tabs>
        <w:ind w:left="-426" w:right="-613" w:firstLine="568"/>
        <w:jc w:val="both"/>
        <w:rPr>
          <w:rFonts w:ascii="GHEA Grapalat" w:hAnsi="GHEA Grapalat"/>
          <w:color w:val="0D0D0D" w:themeColor="text1" w:themeTint="F2"/>
          <w:lang w:val="hy-AM"/>
        </w:rPr>
      </w:pPr>
      <w:r w:rsidRPr="000669DF">
        <w:rPr>
          <w:rFonts w:ascii="GHEA Grapalat" w:hAnsi="GHEA Grapalat" w:cs="Sylfaen"/>
          <w:color w:val="0D0D0D" w:themeColor="text1" w:themeTint="F2"/>
          <w:lang w:val="hy-AM"/>
        </w:rPr>
        <w:t>Վ</w:t>
      </w:r>
      <w:r w:rsidRPr="000669DF">
        <w:rPr>
          <w:rFonts w:ascii="GHEA Grapalat" w:hAnsi="GHEA Grapalat"/>
          <w:color w:val="0D0D0D" w:themeColor="text1" w:themeTint="F2"/>
          <w:lang w:val="de-DE"/>
        </w:rPr>
        <w:t>ճռաբեկ բողոք</w:t>
      </w:r>
      <w:r w:rsidR="001E03F3" w:rsidRPr="000669DF">
        <w:rPr>
          <w:rFonts w:ascii="GHEA Grapalat" w:hAnsi="GHEA Grapalat"/>
          <w:color w:val="0D0D0D" w:themeColor="text1" w:themeTint="F2"/>
          <w:lang w:val="hy-AM"/>
        </w:rPr>
        <w:t xml:space="preserve"> է</w:t>
      </w:r>
      <w:r w:rsidRPr="000669DF">
        <w:rPr>
          <w:rFonts w:ascii="GHEA Grapalat" w:hAnsi="GHEA Grapalat"/>
          <w:color w:val="0D0D0D" w:themeColor="text1" w:themeTint="F2"/>
          <w:lang w:val="de-DE"/>
        </w:rPr>
        <w:t xml:space="preserve"> ներկայացրել </w:t>
      </w:r>
      <w:r w:rsidR="001E03F3" w:rsidRPr="000669DF">
        <w:rPr>
          <w:rFonts w:ascii="GHEA Grapalat" w:hAnsi="GHEA Grapalat" w:cs="Sylfaen"/>
          <w:color w:val="0D0D0D" w:themeColor="text1" w:themeTint="F2"/>
          <w:lang w:val="hy-AM"/>
        </w:rPr>
        <w:t xml:space="preserve">Կոմիտեն </w:t>
      </w:r>
      <w:r w:rsidRPr="000669DF">
        <w:rPr>
          <w:rFonts w:ascii="GHEA Grapalat" w:hAnsi="GHEA Grapalat"/>
          <w:color w:val="0D0D0D" w:themeColor="text1" w:themeTint="F2"/>
          <w:lang w:val="de-DE"/>
        </w:rPr>
        <w:t xml:space="preserve">(ներկայացուցիչ Արման </w:t>
      </w:r>
      <w:r w:rsidR="001E03F3" w:rsidRPr="000669DF">
        <w:rPr>
          <w:rFonts w:ascii="GHEA Grapalat" w:hAnsi="GHEA Grapalat"/>
          <w:color w:val="0D0D0D" w:themeColor="text1" w:themeTint="F2"/>
          <w:lang w:val="hy-AM"/>
        </w:rPr>
        <w:t>Մնացականյան</w:t>
      </w:r>
      <w:r w:rsidRPr="000669DF">
        <w:rPr>
          <w:rFonts w:ascii="GHEA Grapalat" w:hAnsi="GHEA Grapalat"/>
          <w:color w:val="0D0D0D" w:themeColor="text1" w:themeTint="F2"/>
          <w:lang w:val="de-DE"/>
        </w:rPr>
        <w:t>)</w:t>
      </w:r>
      <w:r w:rsidR="001E03F3" w:rsidRPr="000669DF">
        <w:rPr>
          <w:rFonts w:ascii="GHEA Grapalat" w:hAnsi="GHEA Grapalat"/>
          <w:color w:val="0D0D0D" w:themeColor="text1" w:themeTint="F2"/>
          <w:lang w:val="hy-AM"/>
        </w:rPr>
        <w:t>։</w:t>
      </w:r>
    </w:p>
    <w:p w14:paraId="1679B36F" w14:textId="07CA4129" w:rsidR="001E035E" w:rsidRPr="000669DF" w:rsidRDefault="00E96B51" w:rsidP="00420292">
      <w:pPr>
        <w:ind w:left="-426" w:right="-613" w:firstLine="568"/>
        <w:jc w:val="both"/>
        <w:rPr>
          <w:rFonts w:ascii="GHEA Grapalat" w:hAnsi="GHEA Grapalat"/>
          <w:color w:val="0D0D0D" w:themeColor="text1" w:themeTint="F2"/>
          <w:lang w:val="hy-AM"/>
        </w:rPr>
      </w:pPr>
      <w:r w:rsidRPr="000669DF">
        <w:rPr>
          <w:rFonts w:ascii="GHEA Grapalat" w:hAnsi="GHEA Grapalat"/>
          <w:color w:val="0D0D0D" w:themeColor="text1" w:themeTint="F2"/>
          <w:lang w:val="de-DE"/>
        </w:rPr>
        <w:lastRenderedPageBreak/>
        <w:t xml:space="preserve">Վճռաբեկ բողոքի պատասխան </w:t>
      </w:r>
      <w:r w:rsidR="00F167FA" w:rsidRPr="000669DF">
        <w:rPr>
          <w:rFonts w:ascii="GHEA Grapalat" w:hAnsi="GHEA Grapalat"/>
          <w:color w:val="0D0D0D" w:themeColor="text1" w:themeTint="F2"/>
          <w:lang w:val="hy-AM"/>
        </w:rPr>
        <w:t>չի ներկայացվել։</w:t>
      </w:r>
    </w:p>
    <w:p w14:paraId="75328002" w14:textId="77777777" w:rsidR="00BF7B9A" w:rsidRPr="000669DF" w:rsidRDefault="00BF7B9A" w:rsidP="00420292">
      <w:pPr>
        <w:ind w:left="-426" w:right="-613" w:firstLine="568"/>
        <w:jc w:val="both"/>
        <w:rPr>
          <w:rFonts w:ascii="GHEA Grapalat" w:hAnsi="GHEA Grapalat"/>
          <w:color w:val="0D0D0D" w:themeColor="text1" w:themeTint="F2"/>
          <w:sz w:val="20"/>
          <w:szCs w:val="20"/>
          <w:lang w:val="hy-AM"/>
        </w:rPr>
      </w:pPr>
    </w:p>
    <w:p w14:paraId="249C209E" w14:textId="67D1CB1B" w:rsidR="001E035E" w:rsidRPr="000669DF" w:rsidRDefault="001E035E" w:rsidP="00420292">
      <w:pPr>
        <w:ind w:left="-426" w:right="-613" w:firstLine="568"/>
        <w:jc w:val="both"/>
        <w:rPr>
          <w:rFonts w:ascii="GHEA Grapalat" w:hAnsi="GHEA Grapalat"/>
          <w:color w:val="0D0D0D" w:themeColor="text1" w:themeTint="F2"/>
          <w:lang w:val="hy-AM"/>
        </w:rPr>
      </w:pPr>
      <w:r w:rsidRPr="000669DF">
        <w:rPr>
          <w:rFonts w:ascii="GHEA Grapalat" w:hAnsi="GHEA Grapalat"/>
          <w:b/>
          <w:bCs/>
          <w:iCs/>
          <w:noProof/>
          <w:color w:val="0D0D0D" w:themeColor="text1" w:themeTint="F2"/>
          <w:u w:val="single"/>
          <w:lang w:val="hy-AM"/>
        </w:rPr>
        <w:t xml:space="preserve">2. </w:t>
      </w:r>
      <w:r w:rsidRPr="000669DF">
        <w:rPr>
          <w:rFonts w:ascii="GHEA Grapalat" w:hAnsi="GHEA Grapalat" w:cs="Sylfaen"/>
          <w:b/>
          <w:bCs/>
          <w:iCs/>
          <w:noProof/>
          <w:color w:val="0D0D0D" w:themeColor="text1" w:themeTint="F2"/>
          <w:u w:val="single"/>
          <w:lang w:val="hy-AM"/>
        </w:rPr>
        <w:t>Վճռաբեկ</w:t>
      </w:r>
      <w:r w:rsidRPr="000669DF">
        <w:rPr>
          <w:rFonts w:ascii="GHEA Grapalat" w:hAnsi="GHEA Grapalat"/>
          <w:b/>
          <w:bCs/>
          <w:iCs/>
          <w:noProof/>
          <w:color w:val="0D0D0D" w:themeColor="text1" w:themeTint="F2"/>
          <w:u w:val="single"/>
          <w:lang w:val="hy-AM"/>
        </w:rPr>
        <w:t xml:space="preserve"> </w:t>
      </w:r>
      <w:r w:rsidRPr="000669DF">
        <w:rPr>
          <w:rFonts w:ascii="GHEA Grapalat" w:hAnsi="GHEA Grapalat" w:cs="Sylfaen"/>
          <w:b/>
          <w:bCs/>
          <w:iCs/>
          <w:noProof/>
          <w:color w:val="0D0D0D" w:themeColor="text1" w:themeTint="F2"/>
          <w:u w:val="single"/>
          <w:lang w:val="hy-AM"/>
        </w:rPr>
        <w:t>բողոքի</w:t>
      </w:r>
      <w:r w:rsidRPr="000669DF">
        <w:rPr>
          <w:rFonts w:ascii="GHEA Grapalat" w:hAnsi="GHEA Grapalat"/>
          <w:b/>
          <w:bCs/>
          <w:iCs/>
          <w:noProof/>
          <w:color w:val="0D0D0D" w:themeColor="text1" w:themeTint="F2"/>
          <w:u w:val="single"/>
          <w:lang w:val="hy-AM"/>
        </w:rPr>
        <w:t xml:space="preserve"> </w:t>
      </w:r>
      <w:r w:rsidRPr="000669DF">
        <w:rPr>
          <w:rFonts w:ascii="GHEA Grapalat" w:hAnsi="GHEA Grapalat" w:cs="Sylfaen"/>
          <w:b/>
          <w:bCs/>
          <w:iCs/>
          <w:noProof/>
          <w:color w:val="0D0D0D" w:themeColor="text1" w:themeTint="F2"/>
          <w:u w:val="single"/>
          <w:lang w:val="hy-AM"/>
        </w:rPr>
        <w:t>հիմքը</w:t>
      </w:r>
      <w:r w:rsidRPr="000669DF">
        <w:rPr>
          <w:rFonts w:ascii="GHEA Grapalat" w:hAnsi="GHEA Grapalat"/>
          <w:b/>
          <w:bCs/>
          <w:iCs/>
          <w:noProof/>
          <w:color w:val="0D0D0D" w:themeColor="text1" w:themeTint="F2"/>
          <w:u w:val="single"/>
          <w:lang w:val="hy-AM"/>
        </w:rPr>
        <w:t xml:space="preserve">, </w:t>
      </w:r>
      <w:r w:rsidRPr="000669DF">
        <w:rPr>
          <w:rFonts w:ascii="GHEA Grapalat" w:hAnsi="GHEA Grapalat" w:cs="Sylfaen"/>
          <w:b/>
          <w:bCs/>
          <w:iCs/>
          <w:noProof/>
          <w:color w:val="0D0D0D" w:themeColor="text1" w:themeTint="F2"/>
          <w:u w:val="single"/>
          <w:lang w:val="hy-AM"/>
        </w:rPr>
        <w:t>հիմնավորումները</w:t>
      </w:r>
      <w:r w:rsidRPr="000669DF">
        <w:rPr>
          <w:rFonts w:ascii="GHEA Grapalat" w:hAnsi="GHEA Grapalat"/>
          <w:b/>
          <w:bCs/>
          <w:iCs/>
          <w:noProof/>
          <w:color w:val="0D0D0D" w:themeColor="text1" w:themeTint="F2"/>
          <w:u w:val="single"/>
          <w:lang w:val="hy-AM"/>
        </w:rPr>
        <w:t xml:space="preserve"> </w:t>
      </w:r>
      <w:r w:rsidRPr="000669DF">
        <w:rPr>
          <w:rFonts w:ascii="GHEA Grapalat" w:hAnsi="GHEA Grapalat" w:cs="Sylfaen"/>
          <w:b/>
          <w:bCs/>
          <w:iCs/>
          <w:noProof/>
          <w:color w:val="0D0D0D" w:themeColor="text1" w:themeTint="F2"/>
          <w:u w:val="single"/>
          <w:lang w:val="hy-AM"/>
        </w:rPr>
        <w:t>և</w:t>
      </w:r>
      <w:r w:rsidRPr="000669DF">
        <w:rPr>
          <w:rFonts w:ascii="GHEA Grapalat" w:hAnsi="GHEA Grapalat"/>
          <w:b/>
          <w:bCs/>
          <w:iCs/>
          <w:noProof/>
          <w:color w:val="0D0D0D" w:themeColor="text1" w:themeTint="F2"/>
          <w:u w:val="single"/>
          <w:lang w:val="hy-AM"/>
        </w:rPr>
        <w:t xml:space="preserve"> </w:t>
      </w:r>
      <w:r w:rsidRPr="000669DF">
        <w:rPr>
          <w:rFonts w:ascii="GHEA Grapalat" w:hAnsi="GHEA Grapalat" w:cs="Sylfaen"/>
          <w:b/>
          <w:bCs/>
          <w:iCs/>
          <w:noProof/>
          <w:color w:val="0D0D0D" w:themeColor="text1" w:themeTint="F2"/>
          <w:u w:val="single"/>
          <w:lang w:val="hy-AM"/>
        </w:rPr>
        <w:t>պահանջը.</w:t>
      </w:r>
    </w:p>
    <w:p w14:paraId="088E278A" w14:textId="77777777" w:rsidR="00B6443C" w:rsidRPr="000669DF" w:rsidRDefault="001E035E" w:rsidP="00420292">
      <w:pPr>
        <w:ind w:left="-426" w:right="-613" w:firstLine="568"/>
        <w:jc w:val="both"/>
        <w:rPr>
          <w:rFonts w:ascii="GHEA Grapalat" w:hAnsi="GHEA Grapalat" w:cs="Sylfaen"/>
          <w:noProof/>
          <w:color w:val="0D0D0D" w:themeColor="text1" w:themeTint="F2"/>
          <w:lang w:val="hy-AM"/>
        </w:rPr>
      </w:pPr>
      <w:r w:rsidRPr="000669DF">
        <w:rPr>
          <w:rFonts w:ascii="GHEA Grapalat" w:hAnsi="GHEA Grapalat" w:cs="Sylfaen"/>
          <w:noProof/>
          <w:color w:val="0D0D0D" w:themeColor="text1" w:themeTint="F2"/>
          <w:lang w:val="hy-AM"/>
        </w:rPr>
        <w:t>Վճռաբեկ բողոքը քննվում է հետևյալ հիմքի սահմաններում՝ ներքոհիշյալ հիմնավորումներով.</w:t>
      </w:r>
    </w:p>
    <w:p w14:paraId="37EB20D7" w14:textId="32F1BE53" w:rsidR="00A910D4" w:rsidRPr="000669DF" w:rsidRDefault="001E035E" w:rsidP="00D62EFB">
      <w:pPr>
        <w:tabs>
          <w:tab w:val="left" w:pos="567"/>
          <w:tab w:val="left" w:pos="851"/>
        </w:tabs>
        <w:ind w:left="-426" w:right="-613" w:firstLine="568"/>
        <w:jc w:val="both"/>
        <w:rPr>
          <w:rFonts w:ascii="GHEA Grapalat" w:hAnsi="GHEA Grapalat"/>
          <w:i/>
          <w:iCs/>
          <w:color w:val="0D0D0D" w:themeColor="text1" w:themeTint="F2"/>
          <w:shd w:val="clear" w:color="auto" w:fill="FFFFFF"/>
          <w:lang w:val="hy-AM"/>
        </w:rPr>
      </w:pPr>
      <w:r w:rsidRPr="000669DF">
        <w:rPr>
          <w:rFonts w:ascii="GHEA Grapalat" w:hAnsi="GHEA Grapalat" w:cs="Sylfaen"/>
          <w:i/>
          <w:iCs/>
          <w:noProof/>
          <w:color w:val="0D0D0D" w:themeColor="text1" w:themeTint="F2"/>
          <w:lang w:val="hy-AM"/>
        </w:rPr>
        <w:t>Վերաքննիչ դատարանը խախտել է</w:t>
      </w:r>
      <w:r w:rsidR="00E0708D" w:rsidRPr="000669DF">
        <w:rPr>
          <w:rFonts w:ascii="GHEA Grapalat" w:hAnsi="GHEA Grapalat" w:cs="Sylfaen"/>
          <w:i/>
          <w:iCs/>
          <w:noProof/>
          <w:color w:val="0D0D0D" w:themeColor="text1" w:themeTint="F2"/>
          <w:lang w:val="hy-AM"/>
        </w:rPr>
        <w:t xml:space="preserve"> </w:t>
      </w:r>
      <w:bookmarkStart w:id="2" w:name="_Hlk197422096"/>
      <w:r w:rsidR="00E0708D" w:rsidRPr="000669DF">
        <w:rPr>
          <w:rFonts w:ascii="GHEA Grapalat" w:hAnsi="GHEA Grapalat" w:cs="Sylfaen"/>
          <w:i/>
          <w:iCs/>
          <w:color w:val="0D0D0D" w:themeColor="text1" w:themeTint="F2"/>
          <w:lang w:val="hy-AM"/>
        </w:rPr>
        <w:t>ՀՀ վարչական դատավարության օրենսգրքի 5-րդ, 27-րդ, 28-րդ հոդվածները և 124-րդ հոդվածի 1-ին մասի 1-ին կետը, Վարչարարության հիմունքների և վարչական վարույթի մասին ՀՀ օրենքի 43-րդ հոդվածի 1-ին մասի «ա» կետը</w:t>
      </w:r>
      <w:r w:rsidR="00772A1D" w:rsidRPr="000669DF">
        <w:rPr>
          <w:rFonts w:ascii="GHEA Grapalat" w:hAnsi="GHEA Grapalat" w:cs="Sylfaen"/>
          <w:i/>
          <w:iCs/>
          <w:color w:val="0D0D0D" w:themeColor="text1" w:themeTint="F2"/>
          <w:lang w:val="hy-AM"/>
        </w:rPr>
        <w:t xml:space="preserve">, </w:t>
      </w:r>
      <w:r w:rsidR="0080159B" w:rsidRPr="000669DF">
        <w:rPr>
          <w:rFonts w:ascii="GHEA Grapalat" w:hAnsi="GHEA Grapalat" w:cs="Sylfaen"/>
          <w:i/>
          <w:iCs/>
          <w:color w:val="0D0D0D" w:themeColor="text1" w:themeTint="F2"/>
          <w:lang w:val="hy-AM"/>
        </w:rPr>
        <w:t>ՀՀ հարկային օրենսգրքի 343-րդ հոդվածը, 380-րդ հոդվածը, իրավահարաբերության ծագման պահին գործող խմբագրությամբ ՀՀ հարկային օրենսգրքի 345-րդ հոդվածը,</w:t>
      </w:r>
      <w:r w:rsidR="00772A1D" w:rsidRPr="000669DF">
        <w:rPr>
          <w:rFonts w:ascii="GHEA Grapalat" w:hAnsi="GHEA Grapalat" w:cs="Sylfaen"/>
          <w:i/>
          <w:iCs/>
          <w:color w:val="0D0D0D" w:themeColor="text1" w:themeTint="F2"/>
          <w:lang w:val="hy-AM"/>
        </w:rPr>
        <w:t xml:space="preserve"> </w:t>
      </w:r>
      <w:r w:rsidR="00D62EFB" w:rsidRPr="000669DF">
        <w:rPr>
          <w:rFonts w:ascii="GHEA Grapalat" w:eastAsia="Times New Roman" w:hAnsi="GHEA Grapalat"/>
          <w:i/>
          <w:iCs/>
          <w:color w:val="0D0D0D" w:themeColor="text1" w:themeTint="F2"/>
          <w:lang w:val="hy-AM" w:eastAsia="ru-RU"/>
        </w:rPr>
        <w:t>իրավահարաբերության ծագման պահին գործող խմբագրությամբ ՀՀ կառավարության 03</w:t>
      </w:r>
      <w:r w:rsidR="00D62EFB" w:rsidRPr="000669DF">
        <w:rPr>
          <w:rFonts w:ascii="Cambria Math" w:eastAsia="Times New Roman" w:hAnsi="Cambria Math" w:cs="Cambria Math"/>
          <w:i/>
          <w:iCs/>
          <w:color w:val="0D0D0D" w:themeColor="text1" w:themeTint="F2"/>
          <w:lang w:val="hy-AM" w:eastAsia="ru-RU"/>
        </w:rPr>
        <w:t>․</w:t>
      </w:r>
      <w:r w:rsidR="00D62EFB" w:rsidRPr="000669DF">
        <w:rPr>
          <w:rFonts w:ascii="GHEA Grapalat" w:eastAsia="Times New Roman" w:hAnsi="GHEA Grapalat"/>
          <w:i/>
          <w:iCs/>
          <w:color w:val="0D0D0D" w:themeColor="text1" w:themeTint="F2"/>
          <w:lang w:val="hy-AM" w:eastAsia="ru-RU"/>
        </w:rPr>
        <w:t>12</w:t>
      </w:r>
      <w:r w:rsidR="00D62EFB" w:rsidRPr="000669DF">
        <w:rPr>
          <w:rFonts w:ascii="Cambria Math" w:eastAsia="Times New Roman" w:hAnsi="Cambria Math" w:cs="Cambria Math"/>
          <w:i/>
          <w:iCs/>
          <w:color w:val="0D0D0D" w:themeColor="text1" w:themeTint="F2"/>
          <w:lang w:val="hy-AM" w:eastAsia="ru-RU"/>
        </w:rPr>
        <w:t>․</w:t>
      </w:r>
      <w:r w:rsidR="00D62EFB" w:rsidRPr="000669DF">
        <w:rPr>
          <w:rFonts w:ascii="GHEA Grapalat" w:eastAsia="Times New Roman" w:hAnsi="GHEA Grapalat"/>
          <w:i/>
          <w:iCs/>
          <w:color w:val="0D0D0D" w:themeColor="text1" w:themeTint="F2"/>
          <w:lang w:val="hy-AM" w:eastAsia="ru-RU"/>
        </w:rPr>
        <w:t xml:space="preserve">2020 </w:t>
      </w:r>
      <w:r w:rsidR="00D62EFB" w:rsidRPr="000669DF">
        <w:rPr>
          <w:rFonts w:ascii="GHEA Grapalat" w:eastAsia="Times New Roman" w:hAnsi="GHEA Grapalat" w:cs="GHEA Grapalat"/>
          <w:i/>
          <w:iCs/>
          <w:color w:val="0D0D0D" w:themeColor="text1" w:themeTint="F2"/>
          <w:lang w:val="hy-AM" w:eastAsia="ru-RU"/>
        </w:rPr>
        <w:t>թվականի</w:t>
      </w:r>
      <w:r w:rsidR="00D62EFB" w:rsidRPr="000669DF">
        <w:rPr>
          <w:rFonts w:ascii="GHEA Grapalat" w:eastAsia="Times New Roman" w:hAnsi="GHEA Grapalat"/>
          <w:i/>
          <w:iCs/>
          <w:color w:val="0D0D0D" w:themeColor="text1" w:themeTint="F2"/>
          <w:lang w:val="hy-AM" w:eastAsia="ru-RU"/>
        </w:rPr>
        <w:t xml:space="preserve"> Հսկիչ դրամարկղային մեքենային և ցանցային կապի միջոցներին ներկայացվող տեխնիկական պահանջները, հսկիչ դրամարկղային մեքենան հարկային մարմնում գրանցման և գրանցումից հանման կարգը, հսկիչ դրամարկղային մեքենայի կիրառության կանոնները հաստատելու, էլեկտրոնային հսկիչ դրամարկղային մեքենայի էլեկտրոնային կտրոնի դուրս գրման կարգը, էլեկտրոնային հսկիչ դրամարկղային մեքենաների տեխնիկական պահանջները, դրանց հաշվառման, հաշվառումից հանման կարգը, դրանց միջոցով տրամադրվող էլեկտրոնային կտրոնի պարտադիր վավերապայմաններին ներկայացվող, ինչպես նաև ինտերնետային կայքին կամ էլ</w:t>
      </w:r>
      <w:r w:rsidR="00E26831">
        <w:rPr>
          <w:rFonts w:ascii="GHEA Grapalat" w:eastAsia="Times New Roman" w:hAnsi="GHEA Grapalat"/>
          <w:i/>
          <w:iCs/>
          <w:color w:val="0D0D0D" w:themeColor="text1" w:themeTint="F2"/>
          <w:lang w:val="hy-AM" w:eastAsia="ru-RU"/>
        </w:rPr>
        <w:t>ե</w:t>
      </w:r>
      <w:r w:rsidR="00D62EFB" w:rsidRPr="000669DF">
        <w:rPr>
          <w:rFonts w:ascii="GHEA Grapalat" w:eastAsia="Times New Roman" w:hAnsi="GHEA Grapalat"/>
          <w:i/>
          <w:iCs/>
          <w:color w:val="0D0D0D" w:themeColor="text1" w:themeTint="F2"/>
          <w:lang w:val="hy-AM" w:eastAsia="ru-RU"/>
        </w:rPr>
        <w:t>կտրոնային հավելվածին էլեկտրոնային առևտրային հարթակին ներկայացվող պահանջները սահմանելու և Հայաստանի Հանրապետության կառավարության 2017 թվականի հոկտեմբերի 5-ի</w:t>
      </w:r>
      <w:r w:rsidR="00D62EFB" w:rsidRPr="000669DF">
        <w:rPr>
          <w:rFonts w:ascii="GHEA Grapalat" w:eastAsia="Times New Roman" w:hAnsi="GHEA Grapalat"/>
          <w:b/>
          <w:bCs/>
          <w:i/>
          <w:iCs/>
          <w:color w:val="0D0D0D" w:themeColor="text1" w:themeTint="F2"/>
          <w:lang w:val="hy-AM" w:eastAsia="ru-RU"/>
        </w:rPr>
        <w:t xml:space="preserve"> </w:t>
      </w:r>
      <w:r w:rsidR="00D62EFB" w:rsidRPr="000669DF">
        <w:rPr>
          <w:rStyle w:val="af7"/>
          <w:rFonts w:ascii="GHEA Grapalat" w:hAnsi="GHEA Grapalat"/>
          <w:b w:val="0"/>
          <w:bCs w:val="0"/>
          <w:i/>
          <w:iCs/>
          <w:color w:val="0D0D0D" w:themeColor="text1" w:themeTint="F2"/>
          <w:shd w:val="clear" w:color="auto" w:fill="FFFFFF"/>
          <w:lang w:val="hy-AM"/>
        </w:rPr>
        <w:t xml:space="preserve">N 1318-Ն որոշումն ուժը կորցրած ճանաչելու մասին </w:t>
      </w:r>
      <w:r w:rsidR="00D62EFB" w:rsidRPr="000669DF">
        <w:rPr>
          <w:rFonts w:ascii="GHEA Grapalat" w:hAnsi="GHEA Grapalat"/>
          <w:i/>
          <w:iCs/>
          <w:color w:val="0D0D0D" w:themeColor="text1" w:themeTint="F2"/>
          <w:shd w:val="clear" w:color="auto" w:fill="FFFFFF"/>
          <w:lang w:val="hy-AM"/>
        </w:rPr>
        <w:t>թիվ                  1976-Ն որոշման</w:t>
      </w:r>
      <w:r w:rsidR="008775F7" w:rsidRPr="000669DF">
        <w:rPr>
          <w:rFonts w:ascii="GHEA Grapalat" w:hAnsi="GHEA Grapalat"/>
          <w:i/>
          <w:iCs/>
          <w:color w:val="0D0D0D" w:themeColor="text1" w:themeTint="F2"/>
          <w:shd w:val="clear" w:color="auto" w:fill="FFFFFF"/>
          <w:lang w:val="hy-AM"/>
        </w:rPr>
        <w:t xml:space="preserve"> </w:t>
      </w:r>
      <w:r w:rsidR="008775F7" w:rsidRPr="000669DF">
        <w:rPr>
          <w:rFonts w:ascii="GHEA Grapalat" w:hAnsi="GHEA Grapalat" w:cs="Sylfaen"/>
          <w:i/>
          <w:iCs/>
          <w:color w:val="0D0D0D" w:themeColor="text1" w:themeTint="F2"/>
          <w:lang w:val="hy-AM"/>
        </w:rPr>
        <w:t>այսուհետ՝ Որոշում</w:t>
      </w:r>
      <w:r w:rsidR="00D62EFB" w:rsidRPr="000669DF">
        <w:rPr>
          <w:rFonts w:ascii="GHEA Grapalat" w:hAnsi="GHEA Grapalat"/>
          <w:i/>
          <w:iCs/>
          <w:color w:val="0D0D0D" w:themeColor="text1" w:themeTint="F2"/>
          <w:shd w:val="clear" w:color="auto" w:fill="FFFFFF"/>
          <w:lang w:val="hy-AM"/>
        </w:rPr>
        <w:t xml:space="preserve"> թիվ 3-րդ հավելվածի </w:t>
      </w:r>
      <w:r w:rsidR="007B1278" w:rsidRPr="000669DF">
        <w:rPr>
          <w:rFonts w:ascii="GHEA Grapalat" w:hAnsi="GHEA Grapalat" w:cs="Sylfaen"/>
          <w:i/>
          <w:iCs/>
          <w:color w:val="0D0D0D" w:themeColor="text1" w:themeTint="F2"/>
          <w:lang w:val="hy-AM"/>
        </w:rPr>
        <w:t xml:space="preserve">Հսկիչ դրամարկղային մեքենայի կիրառության կանոնների այսուհետ՝ Կանոններ </w:t>
      </w:r>
      <w:r w:rsidR="008F0CE3" w:rsidRPr="000669DF">
        <w:rPr>
          <w:rFonts w:ascii="GHEA Grapalat" w:hAnsi="GHEA Grapalat" w:cs="Sylfaen"/>
          <w:i/>
          <w:iCs/>
          <w:color w:val="0D0D0D" w:themeColor="text1" w:themeTint="F2"/>
          <w:lang w:val="hy-AM"/>
        </w:rPr>
        <w:t>3-րդ կետը,</w:t>
      </w:r>
      <w:r w:rsidR="00EA0F88" w:rsidRPr="000669DF">
        <w:rPr>
          <w:rFonts w:ascii="GHEA Grapalat" w:hAnsi="GHEA Grapalat" w:cs="Sylfaen"/>
          <w:i/>
          <w:iCs/>
          <w:color w:val="0D0D0D" w:themeColor="text1" w:themeTint="F2"/>
          <w:lang w:val="hy-AM"/>
        </w:rPr>
        <w:t xml:space="preserve"> </w:t>
      </w:r>
      <w:r w:rsidR="008F0CE3" w:rsidRPr="000669DF">
        <w:rPr>
          <w:rFonts w:ascii="GHEA Grapalat" w:hAnsi="GHEA Grapalat" w:cs="Sylfaen"/>
          <w:i/>
          <w:iCs/>
          <w:color w:val="0D0D0D" w:themeColor="text1" w:themeTint="F2"/>
          <w:lang w:val="hy-AM"/>
        </w:rPr>
        <w:t>13-րդ կետը,</w:t>
      </w:r>
      <w:r w:rsidR="00403277" w:rsidRPr="000669DF">
        <w:rPr>
          <w:rFonts w:ascii="GHEA Grapalat" w:hAnsi="GHEA Grapalat" w:cs="Sylfaen"/>
          <w:i/>
          <w:iCs/>
          <w:color w:val="0D0D0D" w:themeColor="text1" w:themeTint="F2"/>
          <w:lang w:val="hy-AM"/>
        </w:rPr>
        <w:t xml:space="preserve"> </w:t>
      </w:r>
      <w:r w:rsidR="008F0CE3" w:rsidRPr="000669DF">
        <w:rPr>
          <w:rFonts w:ascii="GHEA Grapalat" w:hAnsi="GHEA Grapalat" w:cs="Sylfaen"/>
          <w:i/>
          <w:iCs/>
          <w:color w:val="0D0D0D" w:themeColor="text1" w:themeTint="F2"/>
          <w:lang w:val="hy-AM"/>
        </w:rPr>
        <w:t>17-րդ կետի 2-րդ և 3-րդ ենթակետերը</w:t>
      </w:r>
      <w:r w:rsidR="00EA0F88" w:rsidRPr="000669DF">
        <w:rPr>
          <w:rFonts w:ascii="GHEA Grapalat" w:hAnsi="GHEA Grapalat" w:cs="Sylfaen"/>
          <w:i/>
          <w:iCs/>
          <w:color w:val="0D0D0D" w:themeColor="text1" w:themeTint="F2"/>
          <w:lang w:val="hy-AM"/>
        </w:rPr>
        <w:t>,</w:t>
      </w:r>
      <w:bookmarkEnd w:id="2"/>
      <w:r w:rsidR="00EA0F88" w:rsidRPr="000669DF">
        <w:rPr>
          <w:rFonts w:ascii="GHEA Grapalat" w:hAnsi="GHEA Grapalat" w:cs="Sylfaen"/>
          <w:i/>
          <w:iCs/>
          <w:color w:val="0D0D0D" w:themeColor="text1" w:themeTint="F2"/>
          <w:lang w:val="hy-AM"/>
        </w:rPr>
        <w:t xml:space="preserve"> </w:t>
      </w:r>
      <w:r w:rsidR="004D4272" w:rsidRPr="000669DF">
        <w:rPr>
          <w:rFonts w:ascii="GHEA Grapalat" w:hAnsi="GHEA Grapalat" w:cs="Sylfaen"/>
          <w:i/>
          <w:iCs/>
          <w:color w:val="0D0D0D" w:themeColor="text1" w:themeTint="F2"/>
          <w:lang w:val="hy-AM"/>
        </w:rPr>
        <w:t>չի կիրառել ՀՀ վարչական դատավարության օրենսգրքի 25-րդ հոդված</w:t>
      </w:r>
      <w:r w:rsidR="00772A1D" w:rsidRPr="000669DF">
        <w:rPr>
          <w:rFonts w:ascii="GHEA Grapalat" w:hAnsi="GHEA Grapalat" w:cs="Sylfaen"/>
          <w:i/>
          <w:iCs/>
          <w:color w:val="0D0D0D" w:themeColor="text1" w:themeTint="F2"/>
          <w:lang w:val="hy-AM"/>
        </w:rPr>
        <w:t>ը</w:t>
      </w:r>
      <w:r w:rsidR="004D4272" w:rsidRPr="000669DF">
        <w:rPr>
          <w:rFonts w:ascii="GHEA Grapalat" w:hAnsi="GHEA Grapalat" w:cs="Sylfaen"/>
          <w:i/>
          <w:iCs/>
          <w:color w:val="0D0D0D" w:themeColor="text1" w:themeTint="F2"/>
          <w:lang w:val="hy-AM"/>
        </w:rPr>
        <w:t>,</w:t>
      </w:r>
      <w:r w:rsidR="00F2459A" w:rsidRPr="000669DF">
        <w:rPr>
          <w:rFonts w:ascii="GHEA Grapalat" w:hAnsi="GHEA Grapalat" w:cs="Sylfaen"/>
          <w:i/>
          <w:iCs/>
          <w:color w:val="0D0D0D" w:themeColor="text1" w:themeTint="F2"/>
          <w:lang w:val="hy-AM"/>
        </w:rPr>
        <w:t xml:space="preserve"> </w:t>
      </w:r>
      <w:r w:rsidR="004D4272" w:rsidRPr="000669DF">
        <w:rPr>
          <w:rFonts w:ascii="GHEA Grapalat" w:hAnsi="GHEA Grapalat" w:cs="Sylfaen"/>
          <w:i/>
          <w:iCs/>
          <w:color w:val="0D0D0D" w:themeColor="text1" w:themeTint="F2"/>
          <w:lang w:val="hy-AM"/>
        </w:rPr>
        <w:t>126-րդ հոդվածի 4-րդ մասի 1-ին կետը,</w:t>
      </w:r>
      <w:r w:rsidR="00772A1D" w:rsidRPr="000669DF">
        <w:rPr>
          <w:rFonts w:ascii="GHEA Grapalat" w:hAnsi="GHEA Grapalat" w:cs="Sylfaen"/>
          <w:i/>
          <w:iCs/>
          <w:color w:val="0D0D0D" w:themeColor="text1" w:themeTint="F2"/>
          <w:lang w:val="hy-AM"/>
        </w:rPr>
        <w:t xml:space="preserve"> որոնք պետք է կիրառեր</w:t>
      </w:r>
      <w:r w:rsidR="00EA0F88" w:rsidRPr="000669DF">
        <w:rPr>
          <w:rFonts w:ascii="GHEA Grapalat" w:hAnsi="GHEA Grapalat" w:cs="Sylfaen"/>
          <w:i/>
          <w:iCs/>
          <w:color w:val="0D0D0D" w:themeColor="text1" w:themeTint="F2"/>
          <w:lang w:val="hy-AM"/>
        </w:rPr>
        <w:t>։</w:t>
      </w:r>
    </w:p>
    <w:p w14:paraId="67E9E702" w14:textId="77777777" w:rsidR="00AF0FAE" w:rsidRPr="000669DF" w:rsidRDefault="001E035E" w:rsidP="00AF0FAE">
      <w:pPr>
        <w:ind w:left="-426" w:right="-613" w:firstLine="568"/>
        <w:jc w:val="both"/>
        <w:rPr>
          <w:rFonts w:ascii="GHEA Grapalat" w:hAnsi="GHEA Grapalat"/>
          <w:color w:val="0D0D0D" w:themeColor="text1" w:themeTint="F2"/>
          <w:lang w:val="hy-AM"/>
        </w:rPr>
      </w:pPr>
      <w:r w:rsidRPr="000669DF">
        <w:rPr>
          <w:rFonts w:ascii="GHEA Grapalat" w:hAnsi="GHEA Grapalat" w:cs="Sylfaen"/>
          <w:noProof/>
          <w:color w:val="0D0D0D" w:themeColor="text1" w:themeTint="F2"/>
          <w:lang w:val="hy-AM"/>
        </w:rPr>
        <w:t>Բողոք բերած անձը նշված պնդումը պատճառաբանել է հետևյալ փաստարկներով.</w:t>
      </w:r>
    </w:p>
    <w:p w14:paraId="13C1C08C" w14:textId="4A752B76" w:rsidR="00FE716C" w:rsidRPr="000669DF" w:rsidRDefault="00C433F0" w:rsidP="00FE716C">
      <w:pPr>
        <w:ind w:left="-426" w:right="-613" w:firstLine="568"/>
        <w:jc w:val="both"/>
        <w:rPr>
          <w:rFonts w:ascii="GHEA Grapalat" w:hAnsi="GHEA Grapalat" w:cs="Sylfaen"/>
          <w:bCs/>
          <w:iCs/>
          <w:color w:val="0D0D0D" w:themeColor="text1" w:themeTint="F2"/>
          <w:lang w:val="hy-AM"/>
        </w:rPr>
      </w:pPr>
      <w:r w:rsidRPr="000669DF">
        <w:rPr>
          <w:rFonts w:ascii="GHEA Grapalat" w:hAnsi="GHEA Grapalat" w:cs="Sylfaen"/>
          <w:noProof/>
          <w:color w:val="0D0D0D" w:themeColor="text1" w:themeTint="F2"/>
          <w:lang w:val="hy-AM"/>
        </w:rPr>
        <w:t>Վերաքննիչ դատարանն ա</w:t>
      </w:r>
      <w:r w:rsidR="00B92BA0" w:rsidRPr="000669DF">
        <w:rPr>
          <w:rFonts w:ascii="GHEA Grapalat" w:hAnsi="GHEA Grapalat" w:cs="Sylfaen"/>
          <w:noProof/>
          <w:color w:val="0D0D0D" w:themeColor="text1" w:themeTint="F2"/>
          <w:lang w:val="hy-AM"/>
        </w:rPr>
        <w:t>նտեսել</w:t>
      </w:r>
      <w:r w:rsidRPr="000669DF">
        <w:rPr>
          <w:rFonts w:ascii="GHEA Grapalat" w:hAnsi="GHEA Grapalat" w:cs="Sylfaen"/>
          <w:noProof/>
          <w:color w:val="0D0D0D" w:themeColor="text1" w:themeTint="F2"/>
          <w:lang w:val="hy-AM"/>
        </w:rPr>
        <w:t xml:space="preserve"> է, որ </w:t>
      </w:r>
      <w:r w:rsidRPr="000669DF">
        <w:rPr>
          <w:rFonts w:ascii="GHEA Grapalat" w:hAnsi="GHEA Grapalat" w:cs="Sylfaen"/>
          <w:bCs/>
          <w:iCs/>
          <w:color w:val="0D0D0D" w:themeColor="text1" w:themeTint="F2"/>
          <w:lang w:val="hy-AM"/>
        </w:rPr>
        <w:t>ուսումնասիրություն իրականացված լինելու և հսկիչ գնում կատարված լինելու փաստը հաստատվում է սույն գործում առկ</w:t>
      </w:r>
      <w:r w:rsidR="00B92BA0" w:rsidRPr="000669DF">
        <w:rPr>
          <w:rFonts w:ascii="GHEA Grapalat" w:hAnsi="GHEA Grapalat" w:cs="Sylfaen"/>
          <w:bCs/>
          <w:iCs/>
          <w:color w:val="0D0D0D" w:themeColor="text1" w:themeTint="F2"/>
          <w:lang w:val="hy-AM"/>
        </w:rPr>
        <w:t xml:space="preserve">ա                                     </w:t>
      </w:r>
      <w:r w:rsidR="00557E23" w:rsidRPr="000669DF">
        <w:rPr>
          <w:rFonts w:ascii="GHEA Grapalat" w:hAnsi="GHEA Grapalat" w:cs="Sylfaen"/>
          <w:bCs/>
          <w:iCs/>
          <w:color w:val="0D0D0D" w:themeColor="text1" w:themeTint="F2"/>
          <w:lang w:val="hy-AM"/>
        </w:rPr>
        <w:t xml:space="preserve">Z </w:t>
      </w:r>
      <w:r w:rsidRPr="000669DF">
        <w:rPr>
          <w:rFonts w:ascii="GHEA Grapalat" w:hAnsi="GHEA Grapalat" w:cs="Sylfaen"/>
          <w:bCs/>
          <w:iCs/>
          <w:color w:val="0D0D0D" w:themeColor="text1" w:themeTint="F2"/>
          <w:lang w:val="hy-AM"/>
        </w:rPr>
        <w:t>հաշվետվությամբ, հսկիչ գնման ընթացքում կատարված խախտումների վերաբերյալ թիվ 4229680 արձանագրությամբ, որոնք բավարար ապացույց են իրավախախտման փաստն արձանագրելու համար:</w:t>
      </w:r>
    </w:p>
    <w:p w14:paraId="06790EB6" w14:textId="25A180DD" w:rsidR="001308FB" w:rsidRPr="000669DF" w:rsidRDefault="001308FB" w:rsidP="00003229">
      <w:pPr>
        <w:ind w:left="-426" w:right="-613" w:firstLine="568"/>
        <w:jc w:val="both"/>
        <w:rPr>
          <w:rFonts w:ascii="GHEA Grapalat" w:hAnsi="GHEA Grapalat" w:cs="Sylfaen"/>
          <w:color w:val="0D0D0D" w:themeColor="text1" w:themeTint="F2"/>
          <w:lang w:val="hy-AM"/>
        </w:rPr>
      </w:pPr>
      <w:r w:rsidRPr="000669DF">
        <w:rPr>
          <w:rFonts w:ascii="GHEA Grapalat" w:hAnsi="GHEA Grapalat" w:cs="Sylfaen"/>
          <w:color w:val="0D0D0D" w:themeColor="text1" w:themeTint="F2"/>
          <w:lang w:val="hy-AM"/>
        </w:rPr>
        <w:t>Վերաքննիչ դատարանն անտեսել է, որ հայցվորը</w:t>
      </w:r>
      <w:r w:rsidR="001615E7" w:rsidRPr="000669DF">
        <w:rPr>
          <w:rFonts w:ascii="GHEA Grapalat" w:hAnsi="GHEA Grapalat" w:cs="Sylfaen"/>
          <w:color w:val="0D0D0D" w:themeColor="text1" w:themeTint="F2"/>
          <w:lang w:val="hy-AM"/>
        </w:rPr>
        <w:t>,</w:t>
      </w:r>
      <w:r w:rsidRPr="000669DF">
        <w:rPr>
          <w:rFonts w:ascii="GHEA Grapalat" w:hAnsi="GHEA Grapalat" w:cs="Sylfaen"/>
          <w:color w:val="0D0D0D" w:themeColor="text1" w:themeTint="F2"/>
          <w:lang w:val="hy-AM"/>
        </w:rPr>
        <w:t xml:space="preserve"> վիճարկելով հսկիչ գնում իրականացված լինելու փաստը, չի ներկայացրել որևէ թույլատրելի և վերաբերելի ապացույց</w:t>
      </w:r>
      <w:r w:rsidR="00415758" w:rsidRPr="000669DF">
        <w:rPr>
          <w:rFonts w:ascii="GHEA Grapalat" w:hAnsi="GHEA Grapalat" w:cs="Sylfaen"/>
          <w:color w:val="0D0D0D" w:themeColor="text1" w:themeTint="F2"/>
          <w:lang w:val="hy-AM"/>
        </w:rPr>
        <w:t>՝</w:t>
      </w:r>
      <w:r w:rsidRPr="000669DF">
        <w:rPr>
          <w:rFonts w:ascii="GHEA Grapalat" w:hAnsi="GHEA Grapalat" w:cs="Sylfaen"/>
          <w:color w:val="0D0D0D" w:themeColor="text1" w:themeTint="F2"/>
          <w:lang w:val="hy-AM"/>
        </w:rPr>
        <w:t xml:space="preserve"> հաստատելու իր կողմից վկայակոչված փաստական հանգամանքների առկայությունը, այնինչ</w:t>
      </w:r>
      <w:r w:rsidR="00415758" w:rsidRPr="000669DF">
        <w:rPr>
          <w:rFonts w:ascii="GHEA Grapalat" w:hAnsi="GHEA Grapalat" w:cs="Sylfaen"/>
          <w:color w:val="0D0D0D" w:themeColor="text1" w:themeTint="F2"/>
          <w:lang w:val="hy-AM"/>
        </w:rPr>
        <w:t>՝</w:t>
      </w:r>
      <w:r w:rsidRPr="000669DF">
        <w:rPr>
          <w:rFonts w:ascii="GHEA Grapalat" w:hAnsi="GHEA Grapalat" w:cs="Sylfaen"/>
          <w:color w:val="0D0D0D" w:themeColor="text1" w:themeTint="F2"/>
          <w:lang w:val="hy-AM"/>
        </w:rPr>
        <w:t xml:space="preserve"> հարկային մարմինը</w:t>
      </w:r>
      <w:r w:rsidR="00415758" w:rsidRPr="000669DF">
        <w:rPr>
          <w:rFonts w:ascii="GHEA Grapalat" w:hAnsi="GHEA Grapalat" w:cs="Sylfaen"/>
          <w:color w:val="0D0D0D" w:themeColor="text1" w:themeTint="F2"/>
          <w:lang w:val="hy-AM"/>
        </w:rPr>
        <w:t xml:space="preserve"> </w:t>
      </w:r>
      <w:r w:rsidR="00BF7B9A" w:rsidRPr="000669DF">
        <w:rPr>
          <w:rFonts w:ascii="GHEA Grapalat" w:hAnsi="GHEA Grapalat" w:cs="Sylfaen"/>
          <w:color w:val="0D0D0D" w:themeColor="text1" w:themeTint="F2"/>
          <w:lang w:val="hy-AM"/>
        </w:rPr>
        <w:t>Դ</w:t>
      </w:r>
      <w:r w:rsidRPr="000669DF">
        <w:rPr>
          <w:rFonts w:ascii="GHEA Grapalat" w:hAnsi="GHEA Grapalat" w:cs="Sylfaen"/>
          <w:color w:val="0D0D0D" w:themeColor="text1" w:themeTint="F2"/>
          <w:lang w:val="hy-AM"/>
        </w:rPr>
        <w:t>ատարանին ներկայացրել է բավարար և պատշաճ ապացույցներ</w:t>
      </w:r>
      <w:r w:rsidR="00D32D1E" w:rsidRPr="000669DF">
        <w:rPr>
          <w:rFonts w:ascii="GHEA Grapalat" w:hAnsi="GHEA Grapalat" w:cs="Sylfaen"/>
          <w:color w:val="0D0D0D" w:themeColor="text1" w:themeTint="F2"/>
          <w:lang w:val="hy-AM"/>
        </w:rPr>
        <w:t>՝</w:t>
      </w:r>
      <w:r w:rsidRPr="000669DF">
        <w:rPr>
          <w:rFonts w:ascii="GHEA Grapalat" w:hAnsi="GHEA Grapalat" w:cs="Sylfaen"/>
          <w:color w:val="0D0D0D" w:themeColor="text1" w:themeTint="F2"/>
          <w:lang w:val="hy-AM"/>
        </w:rPr>
        <w:t xml:space="preserve"> վիճելի փաստերի հաստատման համար։ </w:t>
      </w:r>
    </w:p>
    <w:p w14:paraId="54541024" w14:textId="037F3825" w:rsidR="00EC78BD" w:rsidRPr="000669DF" w:rsidRDefault="00415758" w:rsidP="00EC78BD">
      <w:pPr>
        <w:ind w:left="-426" w:right="-613" w:firstLine="568"/>
        <w:jc w:val="both"/>
        <w:rPr>
          <w:rFonts w:ascii="GHEA Grapalat" w:hAnsi="GHEA Grapalat" w:cs="Sylfaen"/>
          <w:bCs/>
          <w:color w:val="0D0D0D" w:themeColor="text1" w:themeTint="F2"/>
          <w:lang w:val="hy-AM"/>
        </w:rPr>
      </w:pPr>
      <w:r w:rsidRPr="000669DF">
        <w:rPr>
          <w:rFonts w:ascii="GHEA Grapalat" w:hAnsi="GHEA Grapalat" w:cs="Sylfaen"/>
          <w:bCs/>
          <w:color w:val="0D0D0D" w:themeColor="text1" w:themeTint="F2"/>
          <w:lang w:val="hy-AM"/>
        </w:rPr>
        <w:t>Վերաքննիչ դատարանը հաշվի չի առել</w:t>
      </w:r>
      <w:r w:rsidR="00776C2E" w:rsidRPr="000669DF">
        <w:rPr>
          <w:rFonts w:ascii="GHEA Grapalat" w:hAnsi="GHEA Grapalat" w:cs="Sylfaen"/>
          <w:bCs/>
          <w:color w:val="0D0D0D" w:themeColor="text1" w:themeTint="F2"/>
          <w:lang w:val="hy-AM"/>
        </w:rPr>
        <w:t>,</w:t>
      </w:r>
      <w:r w:rsidRPr="000669DF">
        <w:rPr>
          <w:rFonts w:ascii="GHEA Grapalat" w:hAnsi="GHEA Grapalat" w:cs="Sylfaen"/>
          <w:bCs/>
          <w:color w:val="0D0D0D" w:themeColor="text1" w:themeTint="F2"/>
          <w:lang w:val="hy-AM"/>
        </w:rPr>
        <w:t xml:space="preserve"> որ</w:t>
      </w:r>
      <w:r w:rsidR="001308FB" w:rsidRPr="000669DF">
        <w:rPr>
          <w:rFonts w:ascii="GHEA Grapalat" w:hAnsi="GHEA Grapalat" w:cs="Sylfaen"/>
          <w:bCs/>
          <w:color w:val="0D0D0D" w:themeColor="text1" w:themeTint="F2"/>
          <w:lang w:val="hy-AM"/>
        </w:rPr>
        <w:t xml:space="preserve"> հարկային տեսուչի կողմից կազմված նյութերից և եղած ապացույցներից բացի որևէ կերպ չէր կարող ձեռք բերվել գնման փաստը հավաստող այլ ապացույց, քանի որ </w:t>
      </w:r>
      <w:r w:rsidR="00776C2E" w:rsidRPr="000669DF">
        <w:rPr>
          <w:rFonts w:ascii="GHEA Grapalat" w:hAnsi="GHEA Grapalat" w:cs="Sylfaen"/>
          <w:bCs/>
          <w:color w:val="0D0D0D" w:themeColor="text1" w:themeTint="F2"/>
          <w:lang w:val="hy-AM"/>
        </w:rPr>
        <w:t>Ը</w:t>
      </w:r>
      <w:r w:rsidR="001308FB" w:rsidRPr="000669DF">
        <w:rPr>
          <w:rFonts w:ascii="GHEA Grapalat" w:hAnsi="GHEA Grapalat" w:cs="Sylfaen"/>
          <w:bCs/>
          <w:color w:val="0D0D0D" w:themeColor="text1" w:themeTint="F2"/>
          <w:lang w:val="hy-AM"/>
        </w:rPr>
        <w:t>նկերությունը</w:t>
      </w:r>
      <w:r w:rsidR="00776C2E" w:rsidRPr="000669DF">
        <w:rPr>
          <w:rFonts w:ascii="GHEA Grapalat" w:hAnsi="GHEA Grapalat" w:cs="Sylfaen"/>
          <w:bCs/>
          <w:color w:val="0D0D0D" w:themeColor="text1" w:themeTint="F2"/>
          <w:lang w:val="hy-AM"/>
        </w:rPr>
        <w:t>,</w:t>
      </w:r>
      <w:r w:rsidR="001308FB" w:rsidRPr="000669DF">
        <w:rPr>
          <w:rFonts w:ascii="GHEA Grapalat" w:hAnsi="GHEA Grapalat" w:cs="Sylfaen"/>
          <w:bCs/>
          <w:color w:val="0D0D0D" w:themeColor="text1" w:themeTint="F2"/>
          <w:lang w:val="hy-AM"/>
        </w:rPr>
        <w:t xml:space="preserve"> իրացնելով իր՝ խախտման արձանագրությունը չստորագրելու իրավունքը, հրաժարվել է </w:t>
      </w:r>
      <w:r w:rsidR="00BF7B9A" w:rsidRPr="000669DF">
        <w:rPr>
          <w:rFonts w:ascii="GHEA Grapalat" w:hAnsi="GHEA Grapalat" w:cs="Sylfaen"/>
          <w:bCs/>
          <w:color w:val="0D0D0D" w:themeColor="text1" w:themeTint="F2"/>
          <w:lang w:val="hy-AM"/>
        </w:rPr>
        <w:t xml:space="preserve">այն </w:t>
      </w:r>
      <w:r w:rsidR="001308FB" w:rsidRPr="000669DF">
        <w:rPr>
          <w:rFonts w:ascii="GHEA Grapalat" w:hAnsi="GHEA Grapalat" w:cs="Sylfaen"/>
          <w:bCs/>
          <w:color w:val="0D0D0D" w:themeColor="text1" w:themeTint="F2"/>
          <w:lang w:val="hy-AM"/>
        </w:rPr>
        <w:t xml:space="preserve">ստորագրելուց, ուստի վարույթի ընթացքում տնտեսվարող սուբյեկտի մերժողական վարքագծից բխող անբարենպաստ հետևանքները պետք է դրվի </w:t>
      </w:r>
      <w:r w:rsidR="00776C2E" w:rsidRPr="000669DF">
        <w:rPr>
          <w:rFonts w:ascii="GHEA Grapalat" w:hAnsi="GHEA Grapalat" w:cs="Sylfaen"/>
          <w:bCs/>
          <w:color w:val="0D0D0D" w:themeColor="text1" w:themeTint="F2"/>
          <w:lang w:val="hy-AM"/>
        </w:rPr>
        <w:t>հ</w:t>
      </w:r>
      <w:r w:rsidR="001308FB" w:rsidRPr="000669DF">
        <w:rPr>
          <w:rFonts w:ascii="GHEA Grapalat" w:hAnsi="GHEA Grapalat" w:cs="Sylfaen"/>
          <w:bCs/>
          <w:color w:val="0D0D0D" w:themeColor="text1" w:themeTint="F2"/>
          <w:lang w:val="hy-AM"/>
        </w:rPr>
        <w:t xml:space="preserve">այցվորի վրա։ </w:t>
      </w:r>
    </w:p>
    <w:p w14:paraId="450E1980" w14:textId="394D7D3E" w:rsidR="001B46D0" w:rsidRPr="000669DF" w:rsidRDefault="001B46D0" w:rsidP="001B46D0">
      <w:pPr>
        <w:ind w:left="-426" w:right="-613" w:firstLine="568"/>
        <w:jc w:val="both"/>
        <w:rPr>
          <w:rFonts w:ascii="GHEA Grapalat" w:hAnsi="GHEA Grapalat" w:cs="Sylfaen"/>
          <w:iCs/>
          <w:color w:val="0D0D0D" w:themeColor="text1" w:themeTint="F2"/>
          <w:lang w:val="hy-AM"/>
        </w:rPr>
      </w:pPr>
      <w:r w:rsidRPr="000669DF">
        <w:rPr>
          <w:rFonts w:ascii="GHEA Grapalat" w:hAnsi="GHEA Grapalat" w:cs="Sylfaen"/>
          <w:iCs/>
          <w:color w:val="0D0D0D" w:themeColor="text1" w:themeTint="F2"/>
          <w:lang w:val="hy-AM"/>
        </w:rPr>
        <w:t xml:space="preserve">Վերաքննիչ դատարանը </w:t>
      </w:r>
      <w:r w:rsidRPr="000669DF">
        <w:rPr>
          <w:rFonts w:ascii="GHEA Grapalat" w:hAnsi="GHEA Grapalat" w:cs="Sylfaen"/>
          <w:color w:val="0D0D0D" w:themeColor="text1" w:themeTint="F2"/>
          <w:lang w:val="hy-AM"/>
        </w:rPr>
        <w:t xml:space="preserve">սահմանափակվել է միայն արձանագրելով, </w:t>
      </w:r>
      <w:r w:rsidRPr="000669DF">
        <w:rPr>
          <w:rFonts w:ascii="GHEA Grapalat" w:hAnsi="GHEA Grapalat" w:cs="Sylfaen"/>
          <w:iCs/>
          <w:color w:val="0D0D0D" w:themeColor="text1" w:themeTint="F2"/>
          <w:lang w:val="hy-AM"/>
        </w:rPr>
        <w:t xml:space="preserve">որ որևէ կերպ չի ապացուցվում այն հանգամանքը, որ հայցվորի մոտ հենց վիճարկվող ակտում նշված ժամանակ է կատարվել քննարկվող հսկիչ գնումը, </w:t>
      </w:r>
      <w:r w:rsidR="004F5AFF" w:rsidRPr="000669DF">
        <w:rPr>
          <w:rFonts w:ascii="GHEA Grapalat" w:hAnsi="GHEA Grapalat" w:cs="Sylfaen"/>
          <w:iCs/>
          <w:color w:val="0D0D0D" w:themeColor="text1" w:themeTint="F2"/>
          <w:lang w:val="hy-AM"/>
        </w:rPr>
        <w:t xml:space="preserve">մինչդեռ </w:t>
      </w:r>
      <w:r w:rsidRPr="000669DF">
        <w:rPr>
          <w:rFonts w:ascii="GHEA Grapalat" w:hAnsi="GHEA Grapalat" w:cs="Sylfaen"/>
          <w:iCs/>
          <w:color w:val="0D0D0D" w:themeColor="text1" w:themeTint="F2"/>
          <w:lang w:val="hy-AM"/>
        </w:rPr>
        <w:t xml:space="preserve">նման դիրքորոշման համար </w:t>
      </w:r>
      <w:r w:rsidR="004F5AFF" w:rsidRPr="000669DF">
        <w:rPr>
          <w:rFonts w:ascii="GHEA Grapalat" w:hAnsi="GHEA Grapalat" w:cs="Sylfaen"/>
          <w:iCs/>
          <w:color w:val="0D0D0D" w:themeColor="text1" w:themeTint="F2"/>
          <w:lang w:val="hy-AM"/>
        </w:rPr>
        <w:lastRenderedPageBreak/>
        <w:t>վերջինս</w:t>
      </w:r>
      <w:r w:rsidRPr="000669DF">
        <w:rPr>
          <w:rFonts w:ascii="GHEA Grapalat" w:hAnsi="GHEA Grapalat" w:cs="Sylfaen"/>
          <w:iCs/>
          <w:color w:val="0D0D0D" w:themeColor="text1" w:themeTint="F2"/>
          <w:lang w:val="hy-AM"/>
        </w:rPr>
        <w:t xml:space="preserve"> առնվազն պարտավոր էր հիմնավորել</w:t>
      </w:r>
      <w:r w:rsidR="004F5AFF" w:rsidRPr="000669DF">
        <w:rPr>
          <w:rFonts w:ascii="GHEA Grapalat" w:hAnsi="GHEA Grapalat" w:cs="Sylfaen"/>
          <w:iCs/>
          <w:color w:val="0D0D0D" w:themeColor="text1" w:themeTint="F2"/>
          <w:lang w:val="hy-AM"/>
        </w:rPr>
        <w:t>,</w:t>
      </w:r>
      <w:r w:rsidRPr="000669DF">
        <w:rPr>
          <w:rFonts w:ascii="GHEA Grapalat" w:hAnsi="GHEA Grapalat" w:cs="Sylfaen"/>
          <w:iCs/>
          <w:color w:val="0D0D0D" w:themeColor="text1" w:themeTint="F2"/>
          <w:lang w:val="hy-AM"/>
        </w:rPr>
        <w:t xml:space="preserve"> թե ինչու այս կամ այն ապացույցը բավարար չէ որևէ փաստի հաստատման կամ մերժման համար, մատնանշել, թե որ ապացույցների համակցության արդյունքում վիճելի հանդիսացող փաստը կարող էր պատշաճ ապացուցվել։</w:t>
      </w:r>
    </w:p>
    <w:p w14:paraId="31B0851D" w14:textId="0D3C9017" w:rsidR="001B46D0" w:rsidRPr="000669DF" w:rsidRDefault="001B46D0" w:rsidP="001B46D0">
      <w:pPr>
        <w:ind w:left="-426" w:right="-613" w:firstLine="568"/>
        <w:jc w:val="both"/>
        <w:rPr>
          <w:rFonts w:ascii="GHEA Grapalat" w:hAnsi="GHEA Grapalat" w:cs="Sylfaen"/>
          <w:bCs/>
          <w:iCs/>
          <w:color w:val="0D0D0D" w:themeColor="text1" w:themeTint="F2"/>
          <w:lang w:val="hy-AM"/>
        </w:rPr>
      </w:pPr>
      <w:r w:rsidRPr="000669DF">
        <w:rPr>
          <w:rFonts w:ascii="GHEA Grapalat" w:hAnsi="GHEA Grapalat" w:cs="Sylfaen"/>
          <w:bCs/>
          <w:iCs/>
          <w:color w:val="0D0D0D" w:themeColor="text1" w:themeTint="F2"/>
          <w:lang w:val="hy-AM"/>
        </w:rPr>
        <w:t xml:space="preserve">Սույն վճռաբեկ բողոքի շրջանակներում անհրաժեշտ է, որ Վճռաբեկ դատարանն անդրադառնա </w:t>
      </w:r>
      <w:r w:rsidR="00BF7B9A" w:rsidRPr="000669DF">
        <w:rPr>
          <w:rFonts w:ascii="GHEA Grapalat" w:hAnsi="GHEA Grapalat" w:cs="Sylfaen"/>
          <w:bCs/>
          <w:iCs/>
          <w:color w:val="0D0D0D" w:themeColor="text1" w:themeTint="F2"/>
          <w:lang w:val="hy-AM"/>
        </w:rPr>
        <w:t>այն</w:t>
      </w:r>
      <w:r w:rsidRPr="000669DF">
        <w:rPr>
          <w:rFonts w:ascii="GHEA Grapalat" w:hAnsi="GHEA Grapalat" w:cs="Sylfaen"/>
          <w:bCs/>
          <w:iCs/>
          <w:color w:val="0D0D0D" w:themeColor="text1" w:themeTint="F2"/>
          <w:lang w:val="hy-AM"/>
        </w:rPr>
        <w:t xml:space="preserve"> իրավական հարցադրմանը</w:t>
      </w:r>
      <w:r w:rsidRPr="000669DF">
        <w:rPr>
          <w:rFonts w:ascii="GHEA Grapalat" w:hAnsi="GHEA Grapalat" w:cs="Cambria Math"/>
          <w:bCs/>
          <w:iCs/>
          <w:color w:val="0D0D0D" w:themeColor="text1" w:themeTint="F2"/>
          <w:lang w:val="hy-AM"/>
        </w:rPr>
        <w:t xml:space="preserve">, թե </w:t>
      </w:r>
      <w:r w:rsidRPr="000669DF">
        <w:rPr>
          <w:rFonts w:ascii="GHEA Grapalat" w:hAnsi="GHEA Grapalat" w:cs="Sylfaen"/>
          <w:bCs/>
          <w:iCs/>
          <w:color w:val="0D0D0D" w:themeColor="text1" w:themeTint="F2"/>
          <w:lang w:val="hy-AM"/>
        </w:rPr>
        <w:t>արդյո</w:t>
      </w:r>
      <w:r w:rsidR="00BF7B9A" w:rsidRPr="000669DF">
        <w:rPr>
          <w:rFonts w:ascii="GHEA Grapalat" w:hAnsi="GHEA Grapalat" w:cs="Sylfaen"/>
          <w:bCs/>
          <w:iCs/>
          <w:color w:val="0D0D0D" w:themeColor="text1" w:themeTint="F2"/>
          <w:lang w:val="hy-AM"/>
        </w:rPr>
        <w:t>՞</w:t>
      </w:r>
      <w:r w:rsidRPr="000669DF">
        <w:rPr>
          <w:rFonts w:ascii="GHEA Grapalat" w:hAnsi="GHEA Grapalat" w:cs="Sylfaen"/>
          <w:bCs/>
          <w:iCs/>
          <w:color w:val="0D0D0D" w:themeColor="text1" w:themeTint="F2"/>
          <w:lang w:val="hy-AM"/>
        </w:rPr>
        <w:t xml:space="preserve">ք իրավաչափ է Վերաքննիչ դատարանի եզրահանգումն առ այն, որ վարչական ակտի կայացման համար հիմք հանդիսացած նյութերով չի հիմնավորվում Կոմիտեի </w:t>
      </w:r>
      <w:r w:rsidR="00BF7B9A" w:rsidRPr="000669DF">
        <w:rPr>
          <w:rFonts w:ascii="GHEA Grapalat" w:hAnsi="GHEA Grapalat" w:cs="Sylfaen"/>
          <w:bCs/>
          <w:iCs/>
          <w:color w:val="0D0D0D" w:themeColor="text1" w:themeTint="F2"/>
          <w:lang w:val="hy-AM"/>
        </w:rPr>
        <w:t xml:space="preserve">կողմից </w:t>
      </w:r>
      <w:r w:rsidRPr="000669DF">
        <w:rPr>
          <w:rFonts w:ascii="GHEA Grapalat" w:hAnsi="GHEA Grapalat"/>
          <w:bCs/>
          <w:iCs/>
          <w:color w:val="0D0D0D" w:themeColor="text1" w:themeTint="F2"/>
          <w:lang w:val="hy-AM"/>
        </w:rPr>
        <w:t>24.02.2023 թվականին տրված թիվ 4229680</w:t>
      </w:r>
      <w:r w:rsidRPr="000669DF">
        <w:rPr>
          <w:rFonts w:ascii="GHEA Grapalat" w:hAnsi="GHEA Grapalat" w:cs="Sylfaen"/>
          <w:bCs/>
          <w:iCs/>
          <w:color w:val="0D0D0D" w:themeColor="text1" w:themeTint="F2"/>
          <w:lang w:val="hy-AM"/>
        </w:rPr>
        <w:t xml:space="preserve"> հանձնարարագրի շրջանակներում 02.03.2023 թվականին</w:t>
      </w:r>
      <w:r w:rsidR="001266C0" w:rsidRPr="000669DF">
        <w:rPr>
          <w:rFonts w:ascii="GHEA Grapalat" w:hAnsi="GHEA Grapalat" w:cs="Sylfaen"/>
          <w:bCs/>
          <w:iCs/>
          <w:color w:val="0D0D0D" w:themeColor="text1" w:themeTint="F2"/>
          <w:lang w:val="hy-AM"/>
        </w:rPr>
        <w:t>՝</w:t>
      </w:r>
      <w:r w:rsidRPr="000669DF">
        <w:rPr>
          <w:rFonts w:ascii="GHEA Grapalat" w:hAnsi="GHEA Grapalat" w:cs="Sylfaen"/>
          <w:bCs/>
          <w:iCs/>
          <w:color w:val="0D0D0D" w:themeColor="text1" w:themeTint="F2"/>
          <w:lang w:val="hy-AM"/>
        </w:rPr>
        <w:t xml:space="preserve"> ժամը 15:35-ին</w:t>
      </w:r>
      <w:r w:rsidR="001266C0" w:rsidRPr="000669DF">
        <w:rPr>
          <w:rFonts w:ascii="GHEA Grapalat" w:hAnsi="GHEA Grapalat" w:cs="Sylfaen"/>
          <w:bCs/>
          <w:iCs/>
          <w:color w:val="0D0D0D" w:themeColor="text1" w:themeTint="F2"/>
          <w:lang w:val="hy-AM"/>
        </w:rPr>
        <w:t>,</w:t>
      </w:r>
      <w:r w:rsidRPr="000669DF">
        <w:rPr>
          <w:rFonts w:ascii="GHEA Grapalat" w:hAnsi="GHEA Grapalat" w:cs="Sylfaen"/>
          <w:bCs/>
          <w:iCs/>
          <w:color w:val="0D0D0D" w:themeColor="text1" w:themeTint="F2"/>
          <w:lang w:val="hy-AM"/>
        </w:rPr>
        <w:t xml:space="preserve"> Ընկերությունում իրականացված հսկիչ գնում կատարված լինելու հանգամանքը։</w:t>
      </w:r>
    </w:p>
    <w:p w14:paraId="468FCAA3" w14:textId="77777777" w:rsidR="001B46D0" w:rsidRPr="000669DF" w:rsidRDefault="001B46D0" w:rsidP="00420292">
      <w:pPr>
        <w:ind w:left="-426" w:right="-613" w:firstLine="568"/>
        <w:jc w:val="both"/>
        <w:rPr>
          <w:rFonts w:ascii="GHEA Grapalat" w:hAnsi="GHEA Grapalat" w:cs="Sylfaen"/>
          <w:noProof/>
          <w:color w:val="0D0D0D" w:themeColor="text1" w:themeTint="F2"/>
          <w:sz w:val="20"/>
          <w:szCs w:val="20"/>
          <w:lang w:val="hy-AM"/>
        </w:rPr>
      </w:pPr>
    </w:p>
    <w:p w14:paraId="4440C7DE" w14:textId="3FD96E4F" w:rsidR="001E035E" w:rsidRPr="000669DF" w:rsidRDefault="001E035E" w:rsidP="001B46D0">
      <w:pPr>
        <w:ind w:left="-426" w:right="-613" w:firstLine="568"/>
        <w:jc w:val="both"/>
        <w:rPr>
          <w:rFonts w:ascii="GHEA Grapalat" w:hAnsi="GHEA Grapalat"/>
          <w:color w:val="0D0D0D" w:themeColor="text1" w:themeTint="F2"/>
          <w:lang w:val="hy-AM"/>
        </w:rPr>
      </w:pPr>
      <w:r w:rsidRPr="000669DF">
        <w:rPr>
          <w:rFonts w:ascii="GHEA Grapalat" w:hAnsi="GHEA Grapalat" w:cs="Sylfaen"/>
          <w:noProof/>
          <w:color w:val="0D0D0D" w:themeColor="text1" w:themeTint="F2"/>
          <w:lang w:val="hy-AM"/>
        </w:rPr>
        <w:t>Վերոգրյալի հիման վրա</w:t>
      </w:r>
      <w:r w:rsidR="00D32D1E" w:rsidRPr="000669DF">
        <w:rPr>
          <w:rFonts w:ascii="GHEA Grapalat" w:hAnsi="GHEA Grapalat" w:cs="Sylfaen"/>
          <w:noProof/>
          <w:color w:val="0D0D0D" w:themeColor="text1" w:themeTint="F2"/>
          <w:lang w:val="hy-AM"/>
        </w:rPr>
        <w:t>՝</w:t>
      </w:r>
      <w:r w:rsidRPr="000669DF">
        <w:rPr>
          <w:rFonts w:ascii="GHEA Grapalat" w:hAnsi="GHEA Grapalat" w:cs="Sylfaen"/>
          <w:noProof/>
          <w:color w:val="0D0D0D" w:themeColor="text1" w:themeTint="F2"/>
          <w:lang w:val="hy-AM"/>
        </w:rPr>
        <w:t xml:space="preserve"> բողոքաբերը պահանջել է </w:t>
      </w:r>
      <w:r w:rsidR="001B46D0" w:rsidRPr="000669DF">
        <w:rPr>
          <w:rFonts w:ascii="GHEA Grapalat" w:hAnsi="GHEA Grapalat" w:cs="Sylfaen"/>
          <w:noProof/>
          <w:color w:val="0D0D0D" w:themeColor="text1" w:themeTint="F2"/>
          <w:lang w:val="hy-AM"/>
        </w:rPr>
        <w:t>բեկանել Վերաքննիչ դատարանի 16</w:t>
      </w:r>
      <w:r w:rsidR="001B46D0" w:rsidRPr="000669DF">
        <w:rPr>
          <w:rFonts w:ascii="Cambria Math" w:hAnsi="Cambria Math" w:cs="Cambria Math"/>
          <w:noProof/>
          <w:color w:val="0D0D0D" w:themeColor="text1" w:themeTint="F2"/>
          <w:lang w:val="hy-AM"/>
        </w:rPr>
        <w:t>․</w:t>
      </w:r>
      <w:r w:rsidR="001B46D0" w:rsidRPr="000669DF">
        <w:rPr>
          <w:rFonts w:ascii="GHEA Grapalat" w:hAnsi="GHEA Grapalat" w:cs="Sylfaen"/>
          <w:noProof/>
          <w:color w:val="0D0D0D" w:themeColor="text1" w:themeTint="F2"/>
          <w:lang w:val="hy-AM"/>
        </w:rPr>
        <w:t>10</w:t>
      </w:r>
      <w:r w:rsidR="001B46D0" w:rsidRPr="000669DF">
        <w:rPr>
          <w:rFonts w:ascii="Cambria Math" w:hAnsi="Cambria Math" w:cs="Cambria Math"/>
          <w:noProof/>
          <w:color w:val="0D0D0D" w:themeColor="text1" w:themeTint="F2"/>
          <w:lang w:val="hy-AM"/>
        </w:rPr>
        <w:t>․</w:t>
      </w:r>
      <w:r w:rsidR="001B46D0" w:rsidRPr="000669DF">
        <w:rPr>
          <w:rFonts w:ascii="GHEA Grapalat" w:hAnsi="GHEA Grapalat" w:cs="Sylfaen"/>
          <w:noProof/>
          <w:color w:val="0D0D0D" w:themeColor="text1" w:themeTint="F2"/>
          <w:lang w:val="hy-AM"/>
        </w:rPr>
        <w:t xml:space="preserve">2024 թվականի որոշումը՝ գործն </w:t>
      </w:r>
      <w:r w:rsidR="003E5410" w:rsidRPr="000669DF">
        <w:rPr>
          <w:rFonts w:ascii="GHEA Grapalat" w:hAnsi="GHEA Grapalat"/>
          <w:color w:val="0D0D0D" w:themeColor="text1" w:themeTint="F2"/>
          <w:lang w:val="hy-AM"/>
        </w:rPr>
        <w:t>ուղարկել</w:t>
      </w:r>
      <w:r w:rsidR="001B46D0" w:rsidRPr="000669DF">
        <w:rPr>
          <w:rFonts w:ascii="GHEA Grapalat" w:hAnsi="GHEA Grapalat"/>
          <w:color w:val="0D0D0D" w:themeColor="text1" w:themeTint="F2"/>
          <w:lang w:val="hy-AM"/>
        </w:rPr>
        <w:t>ով</w:t>
      </w:r>
      <w:r w:rsidR="003E5410" w:rsidRPr="000669DF">
        <w:rPr>
          <w:rFonts w:ascii="GHEA Grapalat" w:hAnsi="GHEA Grapalat"/>
          <w:color w:val="0D0D0D" w:themeColor="text1" w:themeTint="F2"/>
          <w:lang w:val="hy-AM"/>
        </w:rPr>
        <w:t xml:space="preserve"> համապատասխան դատարան՝ նոր քննության, կամ կայացնել նոր դատական ակտ։</w:t>
      </w:r>
    </w:p>
    <w:p w14:paraId="6295C4D5" w14:textId="77777777" w:rsidR="00BF7B9A" w:rsidRPr="000669DF" w:rsidRDefault="00BF7B9A" w:rsidP="001B46D0">
      <w:pPr>
        <w:ind w:left="-426" w:right="-613" w:firstLine="568"/>
        <w:jc w:val="both"/>
        <w:rPr>
          <w:rFonts w:ascii="GHEA Grapalat" w:hAnsi="GHEA Grapalat" w:cs="Sylfaen"/>
          <w:noProof/>
          <w:color w:val="0D0D0D" w:themeColor="text1" w:themeTint="F2"/>
          <w:sz w:val="20"/>
          <w:szCs w:val="20"/>
          <w:lang w:val="hy-AM"/>
        </w:rPr>
      </w:pPr>
    </w:p>
    <w:p w14:paraId="12888A75" w14:textId="48567887" w:rsidR="00E96B51" w:rsidRPr="000669DF" w:rsidRDefault="00E96B51" w:rsidP="00420292">
      <w:pPr>
        <w:tabs>
          <w:tab w:val="left" w:pos="540"/>
        </w:tabs>
        <w:ind w:left="-426" w:right="-613" w:firstLine="568"/>
        <w:jc w:val="both"/>
        <w:rPr>
          <w:rFonts w:ascii="GHEA Grapalat" w:eastAsia="Calibri" w:hAnsi="GHEA Grapalat"/>
          <w:b/>
          <w:bCs/>
          <w:color w:val="0D0D0D" w:themeColor="text1" w:themeTint="F2"/>
          <w:u w:val="single"/>
          <w:lang w:val="hy-AM" w:eastAsia="en-US"/>
        </w:rPr>
      </w:pPr>
      <w:r w:rsidRPr="000669DF">
        <w:rPr>
          <w:rFonts w:ascii="GHEA Grapalat" w:eastAsia="Calibri" w:hAnsi="GHEA Grapalat"/>
          <w:b/>
          <w:bCs/>
          <w:color w:val="0D0D0D" w:themeColor="text1" w:themeTint="F2"/>
          <w:u w:val="single"/>
          <w:lang w:val="hy-AM" w:eastAsia="en-US"/>
        </w:rPr>
        <w:t>3. Վճռաբեկ բողոքի քննության համար նշանակություն ունեցող փաստ</w:t>
      </w:r>
      <w:r w:rsidR="00991D77" w:rsidRPr="000669DF">
        <w:rPr>
          <w:rFonts w:ascii="GHEA Grapalat" w:eastAsia="Calibri" w:hAnsi="GHEA Grapalat"/>
          <w:b/>
          <w:bCs/>
          <w:color w:val="0D0D0D" w:themeColor="text1" w:themeTint="F2"/>
          <w:u w:val="single"/>
          <w:lang w:val="hy-AM" w:eastAsia="en-US"/>
        </w:rPr>
        <w:t>եր</w:t>
      </w:r>
      <w:r w:rsidRPr="000669DF">
        <w:rPr>
          <w:rFonts w:ascii="GHEA Grapalat" w:eastAsia="Calibri" w:hAnsi="GHEA Grapalat"/>
          <w:b/>
          <w:bCs/>
          <w:color w:val="0D0D0D" w:themeColor="text1" w:themeTint="F2"/>
          <w:u w:val="single"/>
          <w:lang w:val="hy-AM" w:eastAsia="en-US"/>
        </w:rPr>
        <w:t>ը.</w:t>
      </w:r>
    </w:p>
    <w:p w14:paraId="207FB7F9" w14:textId="57DEE330" w:rsidR="00C732E2" w:rsidRPr="000669DF" w:rsidRDefault="00E96B51" w:rsidP="00420292">
      <w:pPr>
        <w:tabs>
          <w:tab w:val="left" w:pos="540"/>
        </w:tabs>
        <w:ind w:left="-426" w:right="-613" w:firstLine="568"/>
        <w:jc w:val="both"/>
        <w:rPr>
          <w:rFonts w:ascii="GHEA Grapalat" w:eastAsia="Calibri" w:hAnsi="GHEA Grapalat"/>
          <w:color w:val="0D0D0D" w:themeColor="text1" w:themeTint="F2"/>
          <w:lang w:val="hy-AM" w:eastAsia="en-US"/>
        </w:rPr>
      </w:pPr>
      <w:r w:rsidRPr="000669DF">
        <w:rPr>
          <w:rFonts w:ascii="GHEA Grapalat" w:eastAsia="Calibri" w:hAnsi="GHEA Grapalat"/>
          <w:color w:val="0D0D0D" w:themeColor="text1" w:themeTint="F2"/>
          <w:lang w:val="hy-AM" w:eastAsia="en-US"/>
        </w:rPr>
        <w:t>Վճռաբեկ բողոքի քննության համար էական նշանակություն ուն</w:t>
      </w:r>
      <w:r w:rsidR="00991D77" w:rsidRPr="000669DF">
        <w:rPr>
          <w:rFonts w:ascii="GHEA Grapalat" w:eastAsia="Calibri" w:hAnsi="GHEA Grapalat"/>
          <w:color w:val="0D0D0D" w:themeColor="text1" w:themeTint="F2"/>
          <w:lang w:val="hy-AM" w:eastAsia="en-US"/>
        </w:rPr>
        <w:t xml:space="preserve">են </w:t>
      </w:r>
      <w:r w:rsidRPr="000669DF">
        <w:rPr>
          <w:rFonts w:ascii="GHEA Grapalat" w:eastAsia="Calibri" w:hAnsi="GHEA Grapalat"/>
          <w:color w:val="0D0D0D" w:themeColor="text1" w:themeTint="F2"/>
          <w:lang w:val="hy-AM" w:eastAsia="en-US"/>
        </w:rPr>
        <w:t>հետևյալ փաստ</w:t>
      </w:r>
      <w:r w:rsidR="00991D77" w:rsidRPr="000669DF">
        <w:rPr>
          <w:rFonts w:ascii="GHEA Grapalat" w:eastAsia="Calibri" w:hAnsi="GHEA Grapalat"/>
          <w:color w:val="0D0D0D" w:themeColor="text1" w:themeTint="F2"/>
          <w:lang w:val="hy-AM" w:eastAsia="en-US"/>
        </w:rPr>
        <w:t>եր</w:t>
      </w:r>
      <w:r w:rsidRPr="000669DF">
        <w:rPr>
          <w:rFonts w:ascii="GHEA Grapalat" w:eastAsia="Calibri" w:hAnsi="GHEA Grapalat"/>
          <w:color w:val="0D0D0D" w:themeColor="text1" w:themeTint="F2"/>
          <w:lang w:val="hy-AM" w:eastAsia="en-US"/>
        </w:rPr>
        <w:t>ը.</w:t>
      </w:r>
    </w:p>
    <w:p w14:paraId="6395FC65" w14:textId="2A147254" w:rsidR="00377F4C" w:rsidRPr="000669DF" w:rsidRDefault="00E1734C" w:rsidP="00377F4C">
      <w:pPr>
        <w:tabs>
          <w:tab w:val="left" w:pos="540"/>
        </w:tabs>
        <w:ind w:left="-426" w:right="-613" w:firstLine="568"/>
        <w:jc w:val="both"/>
        <w:rPr>
          <w:rFonts w:ascii="GHEA Grapalat" w:hAnsi="GHEA Grapalat"/>
          <w:b/>
          <w:bCs/>
          <w:color w:val="0D0D0D" w:themeColor="text1" w:themeTint="F2"/>
          <w:shd w:val="clear" w:color="auto" w:fill="FFFFFF"/>
          <w:lang w:val="hy-AM"/>
        </w:rPr>
      </w:pPr>
      <w:r w:rsidRPr="000669DF">
        <w:rPr>
          <w:rFonts w:ascii="GHEA Grapalat" w:eastAsia="Calibri" w:hAnsi="GHEA Grapalat"/>
          <w:b/>
          <w:bCs/>
          <w:color w:val="0D0D0D" w:themeColor="text1" w:themeTint="F2"/>
          <w:lang w:val="hy-AM" w:eastAsia="en-US"/>
        </w:rPr>
        <w:t>1</w:t>
      </w:r>
      <w:r w:rsidR="008423CF" w:rsidRPr="000669DF">
        <w:rPr>
          <w:rFonts w:ascii="GHEA Grapalat" w:eastAsia="Calibri" w:hAnsi="GHEA Grapalat"/>
          <w:b/>
          <w:bCs/>
          <w:color w:val="0D0D0D" w:themeColor="text1" w:themeTint="F2"/>
          <w:lang w:val="hy-AM" w:eastAsia="en-US"/>
        </w:rPr>
        <w:t></w:t>
      </w:r>
      <w:r w:rsidR="008423CF" w:rsidRPr="000669DF">
        <w:rPr>
          <w:rFonts w:ascii="GHEA Grapalat" w:hAnsi="GHEA Grapalat"/>
          <w:b/>
          <w:bCs/>
          <w:color w:val="0D0D0D" w:themeColor="text1" w:themeTint="F2"/>
          <w:shd w:val="clear" w:color="auto" w:fill="FFFFFF"/>
          <w:lang w:val="hy-AM"/>
        </w:rPr>
        <w:t xml:space="preserve"> </w:t>
      </w:r>
      <w:r w:rsidR="00E21A64" w:rsidRPr="000669DF">
        <w:rPr>
          <w:rFonts w:ascii="GHEA Grapalat" w:hAnsi="GHEA Grapalat"/>
          <w:color w:val="0D0D0D" w:themeColor="text1" w:themeTint="F2"/>
          <w:shd w:val="clear" w:color="auto" w:fill="FFFFFF"/>
          <w:lang w:val="hy-AM"/>
        </w:rPr>
        <w:t xml:space="preserve">Կոմիտեի հարկ վճարողների ընթացիկ հսկողության հարկային </w:t>
      </w:r>
      <w:r w:rsidR="00625F2E" w:rsidRPr="000669DF">
        <w:rPr>
          <w:rFonts w:ascii="GHEA Grapalat" w:hAnsi="GHEA Grapalat"/>
          <w:color w:val="0D0D0D" w:themeColor="text1" w:themeTint="F2"/>
          <w:shd w:val="clear" w:color="auto" w:fill="FFFFFF"/>
          <w:lang w:val="hy-AM"/>
        </w:rPr>
        <w:t xml:space="preserve">                             </w:t>
      </w:r>
      <w:r w:rsidR="00E21A64" w:rsidRPr="000669DF">
        <w:rPr>
          <w:rFonts w:ascii="GHEA Grapalat" w:hAnsi="GHEA Grapalat"/>
          <w:color w:val="0D0D0D" w:themeColor="text1" w:themeTint="F2"/>
          <w:shd w:val="clear" w:color="auto" w:fill="FFFFFF"/>
          <w:lang w:val="hy-AM"/>
        </w:rPr>
        <w:t>տեսչություն</w:t>
      </w:r>
      <w:r w:rsidR="00625F2E" w:rsidRPr="000669DF">
        <w:rPr>
          <w:rFonts w:ascii="GHEA Grapalat" w:hAnsi="GHEA Grapalat"/>
          <w:color w:val="0D0D0D" w:themeColor="text1" w:themeTint="F2"/>
          <w:shd w:val="clear" w:color="auto" w:fill="FFFFFF"/>
          <w:lang w:val="hy-AM"/>
        </w:rPr>
        <w:t>-</w:t>
      </w:r>
      <w:r w:rsidR="00E21A64" w:rsidRPr="000669DF">
        <w:rPr>
          <w:rFonts w:ascii="GHEA Grapalat" w:hAnsi="GHEA Grapalat"/>
          <w:color w:val="0D0D0D" w:themeColor="text1" w:themeTint="F2"/>
          <w:shd w:val="clear" w:color="auto" w:fill="FFFFFF"/>
          <w:lang w:val="hy-AM"/>
        </w:rPr>
        <w:t xml:space="preserve">վարչության պետի 24.02.2023 թվականի թիվ 4229680 հանձնարարագրի համաձայն` հանձնարարվել է </w:t>
      </w:r>
      <w:r w:rsidR="00625F2E" w:rsidRPr="000669DF">
        <w:rPr>
          <w:rFonts w:ascii="GHEA Grapalat" w:hAnsi="GHEA Grapalat"/>
          <w:color w:val="0D0D0D" w:themeColor="text1" w:themeTint="F2"/>
          <w:shd w:val="clear" w:color="auto" w:fill="FFFFFF"/>
          <w:lang w:val="hy-AM"/>
        </w:rPr>
        <w:t>Ը</w:t>
      </w:r>
      <w:r w:rsidR="00E21A64" w:rsidRPr="000669DF">
        <w:rPr>
          <w:rFonts w:ascii="GHEA Grapalat" w:hAnsi="GHEA Grapalat"/>
          <w:color w:val="0D0D0D" w:themeColor="text1" w:themeTint="F2"/>
          <w:shd w:val="clear" w:color="auto" w:fill="FFFFFF"/>
          <w:lang w:val="hy-AM"/>
        </w:rPr>
        <w:t>նկերությունում իրականացնել ուսումնասիրություն՝ հսկիչ գնում, հսկիչ դրամարկղային մեքենաների կիրառության և (կամ) հսկիչ դրամարկղային մեքենաների միջոցով դրամական հաշվարկների համար սահմանված կարգերի ու կանոնների պահանջների պահպանումն ուսումնասիրելու նպատակով:</w:t>
      </w:r>
      <w:r w:rsidR="00625F2E" w:rsidRPr="000669DF">
        <w:rPr>
          <w:rFonts w:ascii="GHEA Grapalat" w:hAnsi="GHEA Grapalat"/>
          <w:color w:val="0D0D0D" w:themeColor="text1" w:themeTint="F2"/>
          <w:shd w:val="clear" w:color="auto" w:fill="FFFFFF"/>
          <w:lang w:val="hy-AM"/>
        </w:rPr>
        <w:t xml:space="preserve"> Ուսումնասիրվող ժամանակաշրջանի սկիզբ նշվել է 27</w:t>
      </w:r>
      <w:r w:rsidR="00625F2E" w:rsidRPr="000669DF">
        <w:rPr>
          <w:rFonts w:ascii="Cambria Math" w:hAnsi="Cambria Math" w:cs="Cambria Math"/>
          <w:color w:val="0D0D0D" w:themeColor="text1" w:themeTint="F2"/>
          <w:shd w:val="clear" w:color="auto" w:fill="FFFFFF"/>
          <w:lang w:val="hy-AM"/>
        </w:rPr>
        <w:t>․</w:t>
      </w:r>
      <w:r w:rsidR="00625F2E" w:rsidRPr="000669DF">
        <w:rPr>
          <w:rFonts w:ascii="GHEA Grapalat" w:hAnsi="GHEA Grapalat"/>
          <w:color w:val="0D0D0D" w:themeColor="text1" w:themeTint="F2"/>
          <w:shd w:val="clear" w:color="auto" w:fill="FFFFFF"/>
          <w:lang w:val="hy-AM"/>
        </w:rPr>
        <w:t>02</w:t>
      </w:r>
      <w:r w:rsidR="00625F2E" w:rsidRPr="000669DF">
        <w:rPr>
          <w:rFonts w:ascii="Cambria Math" w:hAnsi="Cambria Math" w:cs="Cambria Math"/>
          <w:color w:val="0D0D0D" w:themeColor="text1" w:themeTint="F2"/>
          <w:shd w:val="clear" w:color="auto" w:fill="FFFFFF"/>
          <w:lang w:val="hy-AM"/>
        </w:rPr>
        <w:t>․</w:t>
      </w:r>
      <w:r w:rsidR="00625F2E" w:rsidRPr="000669DF">
        <w:rPr>
          <w:rFonts w:ascii="GHEA Grapalat" w:hAnsi="GHEA Grapalat"/>
          <w:color w:val="0D0D0D" w:themeColor="text1" w:themeTint="F2"/>
          <w:shd w:val="clear" w:color="auto" w:fill="FFFFFF"/>
          <w:lang w:val="hy-AM"/>
        </w:rPr>
        <w:t>2023 թվականը, իսկ ավարտ՝ 13</w:t>
      </w:r>
      <w:r w:rsidR="00625F2E" w:rsidRPr="000669DF">
        <w:rPr>
          <w:rFonts w:ascii="Cambria Math" w:hAnsi="Cambria Math" w:cs="Cambria Math"/>
          <w:color w:val="0D0D0D" w:themeColor="text1" w:themeTint="F2"/>
          <w:shd w:val="clear" w:color="auto" w:fill="FFFFFF"/>
          <w:lang w:val="hy-AM"/>
        </w:rPr>
        <w:t>․</w:t>
      </w:r>
      <w:r w:rsidR="00625F2E" w:rsidRPr="000669DF">
        <w:rPr>
          <w:rFonts w:ascii="GHEA Grapalat" w:hAnsi="GHEA Grapalat"/>
          <w:color w:val="0D0D0D" w:themeColor="text1" w:themeTint="F2"/>
          <w:shd w:val="clear" w:color="auto" w:fill="FFFFFF"/>
          <w:lang w:val="hy-AM"/>
        </w:rPr>
        <w:t>03</w:t>
      </w:r>
      <w:r w:rsidR="00625F2E" w:rsidRPr="000669DF">
        <w:rPr>
          <w:rFonts w:ascii="Cambria Math" w:hAnsi="Cambria Math" w:cs="Cambria Math"/>
          <w:color w:val="0D0D0D" w:themeColor="text1" w:themeTint="F2"/>
          <w:shd w:val="clear" w:color="auto" w:fill="FFFFFF"/>
          <w:lang w:val="hy-AM"/>
        </w:rPr>
        <w:t>․</w:t>
      </w:r>
      <w:r w:rsidR="00625F2E" w:rsidRPr="000669DF">
        <w:rPr>
          <w:rFonts w:ascii="GHEA Grapalat" w:hAnsi="GHEA Grapalat"/>
          <w:color w:val="0D0D0D" w:themeColor="text1" w:themeTint="F2"/>
          <w:shd w:val="clear" w:color="auto" w:fill="FFFFFF"/>
          <w:lang w:val="hy-AM"/>
        </w:rPr>
        <w:t>2023 թվականը</w:t>
      </w:r>
      <w:r w:rsidR="0090738E" w:rsidRPr="000669DF">
        <w:rPr>
          <w:rFonts w:ascii="GHEA Grapalat" w:hAnsi="GHEA Grapalat"/>
          <w:color w:val="0D0D0D" w:themeColor="text1" w:themeTint="F2"/>
          <w:shd w:val="clear" w:color="auto" w:fill="FFFFFF"/>
          <w:lang w:val="hy-AM"/>
        </w:rPr>
        <w:t>։ Ուսումնասիրության ժամկետը՝ մինչև 10 անընդմեջ աշխատանքային օր։ Հ</w:t>
      </w:r>
      <w:r w:rsidR="00E21A64" w:rsidRPr="000669DF">
        <w:rPr>
          <w:rFonts w:ascii="GHEA Grapalat" w:hAnsi="GHEA Grapalat"/>
          <w:color w:val="0D0D0D" w:themeColor="text1" w:themeTint="F2"/>
          <w:shd w:val="clear" w:color="auto" w:fill="FFFFFF"/>
          <w:lang w:val="hy-AM"/>
        </w:rPr>
        <w:t>իմք</w:t>
      </w:r>
      <w:r w:rsidR="0090738E" w:rsidRPr="000669DF">
        <w:rPr>
          <w:rFonts w:ascii="GHEA Grapalat" w:hAnsi="GHEA Grapalat"/>
          <w:color w:val="0D0D0D" w:themeColor="text1" w:themeTint="F2"/>
          <w:shd w:val="clear" w:color="auto" w:fill="FFFFFF"/>
          <w:lang w:val="hy-AM"/>
        </w:rPr>
        <w:t>ը՝</w:t>
      </w:r>
      <w:r w:rsidR="00E21A64" w:rsidRPr="000669DF">
        <w:rPr>
          <w:rFonts w:ascii="GHEA Grapalat" w:hAnsi="GHEA Grapalat"/>
          <w:color w:val="0D0D0D" w:themeColor="text1" w:themeTint="F2"/>
          <w:shd w:val="clear" w:color="auto" w:fill="FFFFFF"/>
          <w:lang w:val="hy-AM"/>
        </w:rPr>
        <w:t xml:space="preserve"> ՀՀ հարկային օրենսգրքի 343-րդ հոդվածը և </w:t>
      </w:r>
      <w:r w:rsidR="0090738E" w:rsidRPr="000669DF">
        <w:rPr>
          <w:rFonts w:ascii="GHEA Grapalat" w:hAnsi="GHEA Grapalat"/>
          <w:color w:val="0D0D0D" w:themeColor="text1" w:themeTint="F2"/>
          <w:shd w:val="clear" w:color="auto" w:fill="FFFFFF"/>
          <w:lang w:val="hy-AM"/>
        </w:rPr>
        <w:t xml:space="preserve">իրավահարաբերության ծագման պահին գործող խմբագրությամբ ՀՀ հարկային օրենսգրքի </w:t>
      </w:r>
      <w:r w:rsidR="00E21A64" w:rsidRPr="000669DF">
        <w:rPr>
          <w:rFonts w:ascii="GHEA Grapalat" w:hAnsi="GHEA Grapalat"/>
          <w:color w:val="0D0D0D" w:themeColor="text1" w:themeTint="F2"/>
          <w:shd w:val="clear" w:color="auto" w:fill="FFFFFF"/>
          <w:lang w:val="hy-AM"/>
        </w:rPr>
        <w:t xml:space="preserve">345-րդ հոդվածի 2-րդ մասի 6-րդ կետը </w:t>
      </w:r>
      <w:r w:rsidR="00377F4C" w:rsidRPr="000669DF">
        <w:rPr>
          <w:rFonts w:ascii="GHEA Grapalat" w:hAnsi="GHEA Grapalat"/>
          <w:color w:val="0D0D0D" w:themeColor="text1" w:themeTint="F2"/>
          <w:shd w:val="clear" w:color="auto" w:fill="FFFFFF"/>
          <w:lang w:val="hy-AM"/>
        </w:rPr>
        <w:t xml:space="preserve">                    </w:t>
      </w:r>
      <w:r w:rsidR="00E21A64" w:rsidRPr="000669DF">
        <w:rPr>
          <w:rFonts w:ascii="GHEA Grapalat" w:hAnsi="GHEA Grapalat"/>
          <w:b/>
          <w:bCs/>
          <w:color w:val="0D0D0D" w:themeColor="text1" w:themeTint="F2"/>
          <w:shd w:val="clear" w:color="auto" w:fill="FFFFFF"/>
          <w:lang w:val="hy-AM"/>
        </w:rPr>
        <w:t>(գ.թ. 53-54):</w:t>
      </w:r>
    </w:p>
    <w:p w14:paraId="2B126501" w14:textId="758EC88C" w:rsidR="0060152A" w:rsidRPr="000669DF" w:rsidRDefault="00377F4C" w:rsidP="00092109">
      <w:pPr>
        <w:tabs>
          <w:tab w:val="left" w:pos="540"/>
        </w:tabs>
        <w:ind w:left="-426" w:right="-613" w:firstLine="568"/>
        <w:jc w:val="both"/>
        <w:rPr>
          <w:rFonts w:ascii="GHEA Grapalat" w:hAnsi="GHEA Grapalat"/>
          <w:color w:val="0D0D0D" w:themeColor="text1" w:themeTint="F2"/>
          <w:shd w:val="clear" w:color="auto" w:fill="FFFFFF"/>
          <w:lang w:val="hy-AM"/>
        </w:rPr>
      </w:pPr>
      <w:r w:rsidRPr="000669DF">
        <w:rPr>
          <w:rFonts w:ascii="GHEA Grapalat" w:hAnsi="GHEA Grapalat"/>
          <w:b/>
          <w:bCs/>
          <w:color w:val="0D0D0D" w:themeColor="text1" w:themeTint="F2"/>
          <w:shd w:val="clear" w:color="auto" w:fill="FFFFFF"/>
          <w:lang w:val="hy-AM"/>
        </w:rPr>
        <w:t xml:space="preserve">2 </w:t>
      </w:r>
      <w:r w:rsidR="00C94949" w:rsidRPr="000669DF">
        <w:rPr>
          <w:rFonts w:ascii="GHEA Grapalat" w:hAnsi="GHEA Grapalat"/>
          <w:color w:val="0D0D0D" w:themeColor="text1" w:themeTint="F2"/>
          <w:shd w:val="clear" w:color="auto" w:fill="FFFFFF"/>
          <w:lang w:val="hy-AM"/>
        </w:rPr>
        <w:t xml:space="preserve">Համաձայն </w:t>
      </w:r>
      <w:r w:rsidR="00E21A64" w:rsidRPr="000669DF">
        <w:rPr>
          <w:rFonts w:ascii="GHEA Grapalat" w:hAnsi="GHEA Grapalat"/>
          <w:color w:val="0D0D0D" w:themeColor="text1" w:themeTint="F2"/>
          <w:shd w:val="clear" w:color="auto" w:fill="FFFFFF"/>
          <w:lang w:val="hy-AM"/>
        </w:rPr>
        <w:t xml:space="preserve">02.03.2023 թվականի «Հսկիչ գնման (գնումների) ընթացքում կատարված խախտումների վերաբերյալ» թիվ 4229680 արձանագրության՝ </w:t>
      </w:r>
      <w:r w:rsidR="00B17068" w:rsidRPr="000669DF">
        <w:rPr>
          <w:rFonts w:ascii="GHEA Grapalat" w:hAnsi="GHEA Grapalat" w:cs="Arial"/>
          <w:color w:val="0D0D0D"/>
          <w:shd w:val="clear" w:color="auto" w:fill="FFFFFF"/>
          <w:lang w:val="hy-AM"/>
        </w:rPr>
        <w:t>Ա</w:t>
      </w:r>
      <w:r w:rsidR="00B17068" w:rsidRPr="000669DF">
        <w:rPr>
          <w:rFonts w:ascii="Cambria Math" w:hAnsi="Cambria Math" w:cs="Cambria Math"/>
          <w:color w:val="0D0D0D"/>
          <w:shd w:val="clear" w:color="auto" w:fill="FFFFFF"/>
          <w:lang w:val="hy-AM"/>
        </w:rPr>
        <w:t>․</w:t>
      </w:r>
      <w:r w:rsidR="00B17068" w:rsidRPr="000669DF">
        <w:rPr>
          <w:rFonts w:ascii="GHEA Grapalat" w:hAnsi="GHEA Grapalat" w:cs="Arial"/>
          <w:color w:val="0D0D0D"/>
          <w:shd w:val="clear" w:color="auto" w:fill="FFFFFF"/>
          <w:lang w:val="hy-AM"/>
        </w:rPr>
        <w:t>Ա</w:t>
      </w:r>
      <w:r w:rsidR="00B17068" w:rsidRPr="000669DF">
        <w:rPr>
          <w:rFonts w:ascii="Cambria Math" w:hAnsi="Cambria Math" w:cs="Cambria Math"/>
          <w:color w:val="0D0D0D"/>
          <w:shd w:val="clear" w:color="auto" w:fill="FFFFFF"/>
          <w:lang w:val="hy-AM"/>
        </w:rPr>
        <w:t>․</w:t>
      </w:r>
      <w:r w:rsidR="00B17068" w:rsidRPr="000669DF">
        <w:rPr>
          <w:rFonts w:ascii="GHEA Grapalat" w:hAnsi="GHEA Grapalat" w:cs="Arial"/>
          <w:color w:val="0D0D0D"/>
          <w:shd w:val="clear" w:color="auto" w:fill="FFFFFF"/>
          <w:lang w:val="hy-AM"/>
        </w:rPr>
        <w:t>-ի</w:t>
      </w:r>
      <w:r w:rsidR="00BB6DE9" w:rsidRPr="000669DF">
        <w:rPr>
          <w:rStyle w:val="ae"/>
          <w:rFonts w:ascii="GHEA Grapalat" w:hAnsi="GHEA Grapalat"/>
          <w:color w:val="0D0D0D" w:themeColor="text1" w:themeTint="F2"/>
          <w:shd w:val="clear" w:color="auto" w:fill="FFFFFF"/>
          <w:lang w:val="hy-AM"/>
        </w:rPr>
        <w:footnoteReference w:id="1"/>
      </w:r>
      <w:r w:rsidR="00E21A64" w:rsidRPr="000669DF">
        <w:rPr>
          <w:rFonts w:ascii="GHEA Grapalat" w:hAnsi="GHEA Grapalat"/>
          <w:color w:val="0D0D0D" w:themeColor="text1" w:themeTint="F2"/>
          <w:shd w:val="clear" w:color="auto" w:fill="FFFFFF"/>
          <w:lang w:val="hy-AM"/>
        </w:rPr>
        <w:t xml:space="preserve"> կողմից 02.03.2023 թվականին՝ ժամը 15:35-ին, Օհանով 26/6 հասցեում գտնվող դեղատնից կատարվե</w:t>
      </w:r>
      <w:r w:rsidR="0060152A" w:rsidRPr="000669DF">
        <w:rPr>
          <w:rFonts w:ascii="GHEA Grapalat" w:hAnsi="GHEA Grapalat"/>
          <w:color w:val="0D0D0D" w:themeColor="text1" w:themeTint="F2"/>
          <w:shd w:val="clear" w:color="auto" w:fill="FFFFFF"/>
          <w:lang w:val="hy-AM"/>
        </w:rPr>
        <w:t>լ է</w:t>
      </w:r>
      <w:r w:rsidR="00E21A64" w:rsidRPr="000669DF">
        <w:rPr>
          <w:rFonts w:ascii="GHEA Grapalat" w:hAnsi="GHEA Grapalat"/>
          <w:color w:val="0D0D0D" w:themeColor="text1" w:themeTint="F2"/>
          <w:shd w:val="clear" w:color="auto" w:fill="FFFFFF"/>
          <w:lang w:val="hy-AM"/>
        </w:rPr>
        <w:t xml:space="preserve"> գնում 990 </w:t>
      </w:r>
      <w:r w:rsidR="0060152A" w:rsidRPr="000669DF">
        <w:rPr>
          <w:rFonts w:ascii="GHEA Grapalat" w:hAnsi="GHEA Grapalat"/>
          <w:color w:val="0D0D0D" w:themeColor="text1" w:themeTint="F2"/>
          <w:shd w:val="clear" w:color="auto" w:fill="FFFFFF"/>
          <w:lang w:val="hy-AM"/>
        </w:rPr>
        <w:t xml:space="preserve">ՀՀ </w:t>
      </w:r>
      <w:r w:rsidR="00E21A64" w:rsidRPr="000669DF">
        <w:rPr>
          <w:rFonts w:ascii="GHEA Grapalat" w:hAnsi="GHEA Grapalat"/>
          <w:color w:val="0D0D0D" w:themeColor="text1" w:themeTint="F2"/>
          <w:shd w:val="clear" w:color="auto" w:fill="FFFFFF"/>
          <w:lang w:val="hy-AM"/>
        </w:rPr>
        <w:t>դրամի չափով՝ բժշկական սպիրտ և կարդիոասպիրին, որի դիմաց վճարումը կատարվե</w:t>
      </w:r>
      <w:r w:rsidR="0060152A" w:rsidRPr="000669DF">
        <w:rPr>
          <w:rFonts w:ascii="GHEA Grapalat" w:hAnsi="GHEA Grapalat"/>
          <w:color w:val="0D0D0D" w:themeColor="text1" w:themeTint="F2"/>
          <w:shd w:val="clear" w:color="auto" w:fill="FFFFFF"/>
          <w:lang w:val="hy-AM"/>
        </w:rPr>
        <w:t>լ է</w:t>
      </w:r>
      <w:r w:rsidR="00E21A64" w:rsidRPr="000669DF">
        <w:rPr>
          <w:rFonts w:ascii="GHEA Grapalat" w:hAnsi="GHEA Grapalat"/>
          <w:color w:val="0D0D0D" w:themeColor="text1" w:themeTint="F2"/>
          <w:shd w:val="clear" w:color="auto" w:fill="FFFFFF"/>
          <w:lang w:val="hy-AM"/>
        </w:rPr>
        <w:t xml:space="preserve"> կանխիկ դրամով, վճարվե</w:t>
      </w:r>
      <w:r w:rsidR="0060152A" w:rsidRPr="000669DF">
        <w:rPr>
          <w:rFonts w:ascii="GHEA Grapalat" w:hAnsi="GHEA Grapalat"/>
          <w:color w:val="0D0D0D" w:themeColor="text1" w:themeTint="F2"/>
          <w:shd w:val="clear" w:color="auto" w:fill="FFFFFF"/>
          <w:lang w:val="hy-AM"/>
        </w:rPr>
        <w:t>լ է</w:t>
      </w:r>
      <w:r w:rsidR="00E21A64" w:rsidRPr="000669DF">
        <w:rPr>
          <w:rFonts w:ascii="GHEA Grapalat" w:hAnsi="GHEA Grapalat"/>
          <w:color w:val="0D0D0D" w:themeColor="text1" w:themeTint="F2"/>
          <w:shd w:val="clear" w:color="auto" w:fill="FFFFFF"/>
          <w:lang w:val="hy-AM"/>
        </w:rPr>
        <w:t xml:space="preserve"> 1.000 </w:t>
      </w:r>
      <w:r w:rsidR="0060152A" w:rsidRPr="000669DF">
        <w:rPr>
          <w:rFonts w:ascii="GHEA Grapalat" w:hAnsi="GHEA Grapalat"/>
          <w:color w:val="0D0D0D" w:themeColor="text1" w:themeTint="F2"/>
          <w:shd w:val="clear" w:color="auto" w:fill="FFFFFF"/>
          <w:lang w:val="hy-AM"/>
        </w:rPr>
        <w:t xml:space="preserve">ՀՀ </w:t>
      </w:r>
      <w:r w:rsidR="00E21A64" w:rsidRPr="000669DF">
        <w:rPr>
          <w:rFonts w:ascii="GHEA Grapalat" w:hAnsi="GHEA Grapalat"/>
          <w:color w:val="0D0D0D" w:themeColor="text1" w:themeTint="F2"/>
          <w:shd w:val="clear" w:color="auto" w:fill="FFFFFF"/>
          <w:lang w:val="hy-AM"/>
        </w:rPr>
        <w:t>դրամ, որից վերադարձվե</w:t>
      </w:r>
      <w:r w:rsidR="0060152A" w:rsidRPr="000669DF">
        <w:rPr>
          <w:rFonts w:ascii="GHEA Grapalat" w:hAnsi="GHEA Grapalat"/>
          <w:color w:val="0D0D0D" w:themeColor="text1" w:themeTint="F2"/>
          <w:shd w:val="clear" w:color="auto" w:fill="FFFFFF"/>
          <w:lang w:val="hy-AM"/>
        </w:rPr>
        <w:t xml:space="preserve">լ է </w:t>
      </w:r>
      <w:r w:rsidR="00E21A64" w:rsidRPr="000669DF">
        <w:rPr>
          <w:rFonts w:ascii="GHEA Grapalat" w:hAnsi="GHEA Grapalat"/>
          <w:color w:val="0D0D0D" w:themeColor="text1" w:themeTint="F2"/>
          <w:shd w:val="clear" w:color="auto" w:fill="FFFFFF"/>
          <w:lang w:val="hy-AM"/>
        </w:rPr>
        <w:t xml:space="preserve">մանր 10 </w:t>
      </w:r>
      <w:r w:rsidR="0060152A" w:rsidRPr="000669DF">
        <w:rPr>
          <w:rFonts w:ascii="GHEA Grapalat" w:hAnsi="GHEA Grapalat"/>
          <w:color w:val="0D0D0D" w:themeColor="text1" w:themeTint="F2"/>
          <w:shd w:val="clear" w:color="auto" w:fill="FFFFFF"/>
          <w:lang w:val="hy-AM"/>
        </w:rPr>
        <w:t xml:space="preserve">ՀՀ </w:t>
      </w:r>
      <w:r w:rsidR="00E21A64" w:rsidRPr="000669DF">
        <w:rPr>
          <w:rFonts w:ascii="GHEA Grapalat" w:hAnsi="GHEA Grapalat"/>
          <w:color w:val="0D0D0D" w:themeColor="text1" w:themeTint="F2"/>
          <w:shd w:val="clear" w:color="auto" w:fill="FFFFFF"/>
          <w:lang w:val="hy-AM"/>
        </w:rPr>
        <w:t>դրամ: Մարիամ Հարությունյանը գումարը չ</w:t>
      </w:r>
      <w:r w:rsidR="0060152A" w:rsidRPr="000669DF">
        <w:rPr>
          <w:rFonts w:ascii="GHEA Grapalat" w:hAnsi="GHEA Grapalat"/>
          <w:color w:val="0D0D0D" w:themeColor="text1" w:themeTint="F2"/>
          <w:shd w:val="clear" w:color="auto" w:fill="FFFFFF"/>
          <w:lang w:val="hy-AM"/>
        </w:rPr>
        <w:t xml:space="preserve">ի </w:t>
      </w:r>
      <w:r w:rsidR="00E21A64" w:rsidRPr="000669DF">
        <w:rPr>
          <w:rFonts w:ascii="GHEA Grapalat" w:hAnsi="GHEA Grapalat"/>
          <w:color w:val="0D0D0D" w:themeColor="text1" w:themeTint="F2"/>
          <w:shd w:val="clear" w:color="auto" w:fill="FFFFFF"/>
          <w:lang w:val="hy-AM"/>
        </w:rPr>
        <w:t>մուտքագրե</w:t>
      </w:r>
      <w:r w:rsidR="0060152A" w:rsidRPr="000669DF">
        <w:rPr>
          <w:rFonts w:ascii="GHEA Grapalat" w:hAnsi="GHEA Grapalat"/>
          <w:color w:val="0D0D0D" w:themeColor="text1" w:themeTint="F2"/>
          <w:shd w:val="clear" w:color="auto" w:fill="FFFFFF"/>
          <w:lang w:val="hy-AM"/>
        </w:rPr>
        <w:t>լ</w:t>
      </w:r>
      <w:r w:rsidR="00E21A64" w:rsidRPr="000669DF">
        <w:rPr>
          <w:rFonts w:ascii="GHEA Grapalat" w:hAnsi="GHEA Grapalat"/>
          <w:color w:val="0D0D0D" w:themeColor="text1" w:themeTint="F2"/>
          <w:shd w:val="clear" w:color="auto" w:fill="FFFFFF"/>
          <w:lang w:val="hy-AM"/>
        </w:rPr>
        <w:t xml:space="preserve"> ՀԴՄ և համապատասխան գումարի ՀԴՄ կտրոն չ</w:t>
      </w:r>
      <w:r w:rsidR="0060152A" w:rsidRPr="000669DF">
        <w:rPr>
          <w:rFonts w:ascii="GHEA Grapalat" w:hAnsi="GHEA Grapalat"/>
          <w:color w:val="0D0D0D" w:themeColor="text1" w:themeTint="F2"/>
          <w:shd w:val="clear" w:color="auto" w:fill="FFFFFF"/>
          <w:lang w:val="hy-AM"/>
        </w:rPr>
        <w:t xml:space="preserve">ի </w:t>
      </w:r>
      <w:r w:rsidR="00E21A64" w:rsidRPr="000669DF">
        <w:rPr>
          <w:rFonts w:ascii="GHEA Grapalat" w:hAnsi="GHEA Grapalat"/>
          <w:color w:val="0D0D0D" w:themeColor="text1" w:themeTint="F2"/>
          <w:shd w:val="clear" w:color="auto" w:fill="FFFFFF"/>
          <w:lang w:val="hy-AM"/>
        </w:rPr>
        <w:t>տրամադրե</w:t>
      </w:r>
      <w:r w:rsidR="0060152A" w:rsidRPr="000669DF">
        <w:rPr>
          <w:rFonts w:ascii="GHEA Grapalat" w:hAnsi="GHEA Grapalat"/>
          <w:color w:val="0D0D0D" w:themeColor="text1" w:themeTint="F2"/>
          <w:shd w:val="clear" w:color="auto" w:fill="FFFFFF"/>
          <w:lang w:val="hy-AM"/>
        </w:rPr>
        <w:t>լ</w:t>
      </w:r>
      <w:r w:rsidR="00E21A64" w:rsidRPr="000669DF">
        <w:rPr>
          <w:rFonts w:ascii="GHEA Grapalat" w:hAnsi="GHEA Grapalat"/>
          <w:color w:val="0D0D0D" w:themeColor="text1" w:themeTint="F2"/>
          <w:shd w:val="clear" w:color="auto" w:fill="FFFFFF"/>
          <w:lang w:val="hy-AM"/>
        </w:rPr>
        <w:t>: Ստուգում անցկացնող հարկային ծառայողների կողմից ներկայացվե</w:t>
      </w:r>
      <w:r w:rsidR="0060152A" w:rsidRPr="000669DF">
        <w:rPr>
          <w:rFonts w:ascii="GHEA Grapalat" w:hAnsi="GHEA Grapalat"/>
          <w:color w:val="0D0D0D" w:themeColor="text1" w:themeTint="F2"/>
          <w:shd w:val="clear" w:color="auto" w:fill="FFFFFF"/>
          <w:lang w:val="hy-AM"/>
        </w:rPr>
        <w:t>լ են</w:t>
      </w:r>
      <w:r w:rsidR="00E21A64" w:rsidRPr="000669DF">
        <w:rPr>
          <w:rFonts w:ascii="GHEA Grapalat" w:hAnsi="GHEA Grapalat"/>
          <w:color w:val="0D0D0D" w:themeColor="text1" w:themeTint="F2"/>
          <w:shd w:val="clear" w:color="auto" w:fill="FFFFFF"/>
          <w:lang w:val="hy-AM"/>
        </w:rPr>
        <w:t xml:space="preserve"> ծառայողական վկայականները և ստուգման հանձնարարագիրը՝ ծանոթացման: Այնուհետև</w:t>
      </w:r>
      <w:r w:rsidR="008F4D48" w:rsidRPr="000669DF">
        <w:rPr>
          <w:rFonts w:ascii="GHEA Grapalat" w:hAnsi="GHEA Grapalat"/>
          <w:color w:val="0D0D0D" w:themeColor="text1" w:themeTint="F2"/>
          <w:shd w:val="clear" w:color="auto" w:fill="FFFFFF"/>
          <w:lang w:val="hy-AM"/>
        </w:rPr>
        <w:t>,</w:t>
      </w:r>
      <w:r w:rsidR="00E21A64" w:rsidRPr="000669DF">
        <w:rPr>
          <w:rFonts w:ascii="GHEA Grapalat" w:hAnsi="GHEA Grapalat"/>
          <w:color w:val="0D0D0D" w:themeColor="text1" w:themeTint="F2"/>
          <w:shd w:val="clear" w:color="auto" w:fill="FFFFFF"/>
          <w:lang w:val="hy-AM"/>
        </w:rPr>
        <w:t xml:space="preserve"> </w:t>
      </w:r>
      <w:r w:rsidR="00B77721" w:rsidRPr="000669DF">
        <w:rPr>
          <w:rFonts w:ascii="GHEA Grapalat" w:hAnsi="GHEA Grapalat"/>
          <w:color w:val="0D0D0D" w:themeColor="text1" w:themeTint="F2"/>
          <w:shd w:val="clear" w:color="auto" w:fill="FFFFFF"/>
          <w:lang w:val="hy-AM"/>
        </w:rPr>
        <w:t>Ա</w:t>
      </w:r>
      <w:r w:rsidR="00B77721" w:rsidRPr="000669DF">
        <w:rPr>
          <w:rFonts w:ascii="Cambria Math" w:hAnsi="Cambria Math" w:cs="Cambria Math"/>
          <w:color w:val="0D0D0D" w:themeColor="text1" w:themeTint="F2"/>
          <w:shd w:val="clear" w:color="auto" w:fill="FFFFFF"/>
          <w:lang w:val="hy-AM"/>
        </w:rPr>
        <w:t>․</w:t>
      </w:r>
      <w:r w:rsidR="00B77721" w:rsidRPr="000669DF">
        <w:rPr>
          <w:rFonts w:ascii="GHEA Grapalat" w:hAnsi="GHEA Grapalat"/>
          <w:color w:val="0D0D0D" w:themeColor="text1" w:themeTint="F2"/>
          <w:shd w:val="clear" w:color="auto" w:fill="FFFFFF"/>
          <w:lang w:val="hy-AM"/>
        </w:rPr>
        <w:t>Բ</w:t>
      </w:r>
      <w:r w:rsidR="00B77721" w:rsidRPr="000669DF">
        <w:rPr>
          <w:rFonts w:ascii="Cambria Math" w:hAnsi="Cambria Math" w:cs="Cambria Math"/>
          <w:color w:val="0D0D0D" w:themeColor="text1" w:themeTint="F2"/>
          <w:shd w:val="clear" w:color="auto" w:fill="FFFFFF"/>
          <w:lang w:val="hy-AM"/>
        </w:rPr>
        <w:t>․</w:t>
      </w:r>
      <w:r w:rsidR="00B77721" w:rsidRPr="000669DF">
        <w:rPr>
          <w:rFonts w:ascii="GHEA Grapalat" w:hAnsi="GHEA Grapalat"/>
          <w:color w:val="0D0D0D" w:themeColor="text1" w:themeTint="F2"/>
          <w:shd w:val="clear" w:color="auto" w:fill="FFFFFF"/>
          <w:lang w:val="hy-AM"/>
        </w:rPr>
        <w:t>-ի</w:t>
      </w:r>
      <w:r w:rsidR="00B77721" w:rsidRPr="000669DF">
        <w:rPr>
          <w:rStyle w:val="ae"/>
          <w:rFonts w:ascii="GHEA Grapalat" w:hAnsi="GHEA Grapalat"/>
          <w:color w:val="0D0D0D" w:themeColor="text1" w:themeTint="F2"/>
          <w:shd w:val="clear" w:color="auto" w:fill="FFFFFF"/>
          <w:lang w:val="hy-AM"/>
        </w:rPr>
        <w:footnoteReference w:id="2"/>
      </w:r>
      <w:r w:rsidR="00E21A64" w:rsidRPr="000669DF">
        <w:rPr>
          <w:rFonts w:ascii="GHEA Grapalat" w:hAnsi="GHEA Grapalat"/>
          <w:color w:val="0D0D0D" w:themeColor="text1" w:themeTint="F2"/>
          <w:shd w:val="clear" w:color="auto" w:fill="FFFFFF"/>
          <w:lang w:val="hy-AM"/>
        </w:rPr>
        <w:t xml:space="preserve"> կողմից ժամը </w:t>
      </w:r>
      <w:r w:rsidR="0039469D" w:rsidRPr="000669DF">
        <w:rPr>
          <w:rFonts w:ascii="GHEA Grapalat" w:hAnsi="GHEA Grapalat"/>
          <w:b/>
          <w:bCs/>
          <w:color w:val="0D0D0D" w:themeColor="text1" w:themeTint="F2"/>
          <w:shd w:val="clear" w:color="auto" w:fill="FFFFFF"/>
          <w:lang w:val="hy-AM"/>
        </w:rPr>
        <w:t></w:t>
      </w:r>
      <w:r w:rsidR="00E21A64" w:rsidRPr="000669DF">
        <w:rPr>
          <w:rFonts w:ascii="GHEA Grapalat" w:hAnsi="GHEA Grapalat"/>
          <w:b/>
          <w:bCs/>
          <w:color w:val="0D0D0D" w:themeColor="text1" w:themeTint="F2"/>
          <w:shd w:val="clear" w:color="auto" w:fill="FFFFFF"/>
          <w:lang w:val="hy-AM"/>
        </w:rPr>
        <w:t>15:37</w:t>
      </w:r>
      <w:r w:rsidR="00762B91" w:rsidRPr="000669DF">
        <w:rPr>
          <w:rFonts w:ascii="GHEA Grapalat" w:hAnsi="GHEA Grapalat"/>
          <w:b/>
          <w:bCs/>
          <w:color w:val="0D0D0D" w:themeColor="text1" w:themeTint="F2"/>
          <w:shd w:val="clear" w:color="auto" w:fill="FFFFFF"/>
          <w:lang w:val="hy-AM"/>
        </w:rPr>
        <w:t></w:t>
      </w:r>
      <w:r w:rsidR="00E21A64" w:rsidRPr="000669DF">
        <w:rPr>
          <w:rFonts w:ascii="GHEA Grapalat" w:hAnsi="GHEA Grapalat"/>
          <w:b/>
          <w:bCs/>
          <w:color w:val="0D0D0D" w:themeColor="text1" w:themeTint="F2"/>
          <w:shd w:val="clear" w:color="auto" w:fill="FFFFFF"/>
          <w:lang w:val="hy-AM"/>
        </w:rPr>
        <w:t>-ին</w:t>
      </w:r>
      <w:r w:rsidR="00E21A64" w:rsidRPr="000669DF">
        <w:rPr>
          <w:rFonts w:ascii="GHEA Grapalat" w:hAnsi="GHEA Grapalat"/>
          <w:color w:val="0D0D0D" w:themeColor="text1" w:themeTint="F2"/>
          <w:shd w:val="clear" w:color="auto" w:fill="FFFFFF"/>
          <w:lang w:val="hy-AM"/>
        </w:rPr>
        <w:t xml:space="preserve"> ՀԴՄ-ից դուրս </w:t>
      </w:r>
      <w:r w:rsidR="0060152A" w:rsidRPr="000669DF">
        <w:rPr>
          <w:rFonts w:ascii="GHEA Grapalat" w:hAnsi="GHEA Grapalat"/>
          <w:color w:val="0D0D0D" w:themeColor="text1" w:themeTint="F2"/>
          <w:shd w:val="clear" w:color="auto" w:fill="FFFFFF"/>
          <w:lang w:val="hy-AM"/>
        </w:rPr>
        <w:t xml:space="preserve">է </w:t>
      </w:r>
      <w:r w:rsidR="00E21A64" w:rsidRPr="000669DF">
        <w:rPr>
          <w:rFonts w:ascii="GHEA Grapalat" w:hAnsi="GHEA Grapalat"/>
          <w:color w:val="0D0D0D" w:themeColor="text1" w:themeTint="F2"/>
          <w:shd w:val="clear" w:color="auto" w:fill="FFFFFF"/>
          <w:lang w:val="hy-AM"/>
        </w:rPr>
        <w:t>բերվե</w:t>
      </w:r>
      <w:r w:rsidR="0060152A" w:rsidRPr="000669DF">
        <w:rPr>
          <w:rFonts w:ascii="GHEA Grapalat" w:hAnsi="GHEA Grapalat"/>
          <w:color w:val="0D0D0D" w:themeColor="text1" w:themeTint="F2"/>
          <w:shd w:val="clear" w:color="auto" w:fill="FFFFFF"/>
          <w:lang w:val="hy-AM"/>
        </w:rPr>
        <w:t>լ</w:t>
      </w:r>
      <w:r w:rsidR="00E21A64" w:rsidRPr="000669DF">
        <w:rPr>
          <w:rFonts w:ascii="GHEA Grapalat" w:hAnsi="GHEA Grapalat"/>
          <w:color w:val="0D0D0D" w:themeColor="text1" w:themeTint="F2"/>
          <w:shd w:val="clear" w:color="auto" w:fill="FFFFFF"/>
          <w:lang w:val="hy-AM"/>
        </w:rPr>
        <w:t xml:space="preserve"> </w:t>
      </w:r>
      <w:r w:rsidR="00557E23" w:rsidRPr="000669DF">
        <w:rPr>
          <w:rFonts w:ascii="GHEA Grapalat" w:hAnsi="GHEA Grapalat"/>
          <w:color w:val="0D0D0D" w:themeColor="text1" w:themeTint="F2"/>
          <w:shd w:val="clear" w:color="auto" w:fill="FFFFFF"/>
          <w:lang w:val="hy-AM"/>
        </w:rPr>
        <w:t>Z</w:t>
      </w:r>
      <w:r w:rsidR="00E21A64" w:rsidRPr="000669DF">
        <w:rPr>
          <w:rFonts w:ascii="GHEA Grapalat" w:hAnsi="GHEA Grapalat"/>
          <w:color w:val="0D0D0D" w:themeColor="text1" w:themeTint="F2"/>
          <w:shd w:val="clear" w:color="auto" w:fill="FFFFFF"/>
          <w:lang w:val="hy-AM"/>
        </w:rPr>
        <w:t xml:space="preserve"> հաշվետվություն՝ 80.972 </w:t>
      </w:r>
      <w:r w:rsidR="0060152A" w:rsidRPr="000669DF">
        <w:rPr>
          <w:rFonts w:ascii="GHEA Grapalat" w:hAnsi="GHEA Grapalat"/>
          <w:color w:val="0D0D0D" w:themeColor="text1" w:themeTint="F2"/>
          <w:shd w:val="clear" w:color="auto" w:fill="FFFFFF"/>
          <w:lang w:val="hy-AM"/>
        </w:rPr>
        <w:t xml:space="preserve">ՀՀ </w:t>
      </w:r>
      <w:r w:rsidR="00E21A64" w:rsidRPr="000669DF">
        <w:rPr>
          <w:rFonts w:ascii="GHEA Grapalat" w:hAnsi="GHEA Grapalat"/>
          <w:color w:val="0D0D0D" w:themeColor="text1" w:themeTint="F2"/>
          <w:shd w:val="clear" w:color="auto" w:fill="FFFFFF"/>
          <w:lang w:val="hy-AM"/>
        </w:rPr>
        <w:t>դրամ ընդհանուր գումարով, որում ներառված չ</w:t>
      </w:r>
      <w:r w:rsidR="0060152A" w:rsidRPr="000669DF">
        <w:rPr>
          <w:rFonts w:ascii="GHEA Grapalat" w:hAnsi="GHEA Grapalat"/>
          <w:color w:val="0D0D0D" w:themeColor="text1" w:themeTint="F2"/>
          <w:shd w:val="clear" w:color="auto" w:fill="FFFFFF"/>
          <w:lang w:val="hy-AM"/>
        </w:rPr>
        <w:t>ի եղել</w:t>
      </w:r>
      <w:r w:rsidR="00E21A64" w:rsidRPr="000669DF">
        <w:rPr>
          <w:rFonts w:ascii="GHEA Grapalat" w:hAnsi="GHEA Grapalat"/>
          <w:color w:val="0D0D0D" w:themeColor="text1" w:themeTint="F2"/>
          <w:shd w:val="clear" w:color="auto" w:fill="FFFFFF"/>
          <w:lang w:val="hy-AM"/>
        </w:rPr>
        <w:t xml:space="preserve"> կատարված վճարման արժեքը: </w:t>
      </w:r>
      <w:r w:rsidR="00557E23" w:rsidRPr="000669DF">
        <w:rPr>
          <w:rFonts w:ascii="GHEA Grapalat" w:hAnsi="GHEA Grapalat"/>
          <w:color w:val="0D0D0D" w:themeColor="text1" w:themeTint="F2"/>
          <w:shd w:val="clear" w:color="auto" w:fill="FFFFFF"/>
          <w:lang w:val="hy-AM"/>
        </w:rPr>
        <w:t>Z</w:t>
      </w:r>
      <w:r w:rsidR="00E21A64" w:rsidRPr="000669DF">
        <w:rPr>
          <w:rFonts w:ascii="GHEA Grapalat" w:hAnsi="GHEA Grapalat"/>
          <w:color w:val="0D0D0D" w:themeColor="text1" w:themeTint="F2"/>
          <w:shd w:val="clear" w:color="auto" w:fill="FFFFFF"/>
          <w:lang w:val="hy-AM"/>
        </w:rPr>
        <w:t xml:space="preserve"> հաշվետվությունը դուրս բերելուց հետո կատարված վճարման արժեքը՝ 990 </w:t>
      </w:r>
      <w:r w:rsidR="0060152A" w:rsidRPr="000669DF">
        <w:rPr>
          <w:rFonts w:ascii="GHEA Grapalat" w:hAnsi="GHEA Grapalat"/>
          <w:color w:val="0D0D0D" w:themeColor="text1" w:themeTint="F2"/>
          <w:shd w:val="clear" w:color="auto" w:fill="FFFFFF"/>
          <w:lang w:val="hy-AM"/>
        </w:rPr>
        <w:t xml:space="preserve">ՀՀ </w:t>
      </w:r>
      <w:r w:rsidR="00E21A64" w:rsidRPr="000669DF">
        <w:rPr>
          <w:rFonts w:ascii="GHEA Grapalat" w:hAnsi="GHEA Grapalat"/>
          <w:color w:val="0D0D0D" w:themeColor="text1" w:themeTint="F2"/>
          <w:shd w:val="clear" w:color="auto" w:fill="FFFFFF"/>
          <w:lang w:val="hy-AM"/>
        </w:rPr>
        <w:t xml:space="preserve">դրամը, ժամը </w:t>
      </w:r>
      <w:r w:rsidR="0039469D" w:rsidRPr="000669DF">
        <w:rPr>
          <w:rFonts w:ascii="GHEA Grapalat" w:hAnsi="GHEA Grapalat"/>
          <w:b/>
          <w:bCs/>
          <w:color w:val="0D0D0D" w:themeColor="text1" w:themeTint="F2"/>
          <w:shd w:val="clear" w:color="auto" w:fill="FFFFFF"/>
          <w:lang w:val="hy-AM"/>
        </w:rPr>
        <w:t></w:t>
      </w:r>
      <w:r w:rsidR="00E21A64" w:rsidRPr="000669DF">
        <w:rPr>
          <w:rFonts w:ascii="GHEA Grapalat" w:hAnsi="GHEA Grapalat"/>
          <w:b/>
          <w:bCs/>
          <w:color w:val="0D0D0D" w:themeColor="text1" w:themeTint="F2"/>
          <w:shd w:val="clear" w:color="auto" w:fill="FFFFFF"/>
          <w:lang w:val="hy-AM"/>
        </w:rPr>
        <w:t>15:38</w:t>
      </w:r>
      <w:r w:rsidR="00762B91" w:rsidRPr="000669DF">
        <w:rPr>
          <w:rFonts w:ascii="GHEA Grapalat" w:hAnsi="GHEA Grapalat"/>
          <w:b/>
          <w:bCs/>
          <w:color w:val="0D0D0D" w:themeColor="text1" w:themeTint="F2"/>
          <w:shd w:val="clear" w:color="auto" w:fill="FFFFFF"/>
          <w:lang w:val="hy-AM"/>
        </w:rPr>
        <w:t></w:t>
      </w:r>
      <w:r w:rsidR="00E21A64" w:rsidRPr="000669DF">
        <w:rPr>
          <w:rFonts w:ascii="GHEA Grapalat" w:hAnsi="GHEA Grapalat"/>
          <w:b/>
          <w:bCs/>
          <w:color w:val="0D0D0D" w:themeColor="text1" w:themeTint="F2"/>
          <w:shd w:val="clear" w:color="auto" w:fill="FFFFFF"/>
          <w:lang w:val="hy-AM"/>
        </w:rPr>
        <w:t>-ին</w:t>
      </w:r>
      <w:r w:rsidR="00762B91" w:rsidRPr="000669DF">
        <w:rPr>
          <w:rFonts w:ascii="GHEA Grapalat" w:hAnsi="GHEA Grapalat"/>
          <w:b/>
          <w:bCs/>
          <w:color w:val="0D0D0D" w:themeColor="text1" w:themeTint="F2"/>
          <w:shd w:val="clear" w:color="auto" w:fill="FFFFFF"/>
          <w:lang w:val="hy-AM"/>
        </w:rPr>
        <w:t xml:space="preserve"> </w:t>
      </w:r>
      <w:r w:rsidR="00E21A64" w:rsidRPr="000669DF">
        <w:rPr>
          <w:rFonts w:ascii="GHEA Grapalat" w:hAnsi="GHEA Grapalat"/>
          <w:color w:val="0D0D0D" w:themeColor="text1" w:themeTint="F2"/>
          <w:shd w:val="clear" w:color="auto" w:fill="FFFFFF"/>
          <w:lang w:val="hy-AM"/>
        </w:rPr>
        <w:t>մուտքագրվե</w:t>
      </w:r>
      <w:r w:rsidR="0060152A" w:rsidRPr="000669DF">
        <w:rPr>
          <w:rFonts w:ascii="GHEA Grapalat" w:hAnsi="GHEA Grapalat"/>
          <w:color w:val="0D0D0D" w:themeColor="text1" w:themeTint="F2"/>
          <w:shd w:val="clear" w:color="auto" w:fill="FFFFFF"/>
          <w:lang w:val="hy-AM"/>
        </w:rPr>
        <w:t>լ է</w:t>
      </w:r>
      <w:r w:rsidR="00E21A64" w:rsidRPr="000669DF">
        <w:rPr>
          <w:rFonts w:ascii="GHEA Grapalat" w:hAnsi="GHEA Grapalat"/>
          <w:color w:val="0D0D0D" w:themeColor="text1" w:themeTint="F2"/>
          <w:shd w:val="clear" w:color="auto" w:fill="FFFFFF"/>
          <w:lang w:val="hy-AM"/>
        </w:rPr>
        <w:t xml:space="preserve"> ՀԴՄ, դուրս </w:t>
      </w:r>
      <w:r w:rsidR="0060152A" w:rsidRPr="000669DF">
        <w:rPr>
          <w:rFonts w:ascii="GHEA Grapalat" w:hAnsi="GHEA Grapalat"/>
          <w:color w:val="0D0D0D" w:themeColor="text1" w:themeTint="F2"/>
          <w:shd w:val="clear" w:color="auto" w:fill="FFFFFF"/>
          <w:lang w:val="hy-AM"/>
        </w:rPr>
        <w:t xml:space="preserve">է </w:t>
      </w:r>
      <w:r w:rsidR="00E21A64" w:rsidRPr="000669DF">
        <w:rPr>
          <w:rFonts w:ascii="GHEA Grapalat" w:hAnsi="GHEA Grapalat"/>
          <w:color w:val="0D0D0D" w:themeColor="text1" w:themeTint="F2"/>
          <w:shd w:val="clear" w:color="auto" w:fill="FFFFFF"/>
          <w:lang w:val="hy-AM"/>
        </w:rPr>
        <w:t>բերվե</w:t>
      </w:r>
      <w:r w:rsidR="0060152A" w:rsidRPr="000669DF">
        <w:rPr>
          <w:rFonts w:ascii="GHEA Grapalat" w:hAnsi="GHEA Grapalat"/>
          <w:color w:val="0D0D0D" w:themeColor="text1" w:themeTint="F2"/>
          <w:shd w:val="clear" w:color="auto" w:fill="FFFFFF"/>
          <w:lang w:val="hy-AM"/>
        </w:rPr>
        <w:t>լ</w:t>
      </w:r>
      <w:r w:rsidR="00E21A64" w:rsidRPr="000669DF">
        <w:rPr>
          <w:rFonts w:ascii="GHEA Grapalat" w:hAnsi="GHEA Grapalat"/>
          <w:color w:val="0D0D0D" w:themeColor="text1" w:themeTint="F2"/>
          <w:shd w:val="clear" w:color="auto" w:fill="FFFFFF"/>
          <w:lang w:val="hy-AM"/>
        </w:rPr>
        <w:t xml:space="preserve"> ՀԴՄ կտրոն</w:t>
      </w:r>
      <w:r w:rsidR="00E1667F" w:rsidRPr="000669DF">
        <w:rPr>
          <w:rFonts w:ascii="GHEA Grapalat" w:hAnsi="GHEA Grapalat"/>
          <w:color w:val="0D0D0D" w:themeColor="text1" w:themeTint="F2"/>
          <w:shd w:val="clear" w:color="auto" w:fill="FFFFFF"/>
          <w:lang w:val="hy-AM"/>
        </w:rPr>
        <w:t xml:space="preserve"> N 00077928</w:t>
      </w:r>
      <w:r w:rsidR="0060152A" w:rsidRPr="000669DF">
        <w:rPr>
          <w:rFonts w:ascii="GHEA Grapalat" w:hAnsi="GHEA Grapalat"/>
          <w:color w:val="0D0D0D" w:themeColor="text1" w:themeTint="F2"/>
          <w:shd w:val="clear" w:color="auto" w:fill="FFFFFF"/>
          <w:lang w:val="hy-AM"/>
        </w:rPr>
        <w:t>։</w:t>
      </w:r>
      <w:r w:rsidR="00E21A64" w:rsidRPr="000669DF">
        <w:rPr>
          <w:rFonts w:ascii="GHEA Grapalat" w:hAnsi="GHEA Grapalat"/>
          <w:color w:val="0D0D0D" w:themeColor="text1" w:themeTint="F2"/>
          <w:shd w:val="clear" w:color="auto" w:fill="FFFFFF"/>
          <w:lang w:val="hy-AM"/>
        </w:rPr>
        <w:t xml:space="preserve"> </w:t>
      </w:r>
      <w:r w:rsidR="0060152A" w:rsidRPr="000669DF">
        <w:rPr>
          <w:rFonts w:ascii="GHEA Grapalat" w:hAnsi="GHEA Grapalat"/>
          <w:color w:val="0D0D0D" w:themeColor="text1" w:themeTint="F2"/>
          <w:shd w:val="clear" w:color="auto" w:fill="FFFFFF"/>
          <w:lang w:val="hy-AM"/>
        </w:rPr>
        <w:t>Ժ</w:t>
      </w:r>
      <w:r w:rsidR="00E21A64" w:rsidRPr="000669DF">
        <w:rPr>
          <w:rFonts w:ascii="GHEA Grapalat" w:hAnsi="GHEA Grapalat"/>
          <w:color w:val="0D0D0D" w:themeColor="text1" w:themeTint="F2"/>
          <w:shd w:val="clear" w:color="auto" w:fill="FFFFFF"/>
          <w:lang w:val="hy-AM"/>
        </w:rPr>
        <w:t>ամը</w:t>
      </w:r>
      <w:r w:rsidR="00BB6DE9" w:rsidRPr="000669DF">
        <w:rPr>
          <w:rFonts w:ascii="GHEA Grapalat" w:hAnsi="GHEA Grapalat"/>
          <w:color w:val="0D0D0D" w:themeColor="text1" w:themeTint="F2"/>
          <w:shd w:val="clear" w:color="auto" w:fill="FFFFFF"/>
          <w:lang w:val="hy-AM"/>
        </w:rPr>
        <w:t xml:space="preserve"> </w:t>
      </w:r>
      <w:r w:rsidR="0039469D" w:rsidRPr="000669DF">
        <w:rPr>
          <w:rFonts w:ascii="GHEA Grapalat" w:hAnsi="GHEA Grapalat"/>
          <w:b/>
          <w:bCs/>
          <w:color w:val="0D0D0D" w:themeColor="text1" w:themeTint="F2"/>
          <w:shd w:val="clear" w:color="auto" w:fill="FFFFFF"/>
          <w:lang w:val="hy-AM"/>
        </w:rPr>
        <w:t></w:t>
      </w:r>
      <w:r w:rsidR="00E21A64" w:rsidRPr="000669DF">
        <w:rPr>
          <w:rFonts w:ascii="GHEA Grapalat" w:hAnsi="GHEA Grapalat"/>
          <w:b/>
          <w:bCs/>
          <w:color w:val="0D0D0D" w:themeColor="text1" w:themeTint="F2"/>
          <w:shd w:val="clear" w:color="auto" w:fill="FFFFFF"/>
          <w:lang w:val="hy-AM"/>
        </w:rPr>
        <w:t>15:38</w:t>
      </w:r>
      <w:r w:rsidR="00762B91" w:rsidRPr="000669DF">
        <w:rPr>
          <w:rFonts w:ascii="GHEA Grapalat" w:hAnsi="GHEA Grapalat"/>
          <w:b/>
          <w:bCs/>
          <w:color w:val="0D0D0D" w:themeColor="text1" w:themeTint="F2"/>
          <w:shd w:val="clear" w:color="auto" w:fill="FFFFFF"/>
          <w:lang w:val="hy-AM"/>
        </w:rPr>
        <w:t></w:t>
      </w:r>
      <w:r w:rsidR="00E21A64" w:rsidRPr="000669DF">
        <w:rPr>
          <w:rFonts w:ascii="GHEA Grapalat" w:hAnsi="GHEA Grapalat"/>
          <w:b/>
          <w:bCs/>
          <w:color w:val="0D0D0D" w:themeColor="text1" w:themeTint="F2"/>
          <w:shd w:val="clear" w:color="auto" w:fill="FFFFFF"/>
          <w:lang w:val="hy-AM"/>
        </w:rPr>
        <w:t>-ին</w:t>
      </w:r>
      <w:r w:rsidR="00E21A64" w:rsidRPr="000669DF">
        <w:rPr>
          <w:rFonts w:ascii="GHEA Grapalat" w:hAnsi="GHEA Grapalat"/>
          <w:color w:val="0D0D0D" w:themeColor="text1" w:themeTint="F2"/>
          <w:shd w:val="clear" w:color="auto" w:fill="FFFFFF"/>
          <w:lang w:val="hy-AM"/>
        </w:rPr>
        <w:t xml:space="preserve"> նորից դուրս</w:t>
      </w:r>
      <w:r w:rsidR="0060152A" w:rsidRPr="000669DF">
        <w:rPr>
          <w:rFonts w:ascii="GHEA Grapalat" w:hAnsi="GHEA Grapalat"/>
          <w:color w:val="0D0D0D" w:themeColor="text1" w:themeTint="F2"/>
          <w:shd w:val="clear" w:color="auto" w:fill="FFFFFF"/>
          <w:lang w:val="hy-AM"/>
        </w:rPr>
        <w:t xml:space="preserve"> է</w:t>
      </w:r>
      <w:r w:rsidR="00E21A64" w:rsidRPr="000669DF">
        <w:rPr>
          <w:rFonts w:ascii="GHEA Grapalat" w:hAnsi="GHEA Grapalat"/>
          <w:color w:val="0D0D0D" w:themeColor="text1" w:themeTint="F2"/>
          <w:shd w:val="clear" w:color="auto" w:fill="FFFFFF"/>
          <w:lang w:val="hy-AM"/>
        </w:rPr>
        <w:t xml:space="preserve"> բերվե</w:t>
      </w:r>
      <w:r w:rsidR="0060152A" w:rsidRPr="000669DF">
        <w:rPr>
          <w:rFonts w:ascii="GHEA Grapalat" w:hAnsi="GHEA Grapalat"/>
          <w:color w:val="0D0D0D" w:themeColor="text1" w:themeTint="F2"/>
          <w:shd w:val="clear" w:color="auto" w:fill="FFFFFF"/>
          <w:lang w:val="hy-AM"/>
        </w:rPr>
        <w:t>լ</w:t>
      </w:r>
      <w:r w:rsidR="00E21A64" w:rsidRPr="000669DF">
        <w:rPr>
          <w:rFonts w:ascii="GHEA Grapalat" w:hAnsi="GHEA Grapalat"/>
          <w:color w:val="0D0D0D" w:themeColor="text1" w:themeTint="F2"/>
          <w:shd w:val="clear" w:color="auto" w:fill="FFFFFF"/>
          <w:lang w:val="hy-AM"/>
        </w:rPr>
        <w:t xml:space="preserve"> </w:t>
      </w:r>
      <w:r w:rsidR="00557E23" w:rsidRPr="000669DF">
        <w:rPr>
          <w:rFonts w:ascii="GHEA Grapalat" w:hAnsi="GHEA Grapalat"/>
          <w:color w:val="0D0D0D" w:themeColor="text1" w:themeTint="F2"/>
          <w:shd w:val="clear" w:color="auto" w:fill="FFFFFF"/>
          <w:lang w:val="hy-AM"/>
        </w:rPr>
        <w:t xml:space="preserve">Z </w:t>
      </w:r>
      <w:r w:rsidR="00E21A64" w:rsidRPr="000669DF">
        <w:rPr>
          <w:rFonts w:ascii="GHEA Grapalat" w:hAnsi="GHEA Grapalat"/>
          <w:color w:val="0D0D0D" w:themeColor="text1" w:themeTint="F2"/>
          <w:shd w:val="clear" w:color="auto" w:fill="FFFFFF"/>
          <w:lang w:val="hy-AM"/>
        </w:rPr>
        <w:t xml:space="preserve">հաշվետվությունը՝ 81.962 </w:t>
      </w:r>
      <w:r w:rsidR="0060152A" w:rsidRPr="000669DF">
        <w:rPr>
          <w:rFonts w:ascii="GHEA Grapalat" w:hAnsi="GHEA Grapalat"/>
          <w:color w:val="0D0D0D" w:themeColor="text1" w:themeTint="F2"/>
          <w:shd w:val="clear" w:color="auto" w:fill="FFFFFF"/>
          <w:lang w:val="hy-AM"/>
        </w:rPr>
        <w:t xml:space="preserve">ՀՀ </w:t>
      </w:r>
      <w:r w:rsidR="00E21A64" w:rsidRPr="000669DF">
        <w:rPr>
          <w:rFonts w:ascii="GHEA Grapalat" w:hAnsi="GHEA Grapalat"/>
          <w:color w:val="0D0D0D" w:themeColor="text1" w:themeTint="F2"/>
          <w:shd w:val="clear" w:color="auto" w:fill="FFFFFF"/>
          <w:lang w:val="hy-AM"/>
        </w:rPr>
        <w:t xml:space="preserve">դրամ ընդհանուր գումարով: </w:t>
      </w:r>
    </w:p>
    <w:p w14:paraId="5850D383" w14:textId="77777777" w:rsidR="0060152A" w:rsidRPr="000669DF" w:rsidRDefault="0060152A" w:rsidP="0060152A">
      <w:pPr>
        <w:tabs>
          <w:tab w:val="left" w:pos="540"/>
        </w:tabs>
        <w:ind w:left="-426" w:right="-613" w:firstLine="568"/>
        <w:jc w:val="both"/>
        <w:rPr>
          <w:rFonts w:ascii="GHEA Grapalat" w:hAnsi="GHEA Grapalat"/>
          <w:color w:val="0D0D0D" w:themeColor="text1" w:themeTint="F2"/>
          <w:shd w:val="clear" w:color="auto" w:fill="FFFFFF"/>
          <w:lang w:val="hy-AM"/>
        </w:rPr>
      </w:pPr>
      <w:r w:rsidRPr="000669DF">
        <w:rPr>
          <w:rFonts w:ascii="GHEA Grapalat" w:hAnsi="GHEA Grapalat"/>
          <w:color w:val="0D0D0D" w:themeColor="text1" w:themeTint="F2"/>
          <w:shd w:val="clear" w:color="auto" w:fill="FFFFFF"/>
          <w:lang w:val="hy-AM"/>
        </w:rPr>
        <w:t xml:space="preserve">Արձանագրությունը ստորագրել են հսկիչ գնում կատարած անձինք։ </w:t>
      </w:r>
    </w:p>
    <w:p w14:paraId="482F9FBF" w14:textId="3FBDCBDA" w:rsidR="00ED343D" w:rsidRPr="000669DF" w:rsidRDefault="0060152A" w:rsidP="0060152A">
      <w:pPr>
        <w:tabs>
          <w:tab w:val="left" w:pos="540"/>
        </w:tabs>
        <w:ind w:left="-426" w:right="-613" w:firstLine="568"/>
        <w:jc w:val="both"/>
        <w:rPr>
          <w:rFonts w:ascii="GHEA Grapalat" w:hAnsi="GHEA Grapalat"/>
          <w:color w:val="0D0D0D" w:themeColor="text1" w:themeTint="F2"/>
          <w:shd w:val="clear" w:color="auto" w:fill="FFFFFF"/>
          <w:lang w:val="hy-AM"/>
        </w:rPr>
      </w:pPr>
      <w:r w:rsidRPr="000669DF">
        <w:rPr>
          <w:rFonts w:ascii="GHEA Grapalat" w:hAnsi="GHEA Grapalat"/>
          <w:color w:val="0D0D0D" w:themeColor="text1" w:themeTint="F2"/>
          <w:shd w:val="clear" w:color="auto" w:fill="FFFFFF"/>
          <w:lang w:val="hy-AM"/>
        </w:rPr>
        <w:t>Արձանագրության </w:t>
      </w:r>
      <w:r w:rsidR="00E21A64" w:rsidRPr="000669DF">
        <w:rPr>
          <w:rFonts w:ascii="GHEA Grapalat" w:hAnsi="GHEA Grapalat"/>
          <w:color w:val="0D0D0D" w:themeColor="text1" w:themeTint="F2"/>
          <w:shd w:val="clear" w:color="auto" w:fill="FFFFFF"/>
          <w:lang w:val="hy-AM"/>
        </w:rPr>
        <w:t xml:space="preserve">Հարկ վճարող (գործադիր մարմնի ղեկավար) կամ նրան փոխարինող պաշտոնատար անձի և հարկ վճարողի անունից ապրանքներ մատակարարող </w:t>
      </w:r>
      <w:r w:rsidR="00E21A64" w:rsidRPr="000669DF">
        <w:rPr>
          <w:rFonts w:ascii="GHEA Grapalat" w:hAnsi="GHEA Grapalat"/>
          <w:color w:val="0D0D0D" w:themeColor="text1" w:themeTint="F2"/>
          <w:shd w:val="clear" w:color="auto" w:fill="FFFFFF"/>
          <w:lang w:val="hy-AM"/>
        </w:rPr>
        <w:lastRenderedPageBreak/>
        <w:t>(վաճառող), աշխատանքներ կատարող, ծառայություններ մատուցող և (կամ) դրամական հաշվարկ կատարող աշխատող</w:t>
      </w:r>
      <w:r w:rsidRPr="000669DF">
        <w:rPr>
          <w:rFonts w:ascii="GHEA Grapalat" w:hAnsi="GHEA Grapalat"/>
          <w:color w:val="0D0D0D" w:themeColor="text1" w:themeTint="F2"/>
          <w:shd w:val="clear" w:color="auto" w:fill="FFFFFF"/>
          <w:lang w:val="hy-AM"/>
        </w:rPr>
        <w:t></w:t>
      </w:r>
      <w:r w:rsidR="00E21A64" w:rsidRPr="000669DF">
        <w:rPr>
          <w:rFonts w:ascii="GHEA Grapalat" w:hAnsi="GHEA Grapalat"/>
          <w:color w:val="0D0D0D" w:themeColor="text1" w:themeTint="F2"/>
          <w:shd w:val="clear" w:color="auto" w:fill="FFFFFF"/>
          <w:lang w:val="hy-AM"/>
        </w:rPr>
        <w:t xml:space="preserve"> հատվածում առկա է գրություն «Մարիամ Հարությունյանը հրաժարվեց ստորագրել» բովանդակությամբ</w:t>
      </w:r>
      <w:r w:rsidR="0086416A" w:rsidRPr="000669DF">
        <w:rPr>
          <w:rFonts w:ascii="GHEA Grapalat" w:hAnsi="GHEA Grapalat"/>
          <w:color w:val="0D0D0D" w:themeColor="text1" w:themeTint="F2"/>
          <w:shd w:val="clear" w:color="auto" w:fill="FFFFFF"/>
          <w:lang w:val="hy-AM"/>
        </w:rPr>
        <w:t>:</w:t>
      </w:r>
    </w:p>
    <w:p w14:paraId="7DA98DA1" w14:textId="1E1AD922" w:rsidR="00297C2E" w:rsidRPr="000669DF" w:rsidRDefault="00ED343D" w:rsidP="0060152A">
      <w:pPr>
        <w:tabs>
          <w:tab w:val="left" w:pos="540"/>
        </w:tabs>
        <w:ind w:left="-426" w:right="-613" w:firstLine="568"/>
        <w:jc w:val="both"/>
        <w:rPr>
          <w:rFonts w:ascii="GHEA Grapalat" w:hAnsi="GHEA Grapalat"/>
          <w:b/>
          <w:bCs/>
          <w:color w:val="0D0D0D" w:themeColor="text1" w:themeTint="F2"/>
          <w:shd w:val="clear" w:color="auto" w:fill="FFFFFF"/>
          <w:lang w:val="hy-AM"/>
        </w:rPr>
      </w:pPr>
      <w:r w:rsidRPr="000669DF">
        <w:rPr>
          <w:rFonts w:ascii="GHEA Grapalat" w:hAnsi="GHEA Grapalat"/>
          <w:color w:val="0D0D0D" w:themeColor="text1" w:themeTint="F2"/>
          <w:shd w:val="clear" w:color="auto" w:fill="FFFFFF"/>
          <w:lang w:val="hy-AM"/>
        </w:rPr>
        <w:t>Միաժամանակ արձանագրության վերջնամասում՝ նշում արձանագրությունը ստորագրելուց և ստանալուց հրաժարվելու մասին տողում, առկա է գրություն</w:t>
      </w:r>
      <w:r w:rsidR="00E21A64" w:rsidRPr="000669DF">
        <w:rPr>
          <w:rFonts w:ascii="GHEA Grapalat" w:hAnsi="GHEA Grapalat"/>
          <w:color w:val="0D0D0D" w:themeColor="text1" w:themeTint="F2"/>
          <w:shd w:val="clear" w:color="auto" w:fill="FFFFFF"/>
          <w:lang w:val="hy-AM"/>
        </w:rPr>
        <w:t xml:space="preserve"> </w:t>
      </w:r>
      <w:r w:rsidRPr="000669DF">
        <w:rPr>
          <w:rFonts w:ascii="GHEA Grapalat" w:hAnsi="GHEA Grapalat"/>
          <w:color w:val="0D0D0D" w:themeColor="text1" w:themeTint="F2"/>
          <w:shd w:val="clear" w:color="auto" w:fill="FFFFFF"/>
          <w:lang w:val="hy-AM"/>
        </w:rPr>
        <w:t xml:space="preserve">ՏՆ Դավիթ Մկրտչյանը բացակայում է բովանդակությամբ </w:t>
      </w:r>
      <w:r w:rsidR="00E21A64" w:rsidRPr="000669DF">
        <w:rPr>
          <w:rFonts w:ascii="GHEA Grapalat" w:hAnsi="GHEA Grapalat"/>
          <w:b/>
          <w:bCs/>
          <w:color w:val="0D0D0D" w:themeColor="text1" w:themeTint="F2"/>
          <w:shd w:val="clear" w:color="auto" w:fill="FFFFFF"/>
          <w:lang w:val="hy-AM"/>
        </w:rPr>
        <w:t>(գ.թ. 57-58):</w:t>
      </w:r>
    </w:p>
    <w:p w14:paraId="7570C7F2" w14:textId="267D4CAD" w:rsidR="00297C2E" w:rsidRPr="000669DF" w:rsidRDefault="00E21A64" w:rsidP="005A5431">
      <w:pPr>
        <w:tabs>
          <w:tab w:val="left" w:pos="540"/>
        </w:tabs>
        <w:ind w:left="-426" w:right="-613" w:firstLine="568"/>
        <w:jc w:val="both"/>
        <w:rPr>
          <w:rFonts w:ascii="GHEA Grapalat" w:hAnsi="GHEA Grapalat"/>
          <w:color w:val="0D0D0D" w:themeColor="text1" w:themeTint="F2"/>
          <w:shd w:val="clear" w:color="auto" w:fill="FFFFFF"/>
          <w:lang w:val="hy-AM"/>
        </w:rPr>
      </w:pPr>
      <w:r w:rsidRPr="000669DF">
        <w:rPr>
          <w:rFonts w:ascii="GHEA Grapalat" w:hAnsi="GHEA Grapalat"/>
          <w:b/>
          <w:bCs/>
          <w:color w:val="0D0D0D" w:themeColor="text1" w:themeTint="F2"/>
          <w:shd w:val="clear" w:color="auto" w:fill="FFFFFF"/>
          <w:lang w:val="hy-AM"/>
        </w:rPr>
        <w:t>3)</w:t>
      </w:r>
      <w:r w:rsidRPr="000669DF">
        <w:rPr>
          <w:rFonts w:ascii="GHEA Grapalat" w:hAnsi="GHEA Grapalat"/>
          <w:color w:val="0D0D0D" w:themeColor="text1" w:themeTint="F2"/>
          <w:shd w:val="clear" w:color="auto" w:fill="FFFFFF"/>
          <w:lang w:val="hy-AM"/>
        </w:rPr>
        <w:t xml:space="preserve"> Կոմիտեի հարկ վճարողների ընթացիկ հսկողության հարկային </w:t>
      </w:r>
      <w:r w:rsidR="00DB764C" w:rsidRPr="000669DF">
        <w:rPr>
          <w:rFonts w:ascii="GHEA Grapalat" w:hAnsi="GHEA Grapalat"/>
          <w:color w:val="0D0D0D" w:themeColor="text1" w:themeTint="F2"/>
          <w:shd w:val="clear" w:color="auto" w:fill="FFFFFF"/>
          <w:lang w:val="hy-AM"/>
        </w:rPr>
        <w:t xml:space="preserve">                           </w:t>
      </w:r>
      <w:r w:rsidRPr="000669DF">
        <w:rPr>
          <w:rFonts w:ascii="GHEA Grapalat" w:hAnsi="GHEA Grapalat"/>
          <w:color w:val="0D0D0D" w:themeColor="text1" w:themeTint="F2"/>
          <w:shd w:val="clear" w:color="auto" w:fill="FFFFFF"/>
          <w:lang w:val="hy-AM"/>
        </w:rPr>
        <w:t xml:space="preserve">տեսչություն-վարչության կողմից 10.03.2023 թվականին կազմվել է թիվ 4229680 արձանագրության նախագիծը </w:t>
      </w:r>
      <w:r w:rsidRPr="000669DF">
        <w:rPr>
          <w:rFonts w:ascii="GHEA Grapalat" w:hAnsi="GHEA Grapalat"/>
          <w:b/>
          <w:bCs/>
          <w:color w:val="0D0D0D" w:themeColor="text1" w:themeTint="F2"/>
          <w:shd w:val="clear" w:color="auto" w:fill="FFFFFF"/>
          <w:lang w:val="hy-AM"/>
        </w:rPr>
        <w:t>(գ.թ. 59-62):</w:t>
      </w:r>
    </w:p>
    <w:p w14:paraId="254F3DD7" w14:textId="353B0218" w:rsidR="00F74A0A" w:rsidRPr="000669DF" w:rsidRDefault="00E21A64" w:rsidP="000E2512">
      <w:pPr>
        <w:tabs>
          <w:tab w:val="left" w:pos="540"/>
        </w:tabs>
        <w:ind w:left="-426" w:right="-613" w:firstLine="568"/>
        <w:jc w:val="both"/>
        <w:rPr>
          <w:rFonts w:ascii="GHEA Grapalat" w:hAnsi="GHEA Grapalat"/>
          <w:color w:val="0D0D0D" w:themeColor="text1" w:themeTint="F2"/>
          <w:shd w:val="clear" w:color="auto" w:fill="FFFFFF"/>
          <w:lang w:val="hy-AM"/>
        </w:rPr>
      </w:pPr>
      <w:r w:rsidRPr="000669DF">
        <w:rPr>
          <w:rFonts w:ascii="GHEA Grapalat" w:hAnsi="GHEA Grapalat"/>
          <w:b/>
          <w:bCs/>
          <w:color w:val="0D0D0D" w:themeColor="text1" w:themeTint="F2"/>
          <w:shd w:val="clear" w:color="auto" w:fill="FFFFFF"/>
          <w:lang w:val="hy-AM"/>
        </w:rPr>
        <w:t>4)</w:t>
      </w:r>
      <w:r w:rsidRPr="000669DF">
        <w:rPr>
          <w:rFonts w:ascii="GHEA Grapalat" w:hAnsi="GHEA Grapalat"/>
          <w:color w:val="0D0D0D" w:themeColor="text1" w:themeTint="F2"/>
          <w:shd w:val="clear" w:color="auto" w:fill="FFFFFF"/>
          <w:lang w:val="hy-AM"/>
        </w:rPr>
        <w:t xml:space="preserve"> Կոմիտեի</w:t>
      </w:r>
      <w:r w:rsidR="00806C43" w:rsidRPr="000669DF">
        <w:rPr>
          <w:rFonts w:ascii="GHEA Grapalat" w:hAnsi="GHEA Grapalat"/>
          <w:color w:val="0D0D0D" w:themeColor="text1" w:themeTint="F2"/>
          <w:shd w:val="clear" w:color="auto" w:fill="FFFFFF"/>
          <w:lang w:val="hy-AM"/>
        </w:rPr>
        <w:t xml:space="preserve"> հարկ վճարողների ընթացիկ հսկողության հարկային                            տեսչություն-վարչության</w:t>
      </w:r>
      <w:r w:rsidRPr="000669DF">
        <w:rPr>
          <w:rFonts w:ascii="GHEA Grapalat" w:hAnsi="GHEA Grapalat"/>
          <w:color w:val="0D0D0D" w:themeColor="text1" w:themeTint="F2"/>
          <w:shd w:val="clear" w:color="auto" w:fill="FFFFFF"/>
          <w:lang w:val="hy-AM"/>
        </w:rPr>
        <w:t xml:space="preserve"> 27.03.2023 թվականի թիվ 4229680 արձանագրության համաձայն՝ </w:t>
      </w:r>
      <w:r w:rsidR="00297C2E" w:rsidRPr="000669DF">
        <w:rPr>
          <w:rFonts w:ascii="GHEA Grapalat" w:hAnsi="GHEA Grapalat"/>
          <w:color w:val="0D0D0D" w:themeColor="text1" w:themeTint="F2"/>
          <w:shd w:val="clear" w:color="auto" w:fill="FFFFFF"/>
          <w:lang w:val="hy-AM"/>
        </w:rPr>
        <w:t xml:space="preserve">հսկիչ դրամարկղային մեքենաների կիրառության և (կամ) հսկիչ դրամարկղային մեքենաների միջոցով դրամական հաշվարկների համար սահմանված կարգերի ու կանոնների պահանջների պահպանումն ուսումնասիրելու նպատակով Կոմիտեի </w:t>
      </w:r>
      <w:r w:rsidR="00F6572B" w:rsidRPr="000669DF">
        <w:rPr>
          <w:rFonts w:ascii="GHEA Grapalat" w:hAnsi="GHEA Grapalat"/>
          <w:color w:val="0D0D0D" w:themeColor="text1" w:themeTint="F2"/>
          <w:shd w:val="clear" w:color="auto" w:fill="FFFFFF"/>
          <w:lang w:val="hy-AM"/>
        </w:rPr>
        <w:t xml:space="preserve">հարկ վճարողների ընթացիկ հսկողության հարկային տեսչություն-վարչության </w:t>
      </w:r>
      <w:r w:rsidR="00297C2E" w:rsidRPr="000669DF">
        <w:rPr>
          <w:rFonts w:ascii="GHEA Grapalat" w:hAnsi="GHEA Grapalat"/>
          <w:color w:val="0D0D0D" w:themeColor="text1" w:themeTint="F2"/>
          <w:shd w:val="clear" w:color="auto" w:fill="FFFFFF"/>
          <w:lang w:val="hy-AM"/>
        </w:rPr>
        <w:t xml:space="preserve">ՓՀՎԸՀ թիվ 4 բաժնի գլխավոր հարկային տեսուչ </w:t>
      </w:r>
      <w:r w:rsidR="00B77721" w:rsidRPr="000669DF">
        <w:rPr>
          <w:rFonts w:ascii="GHEA Grapalat" w:hAnsi="GHEA Grapalat"/>
          <w:color w:val="0D0D0D" w:themeColor="text1" w:themeTint="F2"/>
          <w:shd w:val="clear" w:color="auto" w:fill="FFFFFF"/>
          <w:lang w:val="hy-AM"/>
        </w:rPr>
        <w:t>Ա</w:t>
      </w:r>
      <w:r w:rsidR="00B77721" w:rsidRPr="000669DF">
        <w:rPr>
          <w:rFonts w:ascii="Cambria Math" w:hAnsi="Cambria Math" w:cs="Cambria Math"/>
          <w:color w:val="0D0D0D" w:themeColor="text1" w:themeTint="F2"/>
          <w:shd w:val="clear" w:color="auto" w:fill="FFFFFF"/>
          <w:lang w:val="hy-AM"/>
        </w:rPr>
        <w:t>․</w:t>
      </w:r>
      <w:r w:rsidR="00B77721" w:rsidRPr="000669DF">
        <w:rPr>
          <w:rFonts w:ascii="GHEA Grapalat" w:hAnsi="GHEA Grapalat"/>
          <w:color w:val="0D0D0D" w:themeColor="text1" w:themeTint="F2"/>
          <w:shd w:val="clear" w:color="auto" w:fill="FFFFFF"/>
          <w:lang w:val="hy-AM"/>
        </w:rPr>
        <w:t>Ա</w:t>
      </w:r>
      <w:r w:rsidR="00B77721" w:rsidRPr="000669DF">
        <w:rPr>
          <w:rFonts w:ascii="Cambria Math" w:hAnsi="Cambria Math" w:cs="Cambria Math"/>
          <w:color w:val="0D0D0D" w:themeColor="text1" w:themeTint="F2"/>
          <w:shd w:val="clear" w:color="auto" w:fill="FFFFFF"/>
          <w:lang w:val="hy-AM"/>
        </w:rPr>
        <w:t>․</w:t>
      </w:r>
      <w:r w:rsidR="00B77721" w:rsidRPr="000669DF">
        <w:rPr>
          <w:rFonts w:ascii="GHEA Grapalat" w:hAnsi="GHEA Grapalat"/>
          <w:color w:val="0D0D0D" w:themeColor="text1" w:themeTint="F2"/>
          <w:shd w:val="clear" w:color="auto" w:fill="FFFFFF"/>
          <w:lang w:val="hy-AM"/>
        </w:rPr>
        <w:t>-ի</w:t>
      </w:r>
      <w:r w:rsidR="00B77721" w:rsidRPr="000669DF">
        <w:rPr>
          <w:rStyle w:val="ae"/>
          <w:rFonts w:ascii="GHEA Grapalat" w:hAnsi="GHEA Grapalat"/>
          <w:color w:val="0D0D0D" w:themeColor="text1" w:themeTint="F2"/>
          <w:shd w:val="clear" w:color="auto" w:fill="FFFFFF"/>
          <w:lang w:val="hy-AM"/>
        </w:rPr>
        <w:footnoteReference w:id="3"/>
      </w:r>
      <w:r w:rsidR="00297C2E" w:rsidRPr="000669DF">
        <w:rPr>
          <w:rFonts w:ascii="GHEA Grapalat" w:hAnsi="GHEA Grapalat"/>
          <w:color w:val="0D0D0D" w:themeColor="text1" w:themeTint="F2"/>
          <w:shd w:val="clear" w:color="auto" w:fill="FFFFFF"/>
          <w:lang w:val="hy-AM"/>
        </w:rPr>
        <w:t xml:space="preserve"> կողմից 02.03.2023 թվականին</w:t>
      </w:r>
      <w:r w:rsidR="00672A1E" w:rsidRPr="000669DF">
        <w:rPr>
          <w:rFonts w:ascii="GHEA Grapalat" w:hAnsi="GHEA Grapalat"/>
          <w:color w:val="0D0D0D" w:themeColor="text1" w:themeTint="F2"/>
          <w:shd w:val="clear" w:color="auto" w:fill="FFFFFF"/>
          <w:lang w:val="hy-AM"/>
        </w:rPr>
        <w:t>՝</w:t>
      </w:r>
      <w:r w:rsidR="00297C2E" w:rsidRPr="000669DF">
        <w:rPr>
          <w:rFonts w:ascii="GHEA Grapalat" w:hAnsi="GHEA Grapalat"/>
          <w:color w:val="0D0D0D" w:themeColor="text1" w:themeTint="F2"/>
          <w:shd w:val="clear" w:color="auto" w:fill="FFFFFF"/>
          <w:lang w:val="hy-AM"/>
        </w:rPr>
        <w:t xml:space="preserve"> ժամը 15:35-ին</w:t>
      </w:r>
      <w:r w:rsidR="00672A1E" w:rsidRPr="000669DF">
        <w:rPr>
          <w:rFonts w:ascii="GHEA Grapalat" w:hAnsi="GHEA Grapalat"/>
          <w:color w:val="0D0D0D" w:themeColor="text1" w:themeTint="F2"/>
          <w:shd w:val="clear" w:color="auto" w:fill="FFFFFF"/>
          <w:lang w:val="hy-AM"/>
        </w:rPr>
        <w:t>,</w:t>
      </w:r>
      <w:r w:rsidR="00297C2E" w:rsidRPr="000669DF">
        <w:rPr>
          <w:rFonts w:ascii="GHEA Grapalat" w:hAnsi="GHEA Grapalat"/>
          <w:color w:val="0D0D0D" w:themeColor="text1" w:themeTint="F2"/>
          <w:shd w:val="clear" w:color="auto" w:fill="FFFFFF"/>
          <w:lang w:val="hy-AM"/>
        </w:rPr>
        <w:t xml:space="preserve"> ք.</w:t>
      </w:r>
      <w:r w:rsidR="00672A1E" w:rsidRPr="000669DF">
        <w:rPr>
          <w:rFonts w:ascii="GHEA Grapalat" w:hAnsi="GHEA Grapalat"/>
          <w:color w:val="0D0D0D" w:themeColor="text1" w:themeTint="F2"/>
          <w:shd w:val="clear" w:color="auto" w:fill="FFFFFF"/>
          <w:lang w:val="hy-AM"/>
        </w:rPr>
        <w:t xml:space="preserve"> </w:t>
      </w:r>
      <w:r w:rsidR="00297C2E" w:rsidRPr="000669DF">
        <w:rPr>
          <w:rFonts w:ascii="GHEA Grapalat" w:hAnsi="GHEA Grapalat"/>
          <w:color w:val="0D0D0D" w:themeColor="text1" w:themeTint="F2"/>
          <w:shd w:val="clear" w:color="auto" w:fill="FFFFFF"/>
          <w:lang w:val="hy-AM"/>
        </w:rPr>
        <w:t>Երևան, Օհանով 26/6 հասցեում գործող դեղատնից կատարվե</w:t>
      </w:r>
      <w:r w:rsidR="00F74A0A" w:rsidRPr="000669DF">
        <w:rPr>
          <w:rFonts w:ascii="GHEA Grapalat" w:hAnsi="GHEA Grapalat"/>
          <w:color w:val="0D0D0D" w:themeColor="text1" w:themeTint="F2"/>
          <w:shd w:val="clear" w:color="auto" w:fill="FFFFFF"/>
          <w:lang w:val="hy-AM"/>
        </w:rPr>
        <w:t>լ է</w:t>
      </w:r>
      <w:r w:rsidR="00297C2E" w:rsidRPr="000669DF">
        <w:rPr>
          <w:rFonts w:ascii="GHEA Grapalat" w:hAnsi="GHEA Grapalat"/>
          <w:color w:val="0D0D0D" w:themeColor="text1" w:themeTint="F2"/>
          <w:shd w:val="clear" w:color="auto" w:fill="FFFFFF"/>
          <w:lang w:val="hy-AM"/>
        </w:rPr>
        <w:t xml:space="preserve"> հսկիչ գնում 990</w:t>
      </w:r>
      <w:r w:rsidR="00973C41" w:rsidRPr="000669DF">
        <w:rPr>
          <w:rFonts w:ascii="GHEA Grapalat" w:hAnsi="GHEA Grapalat"/>
          <w:color w:val="0D0D0D" w:themeColor="text1" w:themeTint="F2"/>
          <w:shd w:val="clear" w:color="auto" w:fill="FFFFFF"/>
          <w:lang w:val="hy-AM"/>
        </w:rPr>
        <w:t xml:space="preserve"> ՀՀ </w:t>
      </w:r>
      <w:r w:rsidR="00297C2E" w:rsidRPr="000669DF">
        <w:rPr>
          <w:rFonts w:ascii="GHEA Grapalat" w:hAnsi="GHEA Grapalat"/>
          <w:color w:val="0D0D0D" w:themeColor="text1" w:themeTint="F2"/>
          <w:shd w:val="clear" w:color="auto" w:fill="FFFFFF"/>
          <w:lang w:val="hy-AM"/>
        </w:rPr>
        <w:t>դրամի չափով՝ բժշկական սպիրտ և կարդիոասպիրին, որի դիմաց վճարումը կատարվե</w:t>
      </w:r>
      <w:r w:rsidR="00F74A0A" w:rsidRPr="000669DF">
        <w:rPr>
          <w:rFonts w:ascii="GHEA Grapalat" w:hAnsi="GHEA Grapalat"/>
          <w:color w:val="0D0D0D" w:themeColor="text1" w:themeTint="F2"/>
          <w:shd w:val="clear" w:color="auto" w:fill="FFFFFF"/>
          <w:lang w:val="hy-AM"/>
        </w:rPr>
        <w:t>լ է</w:t>
      </w:r>
      <w:r w:rsidR="00297C2E" w:rsidRPr="000669DF">
        <w:rPr>
          <w:rFonts w:ascii="GHEA Grapalat" w:hAnsi="GHEA Grapalat"/>
          <w:color w:val="0D0D0D" w:themeColor="text1" w:themeTint="F2"/>
          <w:shd w:val="clear" w:color="auto" w:fill="FFFFFF"/>
          <w:lang w:val="hy-AM"/>
        </w:rPr>
        <w:t xml:space="preserve"> կանխիկ դրամով, վճարվե</w:t>
      </w:r>
      <w:r w:rsidR="00F74A0A" w:rsidRPr="000669DF">
        <w:rPr>
          <w:rFonts w:ascii="GHEA Grapalat" w:hAnsi="GHEA Grapalat"/>
          <w:color w:val="0D0D0D" w:themeColor="text1" w:themeTint="F2"/>
          <w:shd w:val="clear" w:color="auto" w:fill="FFFFFF"/>
          <w:lang w:val="hy-AM"/>
        </w:rPr>
        <w:t>լ է</w:t>
      </w:r>
      <w:r w:rsidR="00297C2E" w:rsidRPr="000669DF">
        <w:rPr>
          <w:rFonts w:ascii="GHEA Grapalat" w:hAnsi="GHEA Grapalat"/>
          <w:color w:val="0D0D0D" w:themeColor="text1" w:themeTint="F2"/>
          <w:shd w:val="clear" w:color="auto" w:fill="FFFFFF"/>
          <w:lang w:val="hy-AM"/>
        </w:rPr>
        <w:t xml:space="preserve"> 1.000 </w:t>
      </w:r>
      <w:r w:rsidR="00F74A0A" w:rsidRPr="000669DF">
        <w:rPr>
          <w:rFonts w:ascii="GHEA Grapalat" w:hAnsi="GHEA Grapalat"/>
          <w:color w:val="0D0D0D" w:themeColor="text1" w:themeTint="F2"/>
          <w:shd w:val="clear" w:color="auto" w:fill="FFFFFF"/>
          <w:lang w:val="hy-AM"/>
        </w:rPr>
        <w:t xml:space="preserve">ՀՀ </w:t>
      </w:r>
      <w:r w:rsidR="00297C2E" w:rsidRPr="000669DF">
        <w:rPr>
          <w:rFonts w:ascii="GHEA Grapalat" w:hAnsi="GHEA Grapalat"/>
          <w:color w:val="0D0D0D" w:themeColor="text1" w:themeTint="F2"/>
          <w:shd w:val="clear" w:color="auto" w:fill="FFFFFF"/>
          <w:lang w:val="hy-AM"/>
        </w:rPr>
        <w:t>դրամ, որից վերադարձվե</w:t>
      </w:r>
      <w:r w:rsidR="00F74A0A" w:rsidRPr="000669DF">
        <w:rPr>
          <w:rFonts w:ascii="GHEA Grapalat" w:hAnsi="GHEA Grapalat"/>
          <w:color w:val="0D0D0D" w:themeColor="text1" w:themeTint="F2"/>
          <w:shd w:val="clear" w:color="auto" w:fill="FFFFFF"/>
          <w:lang w:val="hy-AM"/>
        </w:rPr>
        <w:t>լ է</w:t>
      </w:r>
      <w:r w:rsidR="00297C2E" w:rsidRPr="000669DF">
        <w:rPr>
          <w:rFonts w:ascii="GHEA Grapalat" w:hAnsi="GHEA Grapalat"/>
          <w:color w:val="0D0D0D" w:themeColor="text1" w:themeTint="F2"/>
          <w:shd w:val="clear" w:color="auto" w:fill="FFFFFF"/>
          <w:lang w:val="hy-AM"/>
        </w:rPr>
        <w:t xml:space="preserve"> մանրը՝ 10 </w:t>
      </w:r>
      <w:r w:rsidR="00F74A0A" w:rsidRPr="000669DF">
        <w:rPr>
          <w:rFonts w:ascii="GHEA Grapalat" w:hAnsi="GHEA Grapalat"/>
          <w:color w:val="0D0D0D" w:themeColor="text1" w:themeTint="F2"/>
          <w:shd w:val="clear" w:color="auto" w:fill="FFFFFF"/>
          <w:lang w:val="hy-AM"/>
        </w:rPr>
        <w:t xml:space="preserve">ՀՀ </w:t>
      </w:r>
      <w:r w:rsidR="00297C2E" w:rsidRPr="000669DF">
        <w:rPr>
          <w:rFonts w:ascii="GHEA Grapalat" w:hAnsi="GHEA Grapalat"/>
          <w:color w:val="0D0D0D" w:themeColor="text1" w:themeTint="F2"/>
          <w:shd w:val="clear" w:color="auto" w:fill="FFFFFF"/>
          <w:lang w:val="hy-AM"/>
        </w:rPr>
        <w:t>դրամ: Մարիամ Հարությունյանը գումարը չ</w:t>
      </w:r>
      <w:r w:rsidR="00F74A0A" w:rsidRPr="000669DF">
        <w:rPr>
          <w:rFonts w:ascii="GHEA Grapalat" w:hAnsi="GHEA Grapalat"/>
          <w:color w:val="0D0D0D" w:themeColor="text1" w:themeTint="F2"/>
          <w:shd w:val="clear" w:color="auto" w:fill="FFFFFF"/>
          <w:lang w:val="hy-AM"/>
        </w:rPr>
        <w:t xml:space="preserve">ի </w:t>
      </w:r>
      <w:r w:rsidR="00297C2E" w:rsidRPr="000669DF">
        <w:rPr>
          <w:rFonts w:ascii="GHEA Grapalat" w:hAnsi="GHEA Grapalat"/>
          <w:color w:val="0D0D0D" w:themeColor="text1" w:themeTint="F2"/>
          <w:shd w:val="clear" w:color="auto" w:fill="FFFFFF"/>
          <w:lang w:val="hy-AM"/>
        </w:rPr>
        <w:t>մուտքագրե</w:t>
      </w:r>
      <w:r w:rsidR="00F74A0A" w:rsidRPr="000669DF">
        <w:rPr>
          <w:rFonts w:ascii="GHEA Grapalat" w:hAnsi="GHEA Grapalat"/>
          <w:color w:val="0D0D0D" w:themeColor="text1" w:themeTint="F2"/>
          <w:shd w:val="clear" w:color="auto" w:fill="FFFFFF"/>
          <w:lang w:val="hy-AM"/>
        </w:rPr>
        <w:t xml:space="preserve">լ </w:t>
      </w:r>
      <w:r w:rsidR="00297C2E" w:rsidRPr="000669DF">
        <w:rPr>
          <w:rFonts w:ascii="GHEA Grapalat" w:hAnsi="GHEA Grapalat"/>
          <w:color w:val="0D0D0D" w:themeColor="text1" w:themeTint="F2"/>
          <w:shd w:val="clear" w:color="auto" w:fill="FFFFFF"/>
          <w:lang w:val="hy-AM"/>
        </w:rPr>
        <w:t>ՀԴՄ և համապատասխան գումարի ՀԴՄ կտրոն չ</w:t>
      </w:r>
      <w:r w:rsidR="00F74A0A" w:rsidRPr="000669DF">
        <w:rPr>
          <w:rFonts w:ascii="GHEA Grapalat" w:hAnsi="GHEA Grapalat"/>
          <w:color w:val="0D0D0D" w:themeColor="text1" w:themeTint="F2"/>
          <w:shd w:val="clear" w:color="auto" w:fill="FFFFFF"/>
          <w:lang w:val="hy-AM"/>
        </w:rPr>
        <w:t xml:space="preserve">ի </w:t>
      </w:r>
      <w:r w:rsidR="00297C2E" w:rsidRPr="000669DF">
        <w:rPr>
          <w:rFonts w:ascii="GHEA Grapalat" w:hAnsi="GHEA Grapalat"/>
          <w:color w:val="0D0D0D" w:themeColor="text1" w:themeTint="F2"/>
          <w:shd w:val="clear" w:color="auto" w:fill="FFFFFF"/>
          <w:lang w:val="hy-AM"/>
        </w:rPr>
        <w:t>տրամադրե</w:t>
      </w:r>
      <w:r w:rsidR="00F74A0A" w:rsidRPr="000669DF">
        <w:rPr>
          <w:rFonts w:ascii="GHEA Grapalat" w:hAnsi="GHEA Grapalat"/>
          <w:color w:val="0D0D0D" w:themeColor="text1" w:themeTint="F2"/>
          <w:shd w:val="clear" w:color="auto" w:fill="FFFFFF"/>
          <w:lang w:val="hy-AM"/>
        </w:rPr>
        <w:t>լ</w:t>
      </w:r>
      <w:r w:rsidR="00297C2E" w:rsidRPr="000669DF">
        <w:rPr>
          <w:rFonts w:ascii="GHEA Grapalat" w:hAnsi="GHEA Grapalat"/>
          <w:color w:val="0D0D0D" w:themeColor="text1" w:themeTint="F2"/>
          <w:shd w:val="clear" w:color="auto" w:fill="FFFFFF"/>
          <w:lang w:val="hy-AM"/>
        </w:rPr>
        <w:t>: Ստուգումն իրականացնող հարկային ծառայողների կողմից ներկայացվե</w:t>
      </w:r>
      <w:r w:rsidR="00F74A0A" w:rsidRPr="000669DF">
        <w:rPr>
          <w:rFonts w:ascii="GHEA Grapalat" w:hAnsi="GHEA Grapalat"/>
          <w:color w:val="0D0D0D" w:themeColor="text1" w:themeTint="F2"/>
          <w:shd w:val="clear" w:color="auto" w:fill="FFFFFF"/>
          <w:lang w:val="hy-AM"/>
        </w:rPr>
        <w:t>լ են</w:t>
      </w:r>
      <w:r w:rsidR="00297C2E" w:rsidRPr="000669DF">
        <w:rPr>
          <w:rFonts w:ascii="GHEA Grapalat" w:hAnsi="GHEA Grapalat"/>
          <w:color w:val="0D0D0D" w:themeColor="text1" w:themeTint="F2"/>
          <w:shd w:val="clear" w:color="auto" w:fill="FFFFFF"/>
          <w:lang w:val="hy-AM"/>
        </w:rPr>
        <w:t xml:space="preserve"> ծառայողական վկայականները և ստուգման հանձնարարագիրը՝ ծանոթացման</w:t>
      </w:r>
      <w:r w:rsidR="00F74A0A" w:rsidRPr="000669DF">
        <w:rPr>
          <w:rFonts w:ascii="GHEA Grapalat" w:hAnsi="GHEA Grapalat"/>
          <w:color w:val="0D0D0D" w:themeColor="text1" w:themeTint="F2"/>
          <w:shd w:val="clear" w:color="auto" w:fill="FFFFFF"/>
          <w:lang w:val="hy-AM"/>
        </w:rPr>
        <w:t>, ա</w:t>
      </w:r>
      <w:r w:rsidR="00297C2E" w:rsidRPr="000669DF">
        <w:rPr>
          <w:rFonts w:ascii="GHEA Grapalat" w:hAnsi="GHEA Grapalat"/>
          <w:color w:val="0D0D0D" w:themeColor="text1" w:themeTint="F2"/>
          <w:shd w:val="clear" w:color="auto" w:fill="FFFFFF"/>
          <w:lang w:val="hy-AM"/>
        </w:rPr>
        <w:t>յնուհետ</w:t>
      </w:r>
      <w:r w:rsidR="00F74A0A" w:rsidRPr="000669DF">
        <w:rPr>
          <w:rFonts w:ascii="GHEA Grapalat" w:hAnsi="GHEA Grapalat"/>
          <w:color w:val="0D0D0D" w:themeColor="text1" w:themeTint="F2"/>
          <w:shd w:val="clear" w:color="auto" w:fill="FFFFFF"/>
          <w:lang w:val="hy-AM"/>
        </w:rPr>
        <w:t>և</w:t>
      </w:r>
      <w:r w:rsidR="00297C2E" w:rsidRPr="000669DF">
        <w:rPr>
          <w:rFonts w:ascii="GHEA Grapalat" w:hAnsi="GHEA Grapalat"/>
          <w:color w:val="0D0D0D" w:themeColor="text1" w:themeTint="F2"/>
          <w:shd w:val="clear" w:color="auto" w:fill="FFFFFF"/>
          <w:lang w:val="hy-AM"/>
        </w:rPr>
        <w:t xml:space="preserve"> ավագ հարկային տեսուչ </w:t>
      </w:r>
      <w:r w:rsidR="00B77721" w:rsidRPr="000669DF">
        <w:rPr>
          <w:rFonts w:ascii="GHEA Grapalat" w:hAnsi="GHEA Grapalat"/>
          <w:color w:val="0D0D0D" w:themeColor="text1" w:themeTint="F2"/>
          <w:shd w:val="clear" w:color="auto" w:fill="FFFFFF"/>
          <w:lang w:val="hy-AM"/>
        </w:rPr>
        <w:t>Ա</w:t>
      </w:r>
      <w:r w:rsidR="00B77721" w:rsidRPr="000669DF">
        <w:rPr>
          <w:rFonts w:ascii="Cambria Math" w:hAnsi="Cambria Math" w:cs="Cambria Math"/>
          <w:color w:val="0D0D0D" w:themeColor="text1" w:themeTint="F2"/>
          <w:shd w:val="clear" w:color="auto" w:fill="FFFFFF"/>
          <w:lang w:val="hy-AM"/>
        </w:rPr>
        <w:t>․</w:t>
      </w:r>
      <w:r w:rsidR="00B77721" w:rsidRPr="000669DF">
        <w:rPr>
          <w:rFonts w:ascii="GHEA Grapalat" w:hAnsi="GHEA Grapalat"/>
          <w:color w:val="0D0D0D" w:themeColor="text1" w:themeTint="F2"/>
          <w:shd w:val="clear" w:color="auto" w:fill="FFFFFF"/>
          <w:lang w:val="hy-AM"/>
        </w:rPr>
        <w:t>Բ</w:t>
      </w:r>
      <w:r w:rsidR="00B77721" w:rsidRPr="000669DF">
        <w:rPr>
          <w:rFonts w:ascii="Cambria Math" w:hAnsi="Cambria Math" w:cs="Cambria Math"/>
          <w:color w:val="0D0D0D" w:themeColor="text1" w:themeTint="F2"/>
          <w:shd w:val="clear" w:color="auto" w:fill="FFFFFF"/>
          <w:lang w:val="hy-AM"/>
        </w:rPr>
        <w:t>․</w:t>
      </w:r>
      <w:r w:rsidR="00B77721" w:rsidRPr="000669DF">
        <w:rPr>
          <w:rFonts w:ascii="GHEA Grapalat" w:hAnsi="GHEA Grapalat"/>
          <w:color w:val="0D0D0D" w:themeColor="text1" w:themeTint="F2"/>
          <w:shd w:val="clear" w:color="auto" w:fill="FFFFFF"/>
          <w:lang w:val="hy-AM"/>
        </w:rPr>
        <w:t>-ի</w:t>
      </w:r>
      <w:r w:rsidR="00B77721" w:rsidRPr="000669DF">
        <w:rPr>
          <w:rStyle w:val="ae"/>
          <w:rFonts w:ascii="GHEA Grapalat" w:hAnsi="GHEA Grapalat"/>
          <w:color w:val="0D0D0D" w:themeColor="text1" w:themeTint="F2"/>
          <w:shd w:val="clear" w:color="auto" w:fill="FFFFFF"/>
          <w:lang w:val="hy-AM"/>
        </w:rPr>
        <w:footnoteReference w:id="4"/>
      </w:r>
      <w:r w:rsidR="00297C2E" w:rsidRPr="000669DF">
        <w:rPr>
          <w:rFonts w:ascii="GHEA Grapalat" w:hAnsi="GHEA Grapalat"/>
          <w:color w:val="0D0D0D" w:themeColor="text1" w:themeTint="F2"/>
          <w:shd w:val="clear" w:color="auto" w:fill="FFFFFF"/>
          <w:lang w:val="hy-AM"/>
        </w:rPr>
        <w:t xml:space="preserve"> կողմից ժամը </w:t>
      </w:r>
      <w:r w:rsidR="0039469D" w:rsidRPr="000669DF">
        <w:rPr>
          <w:rFonts w:ascii="GHEA Grapalat" w:hAnsi="GHEA Grapalat"/>
          <w:b/>
          <w:bCs/>
          <w:color w:val="0D0D0D" w:themeColor="text1" w:themeTint="F2"/>
          <w:shd w:val="clear" w:color="auto" w:fill="FFFFFF"/>
          <w:lang w:val="hy-AM"/>
        </w:rPr>
        <w:t></w:t>
      </w:r>
      <w:r w:rsidR="00297C2E" w:rsidRPr="000669DF">
        <w:rPr>
          <w:rFonts w:ascii="GHEA Grapalat" w:hAnsi="GHEA Grapalat"/>
          <w:b/>
          <w:bCs/>
          <w:color w:val="0D0D0D" w:themeColor="text1" w:themeTint="F2"/>
          <w:shd w:val="clear" w:color="auto" w:fill="FFFFFF"/>
          <w:lang w:val="hy-AM"/>
        </w:rPr>
        <w:t>15:37</w:t>
      </w:r>
      <w:r w:rsidR="0039469D" w:rsidRPr="000669DF">
        <w:rPr>
          <w:rFonts w:ascii="GHEA Grapalat" w:hAnsi="GHEA Grapalat"/>
          <w:b/>
          <w:bCs/>
          <w:color w:val="0D0D0D" w:themeColor="text1" w:themeTint="F2"/>
          <w:shd w:val="clear" w:color="auto" w:fill="FFFFFF"/>
          <w:lang w:val="hy-AM"/>
        </w:rPr>
        <w:t></w:t>
      </w:r>
      <w:r w:rsidR="00297C2E" w:rsidRPr="000669DF">
        <w:rPr>
          <w:rFonts w:ascii="GHEA Grapalat" w:hAnsi="GHEA Grapalat"/>
          <w:b/>
          <w:bCs/>
          <w:color w:val="0D0D0D" w:themeColor="text1" w:themeTint="F2"/>
          <w:shd w:val="clear" w:color="auto" w:fill="FFFFFF"/>
          <w:lang w:val="hy-AM"/>
        </w:rPr>
        <w:t>-ին</w:t>
      </w:r>
      <w:r w:rsidR="00297C2E" w:rsidRPr="000669DF">
        <w:rPr>
          <w:rFonts w:ascii="GHEA Grapalat" w:hAnsi="GHEA Grapalat"/>
          <w:color w:val="0D0D0D" w:themeColor="text1" w:themeTint="F2"/>
          <w:shd w:val="clear" w:color="auto" w:fill="FFFFFF"/>
          <w:lang w:val="hy-AM"/>
        </w:rPr>
        <w:t xml:space="preserve"> ՀԴՄ-ից դուրս</w:t>
      </w:r>
      <w:r w:rsidR="00F74A0A" w:rsidRPr="000669DF">
        <w:rPr>
          <w:rFonts w:ascii="GHEA Grapalat" w:hAnsi="GHEA Grapalat"/>
          <w:color w:val="0D0D0D" w:themeColor="text1" w:themeTint="F2"/>
          <w:shd w:val="clear" w:color="auto" w:fill="FFFFFF"/>
          <w:lang w:val="hy-AM"/>
        </w:rPr>
        <w:t xml:space="preserve"> է</w:t>
      </w:r>
      <w:r w:rsidR="00297C2E" w:rsidRPr="000669DF">
        <w:rPr>
          <w:rFonts w:ascii="GHEA Grapalat" w:hAnsi="GHEA Grapalat"/>
          <w:color w:val="0D0D0D" w:themeColor="text1" w:themeTint="F2"/>
          <w:shd w:val="clear" w:color="auto" w:fill="FFFFFF"/>
          <w:lang w:val="hy-AM"/>
        </w:rPr>
        <w:t xml:space="preserve"> բերվե</w:t>
      </w:r>
      <w:r w:rsidR="00F74A0A" w:rsidRPr="000669DF">
        <w:rPr>
          <w:rFonts w:ascii="GHEA Grapalat" w:hAnsi="GHEA Grapalat"/>
          <w:color w:val="0D0D0D" w:themeColor="text1" w:themeTint="F2"/>
          <w:shd w:val="clear" w:color="auto" w:fill="FFFFFF"/>
          <w:lang w:val="hy-AM"/>
        </w:rPr>
        <w:t>լ</w:t>
      </w:r>
      <w:r w:rsidR="00297C2E" w:rsidRPr="000669DF">
        <w:rPr>
          <w:rFonts w:ascii="GHEA Grapalat" w:hAnsi="GHEA Grapalat"/>
          <w:color w:val="0D0D0D" w:themeColor="text1" w:themeTint="F2"/>
          <w:shd w:val="clear" w:color="auto" w:fill="FFFFFF"/>
          <w:lang w:val="hy-AM"/>
        </w:rPr>
        <w:t xml:space="preserve"> </w:t>
      </w:r>
      <w:r w:rsidR="00557E23" w:rsidRPr="000669DF">
        <w:rPr>
          <w:rFonts w:ascii="GHEA Grapalat" w:hAnsi="GHEA Grapalat"/>
          <w:color w:val="0D0D0D" w:themeColor="text1" w:themeTint="F2"/>
          <w:shd w:val="clear" w:color="auto" w:fill="FFFFFF"/>
          <w:lang w:val="hy-AM"/>
        </w:rPr>
        <w:t>Z</w:t>
      </w:r>
      <w:r w:rsidR="00297C2E" w:rsidRPr="000669DF">
        <w:rPr>
          <w:rFonts w:ascii="GHEA Grapalat" w:hAnsi="GHEA Grapalat"/>
          <w:color w:val="0D0D0D" w:themeColor="text1" w:themeTint="F2"/>
          <w:shd w:val="clear" w:color="auto" w:fill="FFFFFF"/>
          <w:lang w:val="hy-AM"/>
        </w:rPr>
        <w:t xml:space="preserve"> հաշվետվություն՝ 80.972 </w:t>
      </w:r>
      <w:r w:rsidR="00F74A0A" w:rsidRPr="000669DF">
        <w:rPr>
          <w:rFonts w:ascii="GHEA Grapalat" w:hAnsi="GHEA Grapalat"/>
          <w:color w:val="0D0D0D" w:themeColor="text1" w:themeTint="F2"/>
          <w:shd w:val="clear" w:color="auto" w:fill="FFFFFF"/>
          <w:lang w:val="hy-AM"/>
        </w:rPr>
        <w:t xml:space="preserve">ՀՀ </w:t>
      </w:r>
      <w:r w:rsidR="00297C2E" w:rsidRPr="000669DF">
        <w:rPr>
          <w:rFonts w:ascii="GHEA Grapalat" w:hAnsi="GHEA Grapalat"/>
          <w:color w:val="0D0D0D" w:themeColor="text1" w:themeTint="F2"/>
          <w:shd w:val="clear" w:color="auto" w:fill="FFFFFF"/>
          <w:lang w:val="hy-AM"/>
        </w:rPr>
        <w:t>դրամ ընդհանուր գումարով, որում ներառված չ</w:t>
      </w:r>
      <w:r w:rsidR="00F74A0A" w:rsidRPr="000669DF">
        <w:rPr>
          <w:rFonts w:ascii="GHEA Grapalat" w:hAnsi="GHEA Grapalat"/>
          <w:color w:val="0D0D0D" w:themeColor="text1" w:themeTint="F2"/>
          <w:shd w:val="clear" w:color="auto" w:fill="FFFFFF"/>
          <w:lang w:val="hy-AM"/>
        </w:rPr>
        <w:t>ի եղ</w:t>
      </w:r>
      <w:r w:rsidR="0068683C" w:rsidRPr="000669DF">
        <w:rPr>
          <w:rFonts w:ascii="GHEA Grapalat" w:hAnsi="GHEA Grapalat"/>
          <w:color w:val="0D0D0D" w:themeColor="text1" w:themeTint="F2"/>
          <w:shd w:val="clear" w:color="auto" w:fill="FFFFFF"/>
          <w:lang w:val="hy-AM"/>
        </w:rPr>
        <w:t>ե</w:t>
      </w:r>
      <w:r w:rsidR="00F74A0A" w:rsidRPr="000669DF">
        <w:rPr>
          <w:rFonts w:ascii="GHEA Grapalat" w:hAnsi="GHEA Grapalat"/>
          <w:color w:val="0D0D0D" w:themeColor="text1" w:themeTint="F2"/>
          <w:shd w:val="clear" w:color="auto" w:fill="FFFFFF"/>
          <w:lang w:val="hy-AM"/>
        </w:rPr>
        <w:t>լ</w:t>
      </w:r>
      <w:r w:rsidR="00297C2E" w:rsidRPr="000669DF">
        <w:rPr>
          <w:rFonts w:ascii="GHEA Grapalat" w:hAnsi="GHEA Grapalat"/>
          <w:color w:val="0D0D0D" w:themeColor="text1" w:themeTint="F2"/>
          <w:shd w:val="clear" w:color="auto" w:fill="FFFFFF"/>
          <w:lang w:val="hy-AM"/>
        </w:rPr>
        <w:t xml:space="preserve"> կատարված վճարման արժեքը: </w:t>
      </w:r>
      <w:r w:rsidR="00557E23" w:rsidRPr="000669DF">
        <w:rPr>
          <w:rFonts w:ascii="GHEA Grapalat" w:hAnsi="GHEA Grapalat"/>
          <w:color w:val="0D0D0D" w:themeColor="text1" w:themeTint="F2"/>
          <w:shd w:val="clear" w:color="auto" w:fill="FFFFFF"/>
          <w:lang w:val="hy-AM"/>
        </w:rPr>
        <w:t xml:space="preserve">Z </w:t>
      </w:r>
      <w:r w:rsidR="00297C2E" w:rsidRPr="000669DF">
        <w:rPr>
          <w:rFonts w:ascii="GHEA Grapalat" w:hAnsi="GHEA Grapalat"/>
          <w:color w:val="0D0D0D" w:themeColor="text1" w:themeTint="F2"/>
          <w:shd w:val="clear" w:color="auto" w:fill="FFFFFF"/>
          <w:lang w:val="hy-AM"/>
        </w:rPr>
        <w:t>հաշվետվությունը դուրս բերելուց հետո կատարված վճարման արժեքը՝ 990</w:t>
      </w:r>
      <w:r w:rsidR="00F74A0A" w:rsidRPr="000669DF">
        <w:rPr>
          <w:rFonts w:ascii="GHEA Grapalat" w:hAnsi="GHEA Grapalat"/>
          <w:color w:val="0D0D0D" w:themeColor="text1" w:themeTint="F2"/>
          <w:shd w:val="clear" w:color="auto" w:fill="FFFFFF"/>
          <w:lang w:val="hy-AM"/>
        </w:rPr>
        <w:t xml:space="preserve"> ՀՀ</w:t>
      </w:r>
      <w:r w:rsidR="00297C2E" w:rsidRPr="000669DF">
        <w:rPr>
          <w:rFonts w:ascii="GHEA Grapalat" w:hAnsi="GHEA Grapalat"/>
          <w:color w:val="0D0D0D" w:themeColor="text1" w:themeTint="F2"/>
          <w:shd w:val="clear" w:color="auto" w:fill="FFFFFF"/>
          <w:lang w:val="hy-AM"/>
        </w:rPr>
        <w:t xml:space="preserve"> դրամը, ժամը </w:t>
      </w:r>
      <w:r w:rsidR="0039469D" w:rsidRPr="000669DF">
        <w:rPr>
          <w:rFonts w:ascii="GHEA Grapalat" w:hAnsi="GHEA Grapalat"/>
          <w:b/>
          <w:bCs/>
          <w:color w:val="0D0D0D" w:themeColor="text1" w:themeTint="F2"/>
          <w:shd w:val="clear" w:color="auto" w:fill="FFFFFF"/>
          <w:lang w:val="hy-AM"/>
        </w:rPr>
        <w:t></w:t>
      </w:r>
      <w:r w:rsidR="00297C2E" w:rsidRPr="000669DF">
        <w:rPr>
          <w:rFonts w:ascii="GHEA Grapalat" w:hAnsi="GHEA Grapalat"/>
          <w:b/>
          <w:bCs/>
          <w:color w:val="0D0D0D" w:themeColor="text1" w:themeTint="F2"/>
          <w:shd w:val="clear" w:color="auto" w:fill="FFFFFF"/>
          <w:lang w:val="hy-AM"/>
        </w:rPr>
        <w:t>15:38</w:t>
      </w:r>
      <w:r w:rsidR="0039469D" w:rsidRPr="000669DF">
        <w:rPr>
          <w:rFonts w:ascii="GHEA Grapalat" w:hAnsi="GHEA Grapalat"/>
          <w:b/>
          <w:bCs/>
          <w:color w:val="0D0D0D" w:themeColor="text1" w:themeTint="F2"/>
          <w:shd w:val="clear" w:color="auto" w:fill="FFFFFF"/>
          <w:lang w:val="hy-AM"/>
        </w:rPr>
        <w:t></w:t>
      </w:r>
      <w:r w:rsidR="00297C2E" w:rsidRPr="000669DF">
        <w:rPr>
          <w:rFonts w:ascii="GHEA Grapalat" w:hAnsi="GHEA Grapalat"/>
          <w:b/>
          <w:bCs/>
          <w:color w:val="0D0D0D" w:themeColor="text1" w:themeTint="F2"/>
          <w:shd w:val="clear" w:color="auto" w:fill="FFFFFF"/>
          <w:lang w:val="hy-AM"/>
        </w:rPr>
        <w:t>-ի</w:t>
      </w:r>
      <w:r w:rsidR="0039469D" w:rsidRPr="000669DF">
        <w:rPr>
          <w:rFonts w:ascii="GHEA Grapalat" w:hAnsi="GHEA Grapalat"/>
          <w:b/>
          <w:bCs/>
          <w:color w:val="0D0D0D" w:themeColor="text1" w:themeTint="F2"/>
          <w:shd w:val="clear" w:color="auto" w:fill="FFFFFF"/>
          <w:lang w:val="hy-AM"/>
        </w:rPr>
        <w:t>ն</w:t>
      </w:r>
      <w:r w:rsidR="00297C2E" w:rsidRPr="000669DF">
        <w:rPr>
          <w:rFonts w:ascii="GHEA Grapalat" w:hAnsi="GHEA Grapalat"/>
          <w:b/>
          <w:bCs/>
          <w:color w:val="0D0D0D" w:themeColor="text1" w:themeTint="F2"/>
          <w:shd w:val="clear" w:color="auto" w:fill="FFFFFF"/>
          <w:lang w:val="hy-AM"/>
        </w:rPr>
        <w:t xml:space="preserve"> </w:t>
      </w:r>
      <w:r w:rsidR="00297C2E" w:rsidRPr="000669DF">
        <w:rPr>
          <w:rFonts w:ascii="GHEA Grapalat" w:hAnsi="GHEA Grapalat"/>
          <w:color w:val="0D0D0D" w:themeColor="text1" w:themeTint="F2"/>
          <w:shd w:val="clear" w:color="auto" w:fill="FFFFFF"/>
          <w:lang w:val="hy-AM"/>
        </w:rPr>
        <w:t>մուտքագրվե</w:t>
      </w:r>
      <w:r w:rsidR="00F74A0A" w:rsidRPr="000669DF">
        <w:rPr>
          <w:rFonts w:ascii="GHEA Grapalat" w:hAnsi="GHEA Grapalat"/>
          <w:color w:val="0D0D0D" w:themeColor="text1" w:themeTint="F2"/>
          <w:shd w:val="clear" w:color="auto" w:fill="FFFFFF"/>
          <w:lang w:val="hy-AM"/>
        </w:rPr>
        <w:t>լ է</w:t>
      </w:r>
      <w:r w:rsidR="00297C2E" w:rsidRPr="000669DF">
        <w:rPr>
          <w:rFonts w:ascii="GHEA Grapalat" w:hAnsi="GHEA Grapalat"/>
          <w:color w:val="0D0D0D" w:themeColor="text1" w:themeTint="F2"/>
          <w:shd w:val="clear" w:color="auto" w:fill="FFFFFF"/>
          <w:lang w:val="hy-AM"/>
        </w:rPr>
        <w:t xml:space="preserve"> ՀԴՄ, դուրս</w:t>
      </w:r>
      <w:r w:rsidR="00F74A0A" w:rsidRPr="000669DF">
        <w:rPr>
          <w:rFonts w:ascii="GHEA Grapalat" w:hAnsi="GHEA Grapalat"/>
          <w:color w:val="0D0D0D" w:themeColor="text1" w:themeTint="F2"/>
          <w:shd w:val="clear" w:color="auto" w:fill="FFFFFF"/>
          <w:lang w:val="hy-AM"/>
        </w:rPr>
        <w:t xml:space="preserve"> է</w:t>
      </w:r>
      <w:r w:rsidR="00297C2E" w:rsidRPr="000669DF">
        <w:rPr>
          <w:rFonts w:ascii="GHEA Grapalat" w:hAnsi="GHEA Grapalat"/>
          <w:color w:val="0D0D0D" w:themeColor="text1" w:themeTint="F2"/>
          <w:shd w:val="clear" w:color="auto" w:fill="FFFFFF"/>
          <w:lang w:val="hy-AM"/>
        </w:rPr>
        <w:t xml:space="preserve"> բերվե</w:t>
      </w:r>
      <w:r w:rsidR="00F74A0A" w:rsidRPr="000669DF">
        <w:rPr>
          <w:rFonts w:ascii="GHEA Grapalat" w:hAnsi="GHEA Grapalat"/>
          <w:color w:val="0D0D0D" w:themeColor="text1" w:themeTint="F2"/>
          <w:shd w:val="clear" w:color="auto" w:fill="FFFFFF"/>
          <w:lang w:val="hy-AM"/>
        </w:rPr>
        <w:t>լ</w:t>
      </w:r>
      <w:r w:rsidR="00297C2E" w:rsidRPr="000669DF">
        <w:rPr>
          <w:rFonts w:ascii="GHEA Grapalat" w:hAnsi="GHEA Grapalat"/>
          <w:color w:val="0D0D0D" w:themeColor="text1" w:themeTint="F2"/>
          <w:shd w:val="clear" w:color="auto" w:fill="FFFFFF"/>
          <w:lang w:val="hy-AM"/>
        </w:rPr>
        <w:t xml:space="preserve"> կտրոն </w:t>
      </w:r>
      <w:r w:rsidR="00F74A0A" w:rsidRPr="000669DF">
        <w:rPr>
          <w:rFonts w:ascii="GHEA Grapalat" w:hAnsi="GHEA Grapalat"/>
          <w:color w:val="0D0D0D" w:themeColor="text1" w:themeTint="F2"/>
          <w:shd w:val="clear" w:color="auto" w:fill="FFFFFF"/>
          <w:lang w:val="hy-AM"/>
        </w:rPr>
        <w:t></w:t>
      </w:r>
      <w:r w:rsidR="00297C2E" w:rsidRPr="000669DF">
        <w:rPr>
          <w:rFonts w:ascii="GHEA Grapalat" w:hAnsi="GHEA Grapalat"/>
          <w:color w:val="0D0D0D" w:themeColor="text1" w:themeTint="F2"/>
          <w:shd w:val="clear" w:color="auto" w:fill="FFFFFF"/>
          <w:lang w:val="hy-AM"/>
        </w:rPr>
        <w:t>ԿՀ: 00077928</w:t>
      </w:r>
      <w:r w:rsidR="00F74A0A" w:rsidRPr="000669DF">
        <w:rPr>
          <w:rFonts w:ascii="GHEA Grapalat" w:hAnsi="GHEA Grapalat"/>
          <w:color w:val="0D0D0D" w:themeColor="text1" w:themeTint="F2"/>
          <w:shd w:val="clear" w:color="auto" w:fill="FFFFFF"/>
          <w:lang w:val="hy-AM"/>
        </w:rPr>
        <w:t xml:space="preserve"> </w:t>
      </w:r>
      <w:r w:rsidR="00297C2E" w:rsidRPr="000669DF">
        <w:rPr>
          <w:rFonts w:ascii="GHEA Grapalat" w:hAnsi="GHEA Grapalat"/>
          <w:color w:val="0D0D0D" w:themeColor="text1" w:themeTint="F2"/>
          <w:shd w:val="clear" w:color="auto" w:fill="FFFFFF"/>
          <w:lang w:val="hy-AM"/>
        </w:rPr>
        <w:t xml:space="preserve">և ժամը </w:t>
      </w:r>
      <w:r w:rsidR="0039469D" w:rsidRPr="000669DF">
        <w:rPr>
          <w:rFonts w:ascii="GHEA Grapalat" w:hAnsi="GHEA Grapalat"/>
          <w:b/>
          <w:bCs/>
          <w:color w:val="0D0D0D" w:themeColor="text1" w:themeTint="F2"/>
          <w:shd w:val="clear" w:color="auto" w:fill="FFFFFF"/>
          <w:lang w:val="hy-AM"/>
        </w:rPr>
        <w:t></w:t>
      </w:r>
      <w:r w:rsidR="00297C2E" w:rsidRPr="000669DF">
        <w:rPr>
          <w:rFonts w:ascii="GHEA Grapalat" w:hAnsi="GHEA Grapalat"/>
          <w:b/>
          <w:bCs/>
          <w:color w:val="0D0D0D" w:themeColor="text1" w:themeTint="F2"/>
          <w:shd w:val="clear" w:color="auto" w:fill="FFFFFF"/>
          <w:lang w:val="hy-AM"/>
        </w:rPr>
        <w:t>15:38</w:t>
      </w:r>
      <w:r w:rsidR="0039469D" w:rsidRPr="000669DF">
        <w:rPr>
          <w:rFonts w:ascii="GHEA Grapalat" w:hAnsi="GHEA Grapalat"/>
          <w:b/>
          <w:bCs/>
          <w:color w:val="0D0D0D" w:themeColor="text1" w:themeTint="F2"/>
          <w:shd w:val="clear" w:color="auto" w:fill="FFFFFF"/>
          <w:lang w:val="hy-AM"/>
        </w:rPr>
        <w:t></w:t>
      </w:r>
      <w:r w:rsidR="00297C2E" w:rsidRPr="000669DF">
        <w:rPr>
          <w:rFonts w:ascii="GHEA Grapalat" w:hAnsi="GHEA Grapalat"/>
          <w:b/>
          <w:bCs/>
          <w:color w:val="0D0D0D" w:themeColor="text1" w:themeTint="F2"/>
          <w:shd w:val="clear" w:color="auto" w:fill="FFFFFF"/>
          <w:lang w:val="hy-AM"/>
        </w:rPr>
        <w:t>-ին</w:t>
      </w:r>
      <w:r w:rsidR="00297C2E" w:rsidRPr="000669DF">
        <w:rPr>
          <w:rFonts w:ascii="GHEA Grapalat" w:hAnsi="GHEA Grapalat"/>
          <w:color w:val="0D0D0D" w:themeColor="text1" w:themeTint="F2"/>
          <w:shd w:val="clear" w:color="auto" w:fill="FFFFFF"/>
          <w:lang w:val="hy-AM"/>
        </w:rPr>
        <w:t xml:space="preserve"> նորից դուրս </w:t>
      </w:r>
      <w:r w:rsidR="00F74A0A" w:rsidRPr="000669DF">
        <w:rPr>
          <w:rFonts w:ascii="GHEA Grapalat" w:hAnsi="GHEA Grapalat"/>
          <w:color w:val="0D0D0D" w:themeColor="text1" w:themeTint="F2"/>
          <w:shd w:val="clear" w:color="auto" w:fill="FFFFFF"/>
          <w:lang w:val="hy-AM"/>
        </w:rPr>
        <w:t xml:space="preserve">է </w:t>
      </w:r>
      <w:r w:rsidR="00297C2E" w:rsidRPr="000669DF">
        <w:rPr>
          <w:rFonts w:ascii="GHEA Grapalat" w:hAnsi="GHEA Grapalat"/>
          <w:color w:val="0D0D0D" w:themeColor="text1" w:themeTint="F2"/>
          <w:shd w:val="clear" w:color="auto" w:fill="FFFFFF"/>
          <w:lang w:val="hy-AM"/>
        </w:rPr>
        <w:t>բերվե</w:t>
      </w:r>
      <w:r w:rsidR="00F74A0A" w:rsidRPr="000669DF">
        <w:rPr>
          <w:rFonts w:ascii="GHEA Grapalat" w:hAnsi="GHEA Grapalat"/>
          <w:color w:val="0D0D0D" w:themeColor="text1" w:themeTint="F2"/>
          <w:shd w:val="clear" w:color="auto" w:fill="FFFFFF"/>
          <w:lang w:val="hy-AM"/>
        </w:rPr>
        <w:t>լ</w:t>
      </w:r>
      <w:r w:rsidR="00297C2E" w:rsidRPr="000669DF">
        <w:rPr>
          <w:rFonts w:ascii="GHEA Grapalat" w:hAnsi="GHEA Grapalat"/>
          <w:color w:val="0D0D0D" w:themeColor="text1" w:themeTint="F2"/>
          <w:shd w:val="clear" w:color="auto" w:fill="FFFFFF"/>
          <w:lang w:val="hy-AM"/>
        </w:rPr>
        <w:t xml:space="preserve"> </w:t>
      </w:r>
      <w:r w:rsidR="00557E23" w:rsidRPr="000669DF">
        <w:rPr>
          <w:rFonts w:ascii="GHEA Grapalat" w:hAnsi="GHEA Grapalat"/>
          <w:color w:val="0D0D0D" w:themeColor="text1" w:themeTint="F2"/>
          <w:shd w:val="clear" w:color="auto" w:fill="FFFFFF"/>
          <w:lang w:val="hy-AM"/>
        </w:rPr>
        <w:t>Z</w:t>
      </w:r>
      <w:r w:rsidR="00297C2E" w:rsidRPr="000669DF">
        <w:rPr>
          <w:rFonts w:ascii="GHEA Grapalat" w:hAnsi="GHEA Grapalat"/>
          <w:color w:val="0D0D0D" w:themeColor="text1" w:themeTint="F2"/>
          <w:shd w:val="clear" w:color="auto" w:fill="FFFFFF"/>
          <w:lang w:val="hy-AM"/>
        </w:rPr>
        <w:t xml:space="preserve"> հաշվետվությունը՝ 81.962 </w:t>
      </w:r>
      <w:r w:rsidR="00F74A0A" w:rsidRPr="000669DF">
        <w:rPr>
          <w:rFonts w:ascii="GHEA Grapalat" w:hAnsi="GHEA Grapalat"/>
          <w:color w:val="0D0D0D" w:themeColor="text1" w:themeTint="F2"/>
          <w:shd w:val="clear" w:color="auto" w:fill="FFFFFF"/>
          <w:lang w:val="hy-AM"/>
        </w:rPr>
        <w:t xml:space="preserve">ՀՀ </w:t>
      </w:r>
      <w:r w:rsidR="00297C2E" w:rsidRPr="000669DF">
        <w:rPr>
          <w:rFonts w:ascii="GHEA Grapalat" w:hAnsi="GHEA Grapalat"/>
          <w:color w:val="0D0D0D" w:themeColor="text1" w:themeTint="F2"/>
          <w:shd w:val="clear" w:color="auto" w:fill="FFFFFF"/>
          <w:lang w:val="hy-AM"/>
        </w:rPr>
        <w:t>դրամ ընդհանուր գումարով:</w:t>
      </w:r>
      <w:r w:rsidR="00297C2E" w:rsidRPr="000669DF">
        <w:rPr>
          <w:rFonts w:ascii="GHEA Grapalat" w:hAnsi="GHEA Grapalat"/>
          <w:color w:val="0D0D0D" w:themeColor="text1" w:themeTint="F2"/>
          <w:lang w:val="hy-AM"/>
        </w:rPr>
        <w:t xml:space="preserve"> </w:t>
      </w:r>
    </w:p>
    <w:p w14:paraId="3D3B8702" w14:textId="07872F48" w:rsidR="00297C2E" w:rsidRPr="000669DF" w:rsidRDefault="00297C2E" w:rsidP="00015390">
      <w:pPr>
        <w:tabs>
          <w:tab w:val="left" w:pos="540"/>
        </w:tabs>
        <w:ind w:left="-426" w:right="-613" w:firstLine="568"/>
        <w:jc w:val="both"/>
        <w:rPr>
          <w:rFonts w:ascii="GHEA Grapalat" w:hAnsi="GHEA Grapalat"/>
          <w:color w:val="0D0D0D" w:themeColor="text1" w:themeTint="F2"/>
          <w:shd w:val="clear" w:color="auto" w:fill="FFFFFF"/>
          <w:lang w:val="hy-AM"/>
        </w:rPr>
      </w:pPr>
      <w:r w:rsidRPr="000669DF">
        <w:rPr>
          <w:rFonts w:ascii="GHEA Grapalat" w:hAnsi="GHEA Grapalat"/>
          <w:color w:val="0D0D0D" w:themeColor="text1" w:themeTint="F2"/>
          <w:shd w:val="clear" w:color="auto" w:fill="FFFFFF"/>
          <w:lang w:val="hy-AM"/>
        </w:rPr>
        <w:t>Ստուգմամբ պարզվե</w:t>
      </w:r>
      <w:r w:rsidR="00F74A0A" w:rsidRPr="000669DF">
        <w:rPr>
          <w:rFonts w:ascii="GHEA Grapalat" w:hAnsi="GHEA Grapalat"/>
          <w:color w:val="0D0D0D" w:themeColor="text1" w:themeTint="F2"/>
          <w:shd w:val="clear" w:color="auto" w:fill="FFFFFF"/>
          <w:lang w:val="hy-AM"/>
        </w:rPr>
        <w:t>լ է</w:t>
      </w:r>
      <w:r w:rsidRPr="000669DF">
        <w:rPr>
          <w:rFonts w:ascii="GHEA Grapalat" w:hAnsi="GHEA Grapalat"/>
          <w:color w:val="0D0D0D" w:themeColor="text1" w:themeTint="F2"/>
          <w:shd w:val="clear" w:color="auto" w:fill="FFFFFF"/>
          <w:lang w:val="hy-AM"/>
        </w:rPr>
        <w:t xml:space="preserve">, որ տնտեսվարող սուբյեկտի կողմից խախտվել են ՀՀ հարկային օրենսգրքի 381-րդ հոդվածի 3-րդ կետի, ինչպես նաև ՀՀ կառավարության 03.12.2020 թվականի թիվ 1976-Ն որոշման հավելված թիվ 3-ով սահմանված </w:t>
      </w:r>
      <w:r w:rsidR="00F74A0A" w:rsidRPr="000669DF">
        <w:rPr>
          <w:rFonts w:ascii="GHEA Grapalat" w:hAnsi="GHEA Grapalat"/>
          <w:color w:val="0D0D0D" w:themeColor="text1" w:themeTint="F2"/>
          <w:shd w:val="clear" w:color="auto" w:fill="FFFFFF"/>
          <w:lang w:val="hy-AM"/>
        </w:rPr>
        <w:t xml:space="preserve">                        </w:t>
      </w:r>
      <w:r w:rsidRPr="000669DF">
        <w:rPr>
          <w:rFonts w:ascii="GHEA Grapalat" w:hAnsi="GHEA Grapalat"/>
          <w:color w:val="0D0D0D" w:themeColor="text1" w:themeTint="F2"/>
          <w:shd w:val="clear" w:color="auto" w:fill="FFFFFF"/>
          <w:lang w:val="hy-AM"/>
        </w:rPr>
        <w:t>հսկիչ-դրամարկղային մեքենաների կիրառության կանոնների 3-րդ կետի պահանջները, համաձայն նույն կարգի 17-րդ կետի 2-րդ և 3-րդ ենթակետերով գնված ապրանքի կամ ստացված ծառայության արժեքի կամ քանակի չմուտքագրումը հսկիչ-դրամարկղային մեքենա դիտվում է հսկիչ-դրամարկղային մեքենաների կիրառության կանոնների խախտում: Արդյունքում տնտեսվարող սուբյեկտին առաջադրվ</w:t>
      </w:r>
      <w:r w:rsidR="00F74A0A" w:rsidRPr="000669DF">
        <w:rPr>
          <w:rFonts w:ascii="GHEA Grapalat" w:hAnsi="GHEA Grapalat"/>
          <w:color w:val="0D0D0D" w:themeColor="text1" w:themeTint="F2"/>
          <w:shd w:val="clear" w:color="auto" w:fill="FFFFFF"/>
          <w:lang w:val="hy-AM"/>
        </w:rPr>
        <w:t>ել</w:t>
      </w:r>
      <w:r w:rsidRPr="000669DF">
        <w:rPr>
          <w:rFonts w:ascii="GHEA Grapalat" w:hAnsi="GHEA Grapalat"/>
          <w:color w:val="0D0D0D" w:themeColor="text1" w:themeTint="F2"/>
          <w:shd w:val="clear" w:color="auto" w:fill="FFFFFF"/>
          <w:lang w:val="hy-AM"/>
        </w:rPr>
        <w:t xml:space="preserve"> է տուգանք ՀՀ հարկային օրենսգրքի 416-րդ հոդվածի 2-րդ կետով </w:t>
      </w:r>
      <w:r w:rsidR="00486056" w:rsidRPr="000669DF">
        <w:rPr>
          <w:rFonts w:ascii="GHEA Grapalat" w:hAnsi="GHEA Grapalat"/>
          <w:color w:val="0D0D0D" w:themeColor="text1" w:themeTint="F2"/>
          <w:shd w:val="clear" w:color="auto" w:fill="FFFFFF"/>
          <w:lang w:val="hy-AM"/>
        </w:rPr>
        <w:t></w:t>
      </w:r>
      <w:r w:rsidR="00486056" w:rsidRPr="000669DF">
        <w:rPr>
          <w:rFonts w:ascii="Cambria Math" w:hAnsi="Cambria Math" w:cs="Cambria Math"/>
          <w:color w:val="0D0D0D" w:themeColor="text1" w:themeTint="F2"/>
          <w:shd w:val="clear" w:color="auto" w:fill="FFFFFF"/>
          <w:lang w:val="hy-AM"/>
        </w:rPr>
        <w:t>․․․</w:t>
      </w:r>
      <w:r w:rsidR="00486056" w:rsidRPr="000669DF">
        <w:rPr>
          <w:rFonts w:ascii="GHEA Grapalat" w:hAnsi="GHEA Grapalat"/>
          <w:color w:val="0D0D0D" w:themeColor="text1" w:themeTint="F2"/>
          <w:shd w:val="clear" w:color="auto" w:fill="FFFFFF"/>
          <w:lang w:val="hy-AM"/>
        </w:rPr>
        <w:t></w:t>
      </w:r>
      <w:r w:rsidRPr="000669DF">
        <w:rPr>
          <w:rFonts w:ascii="GHEA Grapalat" w:hAnsi="GHEA Grapalat"/>
          <w:color w:val="0D0D0D" w:themeColor="text1" w:themeTint="F2"/>
          <w:shd w:val="clear" w:color="auto" w:fill="FFFFFF"/>
          <w:lang w:val="hy-AM"/>
        </w:rPr>
        <w:t>: 2022 թվականի 4 եռամսյակի ընթացքում հսկիչ դրամարկղային մեքենաներով արձանագրված շրջանառությունը կազմ</w:t>
      </w:r>
      <w:r w:rsidR="00F74A0A" w:rsidRPr="000669DF">
        <w:rPr>
          <w:rFonts w:ascii="GHEA Grapalat" w:hAnsi="GHEA Grapalat"/>
          <w:color w:val="0D0D0D" w:themeColor="text1" w:themeTint="F2"/>
          <w:shd w:val="clear" w:color="auto" w:fill="FFFFFF"/>
          <w:lang w:val="hy-AM"/>
        </w:rPr>
        <w:t>ել</w:t>
      </w:r>
      <w:r w:rsidRPr="000669DF">
        <w:rPr>
          <w:rFonts w:ascii="GHEA Grapalat" w:hAnsi="GHEA Grapalat"/>
          <w:color w:val="0D0D0D" w:themeColor="text1" w:themeTint="F2"/>
          <w:shd w:val="clear" w:color="auto" w:fill="FFFFFF"/>
          <w:lang w:val="hy-AM"/>
        </w:rPr>
        <w:t xml:space="preserve"> է 14.686.028 </w:t>
      </w:r>
      <w:r w:rsidR="00F74A0A" w:rsidRPr="000669DF">
        <w:rPr>
          <w:rFonts w:ascii="GHEA Grapalat" w:hAnsi="GHEA Grapalat"/>
          <w:color w:val="0D0D0D" w:themeColor="text1" w:themeTint="F2"/>
          <w:shd w:val="clear" w:color="auto" w:fill="FFFFFF"/>
          <w:lang w:val="hy-AM"/>
        </w:rPr>
        <w:t xml:space="preserve">ՀՀ </w:t>
      </w:r>
      <w:r w:rsidRPr="000669DF">
        <w:rPr>
          <w:rFonts w:ascii="GHEA Grapalat" w:hAnsi="GHEA Grapalat"/>
          <w:color w:val="0D0D0D" w:themeColor="text1" w:themeTint="F2"/>
          <w:shd w:val="clear" w:color="auto" w:fill="FFFFFF"/>
          <w:lang w:val="hy-AM"/>
        </w:rPr>
        <w:t>դրամ: Տնտեսվարող սուբյեկտին առաջադրվ</w:t>
      </w:r>
      <w:r w:rsidR="00F74A0A" w:rsidRPr="000669DF">
        <w:rPr>
          <w:rFonts w:ascii="GHEA Grapalat" w:hAnsi="GHEA Grapalat"/>
          <w:color w:val="0D0D0D" w:themeColor="text1" w:themeTint="F2"/>
          <w:shd w:val="clear" w:color="auto" w:fill="FFFFFF"/>
          <w:lang w:val="hy-AM"/>
        </w:rPr>
        <w:t>ել</w:t>
      </w:r>
      <w:r w:rsidRPr="000669DF">
        <w:rPr>
          <w:rFonts w:ascii="GHEA Grapalat" w:hAnsi="GHEA Grapalat"/>
          <w:color w:val="0D0D0D" w:themeColor="text1" w:themeTint="F2"/>
          <w:shd w:val="clear" w:color="auto" w:fill="FFFFFF"/>
          <w:lang w:val="hy-AM"/>
        </w:rPr>
        <w:t xml:space="preserve"> է տուգանք 273.430</w:t>
      </w:r>
      <w:r w:rsidR="00F74A0A" w:rsidRPr="000669DF">
        <w:rPr>
          <w:rFonts w:ascii="GHEA Grapalat" w:hAnsi="GHEA Grapalat"/>
          <w:color w:val="0D0D0D" w:themeColor="text1" w:themeTint="F2"/>
          <w:shd w:val="clear" w:color="auto" w:fill="FFFFFF"/>
          <w:lang w:val="hy-AM"/>
        </w:rPr>
        <w:t xml:space="preserve"> ՀՀ</w:t>
      </w:r>
      <w:r w:rsidRPr="000669DF">
        <w:rPr>
          <w:rFonts w:ascii="GHEA Grapalat" w:hAnsi="GHEA Grapalat"/>
          <w:color w:val="0D0D0D" w:themeColor="text1" w:themeTint="F2"/>
          <w:shd w:val="clear" w:color="auto" w:fill="FFFFFF"/>
          <w:lang w:val="hy-AM"/>
        </w:rPr>
        <w:t xml:space="preserve"> դրամի չափով (200.000+14.686.028*05%)</w:t>
      </w:r>
      <w:r w:rsidR="00E21A64" w:rsidRPr="000669DF">
        <w:rPr>
          <w:rFonts w:ascii="GHEA Grapalat" w:hAnsi="GHEA Grapalat"/>
          <w:color w:val="0D0D0D" w:themeColor="text1" w:themeTint="F2"/>
          <w:shd w:val="clear" w:color="auto" w:fill="FFFFFF"/>
          <w:lang w:val="hy-AM"/>
        </w:rPr>
        <w:t xml:space="preserve"> </w:t>
      </w:r>
      <w:r w:rsidR="00E21A64" w:rsidRPr="000669DF">
        <w:rPr>
          <w:rFonts w:ascii="GHEA Grapalat" w:hAnsi="GHEA Grapalat"/>
          <w:b/>
          <w:bCs/>
          <w:color w:val="0D0D0D" w:themeColor="text1" w:themeTint="F2"/>
          <w:shd w:val="clear" w:color="auto" w:fill="FFFFFF"/>
          <w:lang w:val="hy-AM"/>
        </w:rPr>
        <w:t>(գ.թ. 64-67)</w:t>
      </w:r>
      <w:r w:rsidR="00E21A64" w:rsidRPr="000669DF">
        <w:rPr>
          <w:rFonts w:ascii="GHEA Grapalat" w:hAnsi="GHEA Grapalat"/>
          <w:color w:val="0D0D0D" w:themeColor="text1" w:themeTint="F2"/>
          <w:shd w:val="clear" w:color="auto" w:fill="FFFFFF"/>
          <w:lang w:val="hy-AM"/>
        </w:rPr>
        <w:t>:</w:t>
      </w:r>
    </w:p>
    <w:p w14:paraId="7A5F3E08" w14:textId="35E13956" w:rsidR="00655DBB" w:rsidRPr="000669DF" w:rsidRDefault="00655DBB" w:rsidP="00FB3EBF">
      <w:pPr>
        <w:tabs>
          <w:tab w:val="left" w:pos="540"/>
        </w:tabs>
        <w:ind w:left="-426" w:right="-613" w:firstLine="568"/>
        <w:jc w:val="both"/>
        <w:rPr>
          <w:rFonts w:ascii="GHEA Grapalat" w:hAnsi="GHEA Grapalat"/>
          <w:color w:val="0D0D0D" w:themeColor="text1" w:themeTint="F2"/>
          <w:shd w:val="clear" w:color="auto" w:fill="FFFFFF"/>
          <w:lang w:val="hy-AM"/>
        </w:rPr>
      </w:pPr>
      <w:r w:rsidRPr="000669DF">
        <w:rPr>
          <w:rFonts w:ascii="GHEA Grapalat" w:hAnsi="GHEA Grapalat"/>
          <w:b/>
          <w:bCs/>
          <w:color w:val="0D0D0D" w:themeColor="text1" w:themeTint="F2"/>
          <w:shd w:val="clear" w:color="auto" w:fill="FFFFFF"/>
          <w:lang w:val="hy-AM"/>
        </w:rPr>
        <w:t>5)</w:t>
      </w:r>
      <w:r w:rsidRPr="000669DF">
        <w:rPr>
          <w:rFonts w:ascii="GHEA Grapalat" w:hAnsi="GHEA Grapalat"/>
          <w:color w:val="0D0D0D" w:themeColor="text1" w:themeTint="F2"/>
          <w:shd w:val="clear" w:color="auto" w:fill="FFFFFF"/>
          <w:lang w:val="hy-AM"/>
        </w:rPr>
        <w:t xml:space="preserve"> Վարչական վարույթի նյութերում առկա են 02</w:t>
      </w:r>
      <w:r w:rsidRPr="000669DF">
        <w:rPr>
          <w:rFonts w:ascii="Cambria Math" w:hAnsi="Cambria Math" w:cs="Cambria Math"/>
          <w:color w:val="0D0D0D" w:themeColor="text1" w:themeTint="F2"/>
          <w:shd w:val="clear" w:color="auto" w:fill="FFFFFF"/>
          <w:lang w:val="hy-AM"/>
        </w:rPr>
        <w:t>․</w:t>
      </w:r>
      <w:r w:rsidRPr="000669DF">
        <w:rPr>
          <w:rFonts w:ascii="GHEA Grapalat" w:hAnsi="GHEA Grapalat"/>
          <w:color w:val="0D0D0D" w:themeColor="text1" w:themeTint="F2"/>
          <w:shd w:val="clear" w:color="auto" w:fill="FFFFFF"/>
          <w:lang w:val="hy-AM"/>
        </w:rPr>
        <w:t>03</w:t>
      </w:r>
      <w:r w:rsidRPr="000669DF">
        <w:rPr>
          <w:rFonts w:ascii="Cambria Math" w:hAnsi="Cambria Math" w:cs="Cambria Math"/>
          <w:color w:val="0D0D0D" w:themeColor="text1" w:themeTint="F2"/>
          <w:shd w:val="clear" w:color="auto" w:fill="FFFFFF"/>
          <w:lang w:val="hy-AM"/>
        </w:rPr>
        <w:t>․</w:t>
      </w:r>
      <w:r w:rsidRPr="000669DF">
        <w:rPr>
          <w:rFonts w:ascii="GHEA Grapalat" w:hAnsi="GHEA Grapalat"/>
          <w:color w:val="0D0D0D" w:themeColor="text1" w:themeTint="F2"/>
          <w:shd w:val="clear" w:color="auto" w:fill="FFFFFF"/>
          <w:lang w:val="hy-AM"/>
        </w:rPr>
        <w:t>2023 թվականին</w:t>
      </w:r>
      <w:r w:rsidR="008F602E" w:rsidRPr="000669DF">
        <w:rPr>
          <w:rFonts w:ascii="GHEA Grapalat" w:hAnsi="GHEA Grapalat"/>
          <w:color w:val="0D0D0D" w:themeColor="text1" w:themeTint="F2"/>
          <w:shd w:val="clear" w:color="auto" w:fill="FFFFFF"/>
          <w:lang w:val="hy-AM"/>
        </w:rPr>
        <w:t>,</w:t>
      </w:r>
      <w:r w:rsidRPr="000669DF">
        <w:rPr>
          <w:rFonts w:ascii="GHEA Grapalat" w:hAnsi="GHEA Grapalat"/>
          <w:color w:val="0D0D0D" w:themeColor="text1" w:themeTint="F2"/>
          <w:shd w:val="clear" w:color="auto" w:fill="FFFFFF"/>
          <w:lang w:val="hy-AM"/>
        </w:rPr>
        <w:t xml:space="preserve"> ժամը </w:t>
      </w:r>
      <w:r w:rsidR="0039469D" w:rsidRPr="000669DF">
        <w:rPr>
          <w:rFonts w:ascii="GHEA Grapalat" w:hAnsi="GHEA Grapalat"/>
          <w:color w:val="0D0D0D" w:themeColor="text1" w:themeTint="F2"/>
          <w:shd w:val="clear" w:color="auto" w:fill="FFFFFF"/>
          <w:lang w:val="hy-AM"/>
        </w:rPr>
        <w:t xml:space="preserve">                  </w:t>
      </w:r>
      <w:r w:rsidR="0039469D" w:rsidRPr="000669DF">
        <w:rPr>
          <w:rFonts w:ascii="GHEA Grapalat" w:hAnsi="GHEA Grapalat"/>
          <w:b/>
          <w:bCs/>
          <w:color w:val="0D0D0D" w:themeColor="text1" w:themeTint="F2"/>
          <w:shd w:val="clear" w:color="auto" w:fill="FFFFFF"/>
          <w:lang w:val="hy-AM"/>
        </w:rPr>
        <w:t></w:t>
      </w:r>
      <w:r w:rsidRPr="000669DF">
        <w:rPr>
          <w:rFonts w:ascii="GHEA Grapalat" w:hAnsi="GHEA Grapalat"/>
          <w:b/>
          <w:bCs/>
          <w:color w:val="0D0D0D" w:themeColor="text1" w:themeTint="F2"/>
          <w:shd w:val="clear" w:color="auto" w:fill="FFFFFF"/>
          <w:lang w:val="hy-AM"/>
        </w:rPr>
        <w:t>15։07</w:t>
      </w:r>
      <w:r w:rsidR="0039469D" w:rsidRPr="000669DF">
        <w:rPr>
          <w:rFonts w:ascii="GHEA Grapalat" w:hAnsi="GHEA Grapalat"/>
          <w:b/>
          <w:bCs/>
          <w:color w:val="0D0D0D" w:themeColor="text1" w:themeTint="F2"/>
          <w:shd w:val="clear" w:color="auto" w:fill="FFFFFF"/>
          <w:lang w:val="hy-AM"/>
        </w:rPr>
        <w:t></w:t>
      </w:r>
      <w:r w:rsidRPr="000669DF">
        <w:rPr>
          <w:rFonts w:ascii="GHEA Grapalat" w:hAnsi="GHEA Grapalat"/>
          <w:color w:val="0D0D0D" w:themeColor="text1" w:themeTint="F2"/>
          <w:shd w:val="clear" w:color="auto" w:fill="FFFFFF"/>
          <w:lang w:val="hy-AM"/>
        </w:rPr>
        <w:t>-ին, ՀԴՄ-ից 80.972 ՀՀ դրամ ընդհանուր գումարով դուրս բերված Z հաշվետվության, ինչպես նաև 02</w:t>
      </w:r>
      <w:r w:rsidRPr="000669DF">
        <w:rPr>
          <w:rFonts w:ascii="Cambria Math" w:hAnsi="Cambria Math" w:cs="Cambria Math"/>
          <w:color w:val="0D0D0D" w:themeColor="text1" w:themeTint="F2"/>
          <w:shd w:val="clear" w:color="auto" w:fill="FFFFFF"/>
          <w:lang w:val="hy-AM"/>
        </w:rPr>
        <w:t>․</w:t>
      </w:r>
      <w:r w:rsidRPr="000669DF">
        <w:rPr>
          <w:rFonts w:ascii="GHEA Grapalat" w:hAnsi="GHEA Grapalat"/>
          <w:color w:val="0D0D0D" w:themeColor="text1" w:themeTint="F2"/>
          <w:shd w:val="clear" w:color="auto" w:fill="FFFFFF"/>
          <w:lang w:val="hy-AM"/>
        </w:rPr>
        <w:t>03</w:t>
      </w:r>
      <w:r w:rsidRPr="000669DF">
        <w:rPr>
          <w:rFonts w:ascii="Cambria Math" w:hAnsi="Cambria Math" w:cs="Cambria Math"/>
          <w:color w:val="0D0D0D" w:themeColor="text1" w:themeTint="F2"/>
          <w:shd w:val="clear" w:color="auto" w:fill="FFFFFF"/>
          <w:lang w:val="hy-AM"/>
        </w:rPr>
        <w:t>․</w:t>
      </w:r>
      <w:r w:rsidRPr="000669DF">
        <w:rPr>
          <w:rFonts w:ascii="GHEA Grapalat" w:hAnsi="GHEA Grapalat"/>
          <w:color w:val="0D0D0D" w:themeColor="text1" w:themeTint="F2"/>
          <w:shd w:val="clear" w:color="auto" w:fill="FFFFFF"/>
          <w:lang w:val="hy-AM"/>
        </w:rPr>
        <w:t>2023 թվականին</w:t>
      </w:r>
      <w:r w:rsidR="008F602E" w:rsidRPr="000669DF">
        <w:rPr>
          <w:rFonts w:ascii="GHEA Grapalat" w:hAnsi="GHEA Grapalat"/>
          <w:color w:val="0D0D0D" w:themeColor="text1" w:themeTint="F2"/>
          <w:shd w:val="clear" w:color="auto" w:fill="FFFFFF"/>
          <w:lang w:val="hy-AM"/>
        </w:rPr>
        <w:t>,</w:t>
      </w:r>
      <w:r w:rsidRPr="000669DF">
        <w:rPr>
          <w:rFonts w:ascii="GHEA Grapalat" w:hAnsi="GHEA Grapalat"/>
          <w:color w:val="0D0D0D" w:themeColor="text1" w:themeTint="F2"/>
          <w:shd w:val="clear" w:color="auto" w:fill="FFFFFF"/>
          <w:lang w:val="hy-AM"/>
        </w:rPr>
        <w:t xml:space="preserve"> ժամը </w:t>
      </w:r>
      <w:r w:rsidR="0039469D" w:rsidRPr="000669DF">
        <w:rPr>
          <w:rFonts w:ascii="GHEA Grapalat" w:hAnsi="GHEA Grapalat"/>
          <w:b/>
          <w:bCs/>
          <w:color w:val="0D0D0D" w:themeColor="text1" w:themeTint="F2"/>
          <w:shd w:val="clear" w:color="auto" w:fill="FFFFFF"/>
          <w:lang w:val="hy-AM"/>
        </w:rPr>
        <w:t></w:t>
      </w:r>
      <w:r w:rsidRPr="000669DF">
        <w:rPr>
          <w:rFonts w:ascii="GHEA Grapalat" w:hAnsi="GHEA Grapalat"/>
          <w:b/>
          <w:bCs/>
          <w:color w:val="0D0D0D" w:themeColor="text1" w:themeTint="F2"/>
          <w:shd w:val="clear" w:color="auto" w:fill="FFFFFF"/>
          <w:lang w:val="hy-AM"/>
        </w:rPr>
        <w:t>15։08</w:t>
      </w:r>
      <w:r w:rsidR="0039469D" w:rsidRPr="000669DF">
        <w:rPr>
          <w:rFonts w:ascii="GHEA Grapalat" w:hAnsi="GHEA Grapalat"/>
          <w:b/>
          <w:bCs/>
          <w:color w:val="0D0D0D" w:themeColor="text1" w:themeTint="F2"/>
          <w:shd w:val="clear" w:color="auto" w:fill="FFFFFF"/>
          <w:lang w:val="hy-AM"/>
        </w:rPr>
        <w:t></w:t>
      </w:r>
      <w:r w:rsidRPr="000669DF">
        <w:rPr>
          <w:rFonts w:ascii="GHEA Grapalat" w:hAnsi="GHEA Grapalat"/>
          <w:b/>
          <w:bCs/>
          <w:color w:val="0D0D0D" w:themeColor="text1" w:themeTint="F2"/>
          <w:shd w:val="clear" w:color="auto" w:fill="FFFFFF"/>
          <w:lang w:val="hy-AM"/>
        </w:rPr>
        <w:t>-</w:t>
      </w:r>
      <w:r w:rsidRPr="000669DF">
        <w:rPr>
          <w:rFonts w:ascii="GHEA Grapalat" w:hAnsi="GHEA Grapalat"/>
          <w:color w:val="0D0D0D" w:themeColor="text1" w:themeTint="F2"/>
          <w:shd w:val="clear" w:color="auto" w:fill="FFFFFF"/>
          <w:lang w:val="hy-AM"/>
        </w:rPr>
        <w:t>ին</w:t>
      </w:r>
      <w:r w:rsidR="00FB3EBF" w:rsidRPr="000669DF">
        <w:rPr>
          <w:rFonts w:ascii="GHEA Grapalat" w:hAnsi="GHEA Grapalat"/>
          <w:color w:val="0D0D0D" w:themeColor="text1" w:themeTint="F2"/>
          <w:shd w:val="clear" w:color="auto" w:fill="FFFFFF"/>
          <w:lang w:val="hy-AM"/>
        </w:rPr>
        <w:t xml:space="preserve">, ՀԴՄ-ից 81.962 ՀՀ դրամ ընդհանուր գումարով դուրս բերված Z հաշվետվության պատճենները </w:t>
      </w:r>
      <w:r w:rsidRPr="000669DF">
        <w:rPr>
          <w:rFonts w:ascii="GHEA Grapalat" w:hAnsi="GHEA Grapalat"/>
          <w:b/>
          <w:bCs/>
          <w:color w:val="0D0D0D" w:themeColor="text1" w:themeTint="F2"/>
          <w:shd w:val="clear" w:color="auto" w:fill="FFFFFF"/>
          <w:lang w:val="hy-AM"/>
        </w:rPr>
        <w:t>(գ.թ. 55-56):</w:t>
      </w:r>
    </w:p>
    <w:p w14:paraId="56A2010D" w14:textId="3613F8B7" w:rsidR="00882763" w:rsidRPr="000669DF" w:rsidRDefault="004901C9" w:rsidP="00882763">
      <w:pPr>
        <w:tabs>
          <w:tab w:val="left" w:pos="540"/>
        </w:tabs>
        <w:ind w:left="-426" w:right="-613" w:firstLine="568"/>
        <w:jc w:val="both"/>
        <w:rPr>
          <w:rFonts w:ascii="GHEA Grapalat" w:hAnsi="GHEA Grapalat"/>
          <w:color w:val="0D0D0D" w:themeColor="text1" w:themeTint="F2"/>
          <w:shd w:val="clear" w:color="auto" w:fill="FFFFFF"/>
          <w:lang w:val="hy-AM"/>
        </w:rPr>
      </w:pPr>
      <w:bookmarkStart w:id="3" w:name="_Hlk201301926"/>
      <w:r w:rsidRPr="000669DF">
        <w:rPr>
          <w:rFonts w:ascii="GHEA Grapalat" w:hAnsi="GHEA Grapalat"/>
          <w:b/>
          <w:bCs/>
          <w:color w:val="0D0D0D" w:themeColor="text1" w:themeTint="F2"/>
          <w:shd w:val="clear" w:color="auto" w:fill="FFFFFF"/>
          <w:lang w:val="hy-AM"/>
        </w:rPr>
        <w:lastRenderedPageBreak/>
        <w:t>6</w:t>
      </w:r>
      <w:r w:rsidR="00882763" w:rsidRPr="000669DF">
        <w:rPr>
          <w:rFonts w:ascii="GHEA Grapalat" w:hAnsi="GHEA Grapalat"/>
          <w:b/>
          <w:bCs/>
          <w:color w:val="0D0D0D" w:themeColor="text1" w:themeTint="F2"/>
          <w:shd w:val="clear" w:color="auto" w:fill="FFFFFF"/>
          <w:lang w:val="hy-AM"/>
        </w:rPr>
        <w:t>)</w:t>
      </w:r>
      <w:r w:rsidR="00882763" w:rsidRPr="000669DF">
        <w:rPr>
          <w:rFonts w:ascii="GHEA Grapalat" w:hAnsi="GHEA Grapalat"/>
          <w:color w:val="0D0D0D" w:themeColor="text1" w:themeTint="F2"/>
          <w:shd w:val="clear" w:color="auto" w:fill="FFFFFF"/>
          <w:lang w:val="hy-AM"/>
        </w:rPr>
        <w:t xml:space="preserve"> </w:t>
      </w:r>
      <w:bookmarkEnd w:id="3"/>
      <w:r w:rsidR="00882763" w:rsidRPr="000669DF">
        <w:rPr>
          <w:rFonts w:ascii="GHEA Grapalat" w:hAnsi="GHEA Grapalat"/>
          <w:color w:val="0D0D0D" w:themeColor="text1" w:themeTint="F2"/>
          <w:shd w:val="clear" w:color="auto" w:fill="FFFFFF"/>
          <w:lang w:val="hy-AM"/>
        </w:rPr>
        <w:t xml:space="preserve">Կոմիտեի հարկային և մաքսային մարմինների բողոքարկման հանձնաժողովի 05.05.2023 թվականի թիվ 34/16 որոշման համաձայն՝ Կոմիտեի հարկ վճարողների ընթացիկ հսկողության հարկային տեսչություն-վարչության 27.03.2023 թվականի թիվ 4229680 արձանագրության դեմ Ընկերության դիմում-բողոքը մերժվել է </w:t>
      </w:r>
      <w:r w:rsidR="00882763" w:rsidRPr="000669DF">
        <w:rPr>
          <w:rFonts w:ascii="GHEA Grapalat" w:hAnsi="GHEA Grapalat"/>
          <w:b/>
          <w:bCs/>
          <w:color w:val="0D0D0D" w:themeColor="text1" w:themeTint="F2"/>
          <w:shd w:val="clear" w:color="auto" w:fill="FFFFFF"/>
          <w:lang w:val="hy-AM"/>
        </w:rPr>
        <w:t>(գ.թ. 14-17):</w:t>
      </w:r>
    </w:p>
    <w:p w14:paraId="665BE2B4" w14:textId="373955EE" w:rsidR="0062667C" w:rsidRPr="000669DF" w:rsidRDefault="0062667C" w:rsidP="005A5431">
      <w:pPr>
        <w:tabs>
          <w:tab w:val="left" w:pos="540"/>
        </w:tabs>
        <w:ind w:left="-426" w:right="-613" w:firstLine="568"/>
        <w:jc w:val="both"/>
        <w:rPr>
          <w:rFonts w:ascii="GHEA Grapalat" w:hAnsi="GHEA Grapalat"/>
          <w:b/>
          <w:bCs/>
          <w:color w:val="0D0D0D" w:themeColor="text1" w:themeTint="F2"/>
          <w:sz w:val="20"/>
          <w:szCs w:val="20"/>
          <w:u w:val="single"/>
          <w:lang w:val="hy-AM"/>
        </w:rPr>
      </w:pPr>
    </w:p>
    <w:p w14:paraId="2EB7D553" w14:textId="77777777" w:rsidR="00825D56" w:rsidRPr="000669DF" w:rsidRDefault="00E96B51" w:rsidP="00825D56">
      <w:pPr>
        <w:tabs>
          <w:tab w:val="left" w:pos="540"/>
        </w:tabs>
        <w:ind w:left="-426" w:right="-613" w:firstLine="568"/>
        <w:jc w:val="both"/>
        <w:rPr>
          <w:rFonts w:ascii="GHEA Grapalat" w:hAnsi="GHEA Grapalat" w:cs="Sylfaen"/>
          <w:b/>
          <w:bCs/>
          <w:color w:val="0D0D0D" w:themeColor="text1" w:themeTint="F2"/>
          <w:u w:val="single"/>
          <w:lang w:val="hy-AM"/>
        </w:rPr>
      </w:pPr>
      <w:r w:rsidRPr="000669DF">
        <w:rPr>
          <w:rFonts w:ascii="GHEA Grapalat" w:hAnsi="GHEA Grapalat"/>
          <w:b/>
          <w:bCs/>
          <w:color w:val="0D0D0D" w:themeColor="text1" w:themeTint="F2"/>
          <w:u w:val="single"/>
          <w:lang w:val="hy-AM"/>
        </w:rPr>
        <w:t xml:space="preserve">4. </w:t>
      </w:r>
      <w:r w:rsidRPr="000669DF">
        <w:rPr>
          <w:rFonts w:ascii="GHEA Grapalat" w:hAnsi="GHEA Grapalat" w:cs="Sylfaen"/>
          <w:b/>
          <w:bCs/>
          <w:color w:val="0D0D0D" w:themeColor="text1" w:themeTint="F2"/>
          <w:u w:val="single"/>
          <w:lang w:val="hy-AM"/>
        </w:rPr>
        <w:t>Վճռաբեկ</w:t>
      </w:r>
      <w:r w:rsidRPr="000669DF">
        <w:rPr>
          <w:rFonts w:ascii="GHEA Grapalat" w:hAnsi="GHEA Grapalat"/>
          <w:b/>
          <w:bCs/>
          <w:color w:val="0D0D0D" w:themeColor="text1" w:themeTint="F2"/>
          <w:u w:val="single"/>
          <w:lang w:val="hy-AM"/>
        </w:rPr>
        <w:t xml:space="preserve"> </w:t>
      </w:r>
      <w:r w:rsidRPr="000669DF">
        <w:rPr>
          <w:rFonts w:ascii="GHEA Grapalat" w:hAnsi="GHEA Grapalat" w:cs="Sylfaen"/>
          <w:b/>
          <w:bCs/>
          <w:color w:val="0D0D0D" w:themeColor="text1" w:themeTint="F2"/>
          <w:u w:val="single"/>
          <w:lang w:val="hy-AM"/>
        </w:rPr>
        <w:t>դատարանի</w:t>
      </w:r>
      <w:r w:rsidRPr="000669DF">
        <w:rPr>
          <w:rFonts w:ascii="GHEA Grapalat" w:hAnsi="GHEA Grapalat"/>
          <w:b/>
          <w:bCs/>
          <w:color w:val="0D0D0D" w:themeColor="text1" w:themeTint="F2"/>
          <w:u w:val="single"/>
          <w:lang w:val="hy-AM"/>
        </w:rPr>
        <w:t xml:space="preserve"> </w:t>
      </w:r>
      <w:r w:rsidRPr="000669DF">
        <w:rPr>
          <w:rFonts w:ascii="GHEA Grapalat" w:hAnsi="GHEA Grapalat" w:cs="Sylfaen"/>
          <w:b/>
          <w:bCs/>
          <w:color w:val="0D0D0D" w:themeColor="text1" w:themeTint="F2"/>
          <w:u w:val="single"/>
          <w:lang w:val="hy-AM"/>
        </w:rPr>
        <w:t>պատճառաբանությունները</w:t>
      </w:r>
      <w:r w:rsidRPr="000669DF">
        <w:rPr>
          <w:rFonts w:ascii="GHEA Grapalat" w:hAnsi="GHEA Grapalat"/>
          <w:b/>
          <w:bCs/>
          <w:color w:val="0D0D0D" w:themeColor="text1" w:themeTint="F2"/>
          <w:u w:val="single"/>
          <w:lang w:val="hy-AM"/>
        </w:rPr>
        <w:t xml:space="preserve"> </w:t>
      </w:r>
      <w:r w:rsidRPr="000669DF">
        <w:rPr>
          <w:rFonts w:ascii="GHEA Grapalat" w:hAnsi="GHEA Grapalat" w:cs="Sylfaen"/>
          <w:b/>
          <w:bCs/>
          <w:color w:val="0D0D0D" w:themeColor="text1" w:themeTint="F2"/>
          <w:u w:val="single"/>
          <w:lang w:val="hy-AM"/>
        </w:rPr>
        <w:t>և</w:t>
      </w:r>
      <w:r w:rsidRPr="000669DF">
        <w:rPr>
          <w:rFonts w:ascii="GHEA Grapalat" w:hAnsi="GHEA Grapalat"/>
          <w:b/>
          <w:bCs/>
          <w:color w:val="0D0D0D" w:themeColor="text1" w:themeTint="F2"/>
          <w:u w:val="single"/>
          <w:lang w:val="hy-AM"/>
        </w:rPr>
        <w:t xml:space="preserve"> </w:t>
      </w:r>
      <w:r w:rsidRPr="000669DF">
        <w:rPr>
          <w:rFonts w:ascii="GHEA Grapalat" w:hAnsi="GHEA Grapalat" w:cs="Sylfaen"/>
          <w:b/>
          <w:bCs/>
          <w:color w:val="0D0D0D" w:themeColor="text1" w:themeTint="F2"/>
          <w:u w:val="single"/>
          <w:lang w:val="hy-AM"/>
        </w:rPr>
        <w:t>եզրահանգումը.</w:t>
      </w:r>
    </w:p>
    <w:p w14:paraId="5513172C" w14:textId="30720274" w:rsidR="00825D56" w:rsidRPr="000669DF" w:rsidRDefault="00DB028A" w:rsidP="00DB028A">
      <w:pPr>
        <w:tabs>
          <w:tab w:val="left" w:pos="540"/>
        </w:tabs>
        <w:ind w:left="-426" w:right="-613" w:firstLine="568"/>
        <w:jc w:val="both"/>
        <w:rPr>
          <w:rFonts w:ascii="GHEA Grapalat" w:hAnsi="GHEA Grapalat" w:cs="Sylfaen"/>
          <w:bCs/>
          <w:color w:val="0D0D0D" w:themeColor="text1" w:themeTint="F2"/>
          <w:lang w:val="hy-AM"/>
        </w:rPr>
      </w:pPr>
      <w:r w:rsidRPr="000669DF">
        <w:rPr>
          <w:rFonts w:ascii="GHEA Grapalat" w:hAnsi="GHEA Grapalat" w:cs="Sylfaen"/>
          <w:bCs/>
          <w:color w:val="0D0D0D" w:themeColor="text1" w:themeTint="F2"/>
          <w:lang w:val="hy-AM"/>
        </w:rPr>
        <w:t>Վճռաբեկ դատարանն արձանագրում է, որ սույն գործով վ</w:t>
      </w:r>
      <w:r w:rsidR="00AF1425" w:rsidRPr="000669DF">
        <w:rPr>
          <w:rFonts w:ascii="GHEA Grapalat" w:hAnsi="GHEA Grapalat" w:cs="Sylfaen"/>
          <w:bCs/>
          <w:color w:val="0D0D0D" w:themeColor="text1" w:themeTint="F2"/>
          <w:lang w:val="hy-AM"/>
        </w:rPr>
        <w:t xml:space="preserve">ճռաբեկ բողոքը վարույթ ընդունելը պայմանավորված է ՀՀ վարչական դատավարության օրենսգրքի 161-րդ հոդվածի 1-ին մասի 2-րդ կետով նախատեսված հիմքի առկայությամբ` նույն հոդվածի 3-րդ մասի 1-ին կետի իմաստով, այն է՝ առերևույթ առկա է մարդու իրավունքների և ազատությունների հիմնարար խախտում, քանի որ Վերաքննիչ դատարանի կողմից </w:t>
      </w:r>
      <w:r w:rsidR="00457652" w:rsidRPr="000669DF">
        <w:rPr>
          <w:rFonts w:ascii="GHEA Grapalat" w:hAnsi="GHEA Grapalat" w:cs="Sylfaen"/>
          <w:color w:val="0D0D0D" w:themeColor="text1" w:themeTint="F2"/>
          <w:lang w:val="hy-AM"/>
        </w:rPr>
        <w:t xml:space="preserve">ՀՀ վարչական դատավարության օրենսգրքի 25-րդ </w:t>
      </w:r>
      <w:r w:rsidR="00625E60" w:rsidRPr="000669DF">
        <w:rPr>
          <w:rFonts w:ascii="GHEA Grapalat" w:hAnsi="GHEA Grapalat" w:cs="Sylfaen"/>
          <w:color w:val="0D0D0D" w:themeColor="text1" w:themeTint="F2"/>
          <w:lang w:val="hy-AM"/>
        </w:rPr>
        <w:t xml:space="preserve">և </w:t>
      </w:r>
      <w:r w:rsidR="00457652" w:rsidRPr="000669DF">
        <w:rPr>
          <w:rFonts w:ascii="GHEA Grapalat" w:hAnsi="GHEA Grapalat" w:cs="Sylfaen"/>
          <w:color w:val="0D0D0D" w:themeColor="text1" w:themeTint="F2"/>
          <w:lang w:val="hy-AM"/>
        </w:rPr>
        <w:t>27-րդ հոդված</w:t>
      </w:r>
      <w:r w:rsidR="00625E60" w:rsidRPr="000669DF">
        <w:rPr>
          <w:rFonts w:ascii="GHEA Grapalat" w:hAnsi="GHEA Grapalat" w:cs="Sylfaen"/>
          <w:color w:val="0D0D0D" w:themeColor="text1" w:themeTint="F2"/>
          <w:lang w:val="hy-AM"/>
        </w:rPr>
        <w:t>ներ</w:t>
      </w:r>
      <w:r w:rsidR="00457652" w:rsidRPr="000669DF">
        <w:rPr>
          <w:rFonts w:ascii="GHEA Grapalat" w:hAnsi="GHEA Grapalat" w:cs="Sylfaen"/>
          <w:color w:val="0D0D0D" w:themeColor="text1" w:themeTint="F2"/>
          <w:lang w:val="hy-AM"/>
        </w:rPr>
        <w:t xml:space="preserve">ի, </w:t>
      </w:r>
      <w:r w:rsidR="006321B1" w:rsidRPr="000669DF">
        <w:rPr>
          <w:rFonts w:ascii="GHEA Grapalat" w:hAnsi="GHEA Grapalat" w:cs="Sylfaen"/>
          <w:bCs/>
          <w:color w:val="0D0D0D" w:themeColor="text1" w:themeTint="F2"/>
          <w:lang w:val="hy-AM"/>
        </w:rPr>
        <w:t>Կ</w:t>
      </w:r>
      <w:r w:rsidR="006B07B8" w:rsidRPr="000669DF">
        <w:rPr>
          <w:rFonts w:ascii="GHEA Grapalat" w:hAnsi="GHEA Grapalat" w:cs="Sylfaen"/>
          <w:bCs/>
          <w:color w:val="0D0D0D" w:themeColor="text1" w:themeTint="F2"/>
          <w:lang w:val="hy-AM"/>
        </w:rPr>
        <w:t xml:space="preserve">անոնների </w:t>
      </w:r>
      <w:r w:rsidR="0003257E" w:rsidRPr="000669DF">
        <w:rPr>
          <w:rFonts w:ascii="GHEA Grapalat" w:hAnsi="GHEA Grapalat" w:cs="Sylfaen"/>
          <w:bCs/>
          <w:color w:val="0D0D0D" w:themeColor="text1" w:themeTint="F2"/>
          <w:lang w:val="hy-AM"/>
        </w:rPr>
        <w:t>3-րդ կետի, 13-րդ կետի, 17-րդ կետի 2-րդ և 3-րդ ենթակետերի</w:t>
      </w:r>
      <w:r w:rsidR="00C23126" w:rsidRPr="000669DF">
        <w:rPr>
          <w:rFonts w:ascii="GHEA Grapalat" w:hAnsi="GHEA Grapalat" w:cs="Sylfaen"/>
          <w:bCs/>
          <w:color w:val="0D0D0D" w:themeColor="text1" w:themeTint="F2"/>
          <w:lang w:val="hy-AM"/>
        </w:rPr>
        <w:t xml:space="preserve"> </w:t>
      </w:r>
      <w:r w:rsidRPr="000669DF">
        <w:rPr>
          <w:rFonts w:ascii="GHEA Grapalat" w:hAnsi="GHEA Grapalat" w:cs="Sylfaen"/>
          <w:bCs/>
          <w:color w:val="0D0D0D" w:themeColor="text1" w:themeTint="F2"/>
          <w:lang w:val="hy-AM"/>
        </w:rPr>
        <w:t xml:space="preserve">խախտման արդյունքում թույլ է տրվել դատական սխալ, որը, սակայն, հերքվում է ստորև ներկայացված </w:t>
      </w:r>
      <w:r w:rsidR="00825D56" w:rsidRPr="000669DF">
        <w:rPr>
          <w:rFonts w:ascii="GHEA Grapalat" w:hAnsi="GHEA Grapalat" w:cs="Sylfaen"/>
          <w:color w:val="0D0D0D" w:themeColor="text1" w:themeTint="F2"/>
          <w:lang w:val="hy-AM"/>
        </w:rPr>
        <w:t>պատճառա</w:t>
      </w:r>
      <w:r w:rsidRPr="000669DF">
        <w:rPr>
          <w:rFonts w:ascii="GHEA Grapalat" w:hAnsi="GHEA Grapalat" w:cs="Sylfaen"/>
          <w:color w:val="0D0D0D" w:themeColor="text1" w:themeTint="F2"/>
          <w:lang w:val="hy-AM"/>
        </w:rPr>
        <w:t>բա</w:t>
      </w:r>
      <w:r w:rsidR="00825D56" w:rsidRPr="000669DF">
        <w:rPr>
          <w:rFonts w:ascii="GHEA Grapalat" w:hAnsi="GHEA Grapalat" w:cs="Sylfaen"/>
          <w:color w:val="0D0D0D" w:themeColor="text1" w:themeTint="F2"/>
          <w:lang w:val="hy-AM"/>
        </w:rPr>
        <w:t>նությ</w:t>
      </w:r>
      <w:r w:rsidRPr="000669DF">
        <w:rPr>
          <w:rFonts w:ascii="GHEA Grapalat" w:hAnsi="GHEA Grapalat" w:cs="Sylfaen"/>
          <w:color w:val="0D0D0D" w:themeColor="text1" w:themeTint="F2"/>
          <w:lang w:val="hy-AM"/>
        </w:rPr>
        <w:t>ուններով</w:t>
      </w:r>
      <w:r w:rsidRPr="000669DF">
        <w:rPr>
          <w:rFonts w:ascii="Cambria Math" w:hAnsi="Cambria Math" w:cs="Cambria Math"/>
          <w:color w:val="0D0D0D" w:themeColor="text1" w:themeTint="F2"/>
          <w:lang w:val="hy-AM"/>
        </w:rPr>
        <w:t>․</w:t>
      </w:r>
    </w:p>
    <w:p w14:paraId="2FEBAA98" w14:textId="586CCB2C" w:rsidR="00AF1425" w:rsidRPr="000669DF" w:rsidRDefault="00AF1425" w:rsidP="00C23126">
      <w:pPr>
        <w:tabs>
          <w:tab w:val="left" w:pos="567"/>
          <w:tab w:val="left" w:pos="851"/>
        </w:tabs>
        <w:ind w:left="-426" w:right="-613" w:firstLine="568"/>
        <w:jc w:val="both"/>
        <w:rPr>
          <w:rFonts w:ascii="GHEA Grapalat" w:hAnsi="GHEA Grapalat" w:cs="Sylfaen"/>
          <w:bCs/>
          <w:color w:val="0D0D0D" w:themeColor="text1" w:themeTint="F2"/>
          <w:lang w:val="hy-AM"/>
        </w:rPr>
      </w:pPr>
    </w:p>
    <w:p w14:paraId="105239A8" w14:textId="04DC23CE" w:rsidR="00C71D37" w:rsidRPr="000669DF" w:rsidRDefault="009242C8" w:rsidP="003C3C4D">
      <w:pPr>
        <w:tabs>
          <w:tab w:val="left" w:pos="567"/>
          <w:tab w:val="left" w:pos="851"/>
        </w:tabs>
        <w:ind w:left="-426" w:right="-613" w:firstLine="568"/>
        <w:jc w:val="both"/>
        <w:rPr>
          <w:rFonts w:ascii="GHEA Grapalat" w:hAnsi="GHEA Grapalat" w:cs="Sylfaen"/>
          <w:bCs/>
          <w:i/>
          <w:iCs/>
          <w:color w:val="0D0D0D" w:themeColor="text1" w:themeTint="F2"/>
          <w:lang w:val="hy-AM"/>
        </w:rPr>
      </w:pPr>
      <w:r w:rsidRPr="000669DF">
        <w:rPr>
          <w:rFonts w:ascii="GHEA Grapalat" w:hAnsi="GHEA Grapalat" w:cs="Sylfaen"/>
          <w:bCs/>
          <w:i/>
          <w:iCs/>
          <w:color w:val="0D0D0D" w:themeColor="text1" w:themeTint="F2"/>
          <w:lang w:val="hy-AM"/>
        </w:rPr>
        <w:t>Վճռաբեկ դատարան</w:t>
      </w:r>
      <w:r w:rsidR="00DA7E3D" w:rsidRPr="000669DF">
        <w:rPr>
          <w:rFonts w:ascii="GHEA Grapalat" w:hAnsi="GHEA Grapalat" w:cs="Sylfaen"/>
          <w:bCs/>
          <w:i/>
          <w:iCs/>
          <w:color w:val="0D0D0D" w:themeColor="text1" w:themeTint="F2"/>
          <w:lang w:val="hy-AM"/>
        </w:rPr>
        <w:t xml:space="preserve">ը, անդրադառնալով ապացույցների բազմակողմանի, լրիվ և օբյեկտիվ </w:t>
      </w:r>
      <w:r w:rsidR="00DA7E3D" w:rsidRPr="000669DF">
        <w:rPr>
          <w:rFonts w:ascii="GHEA Grapalat" w:eastAsia="Calibri" w:hAnsi="GHEA Grapalat"/>
          <w:i/>
          <w:iCs/>
          <w:color w:val="0D0D0D" w:themeColor="text1" w:themeTint="F2"/>
          <w:lang w:val="hy-AM" w:eastAsia="en-US"/>
        </w:rPr>
        <w:t>հետազոտման վրա հիմնված ներքին համոզմամբ գնահատելու արդյունքում՝ հիմնավորված ու պատճառաբանված դատական ակտ կայացնելու օրենսդրական պահանջի պահպանման հարցին, սույն</w:t>
      </w:r>
      <w:r w:rsidR="00D94BA7" w:rsidRPr="000669DF">
        <w:rPr>
          <w:rFonts w:ascii="GHEA Grapalat" w:eastAsia="Calibri" w:hAnsi="GHEA Grapalat"/>
          <w:i/>
          <w:iCs/>
          <w:color w:val="0D0D0D" w:themeColor="text1" w:themeTint="F2"/>
          <w:lang w:val="hy-AM" w:eastAsia="en-US"/>
        </w:rPr>
        <w:t xml:space="preserve"> գործով</w:t>
      </w:r>
      <w:r w:rsidR="00DA7E3D" w:rsidRPr="000669DF">
        <w:rPr>
          <w:rFonts w:ascii="GHEA Grapalat" w:eastAsia="Calibri" w:hAnsi="GHEA Grapalat"/>
          <w:i/>
          <w:iCs/>
          <w:color w:val="0D0D0D" w:themeColor="text1" w:themeTint="F2"/>
          <w:lang w:val="hy-AM" w:eastAsia="en-US"/>
        </w:rPr>
        <w:t xml:space="preserve"> </w:t>
      </w:r>
      <w:r w:rsidR="00C23126" w:rsidRPr="000669DF">
        <w:rPr>
          <w:rFonts w:ascii="GHEA Grapalat" w:eastAsia="Calibri" w:hAnsi="GHEA Grapalat"/>
          <w:i/>
          <w:iCs/>
          <w:color w:val="0D0D0D" w:themeColor="text1" w:themeTint="F2"/>
          <w:lang w:val="hy-AM" w:eastAsia="en-US"/>
        </w:rPr>
        <w:t xml:space="preserve">ներկայացված </w:t>
      </w:r>
      <w:r w:rsidR="00DA7E3D" w:rsidRPr="000669DF">
        <w:rPr>
          <w:rFonts w:ascii="GHEA Grapalat" w:hAnsi="GHEA Grapalat" w:cs="Sylfaen"/>
          <w:bCs/>
          <w:i/>
          <w:iCs/>
          <w:color w:val="0D0D0D" w:themeColor="text1" w:themeTint="F2"/>
          <w:lang w:val="hy-AM"/>
        </w:rPr>
        <w:t>վճռաբեկ բողոքի քննության շրջանակներում</w:t>
      </w:r>
      <w:r w:rsidR="00D94BA7" w:rsidRPr="000669DF">
        <w:rPr>
          <w:rFonts w:ascii="GHEA Grapalat" w:hAnsi="GHEA Grapalat" w:cs="Sylfaen"/>
          <w:bCs/>
          <w:i/>
          <w:iCs/>
          <w:color w:val="0D0D0D" w:themeColor="text1" w:themeTint="F2"/>
          <w:lang w:val="hy-AM"/>
        </w:rPr>
        <w:t xml:space="preserve"> </w:t>
      </w:r>
      <w:r w:rsidR="00B25F3E" w:rsidRPr="000669DF">
        <w:rPr>
          <w:rFonts w:ascii="GHEA Grapalat" w:hAnsi="GHEA Grapalat" w:cs="Sylfaen"/>
          <w:bCs/>
          <w:i/>
          <w:iCs/>
          <w:color w:val="0D0D0D" w:themeColor="text1" w:themeTint="F2"/>
          <w:lang w:val="hy-AM"/>
        </w:rPr>
        <w:t xml:space="preserve">անհրաժեշտ է </w:t>
      </w:r>
      <w:r w:rsidRPr="000669DF">
        <w:rPr>
          <w:rFonts w:ascii="GHEA Grapalat" w:hAnsi="GHEA Grapalat" w:cs="Sylfaen"/>
          <w:bCs/>
          <w:i/>
          <w:iCs/>
          <w:color w:val="0D0D0D" w:themeColor="text1" w:themeTint="F2"/>
          <w:lang w:val="hy-AM"/>
        </w:rPr>
        <w:t xml:space="preserve">համարում </w:t>
      </w:r>
      <w:r w:rsidR="00B25F3E" w:rsidRPr="000669DF">
        <w:rPr>
          <w:rFonts w:ascii="GHEA Grapalat" w:hAnsi="GHEA Grapalat" w:cs="Sylfaen"/>
          <w:bCs/>
          <w:i/>
          <w:iCs/>
          <w:color w:val="0D0D0D" w:themeColor="text1" w:themeTint="F2"/>
          <w:lang w:val="hy-AM"/>
        </w:rPr>
        <w:t>պատասխանել այն հարցադրմանը, թե արդյո</w:t>
      </w:r>
      <w:r w:rsidR="006A318D" w:rsidRPr="000669DF">
        <w:rPr>
          <w:rFonts w:ascii="GHEA Grapalat" w:hAnsi="GHEA Grapalat" w:cs="Sylfaen"/>
          <w:bCs/>
          <w:i/>
          <w:iCs/>
          <w:color w:val="0D0D0D" w:themeColor="text1" w:themeTint="F2"/>
          <w:lang w:val="hy-AM"/>
        </w:rPr>
        <w:t>՞</w:t>
      </w:r>
      <w:r w:rsidR="00B25F3E" w:rsidRPr="000669DF">
        <w:rPr>
          <w:rFonts w:ascii="GHEA Grapalat" w:hAnsi="GHEA Grapalat" w:cs="Sylfaen"/>
          <w:bCs/>
          <w:i/>
          <w:iCs/>
          <w:color w:val="0D0D0D" w:themeColor="text1" w:themeTint="F2"/>
          <w:lang w:val="hy-AM"/>
        </w:rPr>
        <w:t>ք</w:t>
      </w:r>
      <w:r w:rsidRPr="000669DF">
        <w:rPr>
          <w:rFonts w:ascii="GHEA Grapalat" w:hAnsi="GHEA Grapalat" w:cs="Sylfaen"/>
          <w:bCs/>
          <w:i/>
          <w:iCs/>
          <w:color w:val="0D0D0D" w:themeColor="text1" w:themeTint="F2"/>
          <w:lang w:val="hy-AM"/>
        </w:rPr>
        <w:t xml:space="preserve"> </w:t>
      </w:r>
      <w:r w:rsidR="00C23126" w:rsidRPr="000669DF">
        <w:rPr>
          <w:rFonts w:ascii="GHEA Grapalat" w:hAnsi="GHEA Grapalat"/>
          <w:i/>
          <w:iCs/>
          <w:color w:val="0D0D0D" w:themeColor="text1" w:themeTint="F2"/>
          <w:shd w:val="clear" w:color="auto" w:fill="FFFFFF"/>
          <w:lang w:val="hy-AM"/>
        </w:rPr>
        <w:t xml:space="preserve">հսկիչ գնման (գնումների) ընթացքում կատարված խախտումների վերաբերյալ </w:t>
      </w:r>
      <w:r w:rsidRPr="000669DF">
        <w:rPr>
          <w:rFonts w:ascii="GHEA Grapalat" w:hAnsi="GHEA Grapalat" w:cs="Sylfaen"/>
          <w:bCs/>
          <w:i/>
          <w:iCs/>
          <w:color w:val="0D0D0D" w:themeColor="text1" w:themeTint="F2"/>
          <w:lang w:val="hy-AM"/>
        </w:rPr>
        <w:t>արձանագրությունը և</w:t>
      </w:r>
      <w:r w:rsidR="00EF19DD" w:rsidRPr="000669DF">
        <w:rPr>
          <w:rFonts w:ascii="GHEA Grapalat" w:hAnsi="GHEA Grapalat" w:cs="Sylfaen"/>
          <w:bCs/>
          <w:i/>
          <w:iCs/>
          <w:color w:val="0D0D0D" w:themeColor="text1" w:themeTint="F2"/>
          <w:lang w:val="hy-AM"/>
        </w:rPr>
        <w:t xml:space="preserve"> </w:t>
      </w:r>
      <w:r w:rsidR="004A193C" w:rsidRPr="000669DF">
        <w:rPr>
          <w:rFonts w:ascii="GHEA Grapalat" w:hAnsi="GHEA Grapalat" w:cs="Sylfaen"/>
          <w:bCs/>
          <w:i/>
          <w:iCs/>
          <w:color w:val="0D0D0D" w:themeColor="text1" w:themeTint="F2"/>
          <w:lang w:val="hy-AM"/>
        </w:rPr>
        <w:t>հսկիչ դրամարկղային մեքենա այսուհետ նաև՝ ՀԴՄ</w:t>
      </w:r>
      <w:r w:rsidRPr="000669DF">
        <w:rPr>
          <w:rFonts w:ascii="GHEA Grapalat" w:hAnsi="GHEA Grapalat" w:cs="Sylfaen"/>
          <w:bCs/>
          <w:i/>
          <w:iCs/>
          <w:color w:val="0D0D0D" w:themeColor="text1" w:themeTint="F2"/>
          <w:lang w:val="hy-AM"/>
        </w:rPr>
        <w:t xml:space="preserve"> սարքի </w:t>
      </w:r>
      <w:r w:rsidR="00557E23" w:rsidRPr="000669DF">
        <w:rPr>
          <w:rFonts w:ascii="GHEA Grapalat" w:hAnsi="GHEA Grapalat" w:cs="Sylfaen"/>
          <w:bCs/>
          <w:i/>
          <w:iCs/>
          <w:color w:val="0D0D0D" w:themeColor="text1" w:themeTint="F2"/>
          <w:lang w:val="hy-AM"/>
        </w:rPr>
        <w:t xml:space="preserve">Z </w:t>
      </w:r>
      <w:r w:rsidRPr="000669DF">
        <w:rPr>
          <w:rFonts w:ascii="GHEA Grapalat" w:hAnsi="GHEA Grapalat" w:cs="Sylfaen"/>
          <w:bCs/>
          <w:i/>
          <w:iCs/>
          <w:color w:val="0D0D0D" w:themeColor="text1" w:themeTint="F2"/>
          <w:lang w:val="hy-AM"/>
        </w:rPr>
        <w:t xml:space="preserve">հաշվետվությունը բավարար ապացույցներ </w:t>
      </w:r>
      <w:r w:rsidR="00155F77" w:rsidRPr="000669DF">
        <w:rPr>
          <w:rFonts w:ascii="GHEA Grapalat" w:hAnsi="GHEA Grapalat" w:cs="Sylfaen"/>
          <w:bCs/>
          <w:i/>
          <w:iCs/>
          <w:color w:val="0D0D0D" w:themeColor="text1" w:themeTint="F2"/>
          <w:lang w:val="hy-AM"/>
        </w:rPr>
        <w:t>չ</w:t>
      </w:r>
      <w:r w:rsidRPr="000669DF">
        <w:rPr>
          <w:rFonts w:ascii="GHEA Grapalat" w:hAnsi="GHEA Grapalat" w:cs="Sylfaen"/>
          <w:bCs/>
          <w:i/>
          <w:iCs/>
          <w:color w:val="0D0D0D" w:themeColor="text1" w:themeTint="F2"/>
          <w:lang w:val="hy-AM"/>
        </w:rPr>
        <w:t xml:space="preserve">են </w:t>
      </w:r>
      <w:r w:rsidR="00FD75BB" w:rsidRPr="000669DF">
        <w:rPr>
          <w:rFonts w:ascii="GHEA Grapalat" w:hAnsi="GHEA Grapalat" w:cs="Sylfaen"/>
          <w:bCs/>
          <w:i/>
          <w:iCs/>
          <w:color w:val="0D0D0D" w:themeColor="text1" w:themeTint="F2"/>
          <w:lang w:val="hy-AM"/>
        </w:rPr>
        <w:t xml:space="preserve">տնտեսվարողի կողմից </w:t>
      </w:r>
      <w:r w:rsidRPr="000669DF">
        <w:rPr>
          <w:rFonts w:ascii="GHEA Grapalat" w:hAnsi="GHEA Grapalat" w:cs="Sylfaen"/>
          <w:bCs/>
          <w:i/>
          <w:iCs/>
          <w:color w:val="0D0D0D" w:themeColor="text1" w:themeTint="F2"/>
          <w:lang w:val="hy-AM"/>
        </w:rPr>
        <w:t xml:space="preserve">ՀԴՄ </w:t>
      </w:r>
      <w:r w:rsidR="000D30A2" w:rsidRPr="000669DF">
        <w:rPr>
          <w:rFonts w:ascii="GHEA Grapalat" w:hAnsi="GHEA Grapalat" w:cs="Sylfaen"/>
          <w:bCs/>
          <w:i/>
          <w:iCs/>
          <w:color w:val="0D0D0D" w:themeColor="text1" w:themeTint="F2"/>
          <w:lang w:val="hy-AM"/>
        </w:rPr>
        <w:t>կտրոն</w:t>
      </w:r>
      <w:r w:rsidR="00976CC8" w:rsidRPr="000669DF">
        <w:rPr>
          <w:rFonts w:ascii="GHEA Grapalat" w:hAnsi="GHEA Grapalat" w:cs="Sylfaen"/>
          <w:bCs/>
          <w:i/>
          <w:iCs/>
          <w:color w:val="0D0D0D" w:themeColor="text1" w:themeTint="F2"/>
          <w:lang w:val="hy-AM"/>
        </w:rPr>
        <w:t xml:space="preserve"> չ</w:t>
      </w:r>
      <w:r w:rsidRPr="000669DF">
        <w:rPr>
          <w:rFonts w:ascii="GHEA Grapalat" w:hAnsi="GHEA Grapalat" w:cs="Sylfaen"/>
          <w:bCs/>
          <w:i/>
          <w:iCs/>
          <w:color w:val="0D0D0D" w:themeColor="text1" w:themeTint="F2"/>
          <w:lang w:val="hy-AM"/>
        </w:rPr>
        <w:t>տրամադրելու իրավախախտ</w:t>
      </w:r>
      <w:r w:rsidR="00FD75BB" w:rsidRPr="000669DF">
        <w:rPr>
          <w:rFonts w:ascii="GHEA Grapalat" w:hAnsi="GHEA Grapalat" w:cs="Sylfaen"/>
          <w:bCs/>
          <w:i/>
          <w:iCs/>
          <w:color w:val="0D0D0D" w:themeColor="text1" w:themeTint="F2"/>
          <w:lang w:val="hy-AM"/>
        </w:rPr>
        <w:t>ման փաստն արձանագրելու համար։</w:t>
      </w:r>
    </w:p>
    <w:p w14:paraId="54A96770" w14:textId="77777777" w:rsidR="00DA6D29" w:rsidRPr="000669DF" w:rsidRDefault="00DA6D29" w:rsidP="00CA47FC">
      <w:pPr>
        <w:tabs>
          <w:tab w:val="left" w:pos="567"/>
          <w:tab w:val="left" w:pos="851"/>
        </w:tabs>
        <w:spacing w:line="276" w:lineRule="auto"/>
        <w:ind w:left="-426" w:right="-613" w:firstLine="568"/>
        <w:jc w:val="both"/>
        <w:rPr>
          <w:rFonts w:ascii="GHEA Grapalat" w:eastAsia="Times New Roman" w:hAnsi="GHEA Grapalat" w:cs="Sylfaen"/>
          <w:color w:val="0D0D0D" w:themeColor="text1" w:themeTint="F2"/>
          <w:lang w:val="hy-AM" w:eastAsia="x-none"/>
        </w:rPr>
      </w:pPr>
    </w:p>
    <w:p w14:paraId="2DD054FE" w14:textId="733431C4" w:rsidR="00DA3917" w:rsidRPr="000669DF" w:rsidRDefault="00DA3917" w:rsidP="00026200">
      <w:pPr>
        <w:tabs>
          <w:tab w:val="left" w:pos="567"/>
          <w:tab w:val="left" w:pos="851"/>
        </w:tabs>
        <w:spacing w:line="276" w:lineRule="auto"/>
        <w:ind w:left="-426" w:right="-613" w:firstLine="568"/>
        <w:jc w:val="both"/>
        <w:rPr>
          <w:rFonts w:ascii="GHEA Grapalat" w:hAnsi="GHEA Grapalat" w:cs="Sylfaen"/>
          <w:bCs/>
          <w:color w:val="0D0D0D" w:themeColor="text1" w:themeTint="F2"/>
          <w:lang w:val="hy-AM"/>
        </w:rPr>
      </w:pPr>
      <w:r w:rsidRPr="000669DF">
        <w:rPr>
          <w:rFonts w:ascii="GHEA Grapalat" w:eastAsia="Times New Roman" w:hAnsi="GHEA Grapalat" w:cs="Sylfaen"/>
          <w:color w:val="0D0D0D" w:themeColor="text1" w:themeTint="F2"/>
          <w:lang w:val="hy-AM" w:eastAsia="x-none"/>
        </w:rPr>
        <w:t>Վ</w:t>
      </w:r>
      <w:r w:rsidR="005927DF" w:rsidRPr="000669DF">
        <w:rPr>
          <w:rFonts w:ascii="GHEA Grapalat" w:eastAsia="Times New Roman" w:hAnsi="GHEA Grapalat" w:cs="Sylfaen"/>
          <w:color w:val="0D0D0D" w:themeColor="text1" w:themeTint="F2"/>
          <w:lang w:val="hy-AM" w:eastAsia="x-none"/>
        </w:rPr>
        <w:t xml:space="preserve">ճռաբեկ </w:t>
      </w:r>
      <w:r w:rsidRPr="000669DF">
        <w:rPr>
          <w:rFonts w:ascii="GHEA Grapalat" w:eastAsia="Times New Roman" w:hAnsi="GHEA Grapalat" w:cs="Sylfaen"/>
          <w:color w:val="0D0D0D" w:themeColor="text1" w:themeTint="F2"/>
          <w:lang w:val="hy-AM" w:eastAsia="x-none"/>
        </w:rPr>
        <w:t>դատարանը</w:t>
      </w:r>
      <w:r w:rsidR="00DA6D29" w:rsidRPr="000669DF">
        <w:rPr>
          <w:rFonts w:ascii="GHEA Grapalat" w:eastAsia="Times New Roman" w:hAnsi="GHEA Grapalat" w:cs="Sylfaen"/>
          <w:color w:val="0D0D0D" w:themeColor="text1" w:themeTint="F2"/>
          <w:lang w:val="hy-AM" w:eastAsia="x-none"/>
        </w:rPr>
        <w:t>,</w:t>
      </w:r>
      <w:r w:rsidRPr="000669DF">
        <w:rPr>
          <w:rFonts w:ascii="GHEA Grapalat" w:eastAsia="Times New Roman" w:hAnsi="GHEA Grapalat" w:cs="Sylfaen"/>
          <w:color w:val="0D0D0D" w:themeColor="text1" w:themeTint="F2"/>
          <w:lang w:val="hy-AM" w:eastAsia="x-none"/>
        </w:rPr>
        <w:t xml:space="preserve"> ստորև անդրադա</w:t>
      </w:r>
      <w:r w:rsidR="00DA6D29" w:rsidRPr="000669DF">
        <w:rPr>
          <w:rFonts w:ascii="GHEA Grapalat" w:eastAsia="Times New Roman" w:hAnsi="GHEA Grapalat" w:cs="Sylfaen"/>
          <w:color w:val="0D0D0D" w:themeColor="text1" w:themeTint="F2"/>
          <w:lang w:val="hy-AM" w:eastAsia="x-none"/>
        </w:rPr>
        <w:t>ռնալով</w:t>
      </w:r>
      <w:r w:rsidRPr="000669DF">
        <w:rPr>
          <w:rFonts w:ascii="GHEA Grapalat" w:eastAsia="Times New Roman" w:hAnsi="GHEA Grapalat" w:cs="Sylfaen"/>
          <w:color w:val="0D0D0D" w:themeColor="text1" w:themeTint="F2"/>
          <w:lang w:val="hy-AM" w:eastAsia="x-none"/>
        </w:rPr>
        <w:t xml:space="preserve"> </w:t>
      </w:r>
      <w:r w:rsidRPr="000669DF">
        <w:rPr>
          <w:rFonts w:ascii="GHEA Grapalat" w:hAnsi="GHEA Grapalat"/>
          <w:color w:val="0D0D0D" w:themeColor="text1" w:themeTint="F2"/>
          <w:shd w:val="clear" w:color="auto" w:fill="FFFFFF"/>
          <w:lang w:val="hy-AM"/>
        </w:rPr>
        <w:t xml:space="preserve">հսկիչ գնման (գնումների) ընթացքում կատարված խախտումների վերաբերյալ </w:t>
      </w:r>
      <w:r w:rsidRPr="000669DF">
        <w:rPr>
          <w:rFonts w:ascii="GHEA Grapalat" w:hAnsi="GHEA Grapalat" w:cs="Sylfaen"/>
          <w:bCs/>
          <w:color w:val="0D0D0D" w:themeColor="text1" w:themeTint="F2"/>
          <w:lang w:val="hy-AM"/>
        </w:rPr>
        <w:t>արձանագրությ</w:t>
      </w:r>
      <w:r w:rsidR="00DA6D29" w:rsidRPr="000669DF">
        <w:rPr>
          <w:rFonts w:ascii="GHEA Grapalat" w:hAnsi="GHEA Grapalat" w:cs="Sylfaen"/>
          <w:bCs/>
          <w:color w:val="0D0D0D" w:themeColor="text1" w:themeTint="F2"/>
          <w:lang w:val="hy-AM"/>
        </w:rPr>
        <w:t>ու</w:t>
      </w:r>
      <w:r w:rsidRPr="000669DF">
        <w:rPr>
          <w:rFonts w:ascii="GHEA Grapalat" w:hAnsi="GHEA Grapalat" w:cs="Sylfaen"/>
          <w:bCs/>
          <w:color w:val="0D0D0D" w:themeColor="text1" w:themeTint="F2"/>
          <w:lang w:val="hy-AM"/>
        </w:rPr>
        <w:t>ն</w:t>
      </w:r>
      <w:r w:rsidR="00DA6D29" w:rsidRPr="000669DF">
        <w:rPr>
          <w:rFonts w:ascii="GHEA Grapalat" w:hAnsi="GHEA Grapalat" w:cs="Sylfaen"/>
          <w:bCs/>
          <w:color w:val="0D0D0D" w:themeColor="text1" w:themeTint="F2"/>
          <w:lang w:val="hy-AM"/>
        </w:rPr>
        <w:t>ը</w:t>
      </w:r>
      <w:r w:rsidRPr="000669DF">
        <w:rPr>
          <w:rFonts w:ascii="GHEA Grapalat" w:hAnsi="GHEA Grapalat" w:cs="Sylfaen"/>
          <w:bCs/>
          <w:i/>
          <w:iCs/>
          <w:color w:val="0D0D0D" w:themeColor="text1" w:themeTint="F2"/>
          <w:lang w:val="hy-AM"/>
        </w:rPr>
        <w:t xml:space="preserve"> </w:t>
      </w:r>
      <w:r w:rsidRPr="000669DF">
        <w:rPr>
          <w:rFonts w:ascii="GHEA Grapalat" w:hAnsi="GHEA Grapalat" w:cs="Sylfaen"/>
          <w:bCs/>
          <w:color w:val="0D0D0D" w:themeColor="text1" w:themeTint="F2"/>
          <w:lang w:val="hy-AM"/>
        </w:rPr>
        <w:t>և</w:t>
      </w:r>
      <w:r w:rsidRPr="000669DF">
        <w:rPr>
          <w:rFonts w:ascii="GHEA Grapalat" w:hAnsi="GHEA Grapalat" w:cs="Sylfaen"/>
          <w:bCs/>
          <w:i/>
          <w:iCs/>
          <w:color w:val="0D0D0D" w:themeColor="text1" w:themeTint="F2"/>
          <w:lang w:val="hy-AM"/>
        </w:rPr>
        <w:t xml:space="preserve"> </w:t>
      </w:r>
      <w:r w:rsidRPr="000669DF">
        <w:rPr>
          <w:rFonts w:ascii="GHEA Grapalat" w:hAnsi="GHEA Grapalat" w:cs="Sylfaen"/>
          <w:bCs/>
          <w:color w:val="0D0D0D" w:themeColor="text1" w:themeTint="F2"/>
          <w:lang w:val="hy-AM"/>
        </w:rPr>
        <w:t>ՀԴՄ սարքի Z հաշվետվությ</w:t>
      </w:r>
      <w:r w:rsidR="00DA6D29" w:rsidRPr="000669DF">
        <w:rPr>
          <w:rFonts w:ascii="GHEA Grapalat" w:hAnsi="GHEA Grapalat" w:cs="Sylfaen"/>
          <w:bCs/>
          <w:color w:val="0D0D0D" w:themeColor="text1" w:themeTint="F2"/>
          <w:lang w:val="hy-AM"/>
        </w:rPr>
        <w:t xml:space="preserve">ունը </w:t>
      </w:r>
      <w:r w:rsidRPr="000669DF">
        <w:rPr>
          <w:rFonts w:ascii="GHEA Grapalat" w:hAnsi="GHEA Grapalat" w:cs="Sylfaen"/>
          <w:bCs/>
          <w:color w:val="0D0D0D" w:themeColor="text1" w:themeTint="F2"/>
          <w:lang w:val="hy-AM"/>
        </w:rPr>
        <w:t>տնտեսվարողի կողմից ՀԴՄ կտրոն չտրամադրելու իրավախախտ</w:t>
      </w:r>
      <w:r w:rsidR="00DA6D29" w:rsidRPr="000669DF">
        <w:rPr>
          <w:rFonts w:ascii="GHEA Grapalat" w:hAnsi="GHEA Grapalat" w:cs="Sylfaen"/>
          <w:bCs/>
          <w:color w:val="0D0D0D" w:themeColor="text1" w:themeTint="F2"/>
          <w:lang w:val="hy-AM"/>
        </w:rPr>
        <w:t>ումն</w:t>
      </w:r>
      <w:r w:rsidRPr="000669DF">
        <w:rPr>
          <w:rFonts w:ascii="GHEA Grapalat" w:hAnsi="GHEA Grapalat" w:cs="Sylfaen"/>
          <w:bCs/>
          <w:color w:val="0D0D0D" w:themeColor="text1" w:themeTint="F2"/>
          <w:lang w:val="hy-AM"/>
        </w:rPr>
        <w:t xml:space="preserve"> արձանագրելու համար բավարար ապացույց դիտարկելու</w:t>
      </w:r>
      <w:r w:rsidR="00DA6D29" w:rsidRPr="000669DF">
        <w:rPr>
          <w:rFonts w:ascii="GHEA Grapalat" w:hAnsi="GHEA Grapalat" w:cs="Sylfaen"/>
          <w:bCs/>
          <w:color w:val="0D0D0D" w:themeColor="text1" w:themeTint="F2"/>
          <w:lang w:val="hy-AM"/>
        </w:rPr>
        <w:t xml:space="preserve"> փաստին, հարկ է համարում նշե</w:t>
      </w:r>
      <w:r w:rsidR="00026200" w:rsidRPr="000669DF">
        <w:rPr>
          <w:rFonts w:ascii="GHEA Grapalat" w:hAnsi="GHEA Grapalat" w:cs="Sylfaen"/>
          <w:bCs/>
          <w:color w:val="0D0D0D" w:themeColor="text1" w:themeTint="F2"/>
          <w:lang w:val="hy-AM"/>
        </w:rPr>
        <w:t>լ</w:t>
      </w:r>
      <w:r w:rsidR="00DA6D29" w:rsidRPr="000669DF">
        <w:rPr>
          <w:rFonts w:ascii="GHEA Grapalat" w:hAnsi="GHEA Grapalat" w:cs="Sylfaen"/>
          <w:bCs/>
          <w:color w:val="0D0D0D" w:themeColor="text1" w:themeTint="F2"/>
          <w:lang w:val="hy-AM"/>
        </w:rPr>
        <w:t xml:space="preserve"> հետևյալը</w:t>
      </w:r>
      <w:r w:rsidR="00DA6D29" w:rsidRPr="000669DF">
        <w:rPr>
          <w:rFonts w:ascii="Cambria Math" w:hAnsi="Cambria Math" w:cs="Cambria Math"/>
          <w:bCs/>
          <w:color w:val="0D0D0D" w:themeColor="text1" w:themeTint="F2"/>
          <w:lang w:val="hy-AM"/>
        </w:rPr>
        <w:t>․</w:t>
      </w:r>
    </w:p>
    <w:p w14:paraId="458E89DB" w14:textId="5B71F527" w:rsidR="00210F8E" w:rsidRPr="000669DF" w:rsidRDefault="003F0464" w:rsidP="00CA47FC">
      <w:pPr>
        <w:tabs>
          <w:tab w:val="left" w:pos="567"/>
          <w:tab w:val="left" w:pos="851"/>
        </w:tabs>
        <w:spacing w:line="276" w:lineRule="auto"/>
        <w:ind w:left="-426" w:right="-613" w:firstLine="568"/>
        <w:jc w:val="both"/>
        <w:rPr>
          <w:rFonts w:ascii="GHEA Grapalat" w:hAnsi="GHEA Grapalat" w:cs="Sylfaen"/>
          <w:bCs/>
          <w:color w:val="0D0D0D" w:themeColor="text1" w:themeTint="F2"/>
          <w:lang w:val="hy-AM"/>
        </w:rPr>
      </w:pPr>
      <w:r w:rsidRPr="000669DF">
        <w:rPr>
          <w:rFonts w:ascii="GHEA Grapalat" w:eastAsia="Times New Roman" w:hAnsi="GHEA Grapalat" w:cs="Sylfaen"/>
          <w:color w:val="0D0D0D" w:themeColor="text1" w:themeTint="F2"/>
          <w:lang w:val="hy-AM" w:eastAsia="x-none"/>
        </w:rPr>
        <w:t xml:space="preserve">ՀՀ հարկային </w:t>
      </w:r>
      <w:r w:rsidRPr="000669DF">
        <w:rPr>
          <w:rFonts w:ascii="GHEA Grapalat" w:hAnsi="GHEA Grapalat" w:cs="Sylfaen"/>
          <w:bCs/>
          <w:color w:val="0D0D0D" w:themeColor="text1" w:themeTint="F2"/>
          <w:lang w:val="hy-AM"/>
        </w:rPr>
        <w:t>օ</w:t>
      </w:r>
      <w:r w:rsidR="00BC18EC" w:rsidRPr="000669DF">
        <w:rPr>
          <w:rFonts w:ascii="GHEA Grapalat" w:hAnsi="GHEA Grapalat" w:cs="Sylfaen"/>
          <w:bCs/>
          <w:color w:val="0D0D0D" w:themeColor="text1" w:themeTint="F2"/>
          <w:lang w:val="hy-AM"/>
        </w:rPr>
        <w:t xml:space="preserve">րենսգրքի </w:t>
      </w:r>
      <w:r w:rsidR="00210F8E" w:rsidRPr="000669DF">
        <w:rPr>
          <w:rFonts w:ascii="GHEA Grapalat" w:hAnsi="GHEA Grapalat" w:cs="Sylfaen"/>
          <w:bCs/>
          <w:color w:val="0D0D0D" w:themeColor="text1" w:themeTint="F2"/>
          <w:lang w:val="hy-AM"/>
        </w:rPr>
        <w:t xml:space="preserve">328-րդ հոդվածի 1-ին մասի համաձայն՝ </w:t>
      </w:r>
      <w:r w:rsidR="00210F8E" w:rsidRPr="000669DF">
        <w:rPr>
          <w:rFonts w:ascii="GHEA Grapalat" w:hAnsi="GHEA Grapalat" w:cs="Calibri"/>
          <w:color w:val="0D0D0D" w:themeColor="text1" w:themeTint="F2"/>
          <w:shd w:val="clear" w:color="auto" w:fill="FFFFFF"/>
          <w:lang w:val="hy-AM"/>
        </w:rPr>
        <w:t>հ</w:t>
      </w:r>
      <w:r w:rsidR="00210F8E" w:rsidRPr="000669DF">
        <w:rPr>
          <w:rFonts w:ascii="GHEA Grapalat" w:hAnsi="GHEA Grapalat"/>
          <w:color w:val="0D0D0D" w:themeColor="text1" w:themeTint="F2"/>
          <w:shd w:val="clear" w:color="auto" w:fill="FFFFFF"/>
          <w:lang w:val="hy-AM"/>
        </w:rPr>
        <w:t>արկային հսկողությունը հարկային մարմնին հսկողության լիազորություններ վերապահող իրավական ակտերի պահանջների կատարման նկատմամբ պետական հսկողությունն է՝ հարկային մարմնին վերապահված լիազորությունների շրջանակներում հարկային մարմնի (պաշտոնատար անձանց)՝ Օրենսգրքով նախատեսված գործողությունների ամբողջությունը: Օրենսգրքի կիրառության իմաստով՝ հարկային մարմնին հսկողության լիազորություններ վերապահող իրավական ակտեր են համարվում Օրենսգրքի 2-րդ հոդվածով սահմանված` հարկային հարաբերությունները կարգավորող իրավական ակտերը, ինչպես նաև այն իրավական ակտերը, որոնց պահանջների կատարման նկատմամբ հսկողության լիազորություններն այդ իրավական ակտերով վերապահված են հարկային մարմնին:</w:t>
      </w:r>
    </w:p>
    <w:p w14:paraId="4F634685" w14:textId="6B3C59C2" w:rsidR="00575A7F" w:rsidRPr="000669DF" w:rsidRDefault="00575A7F" w:rsidP="00575A7F">
      <w:pPr>
        <w:tabs>
          <w:tab w:val="left" w:pos="567"/>
          <w:tab w:val="left" w:pos="851"/>
        </w:tabs>
        <w:ind w:left="-426" w:right="-613" w:firstLine="568"/>
        <w:jc w:val="both"/>
        <w:rPr>
          <w:rFonts w:ascii="GHEA Grapalat" w:eastAsia="Times New Roman" w:hAnsi="GHEA Grapalat"/>
          <w:color w:val="0D0D0D" w:themeColor="text1" w:themeTint="F2"/>
          <w:lang w:val="hy-AM" w:eastAsia="ru-RU"/>
        </w:rPr>
      </w:pPr>
      <w:r w:rsidRPr="000669DF">
        <w:rPr>
          <w:rFonts w:ascii="GHEA Grapalat" w:hAnsi="GHEA Grapalat" w:cs="Arial"/>
          <w:bCs/>
          <w:color w:val="0D0D0D" w:themeColor="text1" w:themeTint="F2"/>
          <w:lang w:val="hy-AM"/>
        </w:rPr>
        <w:t>ՀՀ</w:t>
      </w:r>
      <w:r w:rsidRPr="000669DF">
        <w:rPr>
          <w:rFonts w:ascii="GHEA Grapalat" w:hAnsi="GHEA Grapalat" w:cs="Sylfaen"/>
          <w:bCs/>
          <w:color w:val="0D0D0D" w:themeColor="text1" w:themeTint="F2"/>
          <w:lang w:val="hy-AM"/>
        </w:rPr>
        <w:t xml:space="preserve"> </w:t>
      </w:r>
      <w:r w:rsidRPr="000669DF">
        <w:rPr>
          <w:rFonts w:ascii="GHEA Grapalat" w:hAnsi="GHEA Grapalat" w:cs="Arial"/>
          <w:bCs/>
          <w:color w:val="0D0D0D" w:themeColor="text1" w:themeTint="F2"/>
          <w:lang w:val="hy-AM"/>
        </w:rPr>
        <w:t>հարկային</w:t>
      </w:r>
      <w:r w:rsidRPr="000669DF">
        <w:rPr>
          <w:rFonts w:ascii="GHEA Grapalat" w:hAnsi="GHEA Grapalat" w:cs="Sylfaen"/>
          <w:bCs/>
          <w:color w:val="0D0D0D" w:themeColor="text1" w:themeTint="F2"/>
          <w:lang w:val="hy-AM"/>
        </w:rPr>
        <w:t xml:space="preserve"> </w:t>
      </w:r>
      <w:r w:rsidRPr="000669DF">
        <w:rPr>
          <w:rFonts w:ascii="GHEA Grapalat" w:hAnsi="GHEA Grapalat" w:cs="Arial"/>
          <w:bCs/>
          <w:color w:val="0D0D0D" w:themeColor="text1" w:themeTint="F2"/>
          <w:lang w:val="hy-AM"/>
        </w:rPr>
        <w:t>օրենսգրքի</w:t>
      </w:r>
      <w:r w:rsidRPr="000669DF">
        <w:rPr>
          <w:rFonts w:ascii="GHEA Grapalat" w:hAnsi="GHEA Grapalat" w:cs="Sylfaen"/>
          <w:bCs/>
          <w:color w:val="0D0D0D" w:themeColor="text1" w:themeTint="F2"/>
          <w:lang w:val="hy-AM"/>
        </w:rPr>
        <w:t xml:space="preserve"> </w:t>
      </w:r>
      <w:r w:rsidRPr="000669DF">
        <w:rPr>
          <w:rFonts w:ascii="GHEA Grapalat" w:eastAsia="Times New Roman" w:hAnsi="GHEA Grapalat"/>
          <w:color w:val="0D0D0D" w:themeColor="text1" w:themeTint="F2"/>
          <w:lang w:val="de-DE" w:eastAsia="ru-RU"/>
        </w:rPr>
        <w:t>333-</w:t>
      </w:r>
      <w:r w:rsidRPr="000669DF">
        <w:rPr>
          <w:rFonts w:ascii="GHEA Grapalat" w:eastAsia="Times New Roman" w:hAnsi="GHEA Grapalat" w:cs="Arial"/>
          <w:color w:val="0D0D0D" w:themeColor="text1" w:themeTint="F2"/>
          <w:lang w:val="de-DE" w:eastAsia="ru-RU"/>
        </w:rPr>
        <w:t>րդ</w:t>
      </w:r>
      <w:r w:rsidRPr="000669DF">
        <w:rPr>
          <w:rFonts w:ascii="GHEA Grapalat" w:eastAsia="Times New Roman" w:hAnsi="GHEA Grapalat"/>
          <w:color w:val="0D0D0D" w:themeColor="text1" w:themeTint="F2"/>
          <w:lang w:val="de-DE" w:eastAsia="ru-RU"/>
        </w:rPr>
        <w:t xml:space="preserve"> </w:t>
      </w:r>
      <w:r w:rsidRPr="000669DF">
        <w:rPr>
          <w:rFonts w:ascii="GHEA Grapalat" w:eastAsia="Times New Roman" w:hAnsi="GHEA Grapalat" w:cs="Arial"/>
          <w:color w:val="0D0D0D" w:themeColor="text1" w:themeTint="F2"/>
          <w:lang w:val="de-DE" w:eastAsia="ru-RU"/>
        </w:rPr>
        <w:t>հոդվածի</w:t>
      </w:r>
      <w:r w:rsidRPr="000669DF">
        <w:rPr>
          <w:rFonts w:ascii="GHEA Grapalat" w:eastAsia="Times New Roman" w:hAnsi="GHEA Grapalat"/>
          <w:color w:val="0D0D0D" w:themeColor="text1" w:themeTint="F2"/>
          <w:lang w:val="de-DE" w:eastAsia="ru-RU"/>
        </w:rPr>
        <w:t xml:space="preserve"> 1-</w:t>
      </w:r>
      <w:r w:rsidRPr="000669DF">
        <w:rPr>
          <w:rFonts w:ascii="GHEA Grapalat" w:eastAsia="Times New Roman" w:hAnsi="GHEA Grapalat" w:cs="Arial"/>
          <w:color w:val="0D0D0D" w:themeColor="text1" w:themeTint="F2"/>
          <w:lang w:val="de-DE" w:eastAsia="ru-RU"/>
        </w:rPr>
        <w:t>ին</w:t>
      </w:r>
      <w:r w:rsidRPr="000669DF">
        <w:rPr>
          <w:rFonts w:ascii="GHEA Grapalat" w:eastAsia="Times New Roman" w:hAnsi="GHEA Grapalat"/>
          <w:color w:val="0D0D0D" w:themeColor="text1" w:themeTint="F2"/>
          <w:lang w:val="de-DE" w:eastAsia="ru-RU"/>
        </w:rPr>
        <w:t xml:space="preserve"> </w:t>
      </w:r>
      <w:r w:rsidRPr="000669DF">
        <w:rPr>
          <w:rFonts w:ascii="GHEA Grapalat" w:eastAsia="Times New Roman" w:hAnsi="GHEA Grapalat" w:cs="Arial"/>
          <w:color w:val="0D0D0D" w:themeColor="text1" w:themeTint="F2"/>
          <w:lang w:val="de-DE" w:eastAsia="ru-RU"/>
        </w:rPr>
        <w:t>մասի</w:t>
      </w:r>
      <w:r w:rsidRPr="000669DF">
        <w:rPr>
          <w:rFonts w:ascii="GHEA Grapalat" w:eastAsia="Times New Roman" w:hAnsi="GHEA Grapalat"/>
          <w:color w:val="0D0D0D" w:themeColor="text1" w:themeTint="F2"/>
          <w:lang w:val="de-DE" w:eastAsia="ru-RU"/>
        </w:rPr>
        <w:t xml:space="preserve"> 2-</w:t>
      </w:r>
      <w:r w:rsidRPr="000669DF">
        <w:rPr>
          <w:rFonts w:ascii="GHEA Grapalat" w:eastAsia="Times New Roman" w:hAnsi="GHEA Grapalat" w:cs="Arial"/>
          <w:color w:val="0D0D0D" w:themeColor="text1" w:themeTint="F2"/>
          <w:lang w:val="de-DE" w:eastAsia="ru-RU"/>
        </w:rPr>
        <w:t>րդ</w:t>
      </w:r>
      <w:r w:rsidRPr="000669DF">
        <w:rPr>
          <w:rFonts w:ascii="GHEA Grapalat" w:eastAsia="Times New Roman" w:hAnsi="GHEA Grapalat"/>
          <w:color w:val="0D0D0D" w:themeColor="text1" w:themeTint="F2"/>
          <w:lang w:val="de-DE" w:eastAsia="ru-RU"/>
        </w:rPr>
        <w:t xml:space="preserve"> </w:t>
      </w:r>
      <w:r w:rsidRPr="000669DF">
        <w:rPr>
          <w:rFonts w:ascii="GHEA Grapalat" w:eastAsia="Times New Roman" w:hAnsi="GHEA Grapalat" w:cs="Arial"/>
          <w:color w:val="0D0D0D" w:themeColor="text1" w:themeTint="F2"/>
          <w:lang w:val="de-DE" w:eastAsia="ru-RU"/>
        </w:rPr>
        <w:t>կետի</w:t>
      </w:r>
      <w:r w:rsidRPr="000669DF">
        <w:rPr>
          <w:rFonts w:ascii="GHEA Grapalat" w:eastAsia="Times New Roman" w:hAnsi="GHEA Grapalat"/>
          <w:color w:val="0D0D0D" w:themeColor="text1" w:themeTint="F2"/>
          <w:lang w:val="de-DE" w:eastAsia="ru-RU"/>
        </w:rPr>
        <w:t xml:space="preserve"> </w:t>
      </w:r>
      <w:r w:rsidRPr="000669DF">
        <w:rPr>
          <w:rFonts w:ascii="GHEA Grapalat" w:eastAsia="Times New Roman" w:hAnsi="GHEA Grapalat" w:cs="Arial"/>
          <w:color w:val="0D0D0D" w:themeColor="text1" w:themeTint="F2"/>
          <w:lang w:val="de-DE" w:eastAsia="ru-RU"/>
        </w:rPr>
        <w:t>համաձայն՝</w:t>
      </w:r>
      <w:r w:rsidRPr="000669DF">
        <w:rPr>
          <w:rFonts w:ascii="GHEA Grapalat" w:eastAsia="Times New Roman" w:hAnsi="GHEA Grapalat"/>
          <w:color w:val="0D0D0D" w:themeColor="text1" w:themeTint="F2"/>
          <w:lang w:val="de-DE" w:eastAsia="ru-RU"/>
        </w:rPr>
        <w:t xml:space="preserve"> </w:t>
      </w:r>
      <w:r w:rsidRPr="000669DF">
        <w:rPr>
          <w:rFonts w:ascii="GHEA Grapalat" w:eastAsia="Times New Roman" w:hAnsi="GHEA Grapalat" w:cs="Arial"/>
          <w:color w:val="0D0D0D" w:themeColor="text1" w:themeTint="F2"/>
          <w:lang w:val="hy-AM" w:eastAsia="ru-RU"/>
        </w:rPr>
        <w:t>հարկային</w:t>
      </w:r>
      <w:r w:rsidRPr="000669DF">
        <w:rPr>
          <w:rFonts w:ascii="GHEA Grapalat" w:eastAsia="Times New Roman" w:hAnsi="GHEA Grapalat"/>
          <w:color w:val="0D0D0D" w:themeColor="text1" w:themeTint="F2"/>
          <w:lang w:val="de-DE" w:eastAsia="ru-RU"/>
        </w:rPr>
        <w:t xml:space="preserve"> </w:t>
      </w:r>
      <w:r w:rsidRPr="000669DF">
        <w:rPr>
          <w:rFonts w:ascii="GHEA Grapalat" w:eastAsia="Times New Roman" w:hAnsi="GHEA Grapalat" w:cs="Arial"/>
          <w:color w:val="0D0D0D" w:themeColor="text1" w:themeTint="F2"/>
          <w:lang w:val="hy-AM" w:eastAsia="ru-RU"/>
        </w:rPr>
        <w:t>հսկողություն</w:t>
      </w:r>
      <w:r w:rsidR="003021EB" w:rsidRPr="000669DF">
        <w:rPr>
          <w:rFonts w:ascii="GHEA Grapalat" w:eastAsia="Times New Roman" w:hAnsi="GHEA Grapalat" w:cs="Arial"/>
          <w:color w:val="0D0D0D" w:themeColor="text1" w:themeTint="F2"/>
          <w:lang w:val="hy-AM" w:eastAsia="ru-RU"/>
        </w:rPr>
        <w:t xml:space="preserve">ը, ի թիվս այլնի, </w:t>
      </w:r>
      <w:r w:rsidRPr="000669DF">
        <w:rPr>
          <w:rFonts w:ascii="GHEA Grapalat" w:eastAsia="Times New Roman" w:hAnsi="GHEA Grapalat" w:cs="Arial"/>
          <w:color w:val="0D0D0D" w:themeColor="text1" w:themeTint="F2"/>
          <w:lang w:val="hy-AM" w:eastAsia="ru-RU"/>
        </w:rPr>
        <w:t>իրականացվում</w:t>
      </w:r>
      <w:r w:rsidRPr="000669DF">
        <w:rPr>
          <w:rFonts w:ascii="GHEA Grapalat" w:eastAsia="Times New Roman" w:hAnsi="GHEA Grapalat"/>
          <w:color w:val="0D0D0D" w:themeColor="text1" w:themeTint="F2"/>
          <w:lang w:val="de-DE" w:eastAsia="ru-RU"/>
        </w:rPr>
        <w:t xml:space="preserve"> </w:t>
      </w:r>
      <w:r w:rsidRPr="000669DF">
        <w:rPr>
          <w:rFonts w:ascii="GHEA Grapalat" w:eastAsia="Times New Roman" w:hAnsi="GHEA Grapalat" w:cs="Arial"/>
          <w:color w:val="0D0D0D" w:themeColor="text1" w:themeTint="F2"/>
          <w:lang w:val="hy-AM" w:eastAsia="ru-RU"/>
        </w:rPr>
        <w:t>է</w:t>
      </w:r>
      <w:r w:rsidRPr="000669DF">
        <w:rPr>
          <w:rFonts w:ascii="GHEA Grapalat" w:eastAsia="Times New Roman" w:hAnsi="GHEA Grapalat"/>
          <w:color w:val="0D0D0D" w:themeColor="text1" w:themeTint="F2"/>
          <w:lang w:val="de-DE" w:eastAsia="ru-RU"/>
        </w:rPr>
        <w:t xml:space="preserve"> </w:t>
      </w:r>
      <w:r w:rsidRPr="000669DF">
        <w:rPr>
          <w:rFonts w:ascii="GHEA Grapalat" w:eastAsia="Times New Roman" w:hAnsi="GHEA Grapalat" w:cs="Arial"/>
          <w:color w:val="0D0D0D" w:themeColor="text1" w:themeTint="F2"/>
          <w:lang w:val="hy-AM" w:eastAsia="ru-RU"/>
        </w:rPr>
        <w:t>հարկային</w:t>
      </w:r>
      <w:r w:rsidRPr="000669DF">
        <w:rPr>
          <w:rFonts w:ascii="GHEA Grapalat" w:eastAsia="Times New Roman" w:hAnsi="GHEA Grapalat"/>
          <w:color w:val="0D0D0D" w:themeColor="text1" w:themeTint="F2"/>
          <w:lang w:val="de-DE" w:eastAsia="ru-RU"/>
        </w:rPr>
        <w:t xml:space="preserve"> </w:t>
      </w:r>
      <w:r w:rsidRPr="000669DF">
        <w:rPr>
          <w:rFonts w:ascii="GHEA Grapalat" w:eastAsia="Times New Roman" w:hAnsi="GHEA Grapalat" w:cs="Arial"/>
          <w:color w:val="0D0D0D" w:themeColor="text1" w:themeTint="F2"/>
          <w:lang w:val="hy-AM" w:eastAsia="ru-RU"/>
        </w:rPr>
        <w:t>ուսումնասիրություննե</w:t>
      </w:r>
      <w:r w:rsidR="003021EB" w:rsidRPr="000669DF">
        <w:rPr>
          <w:rFonts w:ascii="GHEA Grapalat" w:eastAsia="Times New Roman" w:hAnsi="GHEA Grapalat" w:cs="Arial"/>
          <w:color w:val="0D0D0D" w:themeColor="text1" w:themeTint="F2"/>
          <w:lang w:val="hy-AM" w:eastAsia="ru-RU"/>
        </w:rPr>
        <w:t>րի միջոցով։</w:t>
      </w:r>
    </w:p>
    <w:p w14:paraId="2E953063" w14:textId="0F5E6584" w:rsidR="00575A7F" w:rsidRPr="000669DF" w:rsidRDefault="00575A7F" w:rsidP="00575A7F">
      <w:pPr>
        <w:tabs>
          <w:tab w:val="left" w:pos="567"/>
          <w:tab w:val="left" w:pos="851"/>
        </w:tabs>
        <w:ind w:left="-426" w:right="-613" w:firstLine="568"/>
        <w:jc w:val="both"/>
        <w:rPr>
          <w:rFonts w:ascii="GHEA Grapalat" w:eastAsia="Times New Roman" w:hAnsi="GHEA Grapalat"/>
          <w:color w:val="0D0D0D" w:themeColor="text1" w:themeTint="F2"/>
          <w:lang w:val="hy-AM" w:eastAsia="en-US"/>
        </w:rPr>
      </w:pPr>
      <w:r w:rsidRPr="000669DF">
        <w:rPr>
          <w:rFonts w:ascii="GHEA Grapalat" w:hAnsi="GHEA Grapalat" w:cs="Arial"/>
          <w:bCs/>
          <w:color w:val="0D0D0D" w:themeColor="text1" w:themeTint="F2"/>
          <w:lang w:val="hy-AM"/>
        </w:rPr>
        <w:lastRenderedPageBreak/>
        <w:t>ՀՀ</w:t>
      </w:r>
      <w:r w:rsidRPr="000669DF">
        <w:rPr>
          <w:rFonts w:ascii="GHEA Grapalat" w:hAnsi="GHEA Grapalat" w:cs="Sylfaen"/>
          <w:bCs/>
          <w:color w:val="0D0D0D" w:themeColor="text1" w:themeTint="F2"/>
          <w:lang w:val="hy-AM"/>
        </w:rPr>
        <w:t xml:space="preserve"> </w:t>
      </w:r>
      <w:r w:rsidRPr="000669DF">
        <w:rPr>
          <w:rFonts w:ascii="GHEA Grapalat" w:hAnsi="GHEA Grapalat" w:cs="Arial"/>
          <w:bCs/>
          <w:color w:val="0D0D0D" w:themeColor="text1" w:themeTint="F2"/>
          <w:lang w:val="hy-AM"/>
        </w:rPr>
        <w:t>հարկային</w:t>
      </w:r>
      <w:r w:rsidRPr="000669DF">
        <w:rPr>
          <w:rFonts w:ascii="GHEA Grapalat" w:hAnsi="GHEA Grapalat" w:cs="Sylfaen"/>
          <w:bCs/>
          <w:color w:val="0D0D0D" w:themeColor="text1" w:themeTint="F2"/>
          <w:lang w:val="hy-AM"/>
        </w:rPr>
        <w:t xml:space="preserve"> </w:t>
      </w:r>
      <w:r w:rsidRPr="000669DF">
        <w:rPr>
          <w:rFonts w:ascii="GHEA Grapalat" w:hAnsi="GHEA Grapalat" w:cs="Arial"/>
          <w:bCs/>
          <w:color w:val="0D0D0D" w:themeColor="text1" w:themeTint="F2"/>
          <w:lang w:val="hy-AM"/>
        </w:rPr>
        <w:t>օրենսգրքի</w:t>
      </w:r>
      <w:r w:rsidRPr="000669DF">
        <w:rPr>
          <w:rFonts w:ascii="GHEA Grapalat" w:hAnsi="GHEA Grapalat" w:cs="Sylfaen"/>
          <w:bCs/>
          <w:color w:val="0D0D0D" w:themeColor="text1" w:themeTint="F2"/>
          <w:lang w:val="hy-AM"/>
        </w:rPr>
        <w:t xml:space="preserve"> </w:t>
      </w:r>
      <w:r w:rsidRPr="000669DF">
        <w:rPr>
          <w:rFonts w:ascii="GHEA Grapalat" w:hAnsi="GHEA Grapalat"/>
          <w:color w:val="0D0D0D" w:themeColor="text1" w:themeTint="F2"/>
          <w:shd w:val="clear" w:color="auto" w:fill="FFFFFF"/>
          <w:lang w:val="hy-AM"/>
        </w:rPr>
        <w:t>343-</w:t>
      </w:r>
      <w:r w:rsidRPr="000669DF">
        <w:rPr>
          <w:rFonts w:ascii="GHEA Grapalat" w:hAnsi="GHEA Grapalat" w:cs="Arial"/>
          <w:color w:val="0D0D0D" w:themeColor="text1" w:themeTint="F2"/>
          <w:shd w:val="clear" w:color="auto" w:fill="FFFFFF"/>
          <w:lang w:val="hy-AM"/>
        </w:rPr>
        <w:t>րդ</w:t>
      </w:r>
      <w:r w:rsidRPr="000669DF">
        <w:rPr>
          <w:rFonts w:ascii="GHEA Grapalat" w:hAnsi="GHEA Grapalat"/>
          <w:color w:val="0D0D0D" w:themeColor="text1" w:themeTint="F2"/>
          <w:shd w:val="clear" w:color="auto" w:fill="FFFFFF"/>
          <w:lang w:val="hy-AM"/>
        </w:rPr>
        <w:t xml:space="preserve"> </w:t>
      </w:r>
      <w:r w:rsidRPr="000669DF">
        <w:rPr>
          <w:rFonts w:ascii="GHEA Grapalat" w:hAnsi="GHEA Grapalat" w:cs="Arial"/>
          <w:color w:val="0D0D0D" w:themeColor="text1" w:themeTint="F2"/>
          <w:shd w:val="clear" w:color="auto" w:fill="FFFFFF"/>
          <w:lang w:val="hy-AM"/>
        </w:rPr>
        <w:t>հոդվածի</w:t>
      </w:r>
      <w:r w:rsidRPr="000669DF">
        <w:rPr>
          <w:rFonts w:ascii="GHEA Grapalat" w:hAnsi="GHEA Grapalat"/>
          <w:color w:val="0D0D0D" w:themeColor="text1" w:themeTint="F2"/>
          <w:shd w:val="clear" w:color="auto" w:fill="FFFFFF"/>
          <w:lang w:val="hy-AM"/>
        </w:rPr>
        <w:t xml:space="preserve"> 1-</w:t>
      </w:r>
      <w:r w:rsidRPr="000669DF">
        <w:rPr>
          <w:rFonts w:ascii="GHEA Grapalat" w:hAnsi="GHEA Grapalat" w:cs="Arial"/>
          <w:color w:val="0D0D0D" w:themeColor="text1" w:themeTint="F2"/>
          <w:shd w:val="clear" w:color="auto" w:fill="FFFFFF"/>
          <w:lang w:val="hy-AM"/>
        </w:rPr>
        <w:t>ին</w:t>
      </w:r>
      <w:r w:rsidRPr="000669DF">
        <w:rPr>
          <w:rFonts w:ascii="GHEA Grapalat" w:hAnsi="GHEA Grapalat"/>
          <w:color w:val="0D0D0D" w:themeColor="text1" w:themeTint="F2"/>
          <w:shd w:val="clear" w:color="auto" w:fill="FFFFFF"/>
          <w:lang w:val="hy-AM"/>
        </w:rPr>
        <w:t xml:space="preserve"> </w:t>
      </w:r>
      <w:r w:rsidRPr="000669DF">
        <w:rPr>
          <w:rFonts w:ascii="GHEA Grapalat" w:hAnsi="GHEA Grapalat" w:cs="Arial"/>
          <w:color w:val="0D0D0D" w:themeColor="text1" w:themeTint="F2"/>
          <w:shd w:val="clear" w:color="auto" w:fill="FFFFFF"/>
          <w:lang w:val="hy-AM"/>
        </w:rPr>
        <w:t>մասի</w:t>
      </w:r>
      <w:r w:rsidRPr="000669DF">
        <w:rPr>
          <w:rFonts w:ascii="GHEA Grapalat" w:hAnsi="GHEA Grapalat"/>
          <w:color w:val="0D0D0D" w:themeColor="text1" w:themeTint="F2"/>
          <w:shd w:val="clear" w:color="auto" w:fill="FFFFFF"/>
          <w:lang w:val="hy-AM"/>
        </w:rPr>
        <w:t xml:space="preserve"> </w:t>
      </w:r>
      <w:r w:rsidRPr="000669DF">
        <w:rPr>
          <w:rFonts w:ascii="GHEA Grapalat" w:hAnsi="GHEA Grapalat" w:cs="Arial"/>
          <w:color w:val="0D0D0D" w:themeColor="text1" w:themeTint="F2"/>
          <w:shd w:val="clear" w:color="auto" w:fill="FFFFFF"/>
          <w:lang w:val="hy-AM"/>
        </w:rPr>
        <w:t>համաձայն՝</w:t>
      </w:r>
      <w:r w:rsidRPr="000669DF">
        <w:rPr>
          <w:rFonts w:ascii="GHEA Grapalat" w:hAnsi="GHEA Grapalat"/>
          <w:color w:val="0D0D0D" w:themeColor="text1" w:themeTint="F2"/>
          <w:shd w:val="clear" w:color="auto" w:fill="FFFFFF"/>
          <w:lang w:val="hy-AM"/>
        </w:rPr>
        <w:t xml:space="preserve"> </w:t>
      </w:r>
      <w:r w:rsidRPr="000669DF">
        <w:rPr>
          <w:rFonts w:ascii="GHEA Grapalat" w:eastAsia="Times New Roman" w:hAnsi="GHEA Grapalat" w:cs="Arial"/>
          <w:color w:val="0D0D0D" w:themeColor="text1" w:themeTint="F2"/>
          <w:lang w:val="hy-AM" w:eastAsia="en-US"/>
        </w:rPr>
        <w:t>հարկային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ուսումնասիրությունը</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հարկային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մարմնի</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լիազորությունների</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շրջանակներում</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նույն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գլխով</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սահմանված</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կարգով</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իրականացվող</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ընթացակարգ</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է</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որի</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նպատակն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է</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հարկային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մարմնին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հսկողության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լիազորություններ</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վերապահող</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իրավական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ակտերի</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պահանջներին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դրանց</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կատարման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համապատասխանությունը</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պարզելը</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այդ</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պահանջների</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խախտումները</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կանխելն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ու</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խափանելը</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դրանց</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հայտնաբերելը</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նույն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բաժնով</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սահմանված</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դեպքերում</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հարկային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մարմնին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հսկողության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լիազորություններ</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վերապահող</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իրավական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ակտերով</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սահմանված</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կարգով</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հարկային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պարտավորությունների</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առաջադրումն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ու</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հայտնաբերված</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խախտումների</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համար</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պատասխանատվություն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կիրառելը</w:t>
      </w:r>
      <w:r w:rsidRPr="000669DF">
        <w:rPr>
          <w:rFonts w:ascii="GHEA Grapalat" w:eastAsia="Times New Roman" w:hAnsi="GHEA Grapalat"/>
          <w:color w:val="0D0D0D" w:themeColor="text1" w:themeTint="F2"/>
          <w:lang w:val="hy-AM" w:eastAsia="en-US"/>
        </w:rPr>
        <w:t>:</w:t>
      </w:r>
    </w:p>
    <w:p w14:paraId="2C6E182A" w14:textId="619CC48B" w:rsidR="00575A7F" w:rsidRPr="000669DF" w:rsidRDefault="00575A7F" w:rsidP="00C02A15">
      <w:pPr>
        <w:tabs>
          <w:tab w:val="left" w:pos="567"/>
          <w:tab w:val="left" w:pos="851"/>
        </w:tabs>
        <w:ind w:left="-426" w:right="-613" w:firstLine="568"/>
        <w:jc w:val="both"/>
        <w:rPr>
          <w:rFonts w:ascii="GHEA Grapalat" w:eastAsia="Times New Roman" w:hAnsi="GHEA Grapalat"/>
          <w:color w:val="0D0D0D" w:themeColor="text1" w:themeTint="F2"/>
          <w:lang w:val="hy-AM" w:eastAsia="en-US"/>
        </w:rPr>
      </w:pPr>
      <w:r w:rsidRPr="000669DF">
        <w:rPr>
          <w:rFonts w:ascii="GHEA Grapalat" w:eastAsia="Times New Roman" w:hAnsi="GHEA Grapalat" w:cs="Arial"/>
          <w:color w:val="0D0D0D" w:themeColor="text1" w:themeTint="F2"/>
          <w:lang w:val="hy-AM" w:eastAsia="en-US"/>
        </w:rPr>
        <w:t>Նույն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հոդվածի</w:t>
      </w:r>
      <w:r w:rsidRPr="000669DF">
        <w:rPr>
          <w:rFonts w:ascii="GHEA Grapalat" w:eastAsia="Times New Roman" w:hAnsi="GHEA Grapalat"/>
          <w:color w:val="0D0D0D" w:themeColor="text1" w:themeTint="F2"/>
          <w:lang w:val="hy-AM" w:eastAsia="en-US"/>
        </w:rPr>
        <w:t xml:space="preserve"> 2-</w:t>
      </w:r>
      <w:r w:rsidRPr="000669DF">
        <w:rPr>
          <w:rFonts w:ascii="GHEA Grapalat" w:eastAsia="Times New Roman" w:hAnsi="GHEA Grapalat" w:cs="Arial"/>
          <w:color w:val="0D0D0D" w:themeColor="text1" w:themeTint="F2"/>
          <w:lang w:val="hy-AM" w:eastAsia="en-US"/>
        </w:rPr>
        <w:t>րդ</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մասի</w:t>
      </w:r>
      <w:r w:rsidRPr="000669DF">
        <w:rPr>
          <w:rFonts w:ascii="GHEA Grapalat" w:eastAsia="Times New Roman" w:hAnsi="GHEA Grapalat"/>
          <w:color w:val="0D0D0D" w:themeColor="text1" w:themeTint="F2"/>
          <w:lang w:val="hy-AM" w:eastAsia="en-US"/>
        </w:rPr>
        <w:t xml:space="preserve"> 2-</w:t>
      </w:r>
      <w:r w:rsidRPr="000669DF">
        <w:rPr>
          <w:rFonts w:ascii="GHEA Grapalat" w:eastAsia="Times New Roman" w:hAnsi="GHEA Grapalat" w:cs="Arial"/>
          <w:color w:val="0D0D0D" w:themeColor="text1" w:themeTint="F2"/>
          <w:lang w:val="hy-AM" w:eastAsia="en-US"/>
        </w:rPr>
        <w:t>րդ</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կետի</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համաձայն՝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հարկային</w:t>
      </w:r>
      <w:r w:rsidRPr="000669DF">
        <w:rPr>
          <w:rFonts w:ascii="GHEA Grapalat" w:eastAsia="Times New Roman" w:hAnsi="GHEA Grapalat"/>
          <w:color w:val="0D0D0D" w:themeColor="text1" w:themeTint="F2"/>
          <w:lang w:val="hy-AM" w:eastAsia="en-US"/>
        </w:rPr>
        <w:t xml:space="preserve"> </w:t>
      </w:r>
      <w:r w:rsidRPr="000669DF">
        <w:rPr>
          <w:rFonts w:ascii="GHEA Grapalat" w:eastAsia="Times New Roman" w:hAnsi="GHEA Grapalat" w:cs="Arial"/>
          <w:color w:val="0D0D0D" w:themeColor="text1" w:themeTint="F2"/>
          <w:lang w:val="hy-AM" w:eastAsia="en-US"/>
        </w:rPr>
        <w:t>հսկողության</w:t>
      </w:r>
      <w:r w:rsidRPr="000669DF">
        <w:rPr>
          <w:rFonts w:ascii="GHEA Grapalat" w:eastAsia="Times New Roman" w:hAnsi="GHEA Grapalat"/>
          <w:color w:val="0D0D0D" w:themeColor="text1" w:themeTint="F2"/>
          <w:lang w:val="hy-AM" w:eastAsia="en-US"/>
        </w:rPr>
        <w:t xml:space="preserve"> շրջանակներում հարկային ուսումնասիրություններ</w:t>
      </w:r>
      <w:r w:rsidR="00C02A15" w:rsidRPr="000669DF">
        <w:rPr>
          <w:rFonts w:ascii="GHEA Grapalat" w:eastAsia="Times New Roman" w:hAnsi="GHEA Grapalat"/>
          <w:color w:val="0D0D0D" w:themeColor="text1" w:themeTint="F2"/>
          <w:lang w:val="hy-AM" w:eastAsia="en-US"/>
        </w:rPr>
        <w:t>ը, ի թիվս այլնի, իրականացվում են արտագնա ուսումնասիրության միջոցով</w:t>
      </w:r>
      <w:r w:rsidR="000878FB" w:rsidRPr="000669DF">
        <w:rPr>
          <w:rFonts w:ascii="GHEA Grapalat" w:eastAsia="Times New Roman" w:hAnsi="GHEA Grapalat"/>
          <w:color w:val="0D0D0D" w:themeColor="text1" w:themeTint="F2"/>
          <w:lang w:val="hy-AM" w:eastAsia="en-US"/>
        </w:rPr>
        <w:t>։</w:t>
      </w:r>
      <w:r w:rsidR="00C02A15" w:rsidRPr="000669DF">
        <w:rPr>
          <w:rFonts w:ascii="GHEA Grapalat" w:eastAsia="Times New Roman" w:hAnsi="GHEA Grapalat"/>
          <w:color w:val="0D0D0D" w:themeColor="text1" w:themeTint="F2"/>
          <w:lang w:val="hy-AM" w:eastAsia="en-US"/>
        </w:rPr>
        <w:t xml:space="preserve"> </w:t>
      </w:r>
      <w:r w:rsidR="000878FB" w:rsidRPr="000669DF">
        <w:rPr>
          <w:rFonts w:ascii="GHEA Grapalat" w:eastAsia="Times New Roman" w:hAnsi="GHEA Grapalat"/>
          <w:color w:val="0D0D0D" w:themeColor="text1" w:themeTint="F2"/>
          <w:lang w:val="hy-AM" w:eastAsia="en-US"/>
        </w:rPr>
        <w:t>Ը</w:t>
      </w:r>
      <w:r w:rsidR="00C02A15" w:rsidRPr="000669DF">
        <w:rPr>
          <w:rFonts w:ascii="GHEA Grapalat" w:eastAsia="Times New Roman" w:hAnsi="GHEA Grapalat"/>
          <w:color w:val="0D0D0D" w:themeColor="text1" w:themeTint="F2"/>
          <w:lang w:val="hy-AM" w:eastAsia="en-US"/>
        </w:rPr>
        <w:t xml:space="preserve">ստ նույն դրույթի՝ արտագնա ուսումնասիրությունը </w:t>
      </w:r>
      <w:r w:rsidRPr="000669DF">
        <w:rPr>
          <w:rFonts w:ascii="GHEA Grapalat" w:eastAsia="Times New Roman" w:hAnsi="GHEA Grapalat"/>
          <w:color w:val="0D0D0D" w:themeColor="text1" w:themeTint="F2"/>
          <w:lang w:val="hy-AM" w:eastAsia="en-US"/>
        </w:rPr>
        <w:t>հարկային մարմնի լիազորությունների շրջանակներում հարկային մարմնին հսկողության լիազորություններ վերապահող իրավական ակտերի պահանջների կատարման ճշտությունը պարզելու նպատակով նույն գլխով սահմանված կարգով հարկ վճարողի մոտ իրականացվող ուսումնասիրություն</w:t>
      </w:r>
      <w:r w:rsidR="00C02A15" w:rsidRPr="000669DF">
        <w:rPr>
          <w:rFonts w:ascii="GHEA Grapalat" w:eastAsia="Times New Roman" w:hAnsi="GHEA Grapalat"/>
          <w:color w:val="0D0D0D" w:themeColor="text1" w:themeTint="F2"/>
          <w:lang w:val="hy-AM" w:eastAsia="en-US"/>
        </w:rPr>
        <w:t>ն է։</w:t>
      </w:r>
    </w:p>
    <w:p w14:paraId="16A1C0B4" w14:textId="5657D3FE" w:rsidR="00575A7F" w:rsidRPr="000669DF" w:rsidRDefault="00575A7F" w:rsidP="00575A7F">
      <w:pPr>
        <w:tabs>
          <w:tab w:val="left" w:pos="567"/>
          <w:tab w:val="left" w:pos="851"/>
        </w:tabs>
        <w:ind w:left="-426" w:right="-613" w:firstLine="568"/>
        <w:jc w:val="both"/>
        <w:rPr>
          <w:rFonts w:ascii="GHEA Grapalat" w:eastAsia="Times New Roman" w:hAnsi="GHEA Grapalat"/>
          <w:color w:val="0D0D0D" w:themeColor="text1" w:themeTint="F2"/>
          <w:lang w:val="hy-AM" w:eastAsia="en-US"/>
        </w:rPr>
      </w:pPr>
      <w:r w:rsidRPr="000669DF">
        <w:rPr>
          <w:rFonts w:ascii="GHEA Grapalat" w:hAnsi="GHEA Grapalat"/>
          <w:color w:val="0D0D0D" w:themeColor="text1" w:themeTint="F2"/>
          <w:shd w:val="clear" w:color="auto" w:fill="FFFFFF"/>
          <w:lang w:val="hy-AM"/>
        </w:rPr>
        <w:t xml:space="preserve">Իրավահարաբերության ծագման պահին գործող խմբագրությամբ </w:t>
      </w:r>
      <w:r w:rsidRPr="000669DF">
        <w:rPr>
          <w:rFonts w:ascii="GHEA Grapalat" w:hAnsi="GHEA Grapalat" w:cs="Arial"/>
          <w:bCs/>
          <w:color w:val="0D0D0D" w:themeColor="text1" w:themeTint="F2"/>
          <w:lang w:val="hy-AM"/>
        </w:rPr>
        <w:t>ՀՀ</w:t>
      </w:r>
      <w:r w:rsidRPr="000669DF">
        <w:rPr>
          <w:rFonts w:ascii="GHEA Grapalat" w:hAnsi="GHEA Grapalat" w:cs="Sylfaen"/>
          <w:bCs/>
          <w:color w:val="0D0D0D" w:themeColor="text1" w:themeTint="F2"/>
          <w:lang w:val="hy-AM"/>
        </w:rPr>
        <w:t xml:space="preserve"> </w:t>
      </w:r>
      <w:r w:rsidRPr="000669DF">
        <w:rPr>
          <w:rFonts w:ascii="GHEA Grapalat" w:hAnsi="GHEA Grapalat" w:cs="Arial"/>
          <w:bCs/>
          <w:color w:val="0D0D0D" w:themeColor="text1" w:themeTint="F2"/>
          <w:lang w:val="hy-AM"/>
        </w:rPr>
        <w:t>հարկային</w:t>
      </w:r>
      <w:r w:rsidRPr="000669DF">
        <w:rPr>
          <w:rFonts w:ascii="GHEA Grapalat" w:hAnsi="GHEA Grapalat" w:cs="Sylfaen"/>
          <w:bCs/>
          <w:color w:val="0D0D0D" w:themeColor="text1" w:themeTint="F2"/>
          <w:lang w:val="hy-AM"/>
        </w:rPr>
        <w:t xml:space="preserve"> </w:t>
      </w:r>
      <w:r w:rsidRPr="000669DF">
        <w:rPr>
          <w:rFonts w:ascii="GHEA Grapalat" w:hAnsi="GHEA Grapalat" w:cs="Arial"/>
          <w:bCs/>
          <w:color w:val="0D0D0D" w:themeColor="text1" w:themeTint="F2"/>
          <w:lang w:val="hy-AM"/>
        </w:rPr>
        <w:t>օրենսգրքի</w:t>
      </w:r>
      <w:r w:rsidRPr="000669DF">
        <w:rPr>
          <w:rFonts w:ascii="GHEA Grapalat" w:hAnsi="GHEA Grapalat" w:cs="Sylfaen"/>
          <w:bCs/>
          <w:color w:val="0D0D0D" w:themeColor="text1" w:themeTint="F2"/>
          <w:lang w:val="hy-AM"/>
        </w:rPr>
        <w:t xml:space="preserve"> </w:t>
      </w:r>
      <w:r w:rsidRPr="000669DF">
        <w:rPr>
          <w:rFonts w:ascii="GHEA Grapalat" w:hAnsi="GHEA Grapalat"/>
          <w:color w:val="0D0D0D" w:themeColor="text1" w:themeTint="F2"/>
          <w:shd w:val="clear" w:color="auto" w:fill="FFFFFF"/>
          <w:lang w:val="hy-AM"/>
        </w:rPr>
        <w:t xml:space="preserve">343-րդ հոդվածի 3-րդ մասի 1-ին կետի համաձայն՝ </w:t>
      </w:r>
      <w:r w:rsidRPr="000669DF">
        <w:rPr>
          <w:rFonts w:ascii="GHEA Grapalat" w:eastAsia="Times New Roman" w:hAnsi="GHEA Grapalat"/>
          <w:color w:val="0D0D0D" w:themeColor="text1" w:themeTint="F2"/>
          <w:lang w:val="hy-AM" w:eastAsia="en-US"/>
        </w:rPr>
        <w:t xml:space="preserve">հարկային հսկողության շրջանակներում արտագնա հարկային ուսումնասիրությունների տեսակ </w:t>
      </w:r>
      <w:r w:rsidR="00513A5B" w:rsidRPr="000669DF">
        <w:rPr>
          <w:rFonts w:ascii="GHEA Grapalat" w:eastAsia="Times New Roman" w:hAnsi="GHEA Grapalat"/>
          <w:color w:val="0D0D0D" w:themeColor="text1" w:themeTint="F2"/>
          <w:lang w:val="hy-AM" w:eastAsia="en-US"/>
        </w:rPr>
        <w:t>է</w:t>
      </w:r>
      <w:r w:rsidRPr="000669DF">
        <w:rPr>
          <w:rFonts w:ascii="GHEA Grapalat" w:eastAsia="Times New Roman" w:hAnsi="GHEA Grapalat"/>
          <w:color w:val="0D0D0D" w:themeColor="text1" w:themeTint="F2"/>
          <w:lang w:val="hy-AM" w:eastAsia="en-US"/>
        </w:rPr>
        <w:t xml:space="preserve"> հսկիչ գնումը։</w:t>
      </w:r>
    </w:p>
    <w:p w14:paraId="18379801" w14:textId="2585F2B5" w:rsidR="00BC3E6C" w:rsidRPr="000669DF" w:rsidRDefault="00575A7F" w:rsidP="00BC3E6C">
      <w:pPr>
        <w:tabs>
          <w:tab w:val="left" w:pos="567"/>
          <w:tab w:val="left" w:pos="851"/>
        </w:tabs>
        <w:ind w:left="-426" w:right="-613" w:firstLine="568"/>
        <w:jc w:val="both"/>
        <w:rPr>
          <w:rFonts w:ascii="GHEA Grapalat" w:eastAsia="Times New Roman" w:hAnsi="GHEA Grapalat"/>
          <w:color w:val="0D0D0D" w:themeColor="text1" w:themeTint="F2"/>
          <w:lang w:val="hy-AM" w:eastAsia="en-US"/>
        </w:rPr>
      </w:pPr>
      <w:r w:rsidRPr="000669DF">
        <w:rPr>
          <w:rFonts w:ascii="GHEA Grapalat" w:hAnsi="GHEA Grapalat" w:cs="Arial"/>
          <w:bCs/>
          <w:color w:val="0D0D0D" w:themeColor="text1" w:themeTint="F2"/>
          <w:lang w:val="hy-AM"/>
        </w:rPr>
        <w:t>ՀՀ</w:t>
      </w:r>
      <w:r w:rsidRPr="000669DF">
        <w:rPr>
          <w:rFonts w:ascii="GHEA Grapalat" w:hAnsi="GHEA Grapalat" w:cs="Sylfaen"/>
          <w:bCs/>
          <w:color w:val="0D0D0D" w:themeColor="text1" w:themeTint="F2"/>
          <w:lang w:val="hy-AM"/>
        </w:rPr>
        <w:t xml:space="preserve"> </w:t>
      </w:r>
      <w:r w:rsidRPr="000669DF">
        <w:rPr>
          <w:rFonts w:ascii="GHEA Grapalat" w:hAnsi="GHEA Grapalat" w:cs="Arial"/>
          <w:bCs/>
          <w:color w:val="0D0D0D" w:themeColor="text1" w:themeTint="F2"/>
          <w:lang w:val="hy-AM"/>
        </w:rPr>
        <w:t>հարկային</w:t>
      </w:r>
      <w:r w:rsidRPr="000669DF">
        <w:rPr>
          <w:rFonts w:ascii="GHEA Grapalat" w:hAnsi="GHEA Grapalat" w:cs="Sylfaen"/>
          <w:bCs/>
          <w:color w:val="0D0D0D" w:themeColor="text1" w:themeTint="F2"/>
          <w:lang w:val="hy-AM"/>
        </w:rPr>
        <w:t xml:space="preserve"> </w:t>
      </w:r>
      <w:r w:rsidRPr="000669DF">
        <w:rPr>
          <w:rFonts w:ascii="GHEA Grapalat" w:hAnsi="GHEA Grapalat" w:cs="Arial"/>
          <w:bCs/>
          <w:color w:val="0D0D0D" w:themeColor="text1" w:themeTint="F2"/>
          <w:lang w:val="hy-AM"/>
        </w:rPr>
        <w:t>օրենսգրքի</w:t>
      </w:r>
      <w:r w:rsidRPr="000669DF">
        <w:rPr>
          <w:rFonts w:ascii="GHEA Grapalat" w:hAnsi="GHEA Grapalat" w:cs="Sylfaen"/>
          <w:bCs/>
          <w:color w:val="0D0D0D" w:themeColor="text1" w:themeTint="F2"/>
          <w:lang w:val="hy-AM"/>
        </w:rPr>
        <w:t xml:space="preserve"> </w:t>
      </w:r>
      <w:r w:rsidRPr="000669DF">
        <w:rPr>
          <w:rFonts w:ascii="GHEA Grapalat" w:hAnsi="GHEA Grapalat"/>
          <w:color w:val="0D0D0D" w:themeColor="text1" w:themeTint="F2"/>
          <w:shd w:val="clear" w:color="auto" w:fill="FFFFFF"/>
          <w:lang w:val="hy-AM"/>
        </w:rPr>
        <w:t xml:space="preserve">343-րդ հոդվածի 6-րդ մասի համաձայն՝ </w:t>
      </w:r>
      <w:r w:rsidRPr="000669DF">
        <w:rPr>
          <w:rFonts w:ascii="GHEA Grapalat" w:eastAsia="Times New Roman" w:hAnsi="GHEA Grapalat"/>
          <w:color w:val="0D0D0D" w:themeColor="text1" w:themeTint="F2"/>
          <w:lang w:val="hy-AM" w:eastAsia="en-US"/>
        </w:rPr>
        <w:t>արտագնա հարկային ուսումնասիրություններն իրականացվում են հարկային մարմնի ղեկավարի տված հանձնարարագրի հիման վրա,</w:t>
      </w:r>
      <w:r w:rsidR="00BC3E6C" w:rsidRPr="000669DF">
        <w:rPr>
          <w:rFonts w:ascii="GHEA Grapalat" w:eastAsia="Times New Roman" w:hAnsi="GHEA Grapalat"/>
          <w:color w:val="0D0D0D" w:themeColor="text1" w:themeTint="F2"/>
          <w:lang w:val="hy-AM" w:eastAsia="en-US"/>
        </w:rPr>
        <w:t xml:space="preserve"> </w:t>
      </w:r>
      <w:r w:rsidR="00BC3E6C" w:rsidRPr="000669DF">
        <w:rPr>
          <w:rFonts w:ascii="Cambria Math" w:eastAsia="Times New Roman" w:hAnsi="Cambria Math" w:cs="Cambria Math"/>
          <w:color w:val="0D0D0D" w:themeColor="text1" w:themeTint="F2"/>
          <w:lang w:val="hy-AM" w:eastAsia="en-US"/>
        </w:rPr>
        <w:t>․․․</w:t>
      </w:r>
      <w:r w:rsidR="00BC3E6C" w:rsidRPr="000669DF">
        <w:rPr>
          <w:rFonts w:ascii="GHEA Grapalat" w:eastAsia="Times New Roman" w:hAnsi="GHEA Grapalat"/>
          <w:color w:val="0D0D0D" w:themeColor="text1" w:themeTint="F2"/>
          <w:lang w:val="hy-AM" w:eastAsia="en-US"/>
        </w:rPr>
        <w:t>։</w:t>
      </w:r>
    </w:p>
    <w:p w14:paraId="6795A20F" w14:textId="6FB214D1" w:rsidR="009B3655" w:rsidRPr="000669DF" w:rsidRDefault="00ED7FE2" w:rsidP="00ED7FE2">
      <w:pPr>
        <w:tabs>
          <w:tab w:val="left" w:pos="567"/>
          <w:tab w:val="left" w:pos="851"/>
        </w:tabs>
        <w:ind w:left="-426" w:right="-613" w:firstLine="568"/>
        <w:jc w:val="both"/>
        <w:rPr>
          <w:rFonts w:ascii="GHEA Grapalat" w:eastAsia="Times New Roman"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t>Ի</w:t>
      </w:r>
      <w:r w:rsidR="00575A7F" w:rsidRPr="000669DF">
        <w:rPr>
          <w:rFonts w:ascii="GHEA Grapalat" w:hAnsi="GHEA Grapalat"/>
          <w:color w:val="0D0D0D" w:themeColor="text1" w:themeTint="F2"/>
          <w:shd w:val="clear" w:color="auto" w:fill="FFFFFF"/>
          <w:lang w:val="hy-AM"/>
        </w:rPr>
        <w:t xml:space="preserve">րավահարաբերության ծագման պահին գործող խմբագրությամբ </w:t>
      </w:r>
      <w:r w:rsidR="00575A7F" w:rsidRPr="000669DF">
        <w:rPr>
          <w:rFonts w:ascii="GHEA Grapalat" w:hAnsi="GHEA Grapalat" w:cs="Arial"/>
          <w:bCs/>
          <w:color w:val="0D0D0D" w:themeColor="text1" w:themeTint="F2"/>
          <w:lang w:val="hy-AM"/>
        </w:rPr>
        <w:t>ՀՀ</w:t>
      </w:r>
      <w:r w:rsidR="00575A7F" w:rsidRPr="000669DF">
        <w:rPr>
          <w:rFonts w:ascii="GHEA Grapalat" w:hAnsi="GHEA Grapalat" w:cs="Sylfaen"/>
          <w:bCs/>
          <w:color w:val="0D0D0D" w:themeColor="text1" w:themeTint="F2"/>
          <w:lang w:val="hy-AM"/>
        </w:rPr>
        <w:t xml:space="preserve"> </w:t>
      </w:r>
      <w:r w:rsidR="00575A7F" w:rsidRPr="000669DF">
        <w:rPr>
          <w:rFonts w:ascii="GHEA Grapalat" w:hAnsi="GHEA Grapalat" w:cs="Arial"/>
          <w:bCs/>
          <w:color w:val="0D0D0D" w:themeColor="text1" w:themeTint="F2"/>
          <w:lang w:val="hy-AM"/>
        </w:rPr>
        <w:t>հարկային</w:t>
      </w:r>
      <w:r w:rsidR="00575A7F" w:rsidRPr="000669DF">
        <w:rPr>
          <w:rFonts w:ascii="GHEA Grapalat" w:hAnsi="GHEA Grapalat" w:cs="Sylfaen"/>
          <w:bCs/>
          <w:color w:val="0D0D0D" w:themeColor="text1" w:themeTint="F2"/>
          <w:lang w:val="hy-AM"/>
        </w:rPr>
        <w:t xml:space="preserve"> </w:t>
      </w:r>
      <w:r w:rsidR="00575A7F" w:rsidRPr="000669DF">
        <w:rPr>
          <w:rFonts w:ascii="GHEA Grapalat" w:hAnsi="GHEA Grapalat" w:cs="Arial"/>
          <w:bCs/>
          <w:color w:val="0D0D0D" w:themeColor="text1" w:themeTint="F2"/>
          <w:lang w:val="hy-AM"/>
        </w:rPr>
        <w:t>օրենսգրքի</w:t>
      </w:r>
      <w:r w:rsidR="00575A7F" w:rsidRPr="000669DF">
        <w:rPr>
          <w:rFonts w:ascii="GHEA Grapalat" w:hAnsi="GHEA Grapalat" w:cs="Sylfaen"/>
          <w:bCs/>
          <w:color w:val="0D0D0D" w:themeColor="text1" w:themeTint="F2"/>
          <w:lang w:val="hy-AM"/>
        </w:rPr>
        <w:t xml:space="preserve"> </w:t>
      </w:r>
      <w:r w:rsidR="00575A7F" w:rsidRPr="000669DF">
        <w:rPr>
          <w:rFonts w:ascii="GHEA Grapalat" w:hAnsi="GHEA Grapalat"/>
          <w:color w:val="0D0D0D" w:themeColor="text1" w:themeTint="F2"/>
          <w:shd w:val="clear" w:color="auto" w:fill="FFFFFF"/>
          <w:lang w:val="hy-AM"/>
        </w:rPr>
        <w:t xml:space="preserve">345-րդ հոդվածի 1-ին մասի համաձայն՝ </w:t>
      </w:r>
      <w:r w:rsidR="009B3655" w:rsidRPr="000669DF">
        <w:rPr>
          <w:rFonts w:ascii="GHEA Grapalat" w:hAnsi="GHEA Grapalat"/>
          <w:color w:val="0D0D0D" w:themeColor="text1" w:themeTint="F2"/>
          <w:shd w:val="clear" w:color="auto" w:fill="FFFFFF"/>
          <w:lang w:val="hy-AM"/>
        </w:rPr>
        <w:t>հարկ վճարողի հարկման օբյեկտների, հարկման բազաների և հարկային պարտավորությունների հաշվարկման (գնահատման), հաշվարկային փաստաթղթերի դուրսգրման, հսկիչ դրամարկղային մեքենաների կիրառության և (կամ) հսկիչ դրամարկղային մեքենաների միջոցով դրամական հաշվարկների, արտարժույթի առք ու վաճառքի գործառնությունների գրանցման, ակցիզային դրոշմանիշերով և (կամ) դրոշմապիտակներով դրոշմավորման, «Անկանխիկ գործառնությունների մասին» Հայաստանի Հանրապետության օրենքով սահմանված դեպքերում ու կարգով վճարային քարտերով անկանխիկ վճարումներ չընդունելու, այդ թվում՝ վճարային քարտերով անկանխիկ վճարումներ ընդունելու հնարավորություն չապահովելու կամ կանխիկ դրամով գումարի ընդունման սահմանափակումները չպահպանելու, ինչպես նաև արժութային գործարքների իրականացման համար սահմանված կարգերի ու կանոնների պահանջների պահպանման նկատմամբ ուսումնասիրության նպատակով հարկային մարմինը կարող է իրականացնել հսկիչ գնում (գնումներ):</w:t>
      </w:r>
    </w:p>
    <w:p w14:paraId="23DB2985" w14:textId="77777777" w:rsidR="00EC0A8C" w:rsidRPr="000669DF" w:rsidRDefault="00DA5372" w:rsidP="00EC0A8C">
      <w:pPr>
        <w:tabs>
          <w:tab w:val="left" w:pos="567"/>
          <w:tab w:val="left" w:pos="851"/>
        </w:tabs>
        <w:ind w:left="-426" w:right="-613" w:firstLine="568"/>
        <w:jc w:val="both"/>
        <w:rPr>
          <w:rFonts w:ascii="GHEA Grapalat" w:hAnsi="GHEA Grapalat" w:cs="Calibri"/>
          <w:color w:val="0D0D0D" w:themeColor="text1" w:themeTint="F2"/>
          <w:shd w:val="clear" w:color="auto" w:fill="FFFFFF"/>
          <w:lang w:val="hy-AM"/>
        </w:rPr>
      </w:pPr>
      <w:r w:rsidRPr="000669DF">
        <w:rPr>
          <w:rFonts w:ascii="GHEA Grapalat" w:hAnsi="GHEA Grapalat"/>
          <w:color w:val="0D0D0D" w:themeColor="text1" w:themeTint="F2"/>
          <w:shd w:val="clear" w:color="auto" w:fill="FFFFFF"/>
          <w:lang w:val="hy-AM"/>
        </w:rPr>
        <w:t>Ն</w:t>
      </w:r>
      <w:r w:rsidR="00575A7F" w:rsidRPr="000669DF">
        <w:rPr>
          <w:rFonts w:ascii="GHEA Grapalat" w:hAnsi="GHEA Grapalat"/>
          <w:color w:val="0D0D0D" w:themeColor="text1" w:themeTint="F2"/>
          <w:shd w:val="clear" w:color="auto" w:fill="FFFFFF"/>
          <w:lang w:val="hy-AM"/>
        </w:rPr>
        <w:t>ույն հոդվածի 3-րդ մասի համաձայն՝ հսկիչ գնումներն իրականացվում են Օրենսգրքի 343-րդ հոդվածի 6-րդ մասին համապատասխան տրված հանձնարարագրի հիման վրա:</w:t>
      </w:r>
      <w:r w:rsidR="00575A7F" w:rsidRPr="000669DF">
        <w:rPr>
          <w:rFonts w:ascii="GHEA Grapalat" w:hAnsi="GHEA Grapalat" w:cs="Calibri"/>
          <w:color w:val="0D0D0D" w:themeColor="text1" w:themeTint="F2"/>
          <w:shd w:val="clear" w:color="auto" w:fill="FFFFFF"/>
          <w:lang w:val="hy-AM"/>
        </w:rPr>
        <w:t xml:space="preserve"> </w:t>
      </w:r>
      <w:r w:rsidR="00575A7F" w:rsidRPr="000669DF">
        <w:rPr>
          <w:rFonts w:ascii="Cambria Math" w:hAnsi="Cambria Math" w:cs="Cambria Math"/>
          <w:color w:val="0D0D0D" w:themeColor="text1" w:themeTint="F2"/>
          <w:shd w:val="clear" w:color="auto" w:fill="FFFFFF"/>
          <w:lang w:val="hy-AM"/>
        </w:rPr>
        <w:t>․․․</w:t>
      </w:r>
      <w:r w:rsidR="00575A7F" w:rsidRPr="000669DF">
        <w:rPr>
          <w:rFonts w:ascii="GHEA Grapalat" w:hAnsi="GHEA Grapalat" w:cs="Calibri"/>
          <w:color w:val="0D0D0D" w:themeColor="text1" w:themeTint="F2"/>
          <w:shd w:val="clear" w:color="auto" w:fill="FFFFFF"/>
          <w:lang w:val="hy-AM"/>
        </w:rPr>
        <w:t>։</w:t>
      </w:r>
    </w:p>
    <w:p w14:paraId="44DFB804" w14:textId="4A8678F5" w:rsidR="00575A7F" w:rsidRPr="000669DF" w:rsidRDefault="00575A7F" w:rsidP="00EC0A8C">
      <w:pPr>
        <w:tabs>
          <w:tab w:val="left" w:pos="567"/>
          <w:tab w:val="left" w:pos="851"/>
        </w:tabs>
        <w:ind w:left="-426" w:right="-613" w:firstLine="568"/>
        <w:jc w:val="both"/>
        <w:rPr>
          <w:rFonts w:ascii="GHEA Grapalat" w:hAnsi="GHEA Grapalat" w:cs="Calibri"/>
          <w:color w:val="0D0D0D" w:themeColor="text1" w:themeTint="F2"/>
          <w:shd w:val="clear" w:color="auto" w:fill="FFFFFF"/>
          <w:lang w:val="hy-AM"/>
        </w:rPr>
      </w:pPr>
      <w:r w:rsidRPr="000669DF">
        <w:rPr>
          <w:rFonts w:ascii="GHEA Grapalat" w:hAnsi="GHEA Grapalat"/>
          <w:iCs/>
          <w:color w:val="0D0D0D" w:themeColor="text1" w:themeTint="F2"/>
          <w:lang w:val="hy-AM"/>
        </w:rPr>
        <w:t xml:space="preserve">ՀՀ վճռաբեկ դատարանը, անդրադառնալով հսկիչ գնում իրականացնելու անհրաժեշտ պայմաններին, արձանագրել է, որ </w:t>
      </w:r>
      <w:r w:rsidRPr="000669DF">
        <w:rPr>
          <w:rFonts w:ascii="GHEA Grapalat" w:hAnsi="GHEA Grapalat"/>
          <w:color w:val="0D0D0D" w:themeColor="text1" w:themeTint="F2"/>
          <w:lang w:val="de-DE"/>
        </w:rPr>
        <w:t>(...)</w:t>
      </w:r>
      <w:r w:rsidRPr="000669DF">
        <w:rPr>
          <w:rFonts w:ascii="GHEA Grapalat" w:hAnsi="GHEA Grapalat"/>
          <w:iCs/>
          <w:color w:val="0D0D0D" w:themeColor="text1" w:themeTint="F2"/>
          <w:lang w:val="de-DE"/>
        </w:rPr>
        <w:t xml:space="preserve"> </w:t>
      </w:r>
      <w:r w:rsidRPr="000669DF">
        <w:rPr>
          <w:rFonts w:ascii="GHEA Grapalat" w:hAnsi="GHEA Grapalat"/>
          <w:iCs/>
          <w:color w:val="0D0D0D" w:themeColor="text1" w:themeTint="F2"/>
          <w:lang w:val="hy-AM"/>
        </w:rPr>
        <w:t>հսկիչ գնում կատարելու լիազորությունը կարող է հաստատվել միայն հարկային մարմնի ղեկավարի կամ հարկային տեսչության պետի կողմից տրված գրավոր հանձնարարագրով, որը պետք է պարունակի հետևյալ վավերապայմանները</w:t>
      </w:r>
      <w:r w:rsidRPr="000669DF">
        <w:rPr>
          <w:rFonts w:ascii="GHEA Grapalat" w:hAnsi="GHEA Grapalat"/>
          <w:iCs/>
          <w:color w:val="0D0D0D" w:themeColor="text1" w:themeTint="F2"/>
          <w:lang w:val="de-DE"/>
        </w:rPr>
        <w:t xml:space="preserve">՝ </w:t>
      </w:r>
      <w:r w:rsidRPr="000669DF">
        <w:rPr>
          <w:rFonts w:ascii="GHEA Grapalat" w:hAnsi="GHEA Grapalat"/>
          <w:iCs/>
          <w:color w:val="0D0D0D" w:themeColor="text1" w:themeTint="F2"/>
          <w:lang w:val="hy-AM"/>
        </w:rPr>
        <w:t xml:space="preserve">հսկիչ գնում կատարելու հիմքերը, նպատակը, տնտեսվարող սուբյեկտի տվյալները, հսկիչ գնում իրականացնելու վայրը, ժամկետները, հսկիչ գնում իրականացնող հարկային մարմնի պաշտոնատար անձի տվյալները։ Հսկիչ գնումն այլ անձի </w:t>
      </w:r>
      <w:r w:rsidRPr="000669DF">
        <w:rPr>
          <w:rFonts w:ascii="GHEA Grapalat" w:hAnsi="GHEA Grapalat"/>
          <w:iCs/>
          <w:color w:val="0D0D0D" w:themeColor="text1" w:themeTint="F2"/>
          <w:lang w:val="hy-AM"/>
        </w:rPr>
        <w:lastRenderedPageBreak/>
        <w:t xml:space="preserve">միջոցով իրականացնելու դեպքում հանձնարարագրում պետք է նշվի նաև այդ անձի տվյալները </w:t>
      </w:r>
      <w:r w:rsidRPr="000669DF">
        <w:rPr>
          <w:rFonts w:ascii="GHEA Grapalat" w:hAnsi="GHEA Grapalat"/>
          <w:i/>
          <w:color w:val="0D0D0D" w:themeColor="text1" w:themeTint="F2"/>
          <w:lang w:val="hy-AM"/>
        </w:rPr>
        <w:t>(տե՛ս, «Սթար Դիվայդ» փակ բաժնետիրական ընկերությունն ընդդեմ ՀՀ կառավարությանն առընթեր պետական եկամուտների կոմիտեի թիվ ՎԴ/5848/05/08 վարչական գործով ՀՀ վճռաբեկ դատարանի 06.11.2009 թվականի որոշումը)</w:t>
      </w:r>
      <w:r w:rsidRPr="000669DF">
        <w:rPr>
          <w:rFonts w:ascii="GHEA Grapalat" w:hAnsi="GHEA Grapalat"/>
          <w:iCs/>
          <w:color w:val="0D0D0D" w:themeColor="text1" w:themeTint="F2"/>
          <w:lang w:val="hy-AM"/>
        </w:rPr>
        <w:t>։</w:t>
      </w:r>
    </w:p>
    <w:p w14:paraId="55A33B55" w14:textId="3CAC7310" w:rsidR="00575A7F" w:rsidRPr="000669DF" w:rsidRDefault="00FC60F0" w:rsidP="00575A7F">
      <w:pPr>
        <w:tabs>
          <w:tab w:val="left" w:pos="567"/>
          <w:tab w:val="left" w:pos="851"/>
        </w:tabs>
        <w:ind w:left="-426" w:right="-613" w:firstLine="568"/>
        <w:jc w:val="both"/>
        <w:rPr>
          <w:rFonts w:ascii="GHEA Grapalat" w:hAnsi="GHEA Grapalat"/>
          <w:color w:val="0D0D0D" w:themeColor="text1" w:themeTint="F2"/>
          <w:lang w:val="de-DE"/>
        </w:rPr>
      </w:pPr>
      <w:r w:rsidRPr="000669DF">
        <w:rPr>
          <w:rFonts w:ascii="GHEA Grapalat" w:eastAsia="Times New Roman" w:hAnsi="GHEA Grapalat"/>
          <w:color w:val="0D0D0D" w:themeColor="text1" w:themeTint="F2"/>
          <w:lang w:val="hy-AM" w:eastAsia="ru-RU"/>
        </w:rPr>
        <w:t>Մեկ այլ որոշմամբ ՀՀ վճռաբեկ դատարանն</w:t>
      </w:r>
      <w:r w:rsidR="00575A7F" w:rsidRPr="000669DF">
        <w:rPr>
          <w:rFonts w:ascii="GHEA Grapalat" w:eastAsia="Times New Roman" w:hAnsi="GHEA Grapalat"/>
          <w:color w:val="0D0D0D" w:themeColor="text1" w:themeTint="F2"/>
          <w:lang w:val="hy-AM" w:eastAsia="ru-RU"/>
        </w:rPr>
        <w:t xml:space="preserve"> արձանագրել է, որ </w:t>
      </w:r>
      <w:r w:rsidR="00575A7F" w:rsidRPr="000669DF">
        <w:rPr>
          <w:rFonts w:ascii="GHEA Grapalat" w:hAnsi="GHEA Grapalat"/>
          <w:color w:val="0D0D0D" w:themeColor="text1" w:themeTint="F2"/>
          <w:lang w:val="de-DE"/>
        </w:rPr>
        <w:t xml:space="preserve">հսկիչ գնումը հարկային հսկողության մեկ այլ՝ հարկային ուսումնասիրության եղանակ է: Այն, ի թիվս հարկային ստուգման հետապնդած նպատակների, հետապնդում է </w:t>
      </w:r>
      <w:r w:rsidR="00575A7F" w:rsidRPr="000669DF">
        <w:rPr>
          <w:rFonts w:ascii="GHEA Grapalat" w:hAnsi="GHEA Grapalat"/>
          <w:color w:val="0D0D0D" w:themeColor="text1" w:themeTint="F2"/>
          <w:lang w:val="hy-AM"/>
        </w:rPr>
        <w:t>Օրենսգրքով</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սահմանված</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դեպքերում</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հարկային</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մարմնին</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հսկողության</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լիազորություններ</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վերապահող</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իրավական</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ակտերով</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սահմանված</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կարգով</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հարկային</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պարտավորություններ</w:t>
      </w:r>
      <w:r w:rsidR="00575A7F" w:rsidRPr="000669DF">
        <w:rPr>
          <w:rFonts w:ascii="GHEA Grapalat" w:hAnsi="GHEA Grapalat"/>
          <w:color w:val="0D0D0D" w:themeColor="text1" w:themeTint="F2"/>
          <w:lang w:val="de-DE"/>
        </w:rPr>
        <w:t xml:space="preserve"> հարկ վճարողին առաջադրելու և </w:t>
      </w:r>
      <w:r w:rsidR="00575A7F" w:rsidRPr="000669DF">
        <w:rPr>
          <w:rFonts w:ascii="GHEA Grapalat" w:hAnsi="GHEA Grapalat"/>
          <w:color w:val="0D0D0D" w:themeColor="text1" w:themeTint="F2"/>
          <w:lang w:val="hy-AM"/>
        </w:rPr>
        <w:t>հայտնաբերված</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խախտումների</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համար</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պատասխանատվություն</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կիրառելու</w:t>
      </w:r>
      <w:r w:rsidR="00575A7F" w:rsidRPr="000669DF">
        <w:rPr>
          <w:rFonts w:ascii="GHEA Grapalat" w:hAnsi="GHEA Grapalat"/>
          <w:color w:val="0D0D0D" w:themeColor="text1" w:themeTint="F2"/>
          <w:lang w:val="de-DE"/>
        </w:rPr>
        <w:t xml:space="preserve"> նպատակ: Հսկիչ գնման, որպես արտագնա </w:t>
      </w:r>
      <w:r w:rsidR="00575A7F" w:rsidRPr="000669DF">
        <w:rPr>
          <w:rFonts w:ascii="GHEA Grapalat" w:hAnsi="GHEA Grapalat"/>
          <w:color w:val="0D0D0D" w:themeColor="text1" w:themeTint="F2"/>
          <w:lang w:val="hy-AM"/>
        </w:rPr>
        <w:t>հարկային</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ուսումնասիրության</w:t>
      </w:r>
      <w:r w:rsidR="00575A7F" w:rsidRPr="000669DF">
        <w:rPr>
          <w:rFonts w:ascii="GHEA Grapalat" w:hAnsi="GHEA Grapalat"/>
          <w:color w:val="0D0D0D" w:themeColor="text1" w:themeTint="F2"/>
          <w:lang w:val="de-DE"/>
        </w:rPr>
        <w:t xml:space="preserve"> տեսակի, դեպքում նույնպես պահանջվում է փաստական հիմքի՝ </w:t>
      </w:r>
      <w:r w:rsidR="00575A7F" w:rsidRPr="000669DF">
        <w:rPr>
          <w:rFonts w:ascii="GHEA Grapalat" w:hAnsi="GHEA Grapalat"/>
          <w:color w:val="0D0D0D" w:themeColor="text1" w:themeTint="F2"/>
          <w:lang w:val="hy-AM"/>
        </w:rPr>
        <w:t>հարկային</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մարմնի</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ղեկավարի</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տված</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գրավոր</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հանձնարարագրի</w:t>
      </w:r>
      <w:r w:rsidR="00575A7F" w:rsidRPr="000669DF">
        <w:rPr>
          <w:rFonts w:ascii="GHEA Grapalat" w:hAnsi="GHEA Grapalat"/>
          <w:color w:val="0D0D0D" w:themeColor="text1" w:themeTint="F2"/>
          <w:lang w:val="de-DE"/>
        </w:rPr>
        <w:t xml:space="preserve"> առկայություն, </w:t>
      </w:r>
      <w:r w:rsidR="00575A7F" w:rsidRPr="000669DF">
        <w:rPr>
          <w:rFonts w:ascii="GHEA Grapalat" w:hAnsi="GHEA Grapalat"/>
          <w:color w:val="0D0D0D" w:themeColor="text1" w:themeTint="F2"/>
          <w:lang w:val="hy-AM"/>
        </w:rPr>
        <w:t>որտեղ</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նշվում</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են</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ուսումնասիրության</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տեսակը</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նպատակը</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և</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իրավական</w:t>
      </w:r>
      <w:r w:rsidR="00575A7F" w:rsidRPr="000669DF">
        <w:rPr>
          <w:rFonts w:ascii="GHEA Grapalat" w:hAnsi="GHEA Grapalat"/>
          <w:color w:val="0D0D0D" w:themeColor="text1" w:themeTint="F2"/>
          <w:lang w:val="de-DE"/>
        </w:rPr>
        <w:t xml:space="preserve"> </w:t>
      </w:r>
      <w:r w:rsidR="00575A7F" w:rsidRPr="000669DF">
        <w:rPr>
          <w:rFonts w:ascii="GHEA Grapalat" w:hAnsi="GHEA Grapalat"/>
          <w:color w:val="0D0D0D" w:themeColor="text1" w:themeTint="F2"/>
          <w:lang w:val="hy-AM"/>
        </w:rPr>
        <w:t>հիմքերը։</w:t>
      </w:r>
      <w:r w:rsidR="00575A7F" w:rsidRPr="000669DF">
        <w:rPr>
          <w:rFonts w:ascii="GHEA Grapalat" w:eastAsia="Times New Roman" w:hAnsi="GHEA Grapalat"/>
          <w:color w:val="0D0D0D" w:themeColor="text1" w:themeTint="F2"/>
          <w:lang w:val="hy-AM" w:eastAsia="ru-RU"/>
        </w:rPr>
        <w:t xml:space="preserve"> </w:t>
      </w:r>
      <w:r w:rsidR="00575A7F" w:rsidRPr="000669DF">
        <w:rPr>
          <w:rFonts w:ascii="GHEA Grapalat" w:eastAsia="Times New Roman" w:hAnsi="GHEA Grapalat"/>
          <w:color w:val="0D0D0D" w:themeColor="text1" w:themeTint="F2"/>
          <w:lang w:val="de-DE" w:eastAsia="ru-RU"/>
        </w:rPr>
        <w:t xml:space="preserve">Հսկիչ գնման դեպքում </w:t>
      </w:r>
      <w:r w:rsidR="00575A7F" w:rsidRPr="000669DF">
        <w:rPr>
          <w:rFonts w:ascii="GHEA Grapalat" w:eastAsia="Times New Roman" w:hAnsi="GHEA Grapalat"/>
          <w:color w:val="0D0D0D" w:themeColor="text1" w:themeTint="F2"/>
          <w:lang w:val="hy-AM" w:eastAsia="ru-RU"/>
        </w:rPr>
        <w:t>գրավոր</w:t>
      </w:r>
      <w:r w:rsidR="00575A7F" w:rsidRPr="000669DF">
        <w:rPr>
          <w:rFonts w:ascii="GHEA Grapalat" w:eastAsia="Times New Roman" w:hAnsi="GHEA Grapalat"/>
          <w:color w:val="0D0D0D" w:themeColor="text1" w:themeTint="F2"/>
          <w:lang w:val="de-DE" w:eastAsia="ru-RU"/>
        </w:rPr>
        <w:t xml:space="preserve"> </w:t>
      </w:r>
      <w:r w:rsidR="00575A7F" w:rsidRPr="000669DF">
        <w:rPr>
          <w:rFonts w:ascii="GHEA Grapalat" w:eastAsia="Times New Roman" w:hAnsi="GHEA Grapalat"/>
          <w:color w:val="0D0D0D" w:themeColor="text1" w:themeTint="F2"/>
          <w:lang w:val="hy-AM" w:eastAsia="ru-RU"/>
        </w:rPr>
        <w:t>հանձնարարագրի</w:t>
      </w:r>
      <w:r w:rsidR="00575A7F" w:rsidRPr="000669DF">
        <w:rPr>
          <w:rFonts w:ascii="GHEA Grapalat" w:eastAsia="Times New Roman" w:hAnsi="GHEA Grapalat"/>
          <w:color w:val="0D0D0D" w:themeColor="text1" w:themeTint="F2"/>
          <w:lang w:val="de-DE" w:eastAsia="ru-RU"/>
        </w:rPr>
        <w:t xml:space="preserve"> առկայության մասին ուղղակի պահանջ նախատեսում է Օրենսգրքի 345-րդ հոդվածի 3-րդ մասը, որը միաժամանակ սահմանում է դրա ձևին և բովանդակությանը ներկայացվող պահանջները՝ հղում կատարելով նույն օրենսգրքի 343-</w:t>
      </w:r>
      <w:r w:rsidR="00575A7F" w:rsidRPr="000669DF">
        <w:rPr>
          <w:rFonts w:ascii="GHEA Grapalat" w:eastAsia="Times New Roman" w:hAnsi="GHEA Grapalat"/>
          <w:color w:val="0D0D0D" w:themeColor="text1" w:themeTint="F2"/>
          <w:lang w:val="hy-AM" w:eastAsia="ru-RU"/>
        </w:rPr>
        <w:t>րդ</w:t>
      </w:r>
      <w:r w:rsidR="00575A7F" w:rsidRPr="000669DF">
        <w:rPr>
          <w:rFonts w:ascii="GHEA Grapalat" w:eastAsia="Times New Roman" w:hAnsi="GHEA Grapalat"/>
          <w:color w:val="0D0D0D" w:themeColor="text1" w:themeTint="F2"/>
          <w:lang w:val="de-DE" w:eastAsia="ru-RU"/>
        </w:rPr>
        <w:t xml:space="preserve"> </w:t>
      </w:r>
      <w:r w:rsidR="00575A7F" w:rsidRPr="000669DF">
        <w:rPr>
          <w:rFonts w:ascii="GHEA Grapalat" w:eastAsia="Times New Roman" w:hAnsi="GHEA Grapalat"/>
          <w:color w:val="0D0D0D" w:themeColor="text1" w:themeTint="F2"/>
          <w:lang w:val="hy-AM" w:eastAsia="ru-RU"/>
        </w:rPr>
        <w:t>հոդվածի</w:t>
      </w:r>
      <w:r w:rsidR="00575A7F" w:rsidRPr="000669DF">
        <w:rPr>
          <w:rFonts w:ascii="GHEA Grapalat" w:eastAsia="Times New Roman" w:hAnsi="GHEA Grapalat"/>
          <w:color w:val="0D0D0D" w:themeColor="text1" w:themeTint="F2"/>
          <w:lang w:val="de-DE" w:eastAsia="ru-RU"/>
        </w:rPr>
        <w:t xml:space="preserve"> 6-</w:t>
      </w:r>
      <w:r w:rsidR="00575A7F" w:rsidRPr="000669DF">
        <w:rPr>
          <w:rFonts w:ascii="GHEA Grapalat" w:eastAsia="Times New Roman" w:hAnsi="GHEA Grapalat"/>
          <w:color w:val="0D0D0D" w:themeColor="text1" w:themeTint="F2"/>
          <w:lang w:val="hy-AM" w:eastAsia="ru-RU"/>
        </w:rPr>
        <w:t>րդ</w:t>
      </w:r>
      <w:r w:rsidR="00575A7F" w:rsidRPr="000669DF">
        <w:rPr>
          <w:rFonts w:ascii="GHEA Grapalat" w:eastAsia="Times New Roman" w:hAnsi="GHEA Grapalat"/>
          <w:color w:val="0D0D0D" w:themeColor="text1" w:themeTint="F2"/>
          <w:lang w:val="de-DE" w:eastAsia="ru-RU"/>
        </w:rPr>
        <w:t xml:space="preserve"> մասին</w:t>
      </w:r>
      <w:r w:rsidR="00575A7F" w:rsidRPr="000669DF">
        <w:rPr>
          <w:rFonts w:ascii="GHEA Grapalat" w:eastAsia="Times New Roman" w:hAnsi="GHEA Grapalat"/>
          <w:i/>
          <w:iCs/>
          <w:color w:val="0D0D0D" w:themeColor="text1" w:themeTint="F2"/>
          <w:lang w:val="de-DE" w:eastAsia="ru-RU"/>
        </w:rPr>
        <w:t xml:space="preserve"> (տե՛ս</w:t>
      </w:r>
      <w:r w:rsidR="00575A7F" w:rsidRPr="000669DF">
        <w:rPr>
          <w:rFonts w:ascii="GHEA Grapalat" w:eastAsia="Times New Roman" w:hAnsi="GHEA Grapalat"/>
          <w:i/>
          <w:iCs/>
          <w:color w:val="0D0D0D" w:themeColor="text1" w:themeTint="F2"/>
          <w:lang w:val="hy-AM" w:eastAsia="ru-RU"/>
        </w:rPr>
        <w:t>,</w:t>
      </w:r>
      <w:r w:rsidR="00575A7F" w:rsidRPr="000669DF">
        <w:rPr>
          <w:rFonts w:ascii="GHEA Grapalat" w:eastAsia="Times New Roman" w:hAnsi="GHEA Grapalat"/>
          <w:i/>
          <w:iCs/>
          <w:color w:val="0D0D0D" w:themeColor="text1" w:themeTint="F2"/>
          <w:lang w:val="de-DE" w:eastAsia="ru-RU"/>
        </w:rPr>
        <w:t xml:space="preserve"> </w:t>
      </w:r>
      <w:r w:rsidR="00575A7F" w:rsidRPr="000669DF">
        <w:rPr>
          <w:rFonts w:ascii="GHEA Grapalat" w:hAnsi="GHEA Grapalat" w:cs="Sylfaen"/>
          <w:i/>
          <w:iCs/>
          <w:color w:val="0D0D0D" w:themeColor="text1" w:themeTint="F2"/>
          <w:lang w:val="hy-AM"/>
        </w:rPr>
        <w:t>անհատ</w:t>
      </w:r>
      <w:r w:rsidR="00575A7F" w:rsidRPr="000669DF">
        <w:rPr>
          <w:rFonts w:ascii="GHEA Grapalat" w:hAnsi="GHEA Grapalat" w:cs="Sylfaen"/>
          <w:i/>
          <w:iCs/>
          <w:color w:val="0D0D0D" w:themeColor="text1" w:themeTint="F2"/>
          <w:lang w:val="de-DE"/>
        </w:rPr>
        <w:t xml:space="preserve"> ձեռնարկատեր </w:t>
      </w:r>
      <w:r w:rsidR="00575A7F" w:rsidRPr="000669DF">
        <w:rPr>
          <w:rFonts w:ascii="GHEA Grapalat" w:hAnsi="GHEA Grapalat" w:cs="Sylfaen"/>
          <w:i/>
          <w:iCs/>
          <w:color w:val="0D0D0D" w:themeColor="text1" w:themeTint="F2"/>
          <w:lang w:val="hy-AM"/>
        </w:rPr>
        <w:t>Հասմիկ</w:t>
      </w:r>
      <w:r w:rsidR="00575A7F" w:rsidRPr="000669DF">
        <w:rPr>
          <w:rFonts w:ascii="GHEA Grapalat" w:hAnsi="GHEA Grapalat" w:cs="Sylfaen"/>
          <w:i/>
          <w:iCs/>
          <w:color w:val="0D0D0D" w:themeColor="text1" w:themeTint="F2"/>
          <w:lang w:val="de-DE"/>
        </w:rPr>
        <w:t xml:space="preserve"> </w:t>
      </w:r>
      <w:r w:rsidR="00575A7F" w:rsidRPr="000669DF">
        <w:rPr>
          <w:rFonts w:ascii="GHEA Grapalat" w:hAnsi="GHEA Grapalat" w:cs="Sylfaen"/>
          <w:i/>
          <w:iCs/>
          <w:color w:val="0D0D0D" w:themeColor="text1" w:themeTint="F2"/>
          <w:lang w:val="hy-AM"/>
        </w:rPr>
        <w:t>Խաչատրյան</w:t>
      </w:r>
      <w:r w:rsidR="00761246" w:rsidRPr="000669DF">
        <w:rPr>
          <w:rFonts w:ascii="GHEA Grapalat" w:hAnsi="GHEA Grapalat" w:cs="Sylfaen"/>
          <w:i/>
          <w:iCs/>
          <w:color w:val="0D0D0D" w:themeColor="text1" w:themeTint="F2"/>
          <w:lang w:val="hy-AM"/>
        </w:rPr>
        <w:t>ն</w:t>
      </w:r>
      <w:r w:rsidR="00575A7F" w:rsidRPr="000669DF">
        <w:rPr>
          <w:rFonts w:ascii="GHEA Grapalat" w:hAnsi="GHEA Grapalat" w:cs="Sylfaen"/>
          <w:i/>
          <w:iCs/>
          <w:color w:val="0D0D0D" w:themeColor="text1" w:themeTint="F2"/>
          <w:lang w:val="de-DE"/>
        </w:rPr>
        <w:t xml:space="preserve"> </w:t>
      </w:r>
      <w:r w:rsidR="00575A7F" w:rsidRPr="000669DF">
        <w:rPr>
          <w:rFonts w:ascii="GHEA Grapalat" w:hAnsi="GHEA Grapalat" w:cs="Sylfaen"/>
          <w:i/>
          <w:iCs/>
          <w:color w:val="0D0D0D" w:themeColor="text1" w:themeTint="F2"/>
          <w:lang w:val="hy-AM"/>
        </w:rPr>
        <w:t>ընդդեմ ՀՀ պետական եկամուտների կոմիտեի</w:t>
      </w:r>
      <w:r w:rsidR="00575A7F" w:rsidRPr="000669DF">
        <w:rPr>
          <w:rFonts w:ascii="GHEA Grapalat" w:eastAsia="Times New Roman" w:hAnsi="GHEA Grapalat"/>
          <w:i/>
          <w:iCs/>
          <w:color w:val="0D0D0D" w:themeColor="text1" w:themeTint="F2"/>
          <w:lang w:val="hy-AM" w:eastAsia="ru-RU"/>
        </w:rPr>
        <w:t xml:space="preserve"> </w:t>
      </w:r>
      <w:r w:rsidR="00575A7F" w:rsidRPr="000669DF">
        <w:rPr>
          <w:rFonts w:ascii="GHEA Grapalat" w:eastAsia="Times New Roman" w:hAnsi="GHEA Grapalat"/>
          <w:i/>
          <w:iCs/>
          <w:color w:val="0D0D0D" w:themeColor="text1" w:themeTint="F2"/>
          <w:lang w:val="de-DE" w:eastAsia="ru-RU"/>
        </w:rPr>
        <w:t xml:space="preserve">թիվ </w:t>
      </w:r>
      <w:r w:rsidR="00575A7F" w:rsidRPr="000669DF">
        <w:rPr>
          <w:rFonts w:ascii="GHEA Grapalat" w:hAnsi="GHEA Grapalat" w:cs="Sylfaen"/>
          <w:i/>
          <w:iCs/>
          <w:color w:val="0D0D0D" w:themeColor="text1" w:themeTint="F2"/>
          <w:lang w:val="de-DE"/>
        </w:rPr>
        <w:t>ՎԴ/10397/05/18</w:t>
      </w:r>
      <w:r w:rsidR="00575A7F" w:rsidRPr="000669DF">
        <w:rPr>
          <w:rFonts w:ascii="GHEA Grapalat" w:hAnsi="GHEA Grapalat" w:cs="Sylfaen"/>
          <w:i/>
          <w:iCs/>
          <w:color w:val="0D0D0D" w:themeColor="text1" w:themeTint="F2"/>
          <w:lang w:val="hy-AM"/>
        </w:rPr>
        <w:t xml:space="preserve"> </w:t>
      </w:r>
      <w:r w:rsidR="00575A7F" w:rsidRPr="000669DF">
        <w:rPr>
          <w:rFonts w:ascii="GHEA Grapalat" w:eastAsia="Times New Roman" w:hAnsi="GHEA Grapalat"/>
          <w:i/>
          <w:iCs/>
          <w:color w:val="0D0D0D" w:themeColor="text1" w:themeTint="F2"/>
          <w:lang w:val="de-DE" w:eastAsia="ru-RU"/>
        </w:rPr>
        <w:t>վարչական գործով ՀՀ վճռաբեկ դատարանի 01.</w:t>
      </w:r>
      <w:r w:rsidR="00575A7F" w:rsidRPr="000669DF">
        <w:rPr>
          <w:rFonts w:ascii="GHEA Grapalat" w:eastAsia="Times New Roman" w:hAnsi="GHEA Grapalat"/>
          <w:i/>
          <w:iCs/>
          <w:color w:val="0D0D0D" w:themeColor="text1" w:themeTint="F2"/>
          <w:lang w:val="hy-AM" w:eastAsia="ru-RU"/>
        </w:rPr>
        <w:t>10</w:t>
      </w:r>
      <w:r w:rsidR="00575A7F" w:rsidRPr="000669DF">
        <w:rPr>
          <w:rFonts w:ascii="GHEA Grapalat" w:eastAsia="Times New Roman" w:hAnsi="GHEA Grapalat"/>
          <w:i/>
          <w:iCs/>
          <w:color w:val="0D0D0D" w:themeColor="text1" w:themeTint="F2"/>
          <w:lang w:val="de-DE" w:eastAsia="ru-RU"/>
        </w:rPr>
        <w:t>.20</w:t>
      </w:r>
      <w:r w:rsidR="00575A7F" w:rsidRPr="000669DF">
        <w:rPr>
          <w:rFonts w:ascii="GHEA Grapalat" w:eastAsia="Times New Roman" w:hAnsi="GHEA Grapalat"/>
          <w:i/>
          <w:iCs/>
          <w:color w:val="0D0D0D" w:themeColor="text1" w:themeTint="F2"/>
          <w:lang w:val="hy-AM" w:eastAsia="ru-RU"/>
        </w:rPr>
        <w:t>2</w:t>
      </w:r>
      <w:r w:rsidR="00575A7F" w:rsidRPr="000669DF">
        <w:rPr>
          <w:rFonts w:ascii="GHEA Grapalat" w:eastAsia="Times New Roman" w:hAnsi="GHEA Grapalat"/>
          <w:i/>
          <w:iCs/>
          <w:color w:val="0D0D0D" w:themeColor="text1" w:themeTint="F2"/>
          <w:lang w:val="de-DE" w:eastAsia="ru-RU"/>
        </w:rPr>
        <w:t>1 թվականի որոշումը)</w:t>
      </w:r>
      <w:r w:rsidR="00575A7F" w:rsidRPr="000669DF">
        <w:rPr>
          <w:rFonts w:ascii="GHEA Grapalat" w:eastAsia="Times New Roman" w:hAnsi="GHEA Grapalat"/>
          <w:color w:val="0D0D0D" w:themeColor="text1" w:themeTint="F2"/>
          <w:lang w:val="de-DE" w:eastAsia="ru-RU"/>
        </w:rPr>
        <w:t>:</w:t>
      </w:r>
    </w:p>
    <w:p w14:paraId="208F09DE" w14:textId="1A5D0956" w:rsidR="00761246" w:rsidRPr="000669DF" w:rsidRDefault="00FC60F0" w:rsidP="00761246">
      <w:pPr>
        <w:tabs>
          <w:tab w:val="left" w:pos="567"/>
          <w:tab w:val="left" w:pos="851"/>
        </w:tabs>
        <w:ind w:left="-426" w:right="-613" w:firstLine="568"/>
        <w:jc w:val="both"/>
        <w:rPr>
          <w:rFonts w:ascii="GHEA Grapalat" w:eastAsia="Times New Roman" w:hAnsi="GHEA Grapalat"/>
          <w:color w:val="0D0D0D" w:themeColor="text1" w:themeTint="F2"/>
          <w:lang w:val="de-DE" w:eastAsia="ru-RU"/>
        </w:rPr>
      </w:pPr>
      <w:r w:rsidRPr="000669DF">
        <w:rPr>
          <w:rFonts w:ascii="GHEA Grapalat" w:eastAsia="Times New Roman" w:hAnsi="GHEA Grapalat" w:cs="Sylfaen"/>
          <w:color w:val="0D0D0D" w:themeColor="text1" w:themeTint="F2"/>
          <w:lang w:val="hy-AM" w:eastAsia="x-none"/>
        </w:rPr>
        <w:t>ՀՀ վճռաբեկ դատարան</w:t>
      </w:r>
      <w:r w:rsidR="00811011" w:rsidRPr="000669DF">
        <w:rPr>
          <w:rFonts w:ascii="GHEA Grapalat" w:eastAsia="Times New Roman" w:hAnsi="GHEA Grapalat" w:cs="Sylfaen"/>
          <w:color w:val="0D0D0D" w:themeColor="text1" w:themeTint="F2"/>
          <w:lang w:val="hy-AM" w:eastAsia="x-none"/>
        </w:rPr>
        <w:t>ն</w:t>
      </w:r>
      <w:r w:rsidRPr="000669DF">
        <w:rPr>
          <w:rFonts w:ascii="GHEA Grapalat" w:eastAsia="Times New Roman" w:hAnsi="GHEA Grapalat" w:cs="Sylfaen"/>
          <w:color w:val="0D0D0D" w:themeColor="text1" w:themeTint="F2"/>
          <w:lang w:val="hy-AM" w:eastAsia="x-none"/>
        </w:rPr>
        <w:t xml:space="preserve"> </w:t>
      </w:r>
      <w:r w:rsidR="00811011" w:rsidRPr="000669DF">
        <w:rPr>
          <w:rFonts w:ascii="GHEA Grapalat" w:eastAsia="Times New Roman" w:hAnsi="GHEA Grapalat" w:cs="Sylfaen"/>
          <w:color w:val="0D0D0D" w:themeColor="text1" w:themeTint="F2"/>
          <w:lang w:val="hy-AM" w:eastAsia="x-none"/>
        </w:rPr>
        <w:t>արձանագր</w:t>
      </w:r>
      <w:r w:rsidR="00740479" w:rsidRPr="000669DF">
        <w:rPr>
          <w:rFonts w:ascii="GHEA Grapalat" w:eastAsia="Times New Roman" w:hAnsi="GHEA Grapalat" w:cs="Sylfaen"/>
          <w:color w:val="0D0D0D" w:themeColor="text1" w:themeTint="F2"/>
          <w:lang w:val="hy-AM" w:eastAsia="x-none"/>
        </w:rPr>
        <w:t xml:space="preserve">ել է նաև, որ </w:t>
      </w:r>
      <w:r w:rsidR="00761246" w:rsidRPr="000669DF">
        <w:rPr>
          <w:rFonts w:ascii="GHEA Grapalat" w:hAnsi="GHEA Grapalat" w:cs="Arial"/>
          <w:bCs/>
          <w:color w:val="0D0D0D" w:themeColor="text1" w:themeTint="F2"/>
          <w:lang w:val="hy-AM"/>
        </w:rPr>
        <w:t>ՀՀ</w:t>
      </w:r>
      <w:r w:rsidR="00761246" w:rsidRPr="000669DF">
        <w:rPr>
          <w:rFonts w:ascii="GHEA Grapalat" w:hAnsi="GHEA Grapalat" w:cs="Sylfaen"/>
          <w:bCs/>
          <w:color w:val="0D0D0D" w:themeColor="text1" w:themeTint="F2"/>
          <w:lang w:val="hy-AM"/>
        </w:rPr>
        <w:t xml:space="preserve"> </w:t>
      </w:r>
      <w:r w:rsidR="00761246" w:rsidRPr="000669DF">
        <w:rPr>
          <w:rFonts w:ascii="GHEA Grapalat" w:hAnsi="GHEA Grapalat" w:cs="Arial"/>
          <w:bCs/>
          <w:color w:val="0D0D0D" w:themeColor="text1" w:themeTint="F2"/>
          <w:lang w:val="hy-AM"/>
        </w:rPr>
        <w:t>հարկային</w:t>
      </w:r>
      <w:r w:rsidR="00761246" w:rsidRPr="000669DF">
        <w:rPr>
          <w:rFonts w:ascii="GHEA Grapalat" w:hAnsi="GHEA Grapalat" w:cs="Sylfaen"/>
          <w:bCs/>
          <w:color w:val="0D0D0D" w:themeColor="text1" w:themeTint="F2"/>
          <w:lang w:val="hy-AM"/>
        </w:rPr>
        <w:t xml:space="preserve"> </w:t>
      </w:r>
      <w:r w:rsidR="00761246" w:rsidRPr="000669DF">
        <w:rPr>
          <w:rFonts w:ascii="GHEA Grapalat" w:hAnsi="GHEA Grapalat" w:cs="Arial"/>
          <w:bCs/>
          <w:color w:val="0D0D0D" w:themeColor="text1" w:themeTint="F2"/>
          <w:lang w:val="hy-AM"/>
        </w:rPr>
        <w:t>օրենսգրքի</w:t>
      </w:r>
      <w:r w:rsidR="00761246" w:rsidRPr="000669DF">
        <w:rPr>
          <w:rFonts w:ascii="GHEA Grapalat" w:hAnsi="GHEA Grapalat" w:cs="Sylfaen"/>
          <w:bCs/>
          <w:color w:val="0D0D0D" w:themeColor="text1" w:themeTint="F2"/>
          <w:lang w:val="hy-AM"/>
        </w:rPr>
        <w:t xml:space="preserve"> </w:t>
      </w:r>
      <w:r w:rsidR="00761246" w:rsidRPr="000669DF">
        <w:rPr>
          <w:rFonts w:ascii="GHEA Grapalat" w:hAnsi="GHEA Grapalat"/>
          <w:iCs/>
          <w:color w:val="0D0D0D" w:themeColor="text1" w:themeTint="F2"/>
          <w:lang w:val="hy-AM"/>
        </w:rPr>
        <w:t xml:space="preserve">333-րդ հոդվածով սահմանվել են հարկային հսկողության իրականացման եղանակները. հարկային ուսումնասիրությունն այդ եղանակներից մեկն է և իրականացվում է </w:t>
      </w:r>
      <w:r w:rsidR="00761246" w:rsidRPr="000669DF">
        <w:rPr>
          <w:rFonts w:ascii="GHEA Grapalat" w:eastAsia="Times New Roman" w:hAnsi="GHEA Grapalat"/>
          <w:color w:val="0D0D0D" w:themeColor="text1" w:themeTint="F2"/>
          <w:lang w:val="hy-AM" w:eastAsia="en-US"/>
        </w:rPr>
        <w:t xml:space="preserve">հարկային մարմնի լիազորությունների շրջանակներում՝ </w:t>
      </w:r>
      <w:r w:rsidR="00761246" w:rsidRPr="000669DF">
        <w:rPr>
          <w:rFonts w:ascii="GHEA Grapalat" w:hAnsi="GHEA Grapalat"/>
          <w:iCs/>
          <w:color w:val="0D0D0D" w:themeColor="text1" w:themeTint="F2"/>
          <w:lang w:val="hy-AM"/>
        </w:rPr>
        <w:t xml:space="preserve">հարկային մարմինների կողմից կա'մ </w:t>
      </w:r>
      <w:r w:rsidR="00761246" w:rsidRPr="000669DF">
        <w:rPr>
          <w:rFonts w:ascii="GHEA Grapalat" w:eastAsia="Times New Roman" w:hAnsi="GHEA Grapalat"/>
          <w:color w:val="0D0D0D" w:themeColor="text1" w:themeTint="F2"/>
          <w:lang w:val="hy-AM" w:eastAsia="en-US"/>
        </w:rPr>
        <w:t xml:space="preserve">հարկային մարմնում՝ կամերալ ներքին ձևով, </w:t>
      </w:r>
      <w:r w:rsidR="00761246" w:rsidRPr="000669DF">
        <w:rPr>
          <w:rFonts w:ascii="GHEA Grapalat" w:hAnsi="GHEA Grapalat"/>
          <w:iCs/>
          <w:color w:val="0D0D0D" w:themeColor="text1" w:themeTint="F2"/>
          <w:lang w:val="hy-AM"/>
        </w:rPr>
        <w:t>կա'մ</w:t>
      </w:r>
      <w:r w:rsidR="00761246" w:rsidRPr="000669DF">
        <w:rPr>
          <w:rFonts w:ascii="GHEA Grapalat" w:eastAsia="Times New Roman" w:hAnsi="GHEA Grapalat"/>
          <w:color w:val="0D0D0D" w:themeColor="text1" w:themeTint="F2"/>
          <w:lang w:val="hy-AM" w:eastAsia="en-US"/>
        </w:rPr>
        <w:t xml:space="preserve"> հարկ վճարողի մոտ` արտագնա եղանակով: Հարկային ուսումնասիրություն իրականացվում է՝ նպատակ ունենալով պարզելու</w:t>
      </w:r>
      <w:r w:rsidR="00761246" w:rsidRPr="000669DF">
        <w:rPr>
          <w:rFonts w:ascii="GHEA Grapalat" w:hAnsi="GHEA Grapalat"/>
          <w:color w:val="0D0D0D" w:themeColor="text1" w:themeTint="F2"/>
          <w:lang w:val="hy-AM"/>
        </w:rPr>
        <w:t xml:space="preserve"> հարկային մարմնին հսկողության լիազորություններ վերապահող իրավական ակտերի պահանջներին դրանց կատարման համապատասխանությունը, հայտնաբերելու, կանխելու և խափանելու այդ պահանջների խախտումները, խախտումների բացահայտման դեպքում՝ կիրառելու համապատասխան պատասխանատվության միջոցներ։ Անդրադառնալով հարկային հսկողության շրջանակներում արտագնա հարկային ուսումնասիրություններին՝ հարկ է նշել, որ դրանք իրականացվում են նաև հսկիչ գնումների միջոցով, որոնց ընթացքում հսկողություն իրականացնող մարմինը միջոցներ է ձեռնարկում գործարքի կատարման իրավիճակ ստեղծելու համար, որպեսզի ստուգի ապրանքների վաճառքի ընթացքում, աշխատանք կատարելիս կամ ծառայություններ մատուցելիս իրավաբանական անձանց և կամ անհատ ձեռնարկատերերի կողմից օրենքի իմպերատիվ պահանջներին նրանց գործողությունների անգործության համապատասխանությունը </w:t>
      </w:r>
      <w:r w:rsidR="00761246" w:rsidRPr="000669DF">
        <w:rPr>
          <w:rFonts w:ascii="GHEA Grapalat" w:eastAsia="Times New Roman" w:hAnsi="GHEA Grapalat"/>
          <w:i/>
          <w:iCs/>
          <w:color w:val="0D0D0D" w:themeColor="text1" w:themeTint="F2"/>
          <w:lang w:val="de-DE" w:eastAsia="ru-RU"/>
        </w:rPr>
        <w:t>(տե՛ս</w:t>
      </w:r>
      <w:r w:rsidR="00761246" w:rsidRPr="000669DF">
        <w:rPr>
          <w:rFonts w:ascii="GHEA Grapalat" w:eastAsia="Times New Roman" w:hAnsi="GHEA Grapalat"/>
          <w:i/>
          <w:iCs/>
          <w:color w:val="0D0D0D" w:themeColor="text1" w:themeTint="F2"/>
          <w:lang w:val="hy-AM" w:eastAsia="ru-RU"/>
        </w:rPr>
        <w:t>,</w:t>
      </w:r>
      <w:r w:rsidR="00761246" w:rsidRPr="000669DF">
        <w:rPr>
          <w:rFonts w:ascii="GHEA Grapalat" w:eastAsia="Times New Roman" w:hAnsi="GHEA Grapalat"/>
          <w:i/>
          <w:iCs/>
          <w:color w:val="0D0D0D" w:themeColor="text1" w:themeTint="F2"/>
          <w:lang w:val="de-DE" w:eastAsia="ru-RU"/>
        </w:rPr>
        <w:t xml:space="preserve"> </w:t>
      </w:r>
      <w:r w:rsidR="00761246" w:rsidRPr="000669DF">
        <w:rPr>
          <w:rFonts w:ascii="GHEA Grapalat" w:hAnsi="GHEA Grapalat" w:cs="Tahoma"/>
          <w:i/>
          <w:iCs/>
          <w:color w:val="0D0D0D" w:themeColor="text1" w:themeTint="F2"/>
          <w:lang w:val="hy-AM"/>
        </w:rPr>
        <w:t>Ա/Ձ Անահիտ Վերանյանն ընդդեմ ՀՀ պետական եկամուտների կոմիտեի</w:t>
      </w:r>
      <w:r w:rsidR="00761246" w:rsidRPr="000669DF">
        <w:rPr>
          <w:rFonts w:ascii="GHEA Grapalat" w:hAnsi="GHEA Grapalat" w:cs="Tahoma"/>
          <w:color w:val="0D0D0D" w:themeColor="text1" w:themeTint="F2"/>
          <w:lang w:val="hy-AM"/>
        </w:rPr>
        <w:t xml:space="preserve"> </w:t>
      </w:r>
      <w:r w:rsidR="00761246" w:rsidRPr="000669DF">
        <w:rPr>
          <w:rFonts w:ascii="GHEA Grapalat" w:eastAsia="Times New Roman" w:hAnsi="GHEA Grapalat"/>
          <w:i/>
          <w:iCs/>
          <w:color w:val="0D0D0D" w:themeColor="text1" w:themeTint="F2"/>
          <w:lang w:val="de-DE" w:eastAsia="ru-RU"/>
        </w:rPr>
        <w:t xml:space="preserve">թիվ </w:t>
      </w:r>
      <w:r w:rsidR="00761246" w:rsidRPr="000669DF">
        <w:rPr>
          <w:rFonts w:ascii="GHEA Grapalat" w:hAnsi="GHEA Grapalat" w:cs="Sylfaen"/>
          <w:i/>
          <w:iCs/>
          <w:color w:val="0D0D0D" w:themeColor="text1" w:themeTint="F2"/>
          <w:lang w:val="de-DE"/>
        </w:rPr>
        <w:t>ՎԴ/10397/05/18</w:t>
      </w:r>
      <w:r w:rsidR="00761246" w:rsidRPr="000669DF">
        <w:rPr>
          <w:rFonts w:ascii="GHEA Grapalat" w:hAnsi="GHEA Grapalat" w:cs="Sylfaen"/>
          <w:i/>
          <w:iCs/>
          <w:color w:val="0D0D0D" w:themeColor="text1" w:themeTint="F2"/>
          <w:lang w:val="hy-AM"/>
        </w:rPr>
        <w:t xml:space="preserve"> </w:t>
      </w:r>
      <w:r w:rsidR="00761246" w:rsidRPr="000669DF">
        <w:rPr>
          <w:rFonts w:ascii="GHEA Grapalat" w:eastAsia="Times New Roman" w:hAnsi="GHEA Grapalat"/>
          <w:i/>
          <w:iCs/>
          <w:color w:val="0D0D0D" w:themeColor="text1" w:themeTint="F2"/>
          <w:lang w:val="de-DE" w:eastAsia="ru-RU"/>
        </w:rPr>
        <w:t xml:space="preserve">վարչական գործով ՀՀ վճռաբեկ դատարանի </w:t>
      </w:r>
      <w:r w:rsidR="00761246" w:rsidRPr="000669DF">
        <w:rPr>
          <w:rFonts w:ascii="GHEA Grapalat" w:eastAsia="Times New Roman" w:hAnsi="GHEA Grapalat"/>
          <w:i/>
          <w:iCs/>
          <w:color w:val="0D0D0D" w:themeColor="text1" w:themeTint="F2"/>
          <w:lang w:val="hy-AM" w:eastAsia="ru-RU"/>
        </w:rPr>
        <w:t>27</w:t>
      </w:r>
      <w:r w:rsidR="00761246" w:rsidRPr="000669DF">
        <w:rPr>
          <w:rFonts w:ascii="Cambria Math" w:eastAsia="Times New Roman" w:hAnsi="Cambria Math" w:cs="Cambria Math"/>
          <w:i/>
          <w:iCs/>
          <w:color w:val="0D0D0D" w:themeColor="text1" w:themeTint="F2"/>
          <w:lang w:val="hy-AM" w:eastAsia="ru-RU"/>
        </w:rPr>
        <w:t>․</w:t>
      </w:r>
      <w:r w:rsidR="00761246" w:rsidRPr="000669DF">
        <w:rPr>
          <w:rFonts w:ascii="GHEA Grapalat" w:eastAsia="Times New Roman" w:hAnsi="GHEA Grapalat"/>
          <w:i/>
          <w:iCs/>
          <w:color w:val="0D0D0D" w:themeColor="text1" w:themeTint="F2"/>
          <w:lang w:val="hy-AM" w:eastAsia="ru-RU"/>
        </w:rPr>
        <w:t>05</w:t>
      </w:r>
      <w:r w:rsidR="00761246" w:rsidRPr="000669DF">
        <w:rPr>
          <w:rFonts w:ascii="Cambria Math" w:eastAsia="Times New Roman" w:hAnsi="Cambria Math" w:cs="Cambria Math"/>
          <w:i/>
          <w:iCs/>
          <w:color w:val="0D0D0D" w:themeColor="text1" w:themeTint="F2"/>
          <w:lang w:val="hy-AM" w:eastAsia="ru-RU"/>
        </w:rPr>
        <w:t>․</w:t>
      </w:r>
      <w:r w:rsidR="00761246" w:rsidRPr="000669DF">
        <w:rPr>
          <w:rFonts w:ascii="GHEA Grapalat" w:eastAsia="Times New Roman" w:hAnsi="GHEA Grapalat"/>
          <w:i/>
          <w:iCs/>
          <w:color w:val="0D0D0D" w:themeColor="text1" w:themeTint="F2"/>
          <w:lang w:val="hy-AM" w:eastAsia="ru-RU"/>
        </w:rPr>
        <w:t>2025</w:t>
      </w:r>
      <w:r w:rsidR="00761246" w:rsidRPr="000669DF">
        <w:rPr>
          <w:rFonts w:ascii="GHEA Grapalat" w:eastAsia="Times New Roman" w:hAnsi="GHEA Grapalat"/>
          <w:i/>
          <w:iCs/>
          <w:color w:val="0D0D0D" w:themeColor="text1" w:themeTint="F2"/>
          <w:lang w:val="de-DE" w:eastAsia="ru-RU"/>
        </w:rPr>
        <w:t xml:space="preserve"> թվականի որոշումը)</w:t>
      </w:r>
      <w:r w:rsidR="00761246" w:rsidRPr="000669DF">
        <w:rPr>
          <w:rFonts w:ascii="GHEA Grapalat" w:eastAsia="Times New Roman" w:hAnsi="GHEA Grapalat"/>
          <w:color w:val="0D0D0D" w:themeColor="text1" w:themeTint="F2"/>
          <w:lang w:val="de-DE" w:eastAsia="ru-RU"/>
        </w:rPr>
        <w:t>:</w:t>
      </w:r>
    </w:p>
    <w:p w14:paraId="7926D1C6" w14:textId="72463778" w:rsidR="005D5197" w:rsidRPr="000669DF" w:rsidRDefault="00B25204" w:rsidP="0098280B">
      <w:pPr>
        <w:tabs>
          <w:tab w:val="left" w:pos="567"/>
          <w:tab w:val="left" w:pos="851"/>
        </w:tabs>
        <w:ind w:left="-426" w:right="-613" w:firstLine="568"/>
        <w:jc w:val="both"/>
        <w:rPr>
          <w:rFonts w:ascii="GHEA Grapalat" w:eastAsia="Times New Roman" w:hAnsi="GHEA Grapalat"/>
          <w:color w:val="0D0D0D" w:themeColor="text1" w:themeTint="F2"/>
          <w:lang w:val="hy-AM" w:eastAsia="en-US"/>
        </w:rPr>
      </w:pPr>
      <w:r w:rsidRPr="000669DF">
        <w:rPr>
          <w:rFonts w:ascii="GHEA Grapalat" w:eastAsia="Times New Roman" w:hAnsi="GHEA Grapalat"/>
          <w:color w:val="0D0D0D" w:themeColor="text1" w:themeTint="F2"/>
          <w:lang w:val="hy-AM" w:eastAsia="ru-RU"/>
        </w:rPr>
        <w:t>Վերահաստատելով վերոգրյալ դիրքորոշումները՝ Վճռաբեկ դատարանը հարկ է համար</w:t>
      </w:r>
      <w:r w:rsidR="006711C4" w:rsidRPr="000669DF">
        <w:rPr>
          <w:rFonts w:ascii="GHEA Grapalat" w:eastAsia="Times New Roman" w:hAnsi="GHEA Grapalat"/>
          <w:color w:val="0D0D0D" w:themeColor="text1" w:themeTint="F2"/>
          <w:lang w:val="hy-AM" w:eastAsia="ru-RU"/>
        </w:rPr>
        <w:t>ո</w:t>
      </w:r>
      <w:r w:rsidRPr="000669DF">
        <w:rPr>
          <w:rFonts w:ascii="GHEA Grapalat" w:eastAsia="Times New Roman" w:hAnsi="GHEA Grapalat"/>
          <w:color w:val="0D0D0D" w:themeColor="text1" w:themeTint="F2"/>
          <w:lang w:val="hy-AM" w:eastAsia="ru-RU"/>
        </w:rPr>
        <w:t xml:space="preserve">ւմ հավելել, որ </w:t>
      </w:r>
      <w:r w:rsidR="005D5197" w:rsidRPr="000669DF">
        <w:rPr>
          <w:rFonts w:ascii="GHEA Grapalat" w:eastAsia="Times New Roman" w:hAnsi="GHEA Grapalat"/>
          <w:color w:val="0D0D0D" w:themeColor="text1" w:themeTint="F2"/>
          <w:lang w:val="hy-AM" w:eastAsia="en-US"/>
        </w:rPr>
        <w:t xml:space="preserve">հարկային մարմինը </w:t>
      </w:r>
      <w:r w:rsidR="005D5197" w:rsidRPr="000669DF">
        <w:rPr>
          <w:rFonts w:ascii="GHEA Grapalat" w:eastAsia="Times New Roman" w:hAnsi="GHEA Grapalat"/>
          <w:color w:val="0D0D0D" w:themeColor="text1" w:themeTint="F2"/>
          <w:lang w:val="hy-AM" w:eastAsia="ru-RU"/>
        </w:rPr>
        <w:t xml:space="preserve">հսկիչ գնման </w:t>
      </w:r>
      <w:r w:rsidR="00953F70" w:rsidRPr="000669DF">
        <w:rPr>
          <w:rFonts w:ascii="GHEA Grapalat" w:eastAsia="Times New Roman" w:hAnsi="GHEA Grapalat"/>
          <w:color w:val="0D0D0D" w:themeColor="text1" w:themeTint="F2"/>
          <w:lang w:val="hy-AM" w:eastAsia="ru-RU"/>
        </w:rPr>
        <w:t>միջոցով</w:t>
      </w:r>
      <w:r w:rsidR="005D5197" w:rsidRPr="000669DF">
        <w:rPr>
          <w:rFonts w:ascii="GHEA Grapalat" w:eastAsia="Times New Roman" w:hAnsi="GHEA Grapalat"/>
          <w:color w:val="0D0D0D" w:themeColor="text1" w:themeTint="F2"/>
          <w:lang w:val="hy-AM" w:eastAsia="ru-RU"/>
        </w:rPr>
        <w:t xml:space="preserve"> </w:t>
      </w:r>
      <w:r w:rsidR="005D5197" w:rsidRPr="000669DF">
        <w:rPr>
          <w:rFonts w:ascii="GHEA Grapalat" w:eastAsia="Times New Roman" w:hAnsi="GHEA Grapalat"/>
          <w:color w:val="0D0D0D" w:themeColor="text1" w:themeTint="F2"/>
          <w:lang w:val="hy-AM" w:eastAsia="en-US"/>
        </w:rPr>
        <w:t xml:space="preserve">հարկային ուսումնասիրությունն իրականացնում է </w:t>
      </w:r>
      <w:r w:rsidR="005D5197" w:rsidRPr="000669DF">
        <w:rPr>
          <w:rFonts w:ascii="GHEA Grapalat" w:hAnsi="GHEA Grapalat"/>
          <w:color w:val="0D0D0D" w:themeColor="text1" w:themeTint="F2"/>
          <w:lang w:val="hy-AM"/>
        </w:rPr>
        <w:t xml:space="preserve">հայտնաբերելու, կանխելու և խափանելու </w:t>
      </w:r>
      <w:r w:rsidR="00953F70" w:rsidRPr="000669DF">
        <w:rPr>
          <w:rFonts w:ascii="GHEA Grapalat" w:hAnsi="GHEA Grapalat"/>
          <w:color w:val="0D0D0D" w:themeColor="text1" w:themeTint="F2"/>
          <w:lang w:val="hy-AM"/>
        </w:rPr>
        <w:t xml:space="preserve">համար </w:t>
      </w:r>
      <w:r w:rsidR="005D5197" w:rsidRPr="000669DF">
        <w:rPr>
          <w:rFonts w:ascii="GHEA Grapalat" w:hAnsi="GHEA Grapalat"/>
          <w:color w:val="0D0D0D" w:themeColor="text1" w:themeTint="F2"/>
          <w:lang w:val="hy-AM"/>
        </w:rPr>
        <w:t>տնտեսվարողի կողմից ՀՀ հարկային օրենսդրության պահանջների խախտումները, իսկ խախտումների բացահայտման դեպքում՝ կիրառելու համապատասխան պատասխանատվության միջոցներ։</w:t>
      </w:r>
      <w:r w:rsidR="00714BD7" w:rsidRPr="000669DF">
        <w:rPr>
          <w:rFonts w:ascii="GHEA Grapalat" w:hAnsi="GHEA Grapalat"/>
          <w:color w:val="0D0D0D" w:themeColor="text1" w:themeTint="F2"/>
          <w:lang w:val="hy-AM"/>
        </w:rPr>
        <w:t xml:space="preserve"> Նշվածի համատեքստում </w:t>
      </w:r>
      <w:r w:rsidR="00714BD7" w:rsidRPr="000669DF">
        <w:rPr>
          <w:rFonts w:ascii="GHEA Grapalat" w:eastAsia="Times New Roman" w:hAnsi="GHEA Grapalat"/>
          <w:color w:val="0D0D0D" w:themeColor="text1" w:themeTint="F2"/>
          <w:lang w:val="hy-AM" w:eastAsia="ru-RU"/>
        </w:rPr>
        <w:t>անդրադառնալով տնտեսվարողի կողմից</w:t>
      </w:r>
      <w:r w:rsidR="004729B9" w:rsidRPr="000669DF">
        <w:rPr>
          <w:rFonts w:ascii="GHEA Grapalat" w:eastAsia="Times New Roman" w:hAnsi="GHEA Grapalat"/>
          <w:color w:val="0D0D0D" w:themeColor="text1" w:themeTint="F2"/>
          <w:lang w:val="hy-AM" w:eastAsia="ru-RU"/>
        </w:rPr>
        <w:t xml:space="preserve"> սպառողին</w:t>
      </w:r>
      <w:r w:rsidR="00714BD7" w:rsidRPr="000669DF">
        <w:rPr>
          <w:rFonts w:ascii="GHEA Grapalat" w:eastAsia="Times New Roman" w:hAnsi="GHEA Grapalat"/>
          <w:color w:val="0D0D0D" w:themeColor="text1" w:themeTint="F2"/>
          <w:lang w:val="hy-AM" w:eastAsia="ru-RU"/>
        </w:rPr>
        <w:t xml:space="preserve"> </w:t>
      </w:r>
      <w:r w:rsidR="004729B9" w:rsidRPr="000669DF">
        <w:rPr>
          <w:rFonts w:ascii="GHEA Grapalat" w:eastAsia="Times New Roman" w:hAnsi="GHEA Grapalat"/>
          <w:color w:val="0D0D0D" w:themeColor="text1" w:themeTint="F2"/>
          <w:lang w:val="hy-AM" w:eastAsia="ru-RU"/>
        </w:rPr>
        <w:t xml:space="preserve">ՀԴՄ կտրոն չտրամադրելու դեպքերին և հարկային </w:t>
      </w:r>
      <w:r w:rsidR="004729B9" w:rsidRPr="000669DF">
        <w:rPr>
          <w:rFonts w:ascii="GHEA Grapalat" w:eastAsia="Times New Roman" w:hAnsi="GHEA Grapalat"/>
          <w:color w:val="0D0D0D" w:themeColor="text1" w:themeTint="F2"/>
          <w:lang w:val="hy-AM" w:eastAsia="ru-RU"/>
        </w:rPr>
        <w:lastRenderedPageBreak/>
        <w:t>մարմնի կողմից դրանց բացահայտման հետևանքներին՝ Վճռաբեկ դատարանն արձանագրում է հետևյալը</w:t>
      </w:r>
      <w:r w:rsidR="004729B9" w:rsidRPr="000669DF">
        <w:rPr>
          <w:rFonts w:ascii="Cambria Math" w:eastAsia="Times New Roman" w:hAnsi="Cambria Math" w:cs="Cambria Math"/>
          <w:color w:val="0D0D0D" w:themeColor="text1" w:themeTint="F2"/>
          <w:lang w:val="hy-AM" w:eastAsia="ru-RU"/>
        </w:rPr>
        <w:t>․</w:t>
      </w:r>
    </w:p>
    <w:p w14:paraId="7F9A3F49" w14:textId="1E8D23F5" w:rsidR="00537127" w:rsidRPr="000669DF" w:rsidRDefault="00E5618D" w:rsidP="00537127">
      <w:pPr>
        <w:tabs>
          <w:tab w:val="left" w:pos="567"/>
          <w:tab w:val="left" w:pos="851"/>
        </w:tabs>
        <w:ind w:left="-426" w:right="-613" w:firstLine="568"/>
        <w:jc w:val="both"/>
        <w:rPr>
          <w:rFonts w:ascii="GHEA Grapalat" w:hAnsi="GHEA Grapalat"/>
          <w:color w:val="0D0D0D" w:themeColor="text1" w:themeTint="F2"/>
          <w:shd w:val="clear" w:color="auto" w:fill="FFFFFF"/>
          <w:lang w:val="hy-AM"/>
        </w:rPr>
      </w:pPr>
      <w:r w:rsidRPr="000669DF">
        <w:rPr>
          <w:rFonts w:ascii="GHEA Grapalat" w:eastAsia="Times New Roman" w:hAnsi="GHEA Grapalat"/>
          <w:color w:val="0D0D0D" w:themeColor="text1" w:themeTint="F2"/>
          <w:lang w:val="hy-AM" w:eastAsia="ru-RU"/>
        </w:rPr>
        <w:t xml:space="preserve">Իրավահարաբերության ծագման պահին գործող խմբագրությամբ </w:t>
      </w:r>
      <w:r w:rsidR="00F64223" w:rsidRPr="000669DF">
        <w:rPr>
          <w:rFonts w:ascii="GHEA Grapalat" w:eastAsia="Times New Roman" w:hAnsi="GHEA Grapalat"/>
          <w:color w:val="0D0D0D" w:themeColor="text1" w:themeTint="F2"/>
          <w:lang w:val="hy-AM" w:eastAsia="ru-RU"/>
        </w:rPr>
        <w:t xml:space="preserve">ՀՀ </w:t>
      </w:r>
      <w:r w:rsidR="00537127" w:rsidRPr="000669DF">
        <w:rPr>
          <w:rFonts w:ascii="GHEA Grapalat" w:eastAsia="Times New Roman" w:hAnsi="GHEA Grapalat"/>
          <w:color w:val="0D0D0D" w:themeColor="text1" w:themeTint="F2"/>
          <w:lang w:val="hy-AM" w:eastAsia="ru-RU"/>
        </w:rPr>
        <w:t xml:space="preserve">հարկային օրենսգրքի 381-րդ հոդվածի 1-ին մասի համաձայն՝ </w:t>
      </w:r>
      <w:r w:rsidR="00537127" w:rsidRPr="000669DF">
        <w:rPr>
          <w:rFonts w:ascii="GHEA Grapalat" w:hAnsi="GHEA Grapalat"/>
          <w:color w:val="0D0D0D" w:themeColor="text1" w:themeTint="F2"/>
          <w:shd w:val="clear" w:color="auto" w:fill="FFFFFF"/>
          <w:lang w:val="hy-AM"/>
        </w:rPr>
        <w:t>կազմակերպությունները, անհատ ձեռնարկատերերը և նոտարները պարտավոր են կանխիկ դրամով կամ վճարային քարտերի կամ վճարային տեխնոլոգիաների հիման վրա կիրառվող այլ վճարային գործիքների միջոցով դրամական հաշվարկներն իրականացնել Կառավարության սահմանած կարգով հարկային մարմնում գրանցված և Կառավարության սահմանած՝ հսկիչ դրամարկղային մեքենային ներկայացվող տեխնիկական պահանջները բավարարող հսկիչ դրամարկղային մեքենայով:</w:t>
      </w:r>
    </w:p>
    <w:p w14:paraId="45736A11" w14:textId="77777777" w:rsidR="00655E4F" w:rsidRPr="000669DF" w:rsidRDefault="00537127" w:rsidP="00655E4F">
      <w:pPr>
        <w:tabs>
          <w:tab w:val="left" w:pos="567"/>
          <w:tab w:val="left" w:pos="851"/>
        </w:tabs>
        <w:ind w:left="-426" w:right="-613" w:firstLine="568"/>
        <w:jc w:val="both"/>
        <w:rPr>
          <w:rFonts w:ascii="GHEA Grapalat" w:hAnsi="GHEA Grapalat"/>
          <w:color w:val="0D0D0D" w:themeColor="text1" w:themeTint="F2"/>
          <w:lang w:val="hy-AM" w:eastAsia="en-US"/>
        </w:rPr>
      </w:pPr>
      <w:r w:rsidRPr="000669DF">
        <w:rPr>
          <w:rFonts w:ascii="GHEA Grapalat" w:eastAsia="Times New Roman" w:hAnsi="GHEA Grapalat"/>
          <w:color w:val="0D0D0D" w:themeColor="text1" w:themeTint="F2"/>
          <w:lang w:val="hy-AM" w:eastAsia="ru-RU"/>
        </w:rPr>
        <w:t>Նույն հոդվածի 3-րդ մասի</w:t>
      </w:r>
      <w:r w:rsidR="0015277D" w:rsidRPr="000669DF">
        <w:rPr>
          <w:rFonts w:ascii="GHEA Grapalat" w:eastAsia="Times New Roman" w:hAnsi="GHEA Grapalat"/>
          <w:color w:val="0D0D0D" w:themeColor="text1" w:themeTint="F2"/>
          <w:lang w:val="hy-AM" w:eastAsia="ru-RU"/>
        </w:rPr>
        <w:t xml:space="preserve"> </w:t>
      </w:r>
      <w:r w:rsidRPr="000669DF">
        <w:rPr>
          <w:rFonts w:ascii="GHEA Grapalat" w:eastAsia="Times New Roman" w:hAnsi="GHEA Grapalat"/>
          <w:color w:val="0D0D0D" w:themeColor="text1" w:themeTint="F2"/>
          <w:lang w:val="hy-AM" w:eastAsia="ru-RU"/>
        </w:rPr>
        <w:t xml:space="preserve">համաձայն՝ </w:t>
      </w:r>
      <w:r w:rsidR="003175FD" w:rsidRPr="000669DF">
        <w:rPr>
          <w:rFonts w:ascii="GHEA Grapalat" w:hAnsi="GHEA Grapalat"/>
          <w:color w:val="0D0D0D" w:themeColor="text1" w:themeTint="F2"/>
          <w:lang w:val="hy-AM" w:eastAsia="en-US"/>
        </w:rPr>
        <w:t>հ</w:t>
      </w:r>
      <w:r w:rsidRPr="000669DF">
        <w:rPr>
          <w:rFonts w:ascii="GHEA Grapalat" w:hAnsi="GHEA Grapalat"/>
          <w:color w:val="0D0D0D" w:themeColor="text1" w:themeTint="F2"/>
          <w:lang w:val="hy-AM" w:eastAsia="en-US"/>
        </w:rPr>
        <w:t>սկիչ դրամարկղային մեքենա կիրառող կազմակերպությունները, անհատ ձեռնարկատերերը և նոտարները կանխիկ դրամով կամ վճարային քարտերի կամ վճարային տեխնոլոգիաների հիման վրա կիրառվող այլ վճարային գործիքների միջոցով</w:t>
      </w:r>
      <w:r w:rsidRPr="000669DF">
        <w:rPr>
          <w:rFonts w:ascii="GHEA Grapalat" w:hAnsi="GHEA Grapalat" w:cs="Calibri"/>
          <w:color w:val="0D0D0D" w:themeColor="text1" w:themeTint="F2"/>
          <w:lang w:val="hy-AM" w:eastAsia="en-US"/>
        </w:rPr>
        <w:t xml:space="preserve"> </w:t>
      </w:r>
      <w:r w:rsidRPr="000669DF">
        <w:rPr>
          <w:rFonts w:ascii="GHEA Grapalat" w:hAnsi="GHEA Grapalat"/>
          <w:color w:val="0D0D0D" w:themeColor="text1" w:themeTint="F2"/>
          <w:lang w:val="hy-AM" w:eastAsia="en-US"/>
        </w:rPr>
        <w:t>դրամական հաշվարկներ իրականացնելիս պարտավոր են ապրանքներ ձեռքբերողին, աշխատանքներ ընդունողին կամ ծառայություններ ստացողին տրամադրել հսկիչ դրամարկղային մեքենայի կտրոն</w:t>
      </w:r>
      <w:r w:rsidR="00655E4F" w:rsidRPr="000669DF">
        <w:rPr>
          <w:rFonts w:ascii="GHEA Grapalat" w:hAnsi="GHEA Grapalat"/>
          <w:color w:val="0D0D0D" w:themeColor="text1" w:themeTint="F2"/>
          <w:lang w:val="hy-AM" w:eastAsia="en-US"/>
        </w:rPr>
        <w:t>։</w:t>
      </w:r>
    </w:p>
    <w:p w14:paraId="2997BA1B" w14:textId="77777777" w:rsidR="00655E4F" w:rsidRPr="000669DF" w:rsidRDefault="00E5618D" w:rsidP="00655E4F">
      <w:pPr>
        <w:tabs>
          <w:tab w:val="left" w:pos="567"/>
          <w:tab w:val="left" w:pos="851"/>
        </w:tabs>
        <w:ind w:left="-426" w:right="-613" w:firstLine="568"/>
        <w:jc w:val="both"/>
        <w:rPr>
          <w:rFonts w:ascii="GHEA Grapalat"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t>Հսկիչ դրամարկղային մեքենայի կտրոնի վրա պետք է տպագրված լինի հետևյալ տեղեկատվությունը (տվյալները).</w:t>
      </w:r>
    </w:p>
    <w:p w14:paraId="3FFE5C82" w14:textId="77777777" w:rsidR="00655E4F" w:rsidRPr="000669DF" w:rsidRDefault="00655E4F" w:rsidP="00655E4F">
      <w:pPr>
        <w:tabs>
          <w:tab w:val="left" w:pos="567"/>
          <w:tab w:val="left" w:pos="851"/>
        </w:tabs>
        <w:ind w:left="-426" w:right="-613" w:firstLine="568"/>
        <w:jc w:val="both"/>
        <w:rPr>
          <w:rFonts w:ascii="GHEA Grapalat"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t>1) կտրոնի հերթական համարը (ԿՀ)՝ 8 նիշ.</w:t>
      </w:r>
    </w:p>
    <w:p w14:paraId="1A0824A7" w14:textId="77777777" w:rsidR="00655E4F" w:rsidRPr="000669DF" w:rsidRDefault="00655E4F" w:rsidP="00655E4F">
      <w:pPr>
        <w:tabs>
          <w:tab w:val="left" w:pos="567"/>
          <w:tab w:val="left" w:pos="851"/>
        </w:tabs>
        <w:ind w:left="-426" w:right="-613" w:firstLine="568"/>
        <w:jc w:val="both"/>
        <w:rPr>
          <w:rFonts w:ascii="GHEA Grapalat"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t>2) հսկիչ դրամարկղային մեքենա կիրառողի անվանումը (կազմակերպության անվանումը և կազմակերպաիրավական տեսակի հապավումը, անհատ ձեռնարկատիրոջ կամ նոտարի անունը, ազգանունը).</w:t>
      </w:r>
    </w:p>
    <w:p w14:paraId="7852A3F5" w14:textId="77777777" w:rsidR="00655E4F" w:rsidRPr="000669DF" w:rsidRDefault="00655E4F" w:rsidP="00655E4F">
      <w:pPr>
        <w:tabs>
          <w:tab w:val="left" w:pos="567"/>
          <w:tab w:val="left" w:pos="851"/>
        </w:tabs>
        <w:ind w:left="-426" w:right="-613" w:firstLine="568"/>
        <w:jc w:val="both"/>
        <w:rPr>
          <w:rFonts w:ascii="GHEA Grapalat"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t>3) հսկիչ դրամարկղային մեքենայի կիրառության վայրի հասցեն, իսկ շրջիկ առևտրի կետերի միջոցով մանրածախ վաճառք իրականացնելու դեպքում՝ կազմակերպության (անհատ ձեռնարկատիրոջ) գտնվելու (հաշվառման) վայրի հասցեն, ավտոմոբիլի և (կամ) դրա կցորդի (կիսակցորդի) մակնիշը և հաշվառման համարանիշը.</w:t>
      </w:r>
    </w:p>
    <w:p w14:paraId="2AF52754" w14:textId="77777777" w:rsidR="00655E4F" w:rsidRPr="000669DF" w:rsidRDefault="00655E4F" w:rsidP="00655E4F">
      <w:pPr>
        <w:tabs>
          <w:tab w:val="left" w:pos="567"/>
          <w:tab w:val="left" w:pos="851"/>
        </w:tabs>
        <w:ind w:left="-426" w:right="-613" w:firstLine="568"/>
        <w:jc w:val="both"/>
        <w:rPr>
          <w:rFonts w:ascii="GHEA Grapalat"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t>4) հսկիչ դրամարկղային մեքենա կիրառողի հարկ վճարողի հաշվառման համարը (ՀՎՀՀ), իսկ հսկիչ դրամարկղային մեքենայի կտրոնը կազմակերպության ներկայացուցչին, անհատ ձեռնարկատիրոջը կամ նրա ներկայացուցչին, նոտարին կամ նրա ներկայացուցչին տրամադրելու դեպքում՝ նաև համապատասխանաբար ապրանք ձեռք բերող, աշխատանք ընդունող և (կամ) ծառայություն ստացող կազմակերպության, անհատ ձեռնարկատիրոջ կամ նոտարի հարկ վճարողի հաշվառման համարը (ՀՎՀՀ).</w:t>
      </w:r>
    </w:p>
    <w:p w14:paraId="569ABFA2" w14:textId="77777777" w:rsidR="00655E4F" w:rsidRPr="000669DF" w:rsidRDefault="00655E4F" w:rsidP="00655E4F">
      <w:pPr>
        <w:tabs>
          <w:tab w:val="left" w:pos="567"/>
          <w:tab w:val="left" w:pos="851"/>
        </w:tabs>
        <w:ind w:left="-426" w:right="-613" w:firstLine="568"/>
        <w:jc w:val="both"/>
        <w:rPr>
          <w:rFonts w:ascii="GHEA Grapalat"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t>5) հսկիչ դրամարկղային մեքենայի գրանցման համարը (ԳՀ).</w:t>
      </w:r>
    </w:p>
    <w:p w14:paraId="5B1B795F" w14:textId="77777777" w:rsidR="00655E4F" w:rsidRPr="000669DF" w:rsidRDefault="00655E4F" w:rsidP="00655E4F">
      <w:pPr>
        <w:tabs>
          <w:tab w:val="left" w:pos="567"/>
          <w:tab w:val="left" w:pos="851"/>
        </w:tabs>
        <w:ind w:left="-426" w:right="-613" w:firstLine="568"/>
        <w:jc w:val="both"/>
        <w:rPr>
          <w:rFonts w:ascii="GHEA Grapalat"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t>6) կտրոնի տպագրման վայրկյանը, րոպեն, ժամը, օրը, ամիսը, տարին, իսկ արտաքին (առևտրային) ծրագիր կիրառելու դեպքում՝ հսկիչ դրամարկղային մեքենայի կողմից գեներացվող վայրկյանը, րոպեն, ժամը, օրը, ամիսը, տարին.</w:t>
      </w:r>
    </w:p>
    <w:p w14:paraId="55FB7B14" w14:textId="77777777" w:rsidR="00655E4F" w:rsidRPr="000669DF" w:rsidRDefault="00655E4F" w:rsidP="00655E4F">
      <w:pPr>
        <w:tabs>
          <w:tab w:val="left" w:pos="567"/>
          <w:tab w:val="left" w:pos="851"/>
        </w:tabs>
        <w:ind w:left="-426" w:right="-613" w:firstLine="568"/>
        <w:jc w:val="both"/>
        <w:rPr>
          <w:rFonts w:ascii="GHEA Grapalat"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t>7) սպասարկող բաժնի համարը, բացառությամբ «կանխավճար» գրառում ունեցող կտրոնների.</w:t>
      </w:r>
    </w:p>
    <w:p w14:paraId="044088B3" w14:textId="77777777" w:rsidR="00655E4F" w:rsidRPr="000669DF" w:rsidRDefault="00655E4F" w:rsidP="00655E4F">
      <w:pPr>
        <w:tabs>
          <w:tab w:val="left" w:pos="567"/>
          <w:tab w:val="left" w:pos="851"/>
        </w:tabs>
        <w:ind w:left="-426" w:right="-613" w:firstLine="568"/>
        <w:jc w:val="both"/>
        <w:rPr>
          <w:rFonts w:ascii="GHEA Grapalat"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t>8) ապրանքի անվանումը և ապրանքային դիրքը, աշխատանքի կամ ծառայության անվանումը և կոդը, իսկ հանրային սննդի ծառայությունների մատուցման դեպքում՝ նաև փաստացի մատուցվող ծառայության շրջանակներում տրամադրվող ճաշացուցակը (կերակրատեսակների, խոհարարական արտադրատեսակների, խմորեղենի և հացաբուլկեղենի և գնովի այլ ապրանքների անվանումները), բացառությամբ «կանխավճար» գրառում ունեցող կտրոնների՝ Կառավարության սահմանած կարգին և ժամկետներին համապատասխան.</w:t>
      </w:r>
    </w:p>
    <w:p w14:paraId="5E868629" w14:textId="77777777" w:rsidR="00655E4F" w:rsidRPr="000669DF" w:rsidRDefault="00655E4F" w:rsidP="00655E4F">
      <w:pPr>
        <w:tabs>
          <w:tab w:val="left" w:pos="567"/>
          <w:tab w:val="left" w:pos="851"/>
        </w:tabs>
        <w:ind w:left="-426" w:right="-613" w:firstLine="568"/>
        <w:jc w:val="both"/>
        <w:rPr>
          <w:rFonts w:ascii="GHEA Grapalat"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lastRenderedPageBreak/>
        <w:t>9) գնվող ապրանքի քանակը, դրա չափման միավորը, բացառությամբ «կանխավճար» գրառում ունեցող կտրոնների` Կառավարության սահմանած կարգին և ժամկետներին համապատասխան.</w:t>
      </w:r>
    </w:p>
    <w:p w14:paraId="4EC63871" w14:textId="77777777" w:rsidR="00655E4F" w:rsidRPr="000669DF" w:rsidRDefault="00655E4F" w:rsidP="00655E4F">
      <w:pPr>
        <w:tabs>
          <w:tab w:val="left" w:pos="567"/>
          <w:tab w:val="left" w:pos="851"/>
        </w:tabs>
        <w:ind w:left="-426" w:right="-613" w:firstLine="568"/>
        <w:jc w:val="both"/>
        <w:rPr>
          <w:rFonts w:ascii="GHEA Grapalat"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t>10) կիրառված զեղչի չափը (կիրառվելու դեպքում).</w:t>
      </w:r>
    </w:p>
    <w:p w14:paraId="10B80E9E" w14:textId="77777777" w:rsidR="00655E4F" w:rsidRPr="000669DF" w:rsidRDefault="00655E4F" w:rsidP="00655E4F">
      <w:pPr>
        <w:tabs>
          <w:tab w:val="left" w:pos="567"/>
          <w:tab w:val="left" w:pos="851"/>
        </w:tabs>
        <w:ind w:left="-426" w:right="-613" w:firstLine="568"/>
        <w:jc w:val="both"/>
        <w:rPr>
          <w:rFonts w:ascii="GHEA Grapalat"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t>11) վճարման ենթակա գումարները՝ ըստ բաժինների.</w:t>
      </w:r>
    </w:p>
    <w:p w14:paraId="4C67234D" w14:textId="77777777" w:rsidR="00655E4F" w:rsidRPr="000669DF" w:rsidRDefault="00655E4F" w:rsidP="00655E4F">
      <w:pPr>
        <w:tabs>
          <w:tab w:val="left" w:pos="567"/>
          <w:tab w:val="left" w:pos="851"/>
        </w:tabs>
        <w:ind w:left="-426" w:right="-613" w:firstLine="568"/>
        <w:jc w:val="both"/>
        <w:rPr>
          <w:rFonts w:ascii="GHEA Grapalat"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t>12) ընդհանուր գումարը, ներառյալ՝ ԱԱՀ-ն, եթե գործարքն իրականացնողը ԱԱՀ վճարող է և գործարքը ենթակա է ԱԱՀ-ով հարկման, բացառությամբ «կանխավճար» գրառում ունեցող կտրոնների.</w:t>
      </w:r>
    </w:p>
    <w:p w14:paraId="0FF8EFFA" w14:textId="77777777" w:rsidR="00655E4F" w:rsidRPr="000669DF" w:rsidRDefault="00655E4F" w:rsidP="00655E4F">
      <w:pPr>
        <w:tabs>
          <w:tab w:val="left" w:pos="567"/>
          <w:tab w:val="left" w:pos="851"/>
        </w:tabs>
        <w:ind w:left="-426" w:right="-613" w:firstLine="568"/>
        <w:jc w:val="both"/>
        <w:rPr>
          <w:rFonts w:ascii="GHEA Grapalat"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t>13) ԱԱՀ-ի գումարը, եթե գործարքն իրականացնողը ԱԱՀ վճարող է և գործարքը ենթակա է ԱԱՀ-ով հարկման, բացառությամբ «կանխավճար» գրառում ունեցող կտրոնների.</w:t>
      </w:r>
    </w:p>
    <w:p w14:paraId="390D8168" w14:textId="77777777" w:rsidR="00655E4F" w:rsidRPr="000669DF" w:rsidRDefault="00655E4F" w:rsidP="00655E4F">
      <w:pPr>
        <w:tabs>
          <w:tab w:val="left" w:pos="567"/>
          <w:tab w:val="left" w:pos="851"/>
        </w:tabs>
        <w:ind w:left="-426" w:right="-613" w:firstLine="568"/>
        <w:jc w:val="both"/>
        <w:rPr>
          <w:rFonts w:ascii="GHEA Grapalat"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t>14) պատասխանատու անձի (գանձապահի) համարը.</w:t>
      </w:r>
    </w:p>
    <w:p w14:paraId="1B39D2F5" w14:textId="77777777" w:rsidR="00655E4F" w:rsidRPr="000669DF" w:rsidRDefault="00655E4F" w:rsidP="00655E4F">
      <w:pPr>
        <w:tabs>
          <w:tab w:val="left" w:pos="567"/>
          <w:tab w:val="left" w:pos="851"/>
        </w:tabs>
        <w:ind w:left="-426" w:right="-613" w:firstLine="568"/>
        <w:jc w:val="both"/>
        <w:rPr>
          <w:rFonts w:ascii="GHEA Grapalat"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t>15) ֆիսկալավորման ռեժիմի նշանը (Ֆ).</w:t>
      </w:r>
    </w:p>
    <w:p w14:paraId="45FCEEA8" w14:textId="77777777" w:rsidR="00655E4F" w:rsidRPr="000669DF" w:rsidRDefault="00655E4F" w:rsidP="00655E4F">
      <w:pPr>
        <w:tabs>
          <w:tab w:val="left" w:pos="567"/>
          <w:tab w:val="left" w:pos="851"/>
        </w:tabs>
        <w:ind w:left="-426" w:right="-613" w:firstLine="568"/>
        <w:jc w:val="both"/>
        <w:rPr>
          <w:rFonts w:ascii="GHEA Grapalat"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t>16) «կանխավճար» գրառումը՝ կանխավճարների ստացման, ինչպես նաև այն դեպքերում, երբ պարզ չէ, թե վերցված գումարների դիմաց հետագայում ինչ ապրանքներ կիրացվեն, ինչ աշխատանքներ կկատարվեն կամ ինչ ծառայություններ կմատուցվեն.</w:t>
      </w:r>
    </w:p>
    <w:p w14:paraId="664A272B" w14:textId="1246ECF3" w:rsidR="00655E4F" w:rsidRPr="000669DF" w:rsidRDefault="00655E4F" w:rsidP="00655E4F">
      <w:pPr>
        <w:tabs>
          <w:tab w:val="left" w:pos="567"/>
          <w:tab w:val="left" w:pos="851"/>
        </w:tabs>
        <w:ind w:left="-426" w:right="-613" w:firstLine="568"/>
        <w:jc w:val="both"/>
        <w:rPr>
          <w:rFonts w:ascii="GHEA Grapalat"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t>17) հարկային մարմնի հաստատած ալգորիթմով գեներացվող ֆիսկալ համարը՝ 8 նիշ (բացառությամբ վերադարձի կտրոնների):</w:t>
      </w:r>
    </w:p>
    <w:p w14:paraId="521CF709" w14:textId="74206B33" w:rsidR="00537127" w:rsidRPr="000669DF" w:rsidRDefault="00537127" w:rsidP="00655E4F">
      <w:pPr>
        <w:tabs>
          <w:tab w:val="left" w:pos="567"/>
          <w:tab w:val="left" w:pos="851"/>
        </w:tabs>
        <w:ind w:left="-426" w:right="-613" w:firstLine="568"/>
        <w:jc w:val="both"/>
        <w:rPr>
          <w:rFonts w:ascii="GHEA Grapalat" w:eastAsia="Times New Roman" w:hAnsi="GHEA Grapalat"/>
          <w:color w:val="0D0D0D" w:themeColor="text1" w:themeTint="F2"/>
          <w:lang w:val="hy-AM" w:eastAsia="ru-RU"/>
        </w:rPr>
      </w:pPr>
      <w:r w:rsidRPr="000669DF">
        <w:rPr>
          <w:rFonts w:ascii="GHEA Grapalat" w:hAnsi="GHEA Grapalat"/>
          <w:color w:val="0D0D0D" w:themeColor="text1" w:themeTint="F2"/>
          <w:lang w:val="hy-AM" w:eastAsia="en-US"/>
        </w:rPr>
        <w:t>Նույն հոդվածի 7-րդ մասի համաձայն՝ հսկիչ դրամարկղային մեքենային և ցանցային կապի միջոցներին ներկայացվող տեխնիկական պահանջները, հսկիչ դրամարկղային մեքենան հարկային մարմնում գրանցման և գրանցումից հանման կարգը, հսկիչ դրամարկղային մեքենայի կիրառության կանոնները</w:t>
      </w:r>
      <w:r w:rsidRPr="000669DF">
        <w:rPr>
          <w:rFonts w:ascii="GHEA Grapalat" w:hAnsi="GHEA Grapalat" w:cs="Calibri"/>
          <w:color w:val="0D0D0D" w:themeColor="text1" w:themeTint="F2"/>
          <w:lang w:val="hy-AM" w:eastAsia="en-US"/>
        </w:rPr>
        <w:t xml:space="preserve"> </w:t>
      </w:r>
      <w:hyperlink r:id="rId9" w:history="1">
        <w:r w:rsidRPr="000669DF">
          <w:rPr>
            <w:rStyle w:val="a3"/>
            <w:rFonts w:ascii="GHEA Grapalat" w:hAnsi="GHEA Grapalat"/>
            <w:color w:val="0D0D0D" w:themeColor="text1" w:themeTint="F2"/>
            <w:u w:val="none"/>
            <w:lang w:val="hy-AM" w:eastAsia="en-US"/>
          </w:rPr>
          <w:t>հաստատում է Կառավարությունը</w:t>
        </w:r>
      </w:hyperlink>
      <w:r w:rsidRPr="000669DF">
        <w:rPr>
          <w:rFonts w:ascii="GHEA Grapalat" w:hAnsi="GHEA Grapalat"/>
          <w:color w:val="0D0D0D" w:themeColor="text1" w:themeTint="F2"/>
          <w:lang w:val="hy-AM" w:eastAsia="en-US"/>
        </w:rPr>
        <w:t>:</w:t>
      </w:r>
    </w:p>
    <w:p w14:paraId="4CF9A304" w14:textId="3060ED6C" w:rsidR="00F830C8" w:rsidRPr="000669DF" w:rsidRDefault="00047E56" w:rsidP="00047E56">
      <w:pPr>
        <w:tabs>
          <w:tab w:val="left" w:pos="567"/>
          <w:tab w:val="left" w:pos="851"/>
        </w:tabs>
        <w:ind w:left="-426" w:right="-613" w:firstLine="568"/>
        <w:jc w:val="both"/>
        <w:rPr>
          <w:rFonts w:ascii="GHEA Grapalat" w:hAnsi="GHEA Grapalat"/>
          <w:color w:val="0D0D0D" w:themeColor="text1" w:themeTint="F2"/>
          <w:shd w:val="clear" w:color="auto" w:fill="FFFFFF"/>
          <w:lang w:val="hy-AM"/>
        </w:rPr>
      </w:pPr>
      <w:r w:rsidRPr="000669DF">
        <w:rPr>
          <w:rFonts w:ascii="GHEA Grapalat" w:eastAsia="Times New Roman" w:hAnsi="GHEA Grapalat"/>
          <w:color w:val="0D0D0D" w:themeColor="text1" w:themeTint="F2"/>
          <w:lang w:val="hy-AM" w:eastAsia="ru-RU"/>
        </w:rPr>
        <w:t xml:space="preserve">Կանոնների </w:t>
      </w:r>
      <w:r w:rsidR="00F830C8" w:rsidRPr="000669DF">
        <w:rPr>
          <w:rFonts w:ascii="GHEA Grapalat" w:hAnsi="GHEA Grapalat"/>
          <w:color w:val="0D0D0D" w:themeColor="text1" w:themeTint="F2"/>
          <w:shd w:val="clear" w:color="auto" w:fill="FFFFFF"/>
          <w:lang w:val="hy-AM"/>
        </w:rPr>
        <w:t xml:space="preserve">1-ին կետի համաձայն՝ </w:t>
      </w:r>
      <w:r w:rsidR="00F830C8" w:rsidRPr="000669DF">
        <w:rPr>
          <w:rFonts w:ascii="GHEA Grapalat" w:eastAsia="Times New Roman" w:hAnsi="GHEA Grapalat" w:cs="Sylfaen"/>
          <w:color w:val="0D0D0D" w:themeColor="text1" w:themeTint="F2"/>
          <w:lang w:val="hy-AM" w:eastAsia="x-none"/>
        </w:rPr>
        <w:t xml:space="preserve">հսկիչ դրամարկղային մեքենա (այսուհետ՝ ՀԴՄ) կիրառողներն ապրանքներ վաճառելիս կամ աշխատանքներ կատարելիս կամ ծառայություններ մատուցելիս կանխիկ դրամով կամ վճարային քարտերի միջոցով (չիպային, անհպում և մագնիսական), առկայության դեպքում նաև այլ վճարային տեխնոլոգիաների հիման վրա կիրառվող վճարային գործիքներով դրամական հաշվարկները (այսուհետ՝ հաշվարկներ) իրականացնում են </w:t>
      </w:r>
      <w:r w:rsidR="0092243C" w:rsidRPr="000669DF">
        <w:rPr>
          <w:rFonts w:ascii="GHEA Grapalat" w:eastAsia="Times New Roman" w:hAnsi="GHEA Grapalat" w:cs="Sylfaen"/>
          <w:color w:val="0D0D0D" w:themeColor="text1" w:themeTint="F2"/>
          <w:lang w:val="hy-AM" w:eastAsia="x-none"/>
        </w:rPr>
        <w:t>ն</w:t>
      </w:r>
      <w:r w:rsidR="00F830C8" w:rsidRPr="000669DF">
        <w:rPr>
          <w:rFonts w:ascii="GHEA Grapalat" w:eastAsia="Times New Roman" w:hAnsi="GHEA Grapalat" w:cs="Sylfaen"/>
          <w:color w:val="0D0D0D" w:themeColor="text1" w:themeTint="F2"/>
          <w:lang w:val="hy-AM" w:eastAsia="x-none"/>
        </w:rPr>
        <w:t>ույն որոշմամբ հաստատված պահանջները բավարարող ՀԴՄ-ի միջոցով:</w:t>
      </w:r>
    </w:p>
    <w:p w14:paraId="60B5A1EE" w14:textId="0619A5F2" w:rsidR="00F830C8" w:rsidRPr="000669DF" w:rsidRDefault="00F830C8" w:rsidP="00F830C8">
      <w:pPr>
        <w:tabs>
          <w:tab w:val="left" w:pos="567"/>
          <w:tab w:val="left" w:pos="851"/>
        </w:tabs>
        <w:ind w:left="-426" w:right="-613" w:firstLine="568"/>
        <w:jc w:val="both"/>
        <w:rPr>
          <w:rFonts w:ascii="GHEA Grapalat" w:eastAsia="Times New Roman" w:hAnsi="GHEA Grapalat" w:cs="Sylfaen"/>
          <w:color w:val="0D0D0D" w:themeColor="text1" w:themeTint="F2"/>
          <w:lang w:val="hy-AM" w:eastAsia="x-none"/>
        </w:rPr>
      </w:pPr>
      <w:r w:rsidRPr="000669DF">
        <w:rPr>
          <w:rFonts w:ascii="GHEA Grapalat" w:eastAsia="Times New Roman" w:hAnsi="GHEA Grapalat" w:cs="Sylfaen"/>
          <w:color w:val="0D0D0D" w:themeColor="text1" w:themeTint="F2"/>
          <w:lang w:val="hy-AM" w:eastAsia="x-none"/>
        </w:rPr>
        <w:t xml:space="preserve">Նույն </w:t>
      </w:r>
      <w:r w:rsidR="00225115" w:rsidRPr="000669DF">
        <w:rPr>
          <w:rFonts w:ascii="GHEA Grapalat" w:eastAsia="Times New Roman" w:hAnsi="GHEA Grapalat" w:cs="Sylfaen"/>
          <w:color w:val="0D0D0D" w:themeColor="text1" w:themeTint="F2"/>
          <w:lang w:val="hy-AM" w:eastAsia="x-none"/>
        </w:rPr>
        <w:t>Կանոնների</w:t>
      </w:r>
      <w:r w:rsidRPr="000669DF">
        <w:rPr>
          <w:rFonts w:ascii="GHEA Grapalat" w:eastAsia="Times New Roman" w:hAnsi="GHEA Grapalat" w:cs="Sylfaen"/>
          <w:color w:val="0D0D0D" w:themeColor="text1" w:themeTint="F2"/>
          <w:lang w:val="hy-AM" w:eastAsia="x-none"/>
        </w:rPr>
        <w:t xml:space="preserve"> 3-րդ կետի համաձայն՝ </w:t>
      </w:r>
      <w:r w:rsidR="00BF280D" w:rsidRPr="000669DF">
        <w:rPr>
          <w:rFonts w:ascii="GHEA Grapalat" w:hAnsi="GHEA Grapalat"/>
          <w:color w:val="0D0D0D" w:themeColor="text1" w:themeTint="F2"/>
          <w:lang w:val="hy-AM" w:eastAsia="en-US"/>
        </w:rPr>
        <w:t>գ</w:t>
      </w:r>
      <w:r w:rsidRPr="000669DF">
        <w:rPr>
          <w:rFonts w:ascii="GHEA Grapalat" w:hAnsi="GHEA Grapalat"/>
          <w:color w:val="0D0D0D" w:themeColor="text1" w:themeTint="F2"/>
          <w:lang w:val="hy-AM" w:eastAsia="en-US"/>
        </w:rPr>
        <w:t>անձապահը պարտավոր է`</w:t>
      </w:r>
    </w:p>
    <w:p w14:paraId="05B01C28" w14:textId="77777777" w:rsidR="00F830C8" w:rsidRPr="000669DF" w:rsidRDefault="00F830C8" w:rsidP="00F830C8">
      <w:pPr>
        <w:tabs>
          <w:tab w:val="left" w:pos="567"/>
          <w:tab w:val="left" w:pos="851"/>
        </w:tabs>
        <w:ind w:left="-426" w:right="-613" w:firstLine="568"/>
        <w:jc w:val="both"/>
        <w:rPr>
          <w:rFonts w:ascii="GHEA Grapalat" w:eastAsia="Times New Roman" w:hAnsi="GHEA Grapalat" w:cs="Sylfaen"/>
          <w:color w:val="0D0D0D" w:themeColor="text1" w:themeTint="F2"/>
          <w:lang w:val="hy-AM" w:eastAsia="x-none"/>
        </w:rPr>
      </w:pPr>
      <w:r w:rsidRPr="000669DF">
        <w:rPr>
          <w:rFonts w:ascii="GHEA Grapalat" w:eastAsia="Times New Roman" w:hAnsi="GHEA Grapalat"/>
          <w:color w:val="0D0D0D" w:themeColor="text1" w:themeTint="F2"/>
          <w:lang w:val="hy-AM" w:eastAsia="en-US"/>
        </w:rPr>
        <w:t>1) ՀԴՄ-ի միջոցով մուտքագրել ՀԴՄ կտրոնի վրա տպագրման համար անհրաժեշտ տվյալները, որոշել գնման ընդհանուր գումարը և տեղեկացնել գնորդին կամ պատվիրատուին.</w:t>
      </w:r>
    </w:p>
    <w:p w14:paraId="6D19C50C" w14:textId="572A1D3A" w:rsidR="00F830C8" w:rsidRPr="000669DF" w:rsidRDefault="00F830C8" w:rsidP="00F830C8">
      <w:pPr>
        <w:tabs>
          <w:tab w:val="left" w:pos="567"/>
          <w:tab w:val="left" w:pos="851"/>
        </w:tabs>
        <w:ind w:left="-426" w:right="-613" w:firstLine="568"/>
        <w:jc w:val="both"/>
        <w:rPr>
          <w:rFonts w:ascii="GHEA Grapalat" w:eastAsia="Times New Roman" w:hAnsi="GHEA Grapalat" w:cs="Sylfaen"/>
          <w:color w:val="0D0D0D" w:themeColor="text1" w:themeTint="F2"/>
          <w:lang w:val="hy-AM" w:eastAsia="x-none"/>
        </w:rPr>
      </w:pPr>
      <w:r w:rsidRPr="000669DF">
        <w:rPr>
          <w:rFonts w:ascii="GHEA Grapalat" w:eastAsia="Times New Roman" w:hAnsi="GHEA Grapalat"/>
          <w:color w:val="0D0D0D" w:themeColor="text1" w:themeTint="F2"/>
          <w:lang w:val="hy-AM" w:eastAsia="en-US"/>
        </w:rPr>
        <w:t>2) ապրանքները հանձնելու պահին՝ գնորդից կամ կատարված աշխատանքների կամ մատուցված ծառայությունների դիմաց՝ պատվիրատուից գումար ստանալու դեպքում, իսկ կանխավճարների կամ մասնակի վճարումների դեպքում՝ գումարը մուտքագրելուց անմիջապես հետո տրամադրել ՀԴՄ կտրոն: Հայաստանի Հանրապետության հարկային օրենսգրքի (այսուհետ՝ օրենսգիրք) 380-րդ և 380.1-ին հոդվածներին համապատասխան` ՀԴՄ կիրառողները պատվերների հիման վրա մանրածախ վաճառք (առաքում) իրականացնելիս, բնակչության համար աշխատանքներ կատարելիս կամ բնակչությանը ծառայություններ մատուցելիս ՀԴՄ կտրոնները կարող են տպագրել (գեներացնել) նախօրոք՝ պայմանով, որ ապրանքների մատակարարման (առաքման) դեպքում դրանք պետք է տպագրվեն (գեներացվեն) մինչև մատակարարվող ապրանքների՝ առաքման վայրից կամ առաքման կետից դուրս բերելը։</w:t>
      </w:r>
    </w:p>
    <w:p w14:paraId="3E796B53" w14:textId="1855B611" w:rsidR="003358D1" w:rsidRPr="000669DF" w:rsidRDefault="00F830C8" w:rsidP="007079D7">
      <w:pPr>
        <w:tabs>
          <w:tab w:val="left" w:pos="567"/>
          <w:tab w:val="left" w:pos="851"/>
        </w:tabs>
        <w:ind w:left="-426" w:right="-613" w:firstLine="568"/>
        <w:jc w:val="both"/>
        <w:rPr>
          <w:rFonts w:ascii="GHEA Grapalat" w:hAnsi="GHEA Grapalat"/>
          <w:color w:val="0D0D0D" w:themeColor="text1" w:themeTint="F2"/>
          <w:shd w:val="clear" w:color="auto" w:fill="FFFFFF"/>
          <w:lang w:val="hy-AM"/>
        </w:rPr>
      </w:pPr>
      <w:r w:rsidRPr="000669DF">
        <w:rPr>
          <w:rFonts w:ascii="GHEA Grapalat" w:eastAsia="Times New Roman" w:hAnsi="GHEA Grapalat" w:cs="Sylfaen"/>
          <w:color w:val="0D0D0D" w:themeColor="text1" w:themeTint="F2"/>
          <w:lang w:val="hy-AM" w:eastAsia="x-none"/>
        </w:rPr>
        <w:t xml:space="preserve">Նույն </w:t>
      </w:r>
      <w:r w:rsidR="00225115" w:rsidRPr="000669DF">
        <w:rPr>
          <w:rFonts w:ascii="GHEA Grapalat" w:eastAsia="Times New Roman" w:hAnsi="GHEA Grapalat" w:cs="Sylfaen"/>
          <w:color w:val="0D0D0D" w:themeColor="text1" w:themeTint="F2"/>
          <w:lang w:val="hy-AM" w:eastAsia="x-none"/>
        </w:rPr>
        <w:t>Կանոնների</w:t>
      </w:r>
      <w:r w:rsidRPr="000669DF">
        <w:rPr>
          <w:rFonts w:ascii="GHEA Grapalat" w:eastAsia="Times New Roman" w:hAnsi="GHEA Grapalat" w:cs="Sylfaen"/>
          <w:color w:val="0D0D0D" w:themeColor="text1" w:themeTint="F2"/>
          <w:lang w:val="hy-AM" w:eastAsia="x-none"/>
        </w:rPr>
        <w:t xml:space="preserve"> 9-րդ կետի համաձայն՝ </w:t>
      </w:r>
      <w:r w:rsidRPr="000669DF">
        <w:rPr>
          <w:rFonts w:ascii="GHEA Grapalat" w:hAnsi="GHEA Grapalat"/>
          <w:color w:val="0D0D0D" w:themeColor="text1" w:themeTint="F2"/>
          <w:shd w:val="clear" w:color="auto" w:fill="FFFFFF"/>
          <w:lang w:val="hy-AM"/>
        </w:rPr>
        <w:t xml:space="preserve">ՀԴՄ-ի աշխատանքի ընթացքում անսարքություն հայտնաբերելիս` պատասխանատու անձը պարտավոր է անջատել ՀԴՄ-ն և դրա մասին անհապաղ տեղեկացնել իր ղեկավար անձին, որն առավելագույնը 3 ժամվա </w:t>
      </w:r>
      <w:r w:rsidRPr="000669DF">
        <w:rPr>
          <w:rFonts w:ascii="GHEA Grapalat" w:hAnsi="GHEA Grapalat"/>
          <w:color w:val="0D0D0D" w:themeColor="text1" w:themeTint="F2"/>
          <w:shd w:val="clear" w:color="auto" w:fill="FFFFFF"/>
          <w:lang w:val="hy-AM"/>
        </w:rPr>
        <w:lastRenderedPageBreak/>
        <w:t>ընթացքում սպասարկման կենտրոնին տեղեկացնում է ՀԴՄ-ի անսարքության մասին: Մինչև ՀԴՄ-ի նորոգումը կամ այն նորով փոխարինելը` ՀԴՄ-ների պարտադիր կիրառմամբ գործարքներ կատարելն արգելվում է:</w:t>
      </w:r>
    </w:p>
    <w:p w14:paraId="5516CE58" w14:textId="3E99EE0B" w:rsidR="00112573" w:rsidRPr="000669DF" w:rsidRDefault="00225115" w:rsidP="00112573">
      <w:pPr>
        <w:tabs>
          <w:tab w:val="left" w:pos="567"/>
          <w:tab w:val="left" w:pos="851"/>
        </w:tabs>
        <w:ind w:left="-426" w:right="-613" w:firstLine="568"/>
        <w:jc w:val="both"/>
        <w:rPr>
          <w:rFonts w:ascii="GHEA Grapalat" w:hAnsi="GHEA Grapalat"/>
          <w:color w:val="0D0D0D" w:themeColor="text1" w:themeTint="F2"/>
          <w:shd w:val="clear" w:color="auto" w:fill="FFFFFF"/>
          <w:lang w:val="hy-AM"/>
        </w:rPr>
      </w:pPr>
      <w:r w:rsidRPr="000669DF">
        <w:rPr>
          <w:rFonts w:ascii="GHEA Grapalat" w:hAnsi="GHEA Grapalat"/>
          <w:color w:val="0D0D0D" w:themeColor="text1" w:themeTint="F2"/>
          <w:shd w:val="clear" w:color="auto" w:fill="FFFFFF"/>
          <w:lang w:val="hy-AM"/>
        </w:rPr>
        <w:t>Կանոնների</w:t>
      </w:r>
      <w:r w:rsidR="00112573" w:rsidRPr="000669DF">
        <w:rPr>
          <w:rFonts w:ascii="GHEA Grapalat" w:hAnsi="GHEA Grapalat"/>
          <w:color w:val="0D0D0D" w:themeColor="text1" w:themeTint="F2"/>
          <w:shd w:val="clear" w:color="auto" w:fill="FFFFFF"/>
          <w:lang w:val="hy-AM"/>
        </w:rPr>
        <w:t xml:space="preserve"> 17-րդ կետի 2-րդ և 3-րդ ենթակետերի համաձայն՝ օրենսգրքով սահմանված պատասխանատվություն կիրառելու առումով՝ ՀԴՄ-ի կիրառության կանոնների խախտում է դիտվում՝ 2 </w:t>
      </w:r>
      <w:r w:rsidR="00112573" w:rsidRPr="000669DF">
        <w:rPr>
          <w:rFonts w:ascii="GHEA Grapalat" w:eastAsia="Times New Roman" w:hAnsi="GHEA Grapalat"/>
          <w:color w:val="0D0D0D" w:themeColor="text1" w:themeTint="F2"/>
          <w:lang w:val="hy-AM" w:eastAsia="en-US"/>
        </w:rPr>
        <w:t>ՀԴՄ-ի կտրոն չտրամադրելը, այդ թվում՝ ստացված կանխավճարի դիմաց, 3 գնված ապրանքի կամ ընդունված աշխատանքի կամ ստացված ծառայության արժեքը (այդ թվում՝ կանխավճարի) չմուտքագրելը կամ դրանց արժեքից ցածր արժեքի (այդ թվում՝ կանխավճարից ցածր կանխավճարի) մուտքագրումը.</w:t>
      </w:r>
    </w:p>
    <w:p w14:paraId="2A4F5382" w14:textId="4E5810B6" w:rsidR="004251D9" w:rsidRPr="000669DF" w:rsidRDefault="00F830C8" w:rsidP="00B84C5D">
      <w:pPr>
        <w:tabs>
          <w:tab w:val="left" w:pos="567"/>
          <w:tab w:val="left" w:pos="851"/>
        </w:tabs>
        <w:ind w:left="-426" w:right="-613" w:firstLine="568"/>
        <w:jc w:val="both"/>
        <w:rPr>
          <w:rFonts w:ascii="GHEA Grapalat" w:eastAsia="Times New Roman" w:hAnsi="GHEA Grapalat" w:cs="Sylfaen"/>
          <w:color w:val="0D0D0D" w:themeColor="text1" w:themeTint="F2"/>
          <w:lang w:val="hy-AM" w:eastAsia="x-none"/>
        </w:rPr>
      </w:pPr>
      <w:r w:rsidRPr="000669DF">
        <w:rPr>
          <w:rFonts w:ascii="GHEA Grapalat" w:eastAsia="Times New Roman" w:hAnsi="GHEA Grapalat" w:cs="Sylfaen"/>
          <w:color w:val="0D0D0D" w:themeColor="text1" w:themeTint="F2"/>
          <w:lang w:val="hy-AM" w:eastAsia="x-none"/>
        </w:rPr>
        <w:t xml:space="preserve">Վերոգրյալ իրավանորմերի վերլուծությունից հետևում է, որ </w:t>
      </w:r>
      <w:r w:rsidR="00DB5199" w:rsidRPr="000669DF">
        <w:rPr>
          <w:rFonts w:ascii="GHEA Grapalat" w:eastAsia="Times New Roman" w:hAnsi="GHEA Grapalat" w:cs="Sylfaen"/>
          <w:color w:val="0D0D0D" w:themeColor="text1" w:themeTint="F2"/>
          <w:lang w:val="hy-AM" w:eastAsia="x-none"/>
        </w:rPr>
        <w:t>ՀԴՄ կտրոնը</w:t>
      </w:r>
      <w:r w:rsidR="00B84C5D" w:rsidRPr="000669DF">
        <w:rPr>
          <w:rFonts w:ascii="GHEA Grapalat" w:hAnsi="GHEA Grapalat" w:cs="Arial"/>
          <w:color w:val="0D0D0D" w:themeColor="text1" w:themeTint="F2"/>
          <w:shd w:val="clear" w:color="auto" w:fill="FFFFFF"/>
          <w:lang w:val="hy-AM"/>
        </w:rPr>
        <w:t xml:space="preserve"> տնտեսվարող սուբյեկտի</w:t>
      </w:r>
      <w:r w:rsidR="00DB5199" w:rsidRPr="000669DF">
        <w:rPr>
          <w:rFonts w:ascii="GHEA Grapalat" w:eastAsia="Times New Roman" w:hAnsi="GHEA Grapalat" w:cs="Sylfaen"/>
          <w:color w:val="0D0D0D" w:themeColor="text1" w:themeTint="F2"/>
          <w:lang w:val="hy-AM" w:eastAsia="x-none"/>
        </w:rPr>
        <w:t xml:space="preserve"> </w:t>
      </w:r>
      <w:r w:rsidR="00B84C5D" w:rsidRPr="000669DF">
        <w:rPr>
          <w:rFonts w:ascii="GHEA Grapalat" w:eastAsia="Times New Roman" w:hAnsi="GHEA Grapalat" w:cs="Sylfaen"/>
          <w:color w:val="0D0D0D" w:themeColor="text1" w:themeTint="F2"/>
          <w:lang w:val="hy-AM" w:eastAsia="x-none"/>
        </w:rPr>
        <w:t xml:space="preserve">կողմից </w:t>
      </w:r>
      <w:r w:rsidR="00B84C5D" w:rsidRPr="000669DF">
        <w:rPr>
          <w:rFonts w:ascii="GHEA Grapalat" w:hAnsi="GHEA Grapalat" w:cs="Arial"/>
          <w:color w:val="0D0D0D" w:themeColor="text1" w:themeTint="F2"/>
          <w:shd w:val="clear" w:color="auto" w:fill="FFFFFF"/>
          <w:lang w:val="hy-AM"/>
        </w:rPr>
        <w:t>կանխիկ կամ քարտային վճարով վաճառք</w:t>
      </w:r>
      <w:r w:rsidR="002A596C" w:rsidRPr="000669DF">
        <w:rPr>
          <w:rFonts w:ascii="GHEA Grapalat" w:hAnsi="GHEA Grapalat" w:cs="Arial"/>
          <w:color w:val="0D0D0D" w:themeColor="text1" w:themeTint="F2"/>
          <w:shd w:val="clear" w:color="auto" w:fill="FFFFFF"/>
          <w:lang w:val="hy-AM"/>
        </w:rPr>
        <w:t>ի</w:t>
      </w:r>
      <w:r w:rsidR="00B84C5D" w:rsidRPr="000669DF">
        <w:rPr>
          <w:rFonts w:ascii="GHEA Grapalat" w:hAnsi="GHEA Grapalat" w:cs="Arial"/>
          <w:color w:val="0D0D0D" w:themeColor="text1" w:themeTint="F2"/>
          <w:shd w:val="clear" w:color="auto" w:fill="FFFFFF"/>
          <w:lang w:val="hy-AM"/>
        </w:rPr>
        <w:t xml:space="preserve"> կամ ծառայության</w:t>
      </w:r>
      <w:r w:rsidR="00B84C5D" w:rsidRPr="000669DF">
        <w:rPr>
          <w:rFonts w:ascii="GHEA Grapalat" w:eastAsia="Times New Roman" w:hAnsi="GHEA Grapalat" w:cs="Sylfaen"/>
          <w:color w:val="0D0D0D" w:themeColor="text1" w:themeTint="F2"/>
          <w:lang w:val="hy-AM" w:eastAsia="x-none"/>
        </w:rPr>
        <w:t xml:space="preserve"> </w:t>
      </w:r>
      <w:r w:rsidR="008209A8" w:rsidRPr="000669DF">
        <w:rPr>
          <w:rFonts w:ascii="GHEA Grapalat" w:eastAsia="Times New Roman" w:hAnsi="GHEA Grapalat" w:cs="Sylfaen"/>
          <w:color w:val="0D0D0D" w:themeColor="text1" w:themeTint="F2"/>
          <w:lang w:val="hy-AM" w:eastAsia="x-none"/>
        </w:rPr>
        <w:t>մատուցման փաստը հաստատող հարկային փաստաթուղթ է, որ</w:t>
      </w:r>
      <w:r w:rsidR="002A596C" w:rsidRPr="000669DF">
        <w:rPr>
          <w:rFonts w:ascii="GHEA Grapalat" w:eastAsia="Times New Roman" w:hAnsi="GHEA Grapalat" w:cs="Sylfaen"/>
          <w:color w:val="0D0D0D" w:themeColor="text1" w:themeTint="F2"/>
          <w:lang w:val="hy-AM" w:eastAsia="x-none"/>
        </w:rPr>
        <w:t>ն</w:t>
      </w:r>
      <w:r w:rsidR="008209A8" w:rsidRPr="000669DF">
        <w:rPr>
          <w:rFonts w:ascii="GHEA Grapalat" w:eastAsia="Times New Roman" w:hAnsi="GHEA Grapalat" w:cs="Sylfaen"/>
          <w:color w:val="0D0D0D" w:themeColor="text1" w:themeTint="F2"/>
          <w:lang w:val="hy-AM" w:eastAsia="x-none"/>
        </w:rPr>
        <w:t xml:space="preserve"> ստեղծվում է էլեկտրոնա</w:t>
      </w:r>
      <w:r w:rsidR="0045185B" w:rsidRPr="000669DF">
        <w:rPr>
          <w:rFonts w:ascii="GHEA Grapalat" w:eastAsia="Times New Roman" w:hAnsi="GHEA Grapalat" w:cs="Sylfaen"/>
          <w:color w:val="0D0D0D" w:themeColor="text1" w:themeTint="F2"/>
          <w:lang w:val="hy-AM" w:eastAsia="x-none"/>
        </w:rPr>
        <w:t xml:space="preserve">յին ձևով ու տպագրվում և </w:t>
      </w:r>
      <w:r w:rsidR="008209A8" w:rsidRPr="000669DF">
        <w:rPr>
          <w:rFonts w:ascii="GHEA Grapalat" w:eastAsia="Times New Roman" w:hAnsi="GHEA Grapalat" w:cs="Sylfaen"/>
          <w:color w:val="0D0D0D" w:themeColor="text1" w:themeTint="F2"/>
          <w:lang w:val="hy-AM" w:eastAsia="x-none"/>
        </w:rPr>
        <w:t xml:space="preserve">տրամադրվում է </w:t>
      </w:r>
      <w:r w:rsidR="0045185B" w:rsidRPr="000669DF">
        <w:rPr>
          <w:rFonts w:ascii="GHEA Grapalat" w:eastAsia="Times New Roman" w:hAnsi="GHEA Grapalat" w:cs="Sylfaen"/>
          <w:color w:val="0D0D0D" w:themeColor="text1" w:themeTint="F2"/>
          <w:lang w:val="hy-AM" w:eastAsia="x-none"/>
        </w:rPr>
        <w:t>հսկիչ</w:t>
      </w:r>
      <w:r w:rsidR="00C23126" w:rsidRPr="000669DF">
        <w:rPr>
          <w:rFonts w:ascii="GHEA Grapalat" w:eastAsia="Times New Roman" w:hAnsi="GHEA Grapalat" w:cs="Sylfaen"/>
          <w:color w:val="0D0D0D" w:themeColor="text1" w:themeTint="F2"/>
          <w:lang w:val="hy-AM" w:eastAsia="x-none"/>
        </w:rPr>
        <w:t>-</w:t>
      </w:r>
      <w:r w:rsidR="0045185B" w:rsidRPr="000669DF">
        <w:rPr>
          <w:rFonts w:ascii="GHEA Grapalat" w:eastAsia="Times New Roman" w:hAnsi="GHEA Grapalat" w:cs="Sylfaen"/>
          <w:color w:val="0D0D0D" w:themeColor="text1" w:themeTint="F2"/>
          <w:lang w:val="hy-AM" w:eastAsia="x-none"/>
        </w:rPr>
        <w:t>դրամարկղային մեքենայի միջոցով՝ գնորդի կողմից գնված ապրանքի կամ մատուցված ծառայության դիմաց գումարը վճարելու պահին</w:t>
      </w:r>
      <w:r w:rsidR="00FD798D" w:rsidRPr="000669DF">
        <w:rPr>
          <w:rFonts w:ascii="GHEA Grapalat" w:eastAsia="Times New Roman" w:hAnsi="GHEA Grapalat" w:cs="Sylfaen"/>
          <w:color w:val="0D0D0D" w:themeColor="text1" w:themeTint="F2"/>
          <w:lang w:val="hy-AM" w:eastAsia="x-none"/>
        </w:rPr>
        <w:t xml:space="preserve"> կամ անմիջապես գործարքի ավարտին։</w:t>
      </w:r>
      <w:r w:rsidR="0045185B" w:rsidRPr="000669DF">
        <w:rPr>
          <w:rFonts w:ascii="GHEA Grapalat" w:eastAsia="Times New Roman" w:hAnsi="GHEA Grapalat" w:cs="Sylfaen"/>
          <w:color w:val="0D0D0D" w:themeColor="text1" w:themeTint="F2"/>
          <w:lang w:val="hy-AM" w:eastAsia="x-none"/>
        </w:rPr>
        <w:t xml:space="preserve"> </w:t>
      </w:r>
      <w:r w:rsidR="00E232E4" w:rsidRPr="000669DF">
        <w:rPr>
          <w:rFonts w:ascii="GHEA Grapalat" w:eastAsia="Times New Roman" w:hAnsi="GHEA Grapalat" w:cs="Sylfaen"/>
          <w:color w:val="0D0D0D" w:themeColor="text1" w:themeTint="F2"/>
          <w:lang w:val="hy-AM" w:eastAsia="x-none"/>
        </w:rPr>
        <w:t>ՀԴՄ կտրոնը</w:t>
      </w:r>
      <w:r w:rsidR="004251D9" w:rsidRPr="000669DF">
        <w:rPr>
          <w:rFonts w:ascii="GHEA Grapalat" w:eastAsia="Times New Roman" w:hAnsi="GHEA Grapalat" w:cs="Sylfaen"/>
          <w:color w:val="0D0D0D" w:themeColor="text1" w:themeTint="F2"/>
          <w:lang w:val="hy-AM" w:eastAsia="x-none"/>
        </w:rPr>
        <w:t xml:space="preserve"> </w:t>
      </w:r>
      <w:r w:rsidR="004251D9" w:rsidRPr="000669DF">
        <w:rPr>
          <w:rFonts w:ascii="GHEA Grapalat" w:eastAsia="Times New Roman" w:hAnsi="GHEA Grapalat"/>
          <w:color w:val="0D0D0D" w:themeColor="text1" w:themeTint="F2"/>
          <w:lang w:val="hy-AM" w:eastAsia="ru-RU"/>
        </w:rPr>
        <w:t xml:space="preserve">պարունակում է </w:t>
      </w:r>
      <w:r w:rsidR="004251D9" w:rsidRPr="000669DF">
        <w:rPr>
          <w:rFonts w:ascii="GHEA Grapalat" w:eastAsia="Times New Roman" w:hAnsi="GHEA Grapalat" w:cs="Sylfaen"/>
          <w:color w:val="0D0D0D" w:themeColor="text1" w:themeTint="F2"/>
          <w:lang w:val="hy-AM" w:eastAsia="x-none"/>
        </w:rPr>
        <w:t>գործարքի</w:t>
      </w:r>
      <w:r w:rsidR="00DB5199" w:rsidRPr="000669DF">
        <w:rPr>
          <w:rFonts w:ascii="GHEA Grapalat" w:eastAsia="Times New Roman" w:hAnsi="GHEA Grapalat" w:cs="Sylfaen"/>
          <w:color w:val="0D0D0D" w:themeColor="text1" w:themeTint="F2"/>
          <w:lang w:val="hy-AM" w:eastAsia="x-none"/>
        </w:rPr>
        <w:t xml:space="preserve"> մասին տեղեկատվություն, հաստատում է դրա իրականացման փաստը և </w:t>
      </w:r>
      <w:r w:rsidR="002A596C" w:rsidRPr="000669DF">
        <w:rPr>
          <w:rFonts w:ascii="GHEA Grapalat" w:eastAsia="Times New Roman" w:hAnsi="GHEA Grapalat" w:cs="Sylfaen"/>
          <w:color w:val="0D0D0D" w:themeColor="text1" w:themeTint="F2"/>
          <w:lang w:val="hy-AM" w:eastAsia="x-none"/>
        </w:rPr>
        <w:t xml:space="preserve">պետք է </w:t>
      </w:r>
      <w:r w:rsidR="00DB5199" w:rsidRPr="000669DF">
        <w:rPr>
          <w:rFonts w:ascii="GHEA Grapalat" w:eastAsia="Times New Roman" w:hAnsi="GHEA Grapalat" w:cs="Sylfaen"/>
          <w:color w:val="0D0D0D" w:themeColor="text1" w:themeTint="F2"/>
          <w:lang w:val="hy-AM" w:eastAsia="x-none"/>
        </w:rPr>
        <w:t>համապատասխան</w:t>
      </w:r>
      <w:r w:rsidR="002A596C" w:rsidRPr="000669DF">
        <w:rPr>
          <w:rFonts w:ascii="GHEA Grapalat" w:eastAsia="Times New Roman" w:hAnsi="GHEA Grapalat" w:cs="Sylfaen"/>
          <w:color w:val="0D0D0D" w:themeColor="text1" w:themeTint="F2"/>
          <w:lang w:val="hy-AM" w:eastAsia="x-none"/>
        </w:rPr>
        <w:t xml:space="preserve">ի </w:t>
      </w:r>
      <w:r w:rsidR="00DB5199" w:rsidRPr="000669DF">
        <w:rPr>
          <w:rFonts w:ascii="GHEA Grapalat" w:eastAsia="Times New Roman" w:hAnsi="GHEA Grapalat" w:cs="Sylfaen"/>
          <w:color w:val="0D0D0D" w:themeColor="text1" w:themeTint="F2"/>
          <w:lang w:val="hy-AM" w:eastAsia="x-none"/>
        </w:rPr>
        <w:t xml:space="preserve">դրամարկղային սարքավորումների օգտագործման մասին </w:t>
      </w:r>
      <w:r w:rsidR="004251D9" w:rsidRPr="000669DF">
        <w:rPr>
          <w:rFonts w:ascii="GHEA Grapalat" w:eastAsia="Times New Roman" w:hAnsi="GHEA Grapalat" w:cs="Sylfaen"/>
          <w:color w:val="0D0D0D" w:themeColor="text1" w:themeTint="F2"/>
          <w:lang w:val="hy-AM" w:eastAsia="x-none"/>
        </w:rPr>
        <w:t>ՀՀ</w:t>
      </w:r>
      <w:r w:rsidR="00DB5199" w:rsidRPr="000669DF">
        <w:rPr>
          <w:rFonts w:ascii="GHEA Grapalat" w:eastAsia="Times New Roman" w:hAnsi="GHEA Grapalat" w:cs="Sylfaen"/>
          <w:color w:val="0D0D0D" w:themeColor="text1" w:themeTint="F2"/>
          <w:lang w:val="hy-AM" w:eastAsia="x-none"/>
        </w:rPr>
        <w:t xml:space="preserve"> օրենսդրությա</w:t>
      </w:r>
      <w:r w:rsidR="004251D9" w:rsidRPr="000669DF">
        <w:rPr>
          <w:rFonts w:ascii="GHEA Grapalat" w:eastAsia="Times New Roman" w:hAnsi="GHEA Grapalat" w:cs="Sylfaen"/>
          <w:color w:val="0D0D0D" w:themeColor="text1" w:themeTint="F2"/>
          <w:lang w:val="hy-AM" w:eastAsia="x-none"/>
        </w:rPr>
        <w:t xml:space="preserve">ն </w:t>
      </w:r>
      <w:r w:rsidR="00FD798D" w:rsidRPr="000669DF">
        <w:rPr>
          <w:rFonts w:ascii="GHEA Grapalat" w:eastAsia="Times New Roman" w:hAnsi="GHEA Grapalat" w:cs="Sylfaen"/>
          <w:color w:val="0D0D0D" w:themeColor="text1" w:themeTint="F2"/>
          <w:lang w:val="hy-AM" w:eastAsia="x-none"/>
        </w:rPr>
        <w:t>պահանջներին</w:t>
      </w:r>
      <w:r w:rsidR="00DB5199" w:rsidRPr="000669DF">
        <w:rPr>
          <w:rFonts w:ascii="GHEA Grapalat" w:eastAsia="Times New Roman" w:hAnsi="GHEA Grapalat" w:cs="Sylfaen"/>
          <w:color w:val="0D0D0D" w:themeColor="text1" w:themeTint="F2"/>
          <w:lang w:val="hy-AM" w:eastAsia="x-none"/>
        </w:rPr>
        <w:t xml:space="preserve">: </w:t>
      </w:r>
    </w:p>
    <w:p w14:paraId="6A071261" w14:textId="3154FF38" w:rsidR="00204C28" w:rsidRPr="000669DF" w:rsidRDefault="00472914" w:rsidP="00204C28">
      <w:pPr>
        <w:tabs>
          <w:tab w:val="left" w:pos="567"/>
          <w:tab w:val="left" w:pos="851"/>
        </w:tabs>
        <w:ind w:left="-426" w:right="-613" w:firstLine="568"/>
        <w:jc w:val="both"/>
        <w:rPr>
          <w:rFonts w:ascii="GHEA Grapalat" w:eastAsia="Times New Roman" w:hAnsi="GHEA Grapalat" w:cs="Sylfaen"/>
          <w:color w:val="0D0D0D" w:themeColor="text1" w:themeTint="F2"/>
          <w:lang w:val="hy-AM" w:eastAsia="x-none"/>
        </w:rPr>
      </w:pPr>
      <w:r w:rsidRPr="000669DF">
        <w:rPr>
          <w:rFonts w:ascii="GHEA Grapalat" w:eastAsia="Times New Roman" w:hAnsi="GHEA Grapalat" w:cs="Sylfaen"/>
          <w:color w:val="0D0D0D" w:themeColor="text1" w:themeTint="F2"/>
          <w:lang w:val="hy-AM" w:eastAsia="x-none"/>
        </w:rPr>
        <w:t xml:space="preserve">Հարկային իրավունքի տեսանկյունից տնտեսվարողի կողմից ՀԴՄ կտրոն տալը երկուստեք էական նշանակություն ունի </w:t>
      </w:r>
      <w:r w:rsidR="001C6232" w:rsidRPr="000669DF">
        <w:rPr>
          <w:rFonts w:ascii="GHEA Grapalat" w:eastAsia="Times New Roman" w:hAnsi="GHEA Grapalat" w:cs="Sylfaen"/>
          <w:color w:val="0D0D0D" w:themeColor="text1" w:themeTint="F2"/>
          <w:lang w:val="hy-AM" w:eastAsia="x-none"/>
        </w:rPr>
        <w:t>ոչ միայն</w:t>
      </w:r>
      <w:r w:rsidRPr="000669DF">
        <w:rPr>
          <w:rFonts w:ascii="GHEA Grapalat" w:eastAsia="Times New Roman" w:hAnsi="GHEA Grapalat" w:cs="Sylfaen"/>
          <w:color w:val="0D0D0D" w:themeColor="text1" w:themeTint="F2"/>
          <w:lang w:val="hy-AM" w:eastAsia="x-none"/>
        </w:rPr>
        <w:t xml:space="preserve"> հարկ վճարողի՝ վաճառողի կամ ծառայություն մատուցողի, </w:t>
      </w:r>
      <w:r w:rsidR="001C6232" w:rsidRPr="000669DF">
        <w:rPr>
          <w:rFonts w:ascii="GHEA Grapalat" w:eastAsia="Times New Roman" w:hAnsi="GHEA Grapalat" w:cs="Sylfaen"/>
          <w:color w:val="0D0D0D" w:themeColor="text1" w:themeTint="F2"/>
          <w:lang w:val="hy-AM" w:eastAsia="x-none"/>
        </w:rPr>
        <w:t>ու</w:t>
      </w:r>
      <w:r w:rsidRPr="000669DF">
        <w:rPr>
          <w:rFonts w:ascii="GHEA Grapalat" w:eastAsia="Times New Roman" w:hAnsi="GHEA Grapalat" w:cs="Sylfaen"/>
          <w:color w:val="0D0D0D" w:themeColor="text1" w:themeTint="F2"/>
          <w:lang w:val="hy-AM" w:eastAsia="x-none"/>
        </w:rPr>
        <w:t xml:space="preserve"> սպառողի՝ գնորդի, </w:t>
      </w:r>
      <w:r w:rsidR="001C6232" w:rsidRPr="000669DF">
        <w:rPr>
          <w:rFonts w:ascii="GHEA Grapalat" w:eastAsia="Times New Roman" w:hAnsi="GHEA Grapalat" w:cs="Sylfaen"/>
          <w:color w:val="0D0D0D" w:themeColor="text1" w:themeTint="F2"/>
          <w:lang w:val="hy-AM" w:eastAsia="x-none"/>
        </w:rPr>
        <w:t>այլ նաև հարկային մարմնի պետության համար</w:t>
      </w:r>
      <w:r w:rsidRPr="000669DF">
        <w:rPr>
          <w:rFonts w:ascii="GHEA Grapalat" w:eastAsia="Times New Roman" w:hAnsi="GHEA Grapalat" w:cs="Sylfaen"/>
          <w:color w:val="0D0D0D" w:themeColor="text1" w:themeTint="F2"/>
          <w:lang w:val="hy-AM" w:eastAsia="x-none"/>
        </w:rPr>
        <w:t xml:space="preserve">։ Մասնավորապես, ՀԴՄ կտրոն տալն ինքնին </w:t>
      </w:r>
      <w:r w:rsidR="001C6232" w:rsidRPr="000669DF">
        <w:rPr>
          <w:rFonts w:ascii="GHEA Grapalat" w:eastAsia="Times New Roman" w:hAnsi="GHEA Grapalat" w:cs="Sylfaen"/>
          <w:color w:val="0D0D0D" w:themeColor="text1" w:themeTint="F2"/>
          <w:lang w:val="hy-AM" w:eastAsia="x-none"/>
        </w:rPr>
        <w:t>հաստատում է տնտեսվարողի և գնորդի կողմից իրականացված գործարքի փաստը, վկայում տնտեսվարողի իրական եկամուտ</w:t>
      </w:r>
      <w:r w:rsidR="00D13553" w:rsidRPr="000669DF">
        <w:rPr>
          <w:rFonts w:ascii="GHEA Grapalat" w:eastAsia="Times New Roman" w:hAnsi="GHEA Grapalat" w:cs="Sylfaen"/>
          <w:color w:val="0D0D0D" w:themeColor="text1" w:themeTint="F2"/>
          <w:lang w:val="hy-AM" w:eastAsia="x-none"/>
        </w:rPr>
        <w:t>ի</w:t>
      </w:r>
      <w:r w:rsidR="001C6232" w:rsidRPr="000669DF">
        <w:rPr>
          <w:rFonts w:ascii="GHEA Grapalat" w:eastAsia="Times New Roman" w:hAnsi="GHEA Grapalat" w:cs="Sylfaen"/>
          <w:color w:val="0D0D0D" w:themeColor="text1" w:themeTint="F2"/>
          <w:lang w:val="hy-AM" w:eastAsia="x-none"/>
        </w:rPr>
        <w:t xml:space="preserve"> մասին և, ըստ էության, հարկերի հաշվառման և վճարման երաշխիք է։ Նշվածը հարկային մարմնին թույլ է տալիս վերահսկել, որ տնտեսվարողը վճարի հարկերն իր իրական եկամուտների հիման վրա։ </w:t>
      </w:r>
      <w:r w:rsidR="00CC1D0A" w:rsidRPr="000669DF">
        <w:rPr>
          <w:rFonts w:ascii="GHEA Grapalat" w:eastAsia="Times New Roman" w:hAnsi="GHEA Grapalat" w:cs="Sylfaen"/>
          <w:color w:val="0D0D0D" w:themeColor="text1" w:themeTint="F2"/>
          <w:lang w:val="hy-AM" w:eastAsia="x-none"/>
        </w:rPr>
        <w:t>Մյուս կողմից՝ սպառողի տեսանկյունից, ՀԴՄ կտրոնը վերցնելը երաշխիք և ապացույց է անորակ, ոչ պատշաճ ապրանքի վերադարձի, երբեմն՝</w:t>
      </w:r>
      <w:r w:rsidR="00642473" w:rsidRPr="000669DF">
        <w:rPr>
          <w:rFonts w:ascii="GHEA Grapalat" w:eastAsia="Times New Roman" w:hAnsi="GHEA Grapalat" w:cs="Sylfaen"/>
          <w:color w:val="0D0D0D" w:themeColor="text1" w:themeTint="F2"/>
          <w:lang w:val="hy-AM" w:eastAsia="x-none"/>
        </w:rPr>
        <w:t xml:space="preserve"> ծառայության որակի բողոքարկման,</w:t>
      </w:r>
      <w:r w:rsidR="00CC1D0A" w:rsidRPr="000669DF">
        <w:rPr>
          <w:rFonts w:ascii="GHEA Grapalat" w:eastAsia="Times New Roman" w:hAnsi="GHEA Grapalat" w:cs="Sylfaen"/>
          <w:color w:val="0D0D0D" w:themeColor="text1" w:themeTint="F2"/>
          <w:lang w:val="hy-AM" w:eastAsia="x-none"/>
        </w:rPr>
        <w:t xml:space="preserve"> սպառողների իրավունքների պաշտպանության համար դատարան դիմելու</w:t>
      </w:r>
      <w:r w:rsidR="00642473" w:rsidRPr="000669DF">
        <w:rPr>
          <w:rFonts w:ascii="GHEA Grapalat" w:eastAsia="Times New Roman" w:hAnsi="GHEA Grapalat" w:cs="Sylfaen"/>
          <w:color w:val="0D0D0D" w:themeColor="text1" w:themeTint="F2"/>
          <w:lang w:val="hy-AM" w:eastAsia="x-none"/>
        </w:rPr>
        <w:t xml:space="preserve"> համար։ Ըստ էության, ՀԴՄ կտրոն տալու օրենսդրի պահանջը նպաստում է </w:t>
      </w:r>
      <w:r w:rsidR="009D559C" w:rsidRPr="000669DF">
        <w:rPr>
          <w:rFonts w:ascii="GHEA Grapalat" w:eastAsia="Times New Roman" w:hAnsi="GHEA Grapalat" w:cs="Sylfaen"/>
          <w:color w:val="0D0D0D" w:themeColor="text1" w:themeTint="F2"/>
          <w:lang w:val="hy-AM" w:eastAsia="x-none"/>
        </w:rPr>
        <w:t>հարկային մարմնի</w:t>
      </w:r>
      <w:r w:rsidR="00C23126" w:rsidRPr="000669DF">
        <w:rPr>
          <w:rFonts w:ascii="GHEA Grapalat" w:eastAsia="Times New Roman" w:hAnsi="GHEA Grapalat" w:cs="Sylfaen"/>
          <w:color w:val="0D0D0D" w:themeColor="text1" w:themeTint="F2"/>
          <w:lang w:val="hy-AM" w:eastAsia="x-none"/>
        </w:rPr>
        <w:t xml:space="preserve"> կողմից</w:t>
      </w:r>
      <w:r w:rsidR="009D559C" w:rsidRPr="000669DF">
        <w:rPr>
          <w:rFonts w:ascii="GHEA Grapalat" w:eastAsia="Times New Roman" w:hAnsi="GHEA Grapalat" w:cs="Sylfaen"/>
          <w:color w:val="0D0D0D" w:themeColor="text1" w:themeTint="F2"/>
          <w:lang w:val="hy-AM" w:eastAsia="x-none"/>
        </w:rPr>
        <w:t xml:space="preserve"> </w:t>
      </w:r>
      <w:r w:rsidR="00642473" w:rsidRPr="000669DF">
        <w:rPr>
          <w:rFonts w:ascii="GHEA Grapalat" w:eastAsia="Times New Roman" w:hAnsi="GHEA Grapalat" w:cs="Sylfaen"/>
          <w:color w:val="0D0D0D" w:themeColor="text1" w:themeTint="F2"/>
          <w:lang w:val="hy-AM" w:eastAsia="x-none"/>
        </w:rPr>
        <w:t>չգրանցված և/կամ թերի գրանցված եկամուտների բացահայտմանը, կանխում է հարկեր</w:t>
      </w:r>
      <w:r w:rsidR="00C23126" w:rsidRPr="000669DF">
        <w:rPr>
          <w:rFonts w:ascii="GHEA Grapalat" w:eastAsia="Times New Roman" w:hAnsi="GHEA Grapalat" w:cs="Sylfaen"/>
          <w:color w:val="0D0D0D" w:themeColor="text1" w:themeTint="F2"/>
          <w:lang w:val="hy-AM" w:eastAsia="x-none"/>
        </w:rPr>
        <w:t>ի</w:t>
      </w:r>
      <w:r w:rsidR="00642473" w:rsidRPr="000669DF">
        <w:rPr>
          <w:rFonts w:ascii="GHEA Grapalat" w:eastAsia="Times New Roman" w:hAnsi="GHEA Grapalat" w:cs="Sylfaen"/>
          <w:color w:val="0D0D0D" w:themeColor="text1" w:themeTint="F2"/>
          <w:lang w:val="hy-AM" w:eastAsia="x-none"/>
        </w:rPr>
        <w:t xml:space="preserve"> վճար</w:t>
      </w:r>
      <w:r w:rsidR="00C23126" w:rsidRPr="000669DF">
        <w:rPr>
          <w:rFonts w:ascii="GHEA Grapalat" w:eastAsia="Times New Roman" w:hAnsi="GHEA Grapalat" w:cs="Sylfaen"/>
          <w:color w:val="0D0D0D" w:themeColor="text1" w:themeTint="F2"/>
          <w:lang w:val="hy-AM" w:eastAsia="x-none"/>
        </w:rPr>
        <w:t>ումից</w:t>
      </w:r>
      <w:r w:rsidR="00642473" w:rsidRPr="000669DF">
        <w:rPr>
          <w:rFonts w:ascii="GHEA Grapalat" w:eastAsia="Times New Roman" w:hAnsi="GHEA Grapalat" w:cs="Sylfaen"/>
          <w:color w:val="0D0D0D" w:themeColor="text1" w:themeTint="F2"/>
          <w:lang w:val="hy-AM" w:eastAsia="x-none"/>
        </w:rPr>
        <w:t xml:space="preserve"> խուսափ</w:t>
      </w:r>
      <w:r w:rsidR="00C23126" w:rsidRPr="000669DF">
        <w:rPr>
          <w:rFonts w:ascii="GHEA Grapalat" w:eastAsia="Times New Roman" w:hAnsi="GHEA Grapalat" w:cs="Sylfaen"/>
          <w:color w:val="0D0D0D" w:themeColor="text1" w:themeTint="F2"/>
          <w:lang w:val="hy-AM" w:eastAsia="x-none"/>
        </w:rPr>
        <w:t>ել</w:t>
      </w:r>
      <w:r w:rsidR="00642473" w:rsidRPr="000669DF">
        <w:rPr>
          <w:rFonts w:ascii="GHEA Grapalat" w:eastAsia="Times New Roman" w:hAnsi="GHEA Grapalat" w:cs="Sylfaen"/>
          <w:color w:val="0D0D0D" w:themeColor="text1" w:themeTint="F2"/>
          <w:lang w:val="hy-AM" w:eastAsia="x-none"/>
        </w:rPr>
        <w:t>ը, խթանում է շուկայում արդար մրցակցությ</w:t>
      </w:r>
      <w:r w:rsidR="00C23126" w:rsidRPr="000669DF">
        <w:rPr>
          <w:rFonts w:ascii="GHEA Grapalat" w:eastAsia="Times New Roman" w:hAnsi="GHEA Grapalat" w:cs="Sylfaen"/>
          <w:color w:val="0D0D0D" w:themeColor="text1" w:themeTint="F2"/>
          <w:lang w:val="hy-AM" w:eastAsia="x-none"/>
        </w:rPr>
        <w:t>ու</w:t>
      </w:r>
      <w:r w:rsidR="00642473" w:rsidRPr="000669DF">
        <w:rPr>
          <w:rFonts w:ascii="GHEA Grapalat" w:eastAsia="Times New Roman" w:hAnsi="GHEA Grapalat" w:cs="Sylfaen"/>
          <w:color w:val="0D0D0D" w:themeColor="text1" w:themeTint="F2"/>
          <w:lang w:val="hy-AM" w:eastAsia="x-none"/>
        </w:rPr>
        <w:t>նը</w:t>
      </w:r>
      <w:r w:rsidR="007E420D" w:rsidRPr="000669DF">
        <w:rPr>
          <w:rFonts w:ascii="GHEA Grapalat" w:eastAsia="Times New Roman" w:hAnsi="GHEA Grapalat" w:cs="Sylfaen"/>
          <w:color w:val="0D0D0D" w:themeColor="text1" w:themeTint="F2"/>
          <w:lang w:val="hy-AM" w:eastAsia="x-none"/>
        </w:rPr>
        <w:t>։</w:t>
      </w:r>
      <w:r w:rsidR="009D559C" w:rsidRPr="000669DF">
        <w:rPr>
          <w:rFonts w:ascii="GHEA Grapalat" w:eastAsia="Times New Roman" w:hAnsi="GHEA Grapalat" w:cs="Sylfaen"/>
          <w:color w:val="0D0D0D" w:themeColor="text1" w:themeTint="F2"/>
          <w:lang w:val="hy-AM" w:eastAsia="x-none"/>
        </w:rPr>
        <w:t xml:space="preserve"> </w:t>
      </w:r>
    </w:p>
    <w:p w14:paraId="6971D48B" w14:textId="4582A30A" w:rsidR="00727FA3" w:rsidRPr="000669DF" w:rsidRDefault="00727FA3" w:rsidP="00204C28">
      <w:pPr>
        <w:tabs>
          <w:tab w:val="left" w:pos="567"/>
          <w:tab w:val="left" w:pos="851"/>
        </w:tabs>
        <w:ind w:left="-426" w:right="-613" w:firstLine="568"/>
        <w:jc w:val="both"/>
        <w:rPr>
          <w:rFonts w:ascii="GHEA Grapalat" w:hAnsi="GHEA Grapalat"/>
          <w:color w:val="0D0D0D" w:themeColor="text1" w:themeTint="F2"/>
          <w:shd w:val="clear" w:color="auto" w:fill="FFFFFF"/>
          <w:lang w:val="hy-AM"/>
        </w:rPr>
      </w:pPr>
      <w:r w:rsidRPr="000669DF">
        <w:rPr>
          <w:rFonts w:ascii="GHEA Grapalat" w:eastAsia="Times New Roman" w:hAnsi="GHEA Grapalat" w:cs="Sylfaen"/>
          <w:color w:val="0D0D0D" w:themeColor="text1" w:themeTint="F2"/>
          <w:lang w:val="hy-AM" w:eastAsia="x-none"/>
        </w:rPr>
        <w:t>Ը</w:t>
      </w:r>
      <w:r w:rsidR="00DF2B7A" w:rsidRPr="000669DF">
        <w:rPr>
          <w:rFonts w:ascii="GHEA Grapalat" w:eastAsia="Times New Roman" w:hAnsi="GHEA Grapalat" w:cs="Sylfaen"/>
          <w:color w:val="0D0D0D" w:themeColor="text1" w:themeTint="F2"/>
          <w:lang w:val="hy-AM" w:eastAsia="x-none"/>
        </w:rPr>
        <w:t xml:space="preserve">ստ ՀՀ հարկային օրենսգրքի 381-րդ և 416-րդ հոդվածների, ՀՀ կառավարության </w:t>
      </w:r>
      <w:r w:rsidR="00DF2B7A" w:rsidRPr="000669DF">
        <w:rPr>
          <w:rFonts w:ascii="GHEA Grapalat" w:eastAsia="Times New Roman" w:hAnsi="GHEA Grapalat"/>
          <w:color w:val="0D0D0D" w:themeColor="text1" w:themeTint="F2"/>
          <w:lang w:val="hy-AM" w:eastAsia="ru-RU"/>
        </w:rPr>
        <w:t>03</w:t>
      </w:r>
      <w:r w:rsidR="00DF2B7A" w:rsidRPr="000669DF">
        <w:rPr>
          <w:rFonts w:ascii="Cambria Math" w:eastAsia="Times New Roman" w:hAnsi="Cambria Math" w:cs="Cambria Math"/>
          <w:color w:val="0D0D0D" w:themeColor="text1" w:themeTint="F2"/>
          <w:lang w:val="hy-AM" w:eastAsia="ru-RU"/>
        </w:rPr>
        <w:t>․</w:t>
      </w:r>
      <w:r w:rsidR="00DF2B7A" w:rsidRPr="000669DF">
        <w:rPr>
          <w:rFonts w:ascii="GHEA Grapalat" w:eastAsia="Times New Roman" w:hAnsi="GHEA Grapalat"/>
          <w:color w:val="0D0D0D" w:themeColor="text1" w:themeTint="F2"/>
          <w:lang w:val="hy-AM" w:eastAsia="ru-RU"/>
        </w:rPr>
        <w:t>12</w:t>
      </w:r>
      <w:r w:rsidR="00DF2B7A" w:rsidRPr="000669DF">
        <w:rPr>
          <w:rFonts w:ascii="Cambria Math" w:eastAsia="Times New Roman" w:hAnsi="Cambria Math" w:cs="Cambria Math"/>
          <w:color w:val="0D0D0D" w:themeColor="text1" w:themeTint="F2"/>
          <w:lang w:val="hy-AM" w:eastAsia="ru-RU"/>
        </w:rPr>
        <w:t>․</w:t>
      </w:r>
      <w:r w:rsidR="00DF2B7A" w:rsidRPr="000669DF">
        <w:rPr>
          <w:rFonts w:ascii="GHEA Grapalat" w:eastAsia="Times New Roman" w:hAnsi="GHEA Grapalat"/>
          <w:color w:val="0D0D0D" w:themeColor="text1" w:themeTint="F2"/>
          <w:lang w:val="hy-AM" w:eastAsia="ru-RU"/>
        </w:rPr>
        <w:t xml:space="preserve">2020 </w:t>
      </w:r>
      <w:r w:rsidR="00DF2B7A" w:rsidRPr="000669DF">
        <w:rPr>
          <w:rFonts w:ascii="GHEA Grapalat" w:eastAsia="Times New Roman" w:hAnsi="GHEA Grapalat" w:cs="GHEA Grapalat"/>
          <w:color w:val="0D0D0D" w:themeColor="text1" w:themeTint="F2"/>
          <w:lang w:val="hy-AM" w:eastAsia="ru-RU"/>
        </w:rPr>
        <w:t xml:space="preserve">թվականի թիվ </w:t>
      </w:r>
      <w:r w:rsidR="00DF2B7A" w:rsidRPr="000669DF">
        <w:rPr>
          <w:rFonts w:ascii="GHEA Grapalat" w:hAnsi="GHEA Grapalat"/>
          <w:color w:val="0D0D0D" w:themeColor="text1" w:themeTint="F2"/>
          <w:shd w:val="clear" w:color="auto" w:fill="FFFFFF"/>
          <w:lang w:val="hy-AM"/>
        </w:rPr>
        <w:t>1976-Ն որոշման դրույթների՝ տնտեսվարողները պարտավոր են գրանցել բոլոր գործարքները ՀԴՄ սարքերում, իսկ դրանց հաշվառում</w:t>
      </w:r>
      <w:r w:rsidR="00777E86" w:rsidRPr="000669DF">
        <w:rPr>
          <w:rFonts w:ascii="GHEA Grapalat" w:hAnsi="GHEA Grapalat"/>
          <w:color w:val="0D0D0D" w:themeColor="text1" w:themeTint="F2"/>
          <w:shd w:val="clear" w:color="auto" w:fill="FFFFFF"/>
          <w:lang w:val="hy-AM"/>
        </w:rPr>
        <w:t>ը</w:t>
      </w:r>
      <w:r w:rsidR="00DF2B7A" w:rsidRPr="000669DF">
        <w:rPr>
          <w:rFonts w:ascii="GHEA Grapalat" w:hAnsi="GHEA Grapalat"/>
          <w:color w:val="0D0D0D" w:themeColor="text1" w:themeTint="F2"/>
          <w:shd w:val="clear" w:color="auto" w:fill="FFFFFF"/>
          <w:lang w:val="hy-AM"/>
        </w:rPr>
        <w:t xml:space="preserve"> </w:t>
      </w:r>
      <w:r w:rsidR="00906D7A" w:rsidRPr="000669DF">
        <w:rPr>
          <w:rFonts w:ascii="GHEA Grapalat" w:hAnsi="GHEA Grapalat"/>
          <w:color w:val="0D0D0D" w:themeColor="text1" w:themeTint="F2"/>
          <w:shd w:val="clear" w:color="auto" w:fill="FFFFFF"/>
          <w:lang w:val="hy-AM"/>
        </w:rPr>
        <w:t xml:space="preserve">պետք է </w:t>
      </w:r>
      <w:r w:rsidR="00DF2B7A" w:rsidRPr="000669DF">
        <w:rPr>
          <w:rFonts w:ascii="GHEA Grapalat" w:hAnsi="GHEA Grapalat"/>
          <w:color w:val="0D0D0D" w:themeColor="text1" w:themeTint="F2"/>
          <w:shd w:val="clear" w:color="auto" w:fill="FFFFFF"/>
          <w:lang w:val="hy-AM"/>
        </w:rPr>
        <w:t>արտացոլվ</w:t>
      </w:r>
      <w:r w:rsidR="00906D7A" w:rsidRPr="000669DF">
        <w:rPr>
          <w:rFonts w:ascii="GHEA Grapalat" w:hAnsi="GHEA Grapalat"/>
          <w:color w:val="0D0D0D" w:themeColor="text1" w:themeTint="F2"/>
          <w:shd w:val="clear" w:color="auto" w:fill="FFFFFF"/>
          <w:lang w:val="hy-AM"/>
        </w:rPr>
        <w:t>ի</w:t>
      </w:r>
      <w:r w:rsidR="00DF2B7A" w:rsidRPr="000669DF">
        <w:rPr>
          <w:rFonts w:ascii="GHEA Grapalat" w:hAnsi="GHEA Grapalat"/>
          <w:color w:val="0D0D0D" w:themeColor="text1" w:themeTint="F2"/>
          <w:shd w:val="clear" w:color="auto" w:fill="FFFFFF"/>
          <w:lang w:val="hy-AM"/>
        </w:rPr>
        <w:t xml:space="preserve"> </w:t>
      </w:r>
      <w:r w:rsidR="00557E23" w:rsidRPr="000669DF">
        <w:rPr>
          <w:rFonts w:ascii="GHEA Grapalat" w:hAnsi="GHEA Grapalat"/>
          <w:color w:val="0D0D0D" w:themeColor="text1" w:themeTint="F2"/>
          <w:shd w:val="clear" w:color="auto" w:fill="FFFFFF"/>
          <w:lang w:val="hy-AM"/>
        </w:rPr>
        <w:t xml:space="preserve">Z </w:t>
      </w:r>
      <w:r w:rsidR="00DF2B7A" w:rsidRPr="000669DF">
        <w:rPr>
          <w:rFonts w:ascii="GHEA Grapalat" w:hAnsi="GHEA Grapalat"/>
          <w:color w:val="0D0D0D" w:themeColor="text1" w:themeTint="F2"/>
          <w:shd w:val="clear" w:color="auto" w:fill="FFFFFF"/>
          <w:lang w:val="hy-AM"/>
        </w:rPr>
        <w:t xml:space="preserve">հաշվետվությամբ։ </w:t>
      </w:r>
    </w:p>
    <w:p w14:paraId="22F76B9C" w14:textId="2F35E5EF" w:rsidR="008775F7" w:rsidRPr="000669DF" w:rsidRDefault="00727FA3" w:rsidP="00727FA3">
      <w:pPr>
        <w:tabs>
          <w:tab w:val="left" w:pos="567"/>
          <w:tab w:val="left" w:pos="851"/>
        </w:tabs>
        <w:ind w:left="-426" w:right="-613" w:firstLine="568"/>
        <w:jc w:val="both"/>
        <w:rPr>
          <w:rFonts w:ascii="GHEA Grapalat" w:hAnsi="GHEA Grapalat"/>
          <w:color w:val="0D0D0D" w:themeColor="text1" w:themeTint="F2"/>
          <w:sz w:val="21"/>
          <w:szCs w:val="21"/>
          <w:shd w:val="clear" w:color="auto" w:fill="FFFFFF"/>
          <w:lang w:val="hy-AM"/>
        </w:rPr>
      </w:pPr>
      <w:r w:rsidRPr="000669DF">
        <w:rPr>
          <w:rFonts w:ascii="GHEA Grapalat" w:hAnsi="GHEA Grapalat"/>
          <w:color w:val="0D0D0D" w:themeColor="text1" w:themeTint="F2"/>
          <w:shd w:val="clear" w:color="auto" w:fill="FFFFFF"/>
          <w:lang w:val="hy-AM"/>
        </w:rPr>
        <w:t>Վերոգրյալի հաշվառմամբ</w:t>
      </w:r>
      <w:r w:rsidR="00777E86" w:rsidRPr="000669DF">
        <w:rPr>
          <w:rFonts w:ascii="GHEA Grapalat" w:hAnsi="GHEA Grapalat"/>
          <w:color w:val="0D0D0D" w:themeColor="text1" w:themeTint="F2"/>
          <w:shd w:val="clear" w:color="auto" w:fill="FFFFFF"/>
          <w:lang w:val="hy-AM"/>
        </w:rPr>
        <w:t>՝</w:t>
      </w:r>
      <w:r w:rsidRPr="000669DF">
        <w:rPr>
          <w:rFonts w:ascii="GHEA Grapalat" w:hAnsi="GHEA Grapalat"/>
          <w:color w:val="0D0D0D" w:themeColor="text1" w:themeTint="F2"/>
          <w:shd w:val="clear" w:color="auto" w:fill="FFFFFF"/>
          <w:lang w:val="hy-AM"/>
        </w:rPr>
        <w:t xml:space="preserve"> Վճռաբեկ դատարանն արձանագրում է նաև, որ </w:t>
      </w:r>
      <w:r w:rsidR="004F03BC" w:rsidRPr="000669DF">
        <w:rPr>
          <w:rFonts w:ascii="GHEA Grapalat" w:eastAsia="Times New Roman" w:hAnsi="GHEA Grapalat" w:cs="Sylfaen"/>
          <w:color w:val="0D0D0D" w:themeColor="text1" w:themeTint="F2"/>
          <w:lang w:val="hy-AM" w:eastAsia="x-none"/>
        </w:rPr>
        <w:t xml:space="preserve">Կանոնների </w:t>
      </w:r>
      <w:r w:rsidRPr="000669DF">
        <w:rPr>
          <w:rFonts w:ascii="GHEA Grapalat" w:hAnsi="GHEA Grapalat"/>
          <w:color w:val="0D0D0D" w:themeColor="text1" w:themeTint="F2"/>
          <w:lang w:val="hy-AM" w:eastAsia="en-US"/>
        </w:rPr>
        <w:t xml:space="preserve">13-րդ կետի համաձայն՝ </w:t>
      </w:r>
      <w:r w:rsidR="004F03BC" w:rsidRPr="000669DF">
        <w:rPr>
          <w:rFonts w:ascii="GHEA Grapalat" w:hAnsi="GHEA Grapalat"/>
          <w:color w:val="0D0D0D" w:themeColor="text1" w:themeTint="F2"/>
          <w:shd w:val="clear" w:color="auto" w:fill="FFFFFF"/>
          <w:lang w:val="hy-AM"/>
        </w:rPr>
        <w:t>ՀԴՄ օգտագործող անձին արգելվում է կողմնակի անձանց թույլատրել աշխատել ՀԴՄ-ի հետ՝ բացառությամբ ՀԴՄ-ների կիրառման ստուգում կամ ուսումնասիրություն (հսկիչ գնում) իրականացնող հարկային մարմնի պաշտոնատար անձանց, իսկ անսարքության դեպքում՝ նաև տեխնիկական սպասարկում իրականացնող մասնագետների:</w:t>
      </w:r>
    </w:p>
    <w:p w14:paraId="3532B289" w14:textId="5227F1C2" w:rsidR="00727FA3" w:rsidRPr="000669DF" w:rsidRDefault="004F03BC" w:rsidP="00727FA3">
      <w:pPr>
        <w:tabs>
          <w:tab w:val="left" w:pos="567"/>
          <w:tab w:val="left" w:pos="851"/>
        </w:tabs>
        <w:ind w:left="-426" w:right="-613" w:firstLine="568"/>
        <w:jc w:val="both"/>
        <w:rPr>
          <w:rFonts w:ascii="GHEA Grapalat" w:eastAsia="Times New Roman" w:hAnsi="GHEA Grapalat"/>
          <w:color w:val="0D0D0D" w:themeColor="text1" w:themeTint="F2"/>
          <w:lang w:val="hy-AM" w:eastAsia="en-US"/>
        </w:rPr>
      </w:pPr>
      <w:r w:rsidRPr="000669DF">
        <w:rPr>
          <w:rFonts w:ascii="GHEA Grapalat" w:hAnsi="GHEA Grapalat"/>
          <w:color w:val="0D0D0D" w:themeColor="text1" w:themeTint="F2"/>
          <w:shd w:val="clear" w:color="auto" w:fill="FFFFFF"/>
          <w:lang w:val="hy-AM"/>
        </w:rPr>
        <w:t>Կանոնների</w:t>
      </w:r>
      <w:r w:rsidR="00727FA3" w:rsidRPr="000669DF">
        <w:rPr>
          <w:rFonts w:ascii="GHEA Grapalat" w:hAnsi="GHEA Grapalat"/>
          <w:color w:val="0D0D0D" w:themeColor="text1" w:themeTint="F2"/>
          <w:shd w:val="clear" w:color="auto" w:fill="FFFFFF"/>
          <w:lang w:val="hy-AM"/>
        </w:rPr>
        <w:t xml:space="preserve"> </w:t>
      </w:r>
      <w:r w:rsidR="00727FA3" w:rsidRPr="000669DF">
        <w:rPr>
          <w:rFonts w:ascii="GHEA Grapalat" w:eastAsia="Times New Roman" w:hAnsi="GHEA Grapalat"/>
          <w:color w:val="0D0D0D" w:themeColor="text1" w:themeTint="F2"/>
          <w:lang w:val="hy-AM" w:eastAsia="en-US"/>
        </w:rPr>
        <w:t>14-րդ կետի համաձայն՝ ՀԴՄ-ի կիրառման, ՀԴՄ-ի միջոցով դրամական հաշվարկների կանոնների պահպանման նկատմամբ հսկողություն իրականացնելու նպատակով հարկային մարմինը հսկիչ գնումներ կատարում է օրենսգրքով սահմանված կարգով:</w:t>
      </w:r>
    </w:p>
    <w:p w14:paraId="74F7F4FA" w14:textId="18C0A865" w:rsidR="00727FA3" w:rsidRPr="000669DF" w:rsidRDefault="00E44BD6" w:rsidP="00E44BD6">
      <w:pPr>
        <w:tabs>
          <w:tab w:val="left" w:pos="567"/>
          <w:tab w:val="left" w:pos="851"/>
        </w:tabs>
        <w:ind w:left="-426" w:right="-613" w:firstLine="568"/>
        <w:jc w:val="both"/>
        <w:rPr>
          <w:rFonts w:ascii="GHEA Grapalat" w:eastAsia="Times New Roman"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lastRenderedPageBreak/>
        <w:t xml:space="preserve">Որոշման Հսկիչ դրամարկղային մեքենային և ցանցային կապի միջոցներին ներկայացվող տեխնիկական պահանջներ վերտառությամբ </w:t>
      </w:r>
      <w:r w:rsidR="00BD3C88" w:rsidRPr="000669DF">
        <w:rPr>
          <w:rFonts w:ascii="GHEA Grapalat" w:hAnsi="GHEA Grapalat"/>
          <w:color w:val="0D0D0D" w:themeColor="text1" w:themeTint="F2"/>
          <w:shd w:val="clear" w:color="auto" w:fill="FFFFFF"/>
          <w:lang w:val="hy-AM"/>
        </w:rPr>
        <w:t>թ</w:t>
      </w:r>
      <w:r w:rsidR="00727FA3" w:rsidRPr="000669DF">
        <w:rPr>
          <w:rFonts w:ascii="GHEA Grapalat" w:hAnsi="GHEA Grapalat"/>
          <w:color w:val="0D0D0D" w:themeColor="text1" w:themeTint="F2"/>
          <w:shd w:val="clear" w:color="auto" w:fill="FFFFFF"/>
          <w:lang w:val="hy-AM"/>
        </w:rPr>
        <w:t xml:space="preserve">իվ 1 հավելվածի 20-րդ կետի համաձայն՝ ֆիսկալ հաշվետվությունների գեներացման և տպագրման գործառույթը պետք է ապահովի </w:t>
      </w:r>
      <w:r w:rsidR="00777E86" w:rsidRPr="000669DF">
        <w:rPr>
          <w:rFonts w:ascii="GHEA Grapalat" w:hAnsi="GHEA Grapalat"/>
          <w:color w:val="0D0D0D" w:themeColor="text1" w:themeTint="F2"/>
          <w:shd w:val="clear" w:color="auto" w:fill="FFFFFF"/>
          <w:lang w:val="hy-AM"/>
        </w:rPr>
        <w:t xml:space="preserve">X </w:t>
      </w:r>
      <w:r w:rsidR="00727FA3" w:rsidRPr="000669DF">
        <w:rPr>
          <w:rFonts w:ascii="GHEA Grapalat" w:hAnsi="GHEA Grapalat"/>
          <w:color w:val="0D0D0D" w:themeColor="text1" w:themeTint="F2"/>
          <w:shd w:val="clear" w:color="auto" w:fill="FFFFFF"/>
          <w:lang w:val="hy-AM"/>
        </w:rPr>
        <w:t>և Z տեսակի հաշվետվությունների տպագրում և գեներացում։</w:t>
      </w:r>
    </w:p>
    <w:p w14:paraId="677E1866" w14:textId="547911EA" w:rsidR="00727FA3" w:rsidRPr="000669DF" w:rsidRDefault="00727FA3" w:rsidP="00727FA3">
      <w:pPr>
        <w:tabs>
          <w:tab w:val="left" w:pos="567"/>
          <w:tab w:val="left" w:pos="851"/>
        </w:tabs>
        <w:ind w:left="-426" w:right="-613" w:firstLine="568"/>
        <w:jc w:val="both"/>
        <w:rPr>
          <w:rFonts w:ascii="GHEA Grapalat" w:hAnsi="GHEA Grapalat"/>
          <w:color w:val="0D0D0D" w:themeColor="text1" w:themeTint="F2"/>
          <w:shd w:val="clear" w:color="auto" w:fill="FFFFFF"/>
          <w:lang w:val="hy-AM"/>
        </w:rPr>
      </w:pPr>
      <w:r w:rsidRPr="000669DF">
        <w:rPr>
          <w:rFonts w:ascii="GHEA Grapalat" w:hAnsi="GHEA Grapalat"/>
          <w:color w:val="0D0D0D" w:themeColor="text1" w:themeTint="F2"/>
          <w:shd w:val="clear" w:color="auto" w:fill="FFFFFF"/>
          <w:lang w:val="hy-AM"/>
        </w:rPr>
        <w:t xml:space="preserve">Նույն հավելվածի </w:t>
      </w:r>
      <w:r w:rsidRPr="000669DF">
        <w:rPr>
          <w:rFonts w:ascii="GHEA Grapalat" w:eastAsia="Times New Roman" w:hAnsi="GHEA Grapalat"/>
          <w:color w:val="0D0D0D" w:themeColor="text1" w:themeTint="F2"/>
          <w:lang w:val="hy-AM" w:eastAsia="en-US"/>
        </w:rPr>
        <w:t>22-րդ կետի համաձայն՝ Z հաշվետվությունը պետք է պարունակի հետևյալ վավերապայմանները՝</w:t>
      </w:r>
    </w:p>
    <w:p w14:paraId="6B7AEB60" w14:textId="77777777" w:rsidR="00727FA3" w:rsidRPr="000669DF" w:rsidRDefault="00727FA3" w:rsidP="00727FA3">
      <w:pPr>
        <w:tabs>
          <w:tab w:val="left" w:pos="567"/>
          <w:tab w:val="left" w:pos="851"/>
        </w:tabs>
        <w:ind w:left="-426" w:right="-613" w:firstLine="568"/>
        <w:jc w:val="both"/>
        <w:rPr>
          <w:rFonts w:ascii="GHEA Grapalat" w:hAnsi="GHEA Grapalat"/>
          <w:color w:val="0D0D0D" w:themeColor="text1" w:themeTint="F2"/>
          <w:shd w:val="clear" w:color="auto" w:fill="FFFFFF"/>
          <w:lang w:val="hy-AM"/>
        </w:rPr>
      </w:pPr>
      <w:r w:rsidRPr="000669DF">
        <w:rPr>
          <w:rFonts w:ascii="GHEA Grapalat" w:eastAsia="Times New Roman" w:hAnsi="GHEA Grapalat"/>
          <w:color w:val="0D0D0D" w:themeColor="text1" w:themeTint="F2"/>
          <w:lang w:val="hy-AM" w:eastAsia="en-US"/>
        </w:rPr>
        <w:t>1) հարկ վճարողի անվանումն ու հարկային մարմնում հաշվառման համարը.</w:t>
      </w:r>
    </w:p>
    <w:p w14:paraId="65A4B869" w14:textId="77777777" w:rsidR="00727FA3" w:rsidRPr="000669DF" w:rsidRDefault="00727FA3" w:rsidP="00727FA3">
      <w:pPr>
        <w:tabs>
          <w:tab w:val="left" w:pos="567"/>
          <w:tab w:val="left" w:pos="851"/>
        </w:tabs>
        <w:ind w:left="-426" w:right="-613" w:firstLine="568"/>
        <w:jc w:val="both"/>
        <w:rPr>
          <w:rFonts w:ascii="GHEA Grapalat" w:hAnsi="GHEA Grapalat"/>
          <w:color w:val="0D0D0D" w:themeColor="text1" w:themeTint="F2"/>
          <w:shd w:val="clear" w:color="auto" w:fill="FFFFFF"/>
          <w:lang w:val="hy-AM"/>
        </w:rPr>
      </w:pPr>
      <w:r w:rsidRPr="000669DF">
        <w:rPr>
          <w:rFonts w:ascii="GHEA Grapalat" w:eastAsia="Times New Roman" w:hAnsi="GHEA Grapalat"/>
          <w:color w:val="0D0D0D" w:themeColor="text1" w:themeTint="F2"/>
          <w:lang w:val="hy-AM" w:eastAsia="en-US"/>
        </w:rPr>
        <w:t>2) ՀԴՄ-ի գրանցման համարը.</w:t>
      </w:r>
    </w:p>
    <w:p w14:paraId="7B437BC4" w14:textId="77777777" w:rsidR="00727FA3" w:rsidRPr="000669DF" w:rsidRDefault="00727FA3" w:rsidP="00727FA3">
      <w:pPr>
        <w:tabs>
          <w:tab w:val="left" w:pos="567"/>
          <w:tab w:val="left" w:pos="851"/>
        </w:tabs>
        <w:ind w:left="-426" w:right="-613" w:firstLine="568"/>
        <w:jc w:val="both"/>
        <w:rPr>
          <w:rFonts w:ascii="GHEA Grapalat" w:hAnsi="GHEA Grapalat"/>
          <w:color w:val="0D0D0D" w:themeColor="text1" w:themeTint="F2"/>
          <w:shd w:val="clear" w:color="auto" w:fill="FFFFFF"/>
          <w:lang w:val="hy-AM"/>
        </w:rPr>
      </w:pPr>
      <w:r w:rsidRPr="000669DF">
        <w:rPr>
          <w:rFonts w:ascii="GHEA Grapalat" w:eastAsia="Times New Roman" w:hAnsi="GHEA Grapalat"/>
          <w:color w:val="0D0D0D" w:themeColor="text1" w:themeTint="F2"/>
          <w:lang w:val="hy-AM" w:eastAsia="en-US"/>
        </w:rPr>
        <w:t>3) հաշվետվության տպման ամսաթիվը (տարին, ամիսը, օրը) և ժամը.</w:t>
      </w:r>
    </w:p>
    <w:p w14:paraId="66F0166C" w14:textId="77777777" w:rsidR="00727FA3" w:rsidRPr="000669DF" w:rsidRDefault="00727FA3" w:rsidP="00727FA3">
      <w:pPr>
        <w:tabs>
          <w:tab w:val="left" w:pos="567"/>
          <w:tab w:val="left" w:pos="851"/>
        </w:tabs>
        <w:ind w:left="-426" w:right="-613" w:firstLine="568"/>
        <w:jc w:val="both"/>
        <w:rPr>
          <w:rFonts w:ascii="GHEA Grapalat" w:hAnsi="GHEA Grapalat"/>
          <w:color w:val="0D0D0D" w:themeColor="text1" w:themeTint="F2"/>
          <w:shd w:val="clear" w:color="auto" w:fill="FFFFFF"/>
          <w:lang w:val="hy-AM"/>
        </w:rPr>
      </w:pPr>
      <w:r w:rsidRPr="000669DF">
        <w:rPr>
          <w:rFonts w:ascii="GHEA Grapalat" w:eastAsia="Times New Roman" w:hAnsi="GHEA Grapalat"/>
          <w:color w:val="0D0D0D" w:themeColor="text1" w:themeTint="F2"/>
          <w:lang w:val="hy-AM" w:eastAsia="en-US"/>
        </w:rPr>
        <w:t>4) ժամանակաշրջանը, որի համար տպվել է հաշվետվությունը.</w:t>
      </w:r>
    </w:p>
    <w:p w14:paraId="23990FC4" w14:textId="77777777" w:rsidR="00727FA3" w:rsidRPr="000669DF" w:rsidRDefault="00727FA3" w:rsidP="00727FA3">
      <w:pPr>
        <w:tabs>
          <w:tab w:val="left" w:pos="567"/>
          <w:tab w:val="left" w:pos="851"/>
        </w:tabs>
        <w:ind w:left="-426" w:right="-613" w:firstLine="568"/>
        <w:jc w:val="both"/>
        <w:rPr>
          <w:rFonts w:ascii="GHEA Grapalat" w:hAnsi="GHEA Grapalat"/>
          <w:color w:val="0D0D0D" w:themeColor="text1" w:themeTint="F2"/>
          <w:shd w:val="clear" w:color="auto" w:fill="FFFFFF"/>
          <w:lang w:val="hy-AM"/>
        </w:rPr>
      </w:pPr>
      <w:r w:rsidRPr="000669DF">
        <w:rPr>
          <w:rFonts w:ascii="GHEA Grapalat" w:eastAsia="Times New Roman" w:hAnsi="GHEA Grapalat"/>
          <w:color w:val="0D0D0D" w:themeColor="text1" w:themeTint="F2"/>
          <w:lang w:val="hy-AM" w:eastAsia="en-US"/>
        </w:rPr>
        <w:t>5) նշված ժամանակահատվածում տպված կտրոնների վերաբերյալ տեղեկատվություն, որում՝</w:t>
      </w:r>
    </w:p>
    <w:p w14:paraId="41FEA693" w14:textId="77777777" w:rsidR="00727FA3" w:rsidRPr="000669DF" w:rsidRDefault="00727FA3" w:rsidP="00727FA3">
      <w:pPr>
        <w:tabs>
          <w:tab w:val="left" w:pos="567"/>
          <w:tab w:val="left" w:pos="851"/>
        </w:tabs>
        <w:ind w:left="-426" w:right="-613" w:firstLine="568"/>
        <w:jc w:val="both"/>
        <w:rPr>
          <w:rFonts w:ascii="GHEA Grapalat" w:hAnsi="GHEA Grapalat"/>
          <w:color w:val="0D0D0D" w:themeColor="text1" w:themeTint="F2"/>
          <w:shd w:val="clear" w:color="auto" w:fill="FFFFFF"/>
          <w:lang w:val="hy-AM"/>
        </w:rPr>
      </w:pPr>
      <w:r w:rsidRPr="000669DF">
        <w:rPr>
          <w:rFonts w:ascii="GHEA Grapalat" w:eastAsia="Times New Roman" w:hAnsi="GHEA Grapalat"/>
          <w:color w:val="0D0D0D" w:themeColor="text1" w:themeTint="F2"/>
          <w:lang w:val="hy-AM" w:eastAsia="en-US"/>
        </w:rPr>
        <w:t>ա. մեկօրյա ժամանակահատվածի նշման դեպքում արտացոլվում են տվյալ օրվա ընթացքում տպված կտրոնների համարները, տպման ժամը և յուրաքանչյուր կտրոնի գումարը: Կանխավճարի կտրոնների դեպքում գումարները նշվում են առանձին տողով և նշվում է (Կ),</w:t>
      </w:r>
    </w:p>
    <w:p w14:paraId="61491D1B" w14:textId="77777777" w:rsidR="00727FA3" w:rsidRPr="000669DF" w:rsidRDefault="00727FA3" w:rsidP="00727FA3">
      <w:pPr>
        <w:tabs>
          <w:tab w:val="left" w:pos="567"/>
          <w:tab w:val="left" w:pos="851"/>
        </w:tabs>
        <w:ind w:left="-426" w:right="-613" w:firstLine="568"/>
        <w:jc w:val="both"/>
        <w:rPr>
          <w:rFonts w:ascii="GHEA Grapalat" w:hAnsi="GHEA Grapalat"/>
          <w:color w:val="0D0D0D" w:themeColor="text1" w:themeTint="F2"/>
          <w:shd w:val="clear" w:color="auto" w:fill="FFFFFF"/>
          <w:lang w:val="hy-AM"/>
        </w:rPr>
      </w:pPr>
      <w:r w:rsidRPr="000669DF">
        <w:rPr>
          <w:rFonts w:ascii="GHEA Grapalat" w:eastAsia="Times New Roman" w:hAnsi="GHEA Grapalat"/>
          <w:color w:val="0D0D0D" w:themeColor="text1" w:themeTint="F2"/>
          <w:lang w:val="hy-AM" w:eastAsia="en-US"/>
        </w:rPr>
        <w:t>բ. մեկ օրից ավելի ընտրված ժամանակահատվածի դեպքում արտացոլվում են նշված ժամանակահատվածում ըստ օրերի տպված կտրոնների քանակն ու ընդհանուր գումարը, ընդ որում նույն օրվա դրությամբ իրականացված վաճառքի և վերադարձի կտրոնների գումարները լրացվում են առանձին տողով: Կանխավճարի կտրոնների դեպքում գումարները նշվում են առանձին տողով և նշվում է (Կ).</w:t>
      </w:r>
    </w:p>
    <w:p w14:paraId="4CEE8E7E" w14:textId="77777777" w:rsidR="00727FA3" w:rsidRPr="000669DF" w:rsidRDefault="00727FA3" w:rsidP="00727FA3">
      <w:pPr>
        <w:tabs>
          <w:tab w:val="left" w:pos="567"/>
          <w:tab w:val="left" w:pos="851"/>
        </w:tabs>
        <w:ind w:left="-426" w:right="-613" w:firstLine="568"/>
        <w:jc w:val="both"/>
        <w:rPr>
          <w:rFonts w:ascii="GHEA Grapalat" w:hAnsi="GHEA Grapalat"/>
          <w:color w:val="0D0D0D" w:themeColor="text1" w:themeTint="F2"/>
          <w:shd w:val="clear" w:color="auto" w:fill="FFFFFF"/>
          <w:lang w:val="hy-AM"/>
        </w:rPr>
      </w:pPr>
      <w:r w:rsidRPr="000669DF">
        <w:rPr>
          <w:rFonts w:ascii="GHEA Grapalat" w:eastAsia="Times New Roman" w:hAnsi="GHEA Grapalat"/>
          <w:color w:val="0D0D0D" w:themeColor="text1" w:themeTint="F2"/>
          <w:lang w:val="hy-AM" w:eastAsia="en-US"/>
        </w:rPr>
        <w:t>6) հասույթի բաղադրիչ տարրերի ամփոփ գումարները, ընդհանուր վաճառքի ԱԱՀ-ի գումարը, եթե գործարքն իրականացնողը ԱԱՀ վճարող է և գործարքը ենթակա է ԱԱՀ-ով հարկման, վերադարձի ԱԱՀ-ի գումարը, եթե գործարքն իրականացնողը ԱԱՀ վճարող է, և գործարքը ենթակա է ԱԱՀ-ով հարկման, կանխավճարի գումարը, այդ թվում՝ վերադարձված կանխավճարի գումարը, ֆիսկալ հասույթի գումարն ու ֆիսկալ հասույթի ԱԱՀ-ի գումարը, եթե գործարքն իրականացնողը ԱԱՀ վճարող է, և գործարքը ենթակա է ԱԱՀ-ով հարկման.</w:t>
      </w:r>
    </w:p>
    <w:p w14:paraId="76DD5103" w14:textId="77777777" w:rsidR="00727FA3" w:rsidRPr="000669DF" w:rsidRDefault="00727FA3" w:rsidP="00727FA3">
      <w:pPr>
        <w:tabs>
          <w:tab w:val="left" w:pos="567"/>
          <w:tab w:val="left" w:pos="851"/>
        </w:tabs>
        <w:ind w:left="-426" w:right="-613" w:firstLine="568"/>
        <w:jc w:val="both"/>
        <w:rPr>
          <w:rFonts w:ascii="GHEA Grapalat" w:hAnsi="GHEA Grapalat"/>
          <w:color w:val="0D0D0D" w:themeColor="text1" w:themeTint="F2"/>
          <w:shd w:val="clear" w:color="auto" w:fill="FFFFFF"/>
          <w:lang w:val="hy-AM"/>
        </w:rPr>
      </w:pPr>
      <w:r w:rsidRPr="000669DF">
        <w:rPr>
          <w:rFonts w:ascii="GHEA Grapalat" w:eastAsia="Times New Roman" w:hAnsi="GHEA Grapalat"/>
          <w:color w:val="0D0D0D" w:themeColor="text1" w:themeTint="F2"/>
          <w:lang w:val="hy-AM" w:eastAsia="en-US"/>
        </w:rPr>
        <w:t>7) դրամարկղում առկա գումարը:</w:t>
      </w:r>
    </w:p>
    <w:p w14:paraId="2379C6BE" w14:textId="5DC0F95C" w:rsidR="00727FA3" w:rsidRPr="000669DF" w:rsidRDefault="00727FA3" w:rsidP="00727FA3">
      <w:pPr>
        <w:tabs>
          <w:tab w:val="left" w:pos="567"/>
          <w:tab w:val="left" w:pos="851"/>
        </w:tabs>
        <w:ind w:left="-426" w:right="-613" w:firstLine="568"/>
        <w:jc w:val="both"/>
        <w:rPr>
          <w:rFonts w:ascii="GHEA Grapalat" w:eastAsia="Times New Roman" w:hAnsi="GHEA Grapalat"/>
          <w:color w:val="0D0D0D" w:themeColor="text1" w:themeTint="F2"/>
          <w:lang w:val="hy-AM" w:eastAsia="en-US"/>
        </w:rPr>
      </w:pPr>
      <w:r w:rsidRPr="000669DF">
        <w:rPr>
          <w:rFonts w:ascii="GHEA Grapalat" w:hAnsi="GHEA Grapalat"/>
          <w:color w:val="0D0D0D" w:themeColor="text1" w:themeTint="F2"/>
          <w:shd w:val="clear" w:color="auto" w:fill="FFFFFF"/>
          <w:lang w:val="hy-AM"/>
        </w:rPr>
        <w:t xml:space="preserve">Վերոգրյալ իրավանորմերի համատեքստում Վճռաբեկ դատարանն արձանագրում է, որ հսկիչ գնման տեսքով հարկային ուսումնասիրություն իրականացրած լինելու փաստը կարող է հիմնավորվել նաև </w:t>
      </w:r>
      <w:r w:rsidRPr="000669DF">
        <w:rPr>
          <w:rFonts w:ascii="GHEA Grapalat" w:eastAsia="Times New Roman" w:hAnsi="GHEA Grapalat"/>
          <w:color w:val="0D0D0D" w:themeColor="text1" w:themeTint="F2"/>
          <w:lang w:val="hy-AM" w:eastAsia="en-US"/>
        </w:rPr>
        <w:t>Z հաշվետվությամբ, որը տրամադրվում է հենց ՀԴՄ սարքի տեխնիկական հիշողությունից՝ առանց որևէ մարդկային միջամտության, ինչն էլ իր հերթին վկայում է այդ հաշվետվության օբյեկտիվ բնույթի մասին։ Այսինքն, Z հաշվետվությունն ունի ավտ</w:t>
      </w:r>
      <w:r w:rsidR="00777E86" w:rsidRPr="000669DF">
        <w:rPr>
          <w:rFonts w:ascii="GHEA Grapalat" w:eastAsia="Times New Roman" w:hAnsi="GHEA Grapalat"/>
          <w:color w:val="0D0D0D" w:themeColor="text1" w:themeTint="F2"/>
          <w:lang w:val="hy-AM" w:eastAsia="en-US"/>
        </w:rPr>
        <w:t>ո</w:t>
      </w:r>
      <w:r w:rsidRPr="000669DF">
        <w:rPr>
          <w:rFonts w:ascii="GHEA Grapalat" w:eastAsia="Times New Roman" w:hAnsi="GHEA Grapalat"/>
          <w:color w:val="0D0D0D" w:themeColor="text1" w:themeTint="F2"/>
          <w:lang w:val="hy-AM" w:eastAsia="en-US"/>
        </w:rPr>
        <w:t xml:space="preserve">մատացված բնույթ, ուղղակիորեն ստացվում է ՀԴՄ սարքից և արտացոլում է գործարքների վերաբերյալ օրվա ավարտին կամ օրվա համապատասխան միջակայքին վերաբերող ամփոփ տվյալներ։ Հատկանշական է, սակայն, որ Z հաշվետվությունը դուրս բերելու համար հարկային մարմինը տվյալ ՀԴՄ սարքով պետք է կատարի գործարք։ Ընդ որում, ՀՀ կառավարության վերը նշված որոշման </w:t>
      </w:r>
      <w:r w:rsidR="0087500C" w:rsidRPr="000669DF">
        <w:rPr>
          <w:rFonts w:ascii="GHEA Grapalat" w:hAnsi="GHEA Grapalat"/>
          <w:color w:val="0D0D0D" w:themeColor="text1" w:themeTint="F2"/>
          <w:shd w:val="clear" w:color="auto" w:fill="FFFFFF"/>
          <w:lang w:val="hy-AM"/>
        </w:rPr>
        <w:t>թ</w:t>
      </w:r>
      <w:r w:rsidRPr="000669DF">
        <w:rPr>
          <w:rFonts w:ascii="GHEA Grapalat" w:hAnsi="GHEA Grapalat"/>
          <w:color w:val="0D0D0D" w:themeColor="text1" w:themeTint="F2"/>
          <w:shd w:val="clear" w:color="auto" w:fill="FFFFFF"/>
          <w:lang w:val="hy-AM"/>
        </w:rPr>
        <w:t xml:space="preserve">իվ 3-րդ հավելվածի </w:t>
      </w:r>
      <w:r w:rsidRPr="000669DF">
        <w:rPr>
          <w:rFonts w:ascii="GHEA Grapalat" w:hAnsi="GHEA Grapalat"/>
          <w:color w:val="0D0D0D" w:themeColor="text1" w:themeTint="F2"/>
          <w:lang w:val="hy-AM" w:eastAsia="en-US"/>
        </w:rPr>
        <w:t xml:space="preserve">13-րդ կետի դրույթներից հետևում է, որ ՀԴՄ օգտագործող անձից բացի, այլ անձանց ՀԴՄ-ի հետ աշխատել թույլատրվում է միայն սահմանված բացառությունների պայմաններում, այդ թվում՝ ՀԴՄ-ների կիրառման ստուգում կամ ուսումնասիրություն (հսկիչ գնում) իրականացնող հարկային մարմնի պաշտոնատար անձանց կողմից։ Այսինքն, հսկիչ գնում իրականացրած հարկային մարմինը, համապատասխան լիազորությունները վկայող փաստաթղթերի, </w:t>
      </w:r>
      <w:r w:rsidR="0087500C" w:rsidRPr="000669DF">
        <w:rPr>
          <w:rFonts w:ascii="GHEA Grapalat" w:hAnsi="GHEA Grapalat"/>
          <w:color w:val="0D0D0D" w:themeColor="text1" w:themeTint="F2"/>
          <w:lang w:val="hy-AM" w:eastAsia="en-US"/>
        </w:rPr>
        <w:t>այդ թվում՝</w:t>
      </w:r>
      <w:r w:rsidRPr="000669DF">
        <w:rPr>
          <w:rFonts w:ascii="GHEA Grapalat" w:hAnsi="GHEA Grapalat"/>
          <w:color w:val="0D0D0D" w:themeColor="text1" w:themeTint="F2"/>
          <w:lang w:val="hy-AM" w:eastAsia="en-US"/>
        </w:rPr>
        <w:t xml:space="preserve"> հսկիչ գնում իրականացնելու հանձնարարագրի ներկայացումից հետո, բացառապես տնտեսվարողի իմացությամբ և թույլտվությամբ</w:t>
      </w:r>
      <w:r w:rsidR="006604F5" w:rsidRPr="000669DF">
        <w:rPr>
          <w:rFonts w:ascii="GHEA Grapalat" w:hAnsi="GHEA Grapalat"/>
          <w:color w:val="0D0D0D" w:themeColor="text1" w:themeTint="F2"/>
          <w:lang w:val="hy-AM" w:eastAsia="en-US"/>
        </w:rPr>
        <w:t>,</w:t>
      </w:r>
      <w:r w:rsidRPr="000669DF">
        <w:rPr>
          <w:rFonts w:ascii="GHEA Grapalat" w:hAnsi="GHEA Grapalat"/>
          <w:color w:val="0D0D0D" w:themeColor="text1" w:themeTint="F2"/>
          <w:lang w:val="hy-AM" w:eastAsia="en-US"/>
        </w:rPr>
        <w:t xml:space="preserve"> կարող է ՀԴՄ սարքից հանել </w:t>
      </w:r>
      <w:r w:rsidRPr="000669DF">
        <w:rPr>
          <w:rFonts w:ascii="GHEA Grapalat" w:eastAsia="Times New Roman" w:hAnsi="GHEA Grapalat"/>
          <w:color w:val="0D0D0D" w:themeColor="text1" w:themeTint="F2"/>
          <w:lang w:val="hy-AM" w:eastAsia="en-US"/>
        </w:rPr>
        <w:t>Z հաշվետվությունը։</w:t>
      </w:r>
    </w:p>
    <w:p w14:paraId="11CA3B2C" w14:textId="448A3CCE" w:rsidR="00727FA3" w:rsidRPr="000669DF" w:rsidRDefault="00A00BF0" w:rsidP="00A00BF0">
      <w:pPr>
        <w:tabs>
          <w:tab w:val="left" w:pos="567"/>
          <w:tab w:val="left" w:pos="851"/>
        </w:tabs>
        <w:ind w:left="-426" w:right="-613" w:firstLine="568"/>
        <w:jc w:val="both"/>
        <w:rPr>
          <w:rFonts w:ascii="GHEA Grapalat" w:eastAsia="Times New Roman" w:hAnsi="GHEA Grapalat"/>
          <w:color w:val="0D0D0D" w:themeColor="text1" w:themeTint="F2"/>
          <w:lang w:val="hy-AM" w:eastAsia="en-US"/>
        </w:rPr>
      </w:pPr>
      <w:r w:rsidRPr="000669DF">
        <w:rPr>
          <w:rFonts w:ascii="GHEA Grapalat" w:eastAsia="Times New Roman" w:hAnsi="GHEA Grapalat"/>
          <w:color w:val="0D0D0D" w:themeColor="text1" w:themeTint="F2"/>
          <w:lang w:val="hy-AM" w:eastAsia="en-US"/>
        </w:rPr>
        <w:lastRenderedPageBreak/>
        <w:t>Վերոգրյալի հիման վրա Վճռաբեկ դատարանն արձանագրում է, որ, ը</w:t>
      </w:r>
      <w:r w:rsidR="00727FA3" w:rsidRPr="000669DF">
        <w:rPr>
          <w:rFonts w:ascii="GHEA Grapalat" w:eastAsia="Times New Roman" w:hAnsi="GHEA Grapalat"/>
          <w:color w:val="0D0D0D" w:themeColor="text1" w:themeTint="F2"/>
          <w:lang w:val="hy-AM" w:eastAsia="en-US"/>
        </w:rPr>
        <w:t xml:space="preserve">ստ էության, Z հաշվետվությունը և հարկային մարմնի կողմից կազմված՝ տնտեսվարողի կողմից թույլ տրված իրավախախտումների վերաբերյալ արձանագրությունը </w:t>
      </w:r>
      <w:r w:rsidR="00727FA3" w:rsidRPr="000669DF">
        <w:rPr>
          <w:rFonts w:ascii="GHEA Grapalat" w:eastAsia="Times New Roman" w:hAnsi="GHEA Grapalat" w:cs="Sylfaen"/>
          <w:color w:val="0D0D0D" w:themeColor="text1" w:themeTint="F2"/>
          <w:lang w:val="hy-AM" w:eastAsia="x-none"/>
        </w:rPr>
        <w:t xml:space="preserve">ՀՀ վարչական դատավարության օրենսգրքի 25-րդ, 26-րդ և 27-րդ հոդվածների իմաստով հանդիսանում են բավարար ապացույցներ՝ հարկային ուսումնասիրության ընթացքում տնտեսվարողի կողմից ՀԴՄ կտրոն չտրամադրելը որպես </w:t>
      </w:r>
      <w:r w:rsidRPr="000669DF">
        <w:rPr>
          <w:rFonts w:ascii="GHEA Grapalat" w:eastAsia="Times New Roman" w:hAnsi="GHEA Grapalat" w:cs="Sylfaen"/>
          <w:color w:val="0D0D0D" w:themeColor="text1" w:themeTint="F2"/>
          <w:lang w:val="hy-AM" w:eastAsia="x-none"/>
        </w:rPr>
        <w:t>հարկային</w:t>
      </w:r>
      <w:r w:rsidR="00727FA3" w:rsidRPr="000669DF">
        <w:rPr>
          <w:rFonts w:ascii="GHEA Grapalat" w:eastAsia="Times New Roman" w:hAnsi="GHEA Grapalat" w:cs="Sylfaen"/>
          <w:color w:val="0D0D0D" w:themeColor="text1" w:themeTint="F2"/>
          <w:lang w:val="hy-AM" w:eastAsia="x-none"/>
        </w:rPr>
        <w:t xml:space="preserve"> իրավախախտում որակելու և տնտեսվարողի նկատմամբ ՀՀ հարկային օրենսգրքի 416-րդ հոդվածով սահմանված տուգանք նշանակելու համար։</w:t>
      </w:r>
    </w:p>
    <w:p w14:paraId="45D3E199" w14:textId="77777777" w:rsidR="00EC7CF5" w:rsidRPr="000669DF" w:rsidRDefault="00EC7CF5" w:rsidP="00420292">
      <w:pPr>
        <w:tabs>
          <w:tab w:val="left" w:pos="567"/>
          <w:tab w:val="left" w:pos="851"/>
        </w:tabs>
        <w:ind w:left="-426" w:right="-613" w:firstLine="568"/>
        <w:jc w:val="both"/>
        <w:rPr>
          <w:rFonts w:ascii="GHEA Grapalat" w:eastAsia="Times New Roman" w:hAnsi="GHEA Grapalat"/>
          <w:color w:val="0D0D0D" w:themeColor="text1" w:themeTint="F2"/>
          <w:sz w:val="20"/>
          <w:szCs w:val="20"/>
          <w:lang w:val="hy-AM" w:eastAsia="ru-RU"/>
        </w:rPr>
      </w:pPr>
    </w:p>
    <w:p w14:paraId="12BE772F" w14:textId="257D9ED7" w:rsidR="001B50D0" w:rsidRPr="000669DF" w:rsidRDefault="004415A2" w:rsidP="00420292">
      <w:pPr>
        <w:tabs>
          <w:tab w:val="left" w:pos="567"/>
          <w:tab w:val="left" w:pos="851"/>
        </w:tabs>
        <w:ind w:left="-426" w:right="-613" w:firstLine="568"/>
        <w:jc w:val="both"/>
        <w:rPr>
          <w:rFonts w:ascii="GHEA Grapalat" w:hAnsi="GHEA Grapalat" w:cs="Cambria Math"/>
          <w:b/>
          <w:bCs/>
          <w:i/>
          <w:color w:val="0D0D0D" w:themeColor="text1" w:themeTint="F2"/>
          <w:lang w:val="hy-AM"/>
        </w:rPr>
      </w:pPr>
      <w:r w:rsidRPr="000669DF">
        <w:rPr>
          <w:rFonts w:ascii="GHEA Grapalat" w:hAnsi="GHEA Grapalat" w:cs="Arial"/>
          <w:b/>
          <w:bCs/>
          <w:i/>
          <w:color w:val="0D0D0D" w:themeColor="text1" w:themeTint="F2"/>
          <w:lang w:val="hy-AM"/>
        </w:rPr>
        <w:t>Վերոնշյալ</w:t>
      </w:r>
      <w:r w:rsidRPr="000669DF">
        <w:rPr>
          <w:rFonts w:ascii="GHEA Grapalat" w:hAnsi="GHEA Grapalat"/>
          <w:b/>
          <w:bCs/>
          <w:i/>
          <w:color w:val="0D0D0D" w:themeColor="text1" w:themeTint="F2"/>
          <w:lang w:val="hy-AM"/>
        </w:rPr>
        <w:t xml:space="preserve"> </w:t>
      </w:r>
      <w:r w:rsidRPr="000669DF">
        <w:rPr>
          <w:rFonts w:ascii="GHEA Grapalat" w:hAnsi="GHEA Grapalat" w:cs="Arial"/>
          <w:b/>
          <w:bCs/>
          <w:i/>
          <w:color w:val="0D0D0D" w:themeColor="text1" w:themeTint="F2"/>
          <w:lang w:val="hy-AM"/>
        </w:rPr>
        <w:t>իրավական</w:t>
      </w:r>
      <w:r w:rsidRPr="000669DF">
        <w:rPr>
          <w:rFonts w:ascii="GHEA Grapalat" w:hAnsi="GHEA Grapalat"/>
          <w:b/>
          <w:bCs/>
          <w:i/>
          <w:color w:val="0D0D0D" w:themeColor="text1" w:themeTint="F2"/>
          <w:lang w:val="hy-AM"/>
        </w:rPr>
        <w:t xml:space="preserve"> </w:t>
      </w:r>
      <w:r w:rsidRPr="000669DF">
        <w:rPr>
          <w:rFonts w:ascii="GHEA Grapalat" w:hAnsi="GHEA Grapalat" w:cs="Arial"/>
          <w:b/>
          <w:bCs/>
          <w:i/>
          <w:color w:val="0D0D0D" w:themeColor="text1" w:themeTint="F2"/>
          <w:lang w:val="hy-AM"/>
        </w:rPr>
        <w:t>դիրքորոշումների</w:t>
      </w:r>
      <w:r w:rsidRPr="000669DF">
        <w:rPr>
          <w:rFonts w:ascii="GHEA Grapalat" w:hAnsi="GHEA Grapalat"/>
          <w:b/>
          <w:bCs/>
          <w:i/>
          <w:color w:val="0D0D0D" w:themeColor="text1" w:themeTint="F2"/>
          <w:lang w:val="hy-AM"/>
        </w:rPr>
        <w:t xml:space="preserve"> </w:t>
      </w:r>
      <w:r w:rsidRPr="000669DF">
        <w:rPr>
          <w:rFonts w:ascii="GHEA Grapalat" w:hAnsi="GHEA Grapalat" w:cs="Arial"/>
          <w:b/>
          <w:bCs/>
          <w:i/>
          <w:color w:val="0D0D0D" w:themeColor="text1" w:themeTint="F2"/>
          <w:lang w:val="hy-AM"/>
        </w:rPr>
        <w:t>կիրառումը</w:t>
      </w:r>
      <w:r w:rsidRPr="000669DF">
        <w:rPr>
          <w:rFonts w:ascii="GHEA Grapalat" w:hAnsi="GHEA Grapalat"/>
          <w:b/>
          <w:bCs/>
          <w:i/>
          <w:color w:val="0D0D0D" w:themeColor="text1" w:themeTint="F2"/>
          <w:lang w:val="hy-AM"/>
        </w:rPr>
        <w:t xml:space="preserve"> </w:t>
      </w:r>
      <w:r w:rsidRPr="000669DF">
        <w:rPr>
          <w:rFonts w:ascii="GHEA Grapalat" w:hAnsi="GHEA Grapalat" w:cs="Arial"/>
          <w:b/>
          <w:bCs/>
          <w:i/>
          <w:color w:val="0D0D0D" w:themeColor="text1" w:themeTint="F2"/>
          <w:lang w:val="hy-AM"/>
        </w:rPr>
        <w:t>սույն</w:t>
      </w:r>
      <w:r w:rsidRPr="000669DF">
        <w:rPr>
          <w:rFonts w:ascii="GHEA Grapalat" w:hAnsi="GHEA Grapalat"/>
          <w:b/>
          <w:bCs/>
          <w:i/>
          <w:color w:val="0D0D0D" w:themeColor="text1" w:themeTint="F2"/>
          <w:lang w:val="hy-AM"/>
        </w:rPr>
        <w:t xml:space="preserve"> </w:t>
      </w:r>
      <w:r w:rsidRPr="000669DF">
        <w:rPr>
          <w:rFonts w:ascii="GHEA Grapalat" w:hAnsi="GHEA Grapalat" w:cs="Arial"/>
          <w:b/>
          <w:bCs/>
          <w:i/>
          <w:color w:val="0D0D0D" w:themeColor="text1" w:themeTint="F2"/>
          <w:lang w:val="hy-AM"/>
        </w:rPr>
        <w:t>գործի</w:t>
      </w:r>
      <w:r w:rsidRPr="000669DF">
        <w:rPr>
          <w:rFonts w:ascii="GHEA Grapalat" w:hAnsi="GHEA Grapalat"/>
          <w:b/>
          <w:bCs/>
          <w:i/>
          <w:color w:val="0D0D0D" w:themeColor="text1" w:themeTint="F2"/>
          <w:lang w:val="hy-AM"/>
        </w:rPr>
        <w:t xml:space="preserve"> </w:t>
      </w:r>
      <w:r w:rsidRPr="000669DF">
        <w:rPr>
          <w:rFonts w:ascii="GHEA Grapalat" w:hAnsi="GHEA Grapalat" w:cs="Arial"/>
          <w:b/>
          <w:bCs/>
          <w:i/>
          <w:color w:val="0D0D0D" w:themeColor="text1" w:themeTint="F2"/>
          <w:lang w:val="hy-AM"/>
        </w:rPr>
        <w:t>փաստերի</w:t>
      </w:r>
      <w:r w:rsidRPr="000669DF">
        <w:rPr>
          <w:rFonts w:ascii="GHEA Grapalat" w:hAnsi="GHEA Grapalat"/>
          <w:b/>
          <w:bCs/>
          <w:i/>
          <w:color w:val="0D0D0D" w:themeColor="text1" w:themeTint="F2"/>
          <w:lang w:val="hy-AM"/>
        </w:rPr>
        <w:t xml:space="preserve"> </w:t>
      </w:r>
      <w:r w:rsidRPr="000669DF">
        <w:rPr>
          <w:rFonts w:ascii="GHEA Grapalat" w:hAnsi="GHEA Grapalat" w:cs="Arial"/>
          <w:b/>
          <w:bCs/>
          <w:i/>
          <w:color w:val="0D0D0D" w:themeColor="text1" w:themeTint="F2"/>
          <w:lang w:val="hy-AM"/>
        </w:rPr>
        <w:t>նկատմամբ</w:t>
      </w:r>
      <w:r w:rsidR="00D300F5" w:rsidRPr="000669DF">
        <w:rPr>
          <w:rFonts w:ascii="Cambria Math" w:hAnsi="Cambria Math" w:cs="Cambria Math"/>
          <w:b/>
          <w:bCs/>
          <w:i/>
          <w:color w:val="0D0D0D" w:themeColor="text1" w:themeTint="F2"/>
          <w:lang w:val="hy-AM"/>
        </w:rPr>
        <w:t>․</w:t>
      </w:r>
    </w:p>
    <w:p w14:paraId="695FB4EA" w14:textId="1DF75495" w:rsidR="00293D06" w:rsidRPr="000669DF" w:rsidRDefault="00732CA1" w:rsidP="0068793A">
      <w:pPr>
        <w:tabs>
          <w:tab w:val="left" w:pos="567"/>
          <w:tab w:val="left" w:pos="851"/>
        </w:tabs>
        <w:ind w:left="-426" w:right="-613" w:firstLine="568"/>
        <w:jc w:val="both"/>
        <w:rPr>
          <w:rFonts w:ascii="GHEA Grapalat" w:hAnsi="GHEA Grapalat"/>
          <w:i/>
          <w:iCs/>
          <w:color w:val="0D0D0D" w:themeColor="text1" w:themeTint="F2"/>
          <w:shd w:val="clear" w:color="auto" w:fill="FFFFFF"/>
          <w:lang w:val="hy-AM"/>
        </w:rPr>
      </w:pPr>
      <w:r w:rsidRPr="000669DF">
        <w:rPr>
          <w:rFonts w:ascii="GHEA Grapalat" w:hAnsi="GHEA Grapalat" w:cs="Sylfaen"/>
          <w:b/>
          <w:color w:val="0D0D0D" w:themeColor="text1" w:themeTint="F2"/>
          <w:lang w:val="hy-AM"/>
        </w:rPr>
        <w:t>Դատարանի</w:t>
      </w:r>
      <w:r w:rsidR="0068793A" w:rsidRPr="000669DF">
        <w:rPr>
          <w:rFonts w:ascii="GHEA Grapalat" w:hAnsi="GHEA Grapalat" w:cs="Sylfaen"/>
          <w:b/>
          <w:color w:val="0D0D0D" w:themeColor="text1" w:themeTint="F2"/>
          <w:lang w:val="hy-AM"/>
        </w:rPr>
        <w:t xml:space="preserve"> </w:t>
      </w:r>
      <w:r w:rsidRPr="000669DF">
        <w:rPr>
          <w:rFonts w:ascii="GHEA Grapalat" w:hAnsi="GHEA Grapalat" w:cs="Sylfaen"/>
          <w:bCs/>
          <w:color w:val="0D0D0D" w:themeColor="text1" w:themeTint="F2"/>
          <w:lang w:val="hy-AM"/>
        </w:rPr>
        <w:t xml:space="preserve">վճռով հայցը </w:t>
      </w:r>
      <w:r w:rsidR="004E4856" w:rsidRPr="000669DF">
        <w:rPr>
          <w:rFonts w:ascii="GHEA Grapalat" w:hAnsi="GHEA Grapalat" w:cs="Sylfaen"/>
          <w:bCs/>
          <w:color w:val="0D0D0D" w:themeColor="text1" w:themeTint="F2"/>
          <w:lang w:val="hy-AM"/>
        </w:rPr>
        <w:t>բա</w:t>
      </w:r>
      <w:r w:rsidR="00E27D6E" w:rsidRPr="000669DF">
        <w:rPr>
          <w:rFonts w:ascii="GHEA Grapalat" w:hAnsi="GHEA Grapalat" w:cs="Sylfaen"/>
          <w:bCs/>
          <w:color w:val="0D0D0D" w:themeColor="text1" w:themeTint="F2"/>
          <w:lang w:val="hy-AM"/>
        </w:rPr>
        <w:t>վ</w:t>
      </w:r>
      <w:r w:rsidR="004E4856" w:rsidRPr="000669DF">
        <w:rPr>
          <w:rFonts w:ascii="GHEA Grapalat" w:hAnsi="GHEA Grapalat" w:cs="Sylfaen"/>
          <w:bCs/>
          <w:color w:val="0D0D0D" w:themeColor="text1" w:themeTint="F2"/>
          <w:lang w:val="hy-AM"/>
        </w:rPr>
        <w:t xml:space="preserve">արարվել </w:t>
      </w:r>
      <w:r w:rsidRPr="000669DF">
        <w:rPr>
          <w:rFonts w:ascii="GHEA Grapalat" w:hAnsi="GHEA Grapalat" w:cs="Sylfaen"/>
          <w:bCs/>
          <w:color w:val="0D0D0D" w:themeColor="text1" w:themeTint="F2"/>
          <w:lang w:val="hy-AM"/>
        </w:rPr>
        <w:t>է</w:t>
      </w:r>
      <w:r w:rsidR="004E4856" w:rsidRPr="000669DF">
        <w:rPr>
          <w:rFonts w:ascii="GHEA Grapalat" w:hAnsi="GHEA Grapalat" w:cs="Sylfaen"/>
          <w:bCs/>
          <w:color w:val="0D0D0D" w:themeColor="text1" w:themeTint="F2"/>
          <w:lang w:val="hy-AM"/>
        </w:rPr>
        <w:t>՝</w:t>
      </w:r>
      <w:r w:rsidRPr="000669DF">
        <w:rPr>
          <w:rFonts w:ascii="GHEA Grapalat" w:hAnsi="GHEA Grapalat" w:cs="Sylfaen"/>
          <w:bCs/>
          <w:color w:val="0D0D0D" w:themeColor="text1" w:themeTint="F2"/>
          <w:lang w:val="hy-AM"/>
        </w:rPr>
        <w:t xml:space="preserve"> </w:t>
      </w:r>
      <w:r w:rsidR="0068793A" w:rsidRPr="000669DF">
        <w:rPr>
          <w:rFonts w:ascii="GHEA Grapalat" w:hAnsi="GHEA Grapalat"/>
          <w:color w:val="0D0D0D" w:themeColor="text1" w:themeTint="F2"/>
          <w:shd w:val="clear" w:color="auto" w:fill="FFFFFF"/>
          <w:lang w:val="hy-AM"/>
        </w:rPr>
        <w:t xml:space="preserve">անվավեր են ճանաչվել Կոմիտեի 27.03.2023 թվականի թիվ 4229680 արձանագրությունը և Կոմիտեի հարկային և մաքսային մարմինների բողոքարկման հանձնաժողովի 05.05.2023 թվականի թիվ 34/16 որոշումը: Դատարանն արձանագրել է, որ </w:t>
      </w:r>
      <w:r w:rsidR="0068793A" w:rsidRPr="000669DF">
        <w:rPr>
          <w:rFonts w:ascii="GHEA Grapalat" w:hAnsi="GHEA Grapalat"/>
          <w:i/>
          <w:iCs/>
          <w:color w:val="0D0D0D" w:themeColor="text1" w:themeTint="F2"/>
          <w:shd w:val="clear" w:color="auto" w:fill="FFFFFF"/>
          <w:lang w:val="hy-AM"/>
        </w:rPr>
        <w:t></w:t>
      </w:r>
      <w:r w:rsidR="0068793A" w:rsidRPr="000669DF">
        <w:rPr>
          <w:rFonts w:ascii="Cambria Math" w:hAnsi="Cambria Math" w:cs="Cambria Math"/>
          <w:i/>
          <w:iCs/>
          <w:color w:val="0D0D0D" w:themeColor="text1" w:themeTint="F2"/>
          <w:shd w:val="clear" w:color="auto" w:fill="FFFFFF"/>
          <w:lang w:val="hy-AM"/>
        </w:rPr>
        <w:t>․․․</w:t>
      </w:r>
      <w:r w:rsidR="0068793A" w:rsidRPr="000669DF">
        <w:rPr>
          <w:rFonts w:ascii="GHEA Grapalat" w:hAnsi="GHEA Grapalat"/>
          <w:i/>
          <w:iCs/>
          <w:color w:val="0D0D0D" w:themeColor="text1" w:themeTint="F2"/>
          <w:shd w:val="clear" w:color="auto" w:fill="FFFFFF"/>
          <w:lang w:val="hy-AM"/>
        </w:rPr>
        <w:t></w:t>
      </w:r>
      <w:r w:rsidR="0068793A" w:rsidRPr="000669DF">
        <w:rPr>
          <w:rFonts w:ascii="GHEA Grapalat" w:hAnsi="GHEA Grapalat" w:cs="Sylfaen"/>
          <w:bCs/>
          <w:i/>
          <w:iCs/>
          <w:color w:val="0D0D0D" w:themeColor="text1" w:themeTint="F2"/>
          <w:lang w:val="hy-AM"/>
        </w:rPr>
        <w:t xml:space="preserve"> ս</w:t>
      </w:r>
      <w:r w:rsidR="0068793A" w:rsidRPr="000669DF">
        <w:rPr>
          <w:rFonts w:ascii="GHEA Grapalat" w:hAnsi="GHEA Grapalat"/>
          <w:i/>
          <w:iCs/>
          <w:color w:val="0D0D0D" w:themeColor="text1" w:themeTint="F2"/>
          <w:shd w:val="clear" w:color="auto" w:fill="FFFFFF"/>
          <w:lang w:val="hy-AM"/>
        </w:rPr>
        <w:t xml:space="preserve">ույն գործով չի հաստատվում գործի լուծման համար էական նշանակություն ունեցող այն փաստը, որ 02.03.2023 թվականին ժամը 15:35-ին </w:t>
      </w:r>
      <w:r w:rsidR="009F152E" w:rsidRPr="000669DF">
        <w:rPr>
          <w:rFonts w:ascii="GHEA Grapalat" w:hAnsi="GHEA Grapalat"/>
          <w:i/>
          <w:iCs/>
          <w:color w:val="0D0D0D" w:themeColor="text1" w:themeTint="F2"/>
          <w:shd w:val="clear" w:color="auto" w:fill="FFFFFF"/>
          <w:lang w:val="hy-AM"/>
        </w:rPr>
        <w:t xml:space="preserve">                          </w:t>
      </w:r>
      <w:r w:rsidR="0068793A" w:rsidRPr="000669DF">
        <w:rPr>
          <w:rFonts w:ascii="GHEA Grapalat" w:hAnsi="GHEA Grapalat"/>
          <w:i/>
          <w:iCs/>
          <w:color w:val="0D0D0D" w:themeColor="text1" w:themeTint="F2"/>
          <w:shd w:val="clear" w:color="auto" w:fill="FFFFFF"/>
          <w:lang w:val="hy-AM"/>
        </w:rPr>
        <w:t>ք.</w:t>
      </w:r>
      <w:r w:rsidR="005917F8" w:rsidRPr="000669DF">
        <w:rPr>
          <w:rFonts w:ascii="GHEA Grapalat" w:hAnsi="GHEA Grapalat"/>
          <w:i/>
          <w:iCs/>
          <w:color w:val="0D0D0D" w:themeColor="text1" w:themeTint="F2"/>
          <w:shd w:val="clear" w:color="auto" w:fill="FFFFFF"/>
          <w:lang w:val="hy-AM"/>
        </w:rPr>
        <w:t xml:space="preserve"> </w:t>
      </w:r>
      <w:r w:rsidR="0068793A" w:rsidRPr="000669DF">
        <w:rPr>
          <w:rFonts w:ascii="GHEA Grapalat" w:hAnsi="GHEA Grapalat"/>
          <w:i/>
          <w:iCs/>
          <w:color w:val="0D0D0D" w:themeColor="text1" w:themeTint="F2"/>
          <w:shd w:val="clear" w:color="auto" w:fill="FFFFFF"/>
          <w:lang w:val="hy-AM"/>
        </w:rPr>
        <w:t>Երևան, Օհանով 26/6 հասցեում գործող դեղատնից կատարվել է գնում 990 ՀՀ դրամի չափով` բժշկական սպիրտ և կարդիոասպիրին, որի դիմաց չի տրամադրվել ՀԴՄ կտրոն: Մասնավորապես, Դատարանը փաստում է, որ վիճարկվող վարչական ակտի հիմք ծառայած փաստերի մասով ապացուցման բեռը կրում է պատասխանող Կոմիտեն, մինչդեռ վերջինիս կողմից բժշկական սպիրտ և կարդիոասպիրին գնելու, դրա դիմաց գումար տալու և Ընկերության կողմից ՀԴՄ կտրոն չտրամադրելու փաստերի վերաբերյալ չեն ներկայացվել նշված փաստերը հաստատող ապացույցներ:</w:t>
      </w:r>
    </w:p>
    <w:p w14:paraId="66415B9A" w14:textId="77777777" w:rsidR="00293D06" w:rsidRPr="000669DF" w:rsidRDefault="0068793A" w:rsidP="0068793A">
      <w:pPr>
        <w:tabs>
          <w:tab w:val="left" w:pos="567"/>
          <w:tab w:val="left" w:pos="851"/>
        </w:tabs>
        <w:ind w:left="-426" w:right="-613" w:firstLine="568"/>
        <w:jc w:val="both"/>
        <w:rPr>
          <w:rFonts w:ascii="GHEA Grapalat" w:hAnsi="GHEA Grapalat"/>
          <w:i/>
          <w:iCs/>
          <w:color w:val="0D0D0D" w:themeColor="text1" w:themeTint="F2"/>
          <w:shd w:val="clear" w:color="auto" w:fill="FFFFFF"/>
          <w:lang w:val="hy-AM"/>
        </w:rPr>
      </w:pPr>
      <w:r w:rsidRPr="000669DF">
        <w:rPr>
          <w:rFonts w:ascii="GHEA Grapalat" w:hAnsi="GHEA Grapalat"/>
          <w:i/>
          <w:iCs/>
          <w:color w:val="0D0D0D" w:themeColor="text1" w:themeTint="F2"/>
          <w:shd w:val="clear" w:color="auto" w:fill="FFFFFF"/>
          <w:lang w:val="hy-AM"/>
        </w:rPr>
        <w:t xml:space="preserve">Ինչ վերաբերում է վիճարկվող վարչական ակտի ընդունման վարույթում առկա ապացույցներին, մասնավորապես՝ Կոմիտեի 02.03.2023 թվականի </w:t>
      </w:r>
      <w:r w:rsidR="00293D06" w:rsidRPr="000669DF">
        <w:rPr>
          <w:rFonts w:ascii="GHEA Grapalat" w:hAnsi="GHEA Grapalat"/>
          <w:i/>
          <w:iCs/>
          <w:color w:val="0D0D0D" w:themeColor="text1" w:themeTint="F2"/>
          <w:shd w:val="clear" w:color="auto" w:fill="FFFFFF"/>
          <w:lang w:val="hy-AM"/>
        </w:rPr>
        <w:t></w:t>
      </w:r>
      <w:r w:rsidRPr="000669DF">
        <w:rPr>
          <w:rFonts w:ascii="GHEA Grapalat" w:hAnsi="GHEA Grapalat"/>
          <w:i/>
          <w:iCs/>
          <w:color w:val="0D0D0D" w:themeColor="text1" w:themeTint="F2"/>
          <w:shd w:val="clear" w:color="auto" w:fill="FFFFFF"/>
          <w:lang w:val="hy-AM"/>
        </w:rPr>
        <w:t>Հսկիչ գնման (գնումների) ընթացքում կատարված խախտումների վերաբերյալ</w:t>
      </w:r>
      <w:r w:rsidR="00293D06" w:rsidRPr="000669DF">
        <w:rPr>
          <w:rFonts w:ascii="GHEA Grapalat" w:hAnsi="GHEA Grapalat"/>
          <w:i/>
          <w:iCs/>
          <w:color w:val="0D0D0D" w:themeColor="text1" w:themeTint="F2"/>
          <w:shd w:val="clear" w:color="auto" w:fill="FFFFFF"/>
          <w:lang w:val="hy-AM"/>
        </w:rPr>
        <w:t xml:space="preserve"> </w:t>
      </w:r>
      <w:r w:rsidRPr="000669DF">
        <w:rPr>
          <w:rFonts w:ascii="GHEA Grapalat" w:hAnsi="GHEA Grapalat"/>
          <w:i/>
          <w:iCs/>
          <w:color w:val="0D0D0D" w:themeColor="text1" w:themeTint="F2"/>
          <w:shd w:val="clear" w:color="auto" w:fill="FFFFFF"/>
          <w:lang w:val="hy-AM"/>
        </w:rPr>
        <w:t>թիվ 4229680 արձանագրությանը, ապա Դատարանն արձանագրում է, որ հայցվորը հրաժարվել է այն ստորագրելուց՝ այդպիսով հայտնելով իր անհամաձայնությունը դրանում արձանագրված փաստերի հետ, ավելին՝ տվյալ դեպքում առկա չէ նաև գնումների արդյունքում վաճառված ապրանքների հետընդունման ակտ, որպիսի պայմաններում դրանում արտացոլված փաստերը չեն կարող հիմնավորված համարվել:</w:t>
      </w:r>
    </w:p>
    <w:p w14:paraId="3B7941AD" w14:textId="3B72F8FA" w:rsidR="0068793A" w:rsidRPr="000669DF" w:rsidRDefault="0068793A" w:rsidP="0068793A">
      <w:pPr>
        <w:tabs>
          <w:tab w:val="left" w:pos="567"/>
          <w:tab w:val="left" w:pos="851"/>
        </w:tabs>
        <w:ind w:left="-426" w:right="-613" w:firstLine="568"/>
        <w:jc w:val="both"/>
        <w:rPr>
          <w:rFonts w:ascii="GHEA Grapalat" w:hAnsi="GHEA Grapalat" w:cs="Sylfaen"/>
          <w:bCs/>
          <w:i/>
          <w:iCs/>
          <w:color w:val="0D0D0D" w:themeColor="text1" w:themeTint="F2"/>
          <w:lang w:val="hy-AM"/>
        </w:rPr>
      </w:pPr>
      <w:r w:rsidRPr="000669DF">
        <w:rPr>
          <w:rFonts w:ascii="GHEA Grapalat" w:hAnsi="GHEA Grapalat"/>
          <w:i/>
          <w:iCs/>
          <w:color w:val="0D0D0D" w:themeColor="text1" w:themeTint="F2"/>
          <w:shd w:val="clear" w:color="auto" w:fill="FFFFFF"/>
          <w:lang w:val="hy-AM"/>
        </w:rPr>
        <w:t>Վերոգրյալ նորմերի և սույն գործի փաստերի համադրման արդյունքում Դատարանը գտնում է, որ 02.03.2023 թվականին ժամը 15:35-ին ք.</w:t>
      </w:r>
      <w:r w:rsidR="00026CDA" w:rsidRPr="000669DF">
        <w:rPr>
          <w:rFonts w:ascii="GHEA Grapalat" w:hAnsi="GHEA Grapalat"/>
          <w:i/>
          <w:iCs/>
          <w:color w:val="0D0D0D" w:themeColor="text1" w:themeTint="F2"/>
          <w:shd w:val="clear" w:color="auto" w:fill="FFFFFF"/>
          <w:lang w:val="hy-AM"/>
        </w:rPr>
        <w:t xml:space="preserve"> </w:t>
      </w:r>
      <w:r w:rsidRPr="000669DF">
        <w:rPr>
          <w:rFonts w:ascii="GHEA Grapalat" w:hAnsi="GHEA Grapalat"/>
          <w:i/>
          <w:iCs/>
          <w:color w:val="0D0D0D" w:themeColor="text1" w:themeTint="F2"/>
          <w:shd w:val="clear" w:color="auto" w:fill="FFFFFF"/>
          <w:lang w:val="hy-AM"/>
        </w:rPr>
        <w:t>Երևան, Օհանով 26/6 հասցեում գործող դեղատնից բժշկական սպիրտ և կարդիոասպիրին գնելու, դրա դիմաց գնորդից գումար ստանալու և ՀԴՄ կտրոն չտրամադրելու փաստերի չապացուցված մնալու պայմաններում դրա բացասական հետևանքները պետք է կրի փաստի ապացուցման բեռը կրող կողմը, տվյալ դեպքում` վիճարկվող ակտը կազմած վարչական մարմինը, ինչից էլ հետևում է, որ տվյալ դեպքում բացակայում է հսկիչ-դրամարկղային մեքենաների շահագործման կանոնների խախտման փաստը</w:t>
      </w:r>
      <w:r w:rsidR="00293D06" w:rsidRPr="000669DF">
        <w:rPr>
          <w:rFonts w:ascii="GHEA Grapalat" w:hAnsi="GHEA Grapalat"/>
          <w:i/>
          <w:iCs/>
          <w:color w:val="0D0D0D" w:themeColor="text1" w:themeTint="F2"/>
          <w:shd w:val="clear" w:color="auto" w:fill="FFFFFF"/>
          <w:lang w:val="hy-AM"/>
        </w:rPr>
        <w:t></w:t>
      </w:r>
      <w:r w:rsidRPr="000669DF">
        <w:rPr>
          <w:rFonts w:ascii="GHEA Grapalat" w:hAnsi="GHEA Grapalat"/>
          <w:i/>
          <w:iCs/>
          <w:color w:val="0D0D0D" w:themeColor="text1" w:themeTint="F2"/>
          <w:shd w:val="clear" w:color="auto" w:fill="FFFFFF"/>
          <w:lang w:val="hy-AM"/>
        </w:rPr>
        <w:t>:</w:t>
      </w:r>
    </w:p>
    <w:p w14:paraId="2014A046" w14:textId="44C64F7C" w:rsidR="00335FB5" w:rsidRPr="000669DF" w:rsidRDefault="00A24582" w:rsidP="00335FB5">
      <w:pPr>
        <w:tabs>
          <w:tab w:val="left" w:pos="567"/>
          <w:tab w:val="left" w:pos="851"/>
        </w:tabs>
        <w:ind w:left="-426" w:right="-613" w:firstLine="568"/>
        <w:jc w:val="both"/>
        <w:rPr>
          <w:rFonts w:ascii="GHEA Grapalat" w:hAnsi="GHEA Grapalat"/>
          <w:i/>
          <w:iCs/>
          <w:color w:val="0D0D0D" w:themeColor="text1" w:themeTint="F2"/>
          <w:shd w:val="clear" w:color="auto" w:fill="FFFFFF"/>
          <w:lang w:val="hy-AM"/>
        </w:rPr>
      </w:pPr>
      <w:r w:rsidRPr="000669DF">
        <w:rPr>
          <w:rFonts w:ascii="GHEA Grapalat" w:hAnsi="GHEA Grapalat" w:cs="Sylfaen"/>
          <w:b/>
          <w:color w:val="0D0D0D" w:themeColor="text1" w:themeTint="F2"/>
          <w:lang w:val="hy-AM"/>
        </w:rPr>
        <w:t xml:space="preserve">Վերաքննիչ դատարանի </w:t>
      </w:r>
      <w:r w:rsidRPr="000669DF">
        <w:rPr>
          <w:rFonts w:ascii="GHEA Grapalat" w:hAnsi="GHEA Grapalat" w:cs="Sylfaen"/>
          <w:bCs/>
          <w:color w:val="0D0D0D" w:themeColor="text1" w:themeTint="F2"/>
          <w:lang w:val="hy-AM"/>
        </w:rPr>
        <w:t xml:space="preserve">որոշմամբ </w:t>
      </w:r>
      <w:r w:rsidR="00B90C65" w:rsidRPr="000669DF">
        <w:rPr>
          <w:rFonts w:ascii="GHEA Grapalat" w:hAnsi="GHEA Grapalat" w:cs="Sylfaen"/>
          <w:bCs/>
          <w:color w:val="0D0D0D" w:themeColor="text1" w:themeTint="F2"/>
          <w:lang w:val="hy-AM"/>
        </w:rPr>
        <w:t xml:space="preserve">Կոմիտեի վերաքննիչ բողոքը մերժվել է, և Դատարանի </w:t>
      </w:r>
      <w:r w:rsidR="00293D06" w:rsidRPr="000669DF">
        <w:rPr>
          <w:rFonts w:ascii="GHEA Grapalat" w:hAnsi="GHEA Grapalat"/>
          <w:color w:val="0D0D0D" w:themeColor="text1" w:themeTint="F2"/>
          <w:shd w:val="clear" w:color="auto" w:fill="FFFFFF"/>
          <w:lang w:val="hy-AM"/>
        </w:rPr>
        <w:t>19.01.2024</w:t>
      </w:r>
      <w:r w:rsidR="00293D06" w:rsidRPr="000669DF">
        <w:rPr>
          <w:rFonts w:ascii="GHEA Grapalat" w:hAnsi="GHEA Grapalat" w:cs="Calibri"/>
          <w:color w:val="0D0D0D" w:themeColor="text1" w:themeTint="F2"/>
          <w:shd w:val="clear" w:color="auto" w:fill="FFFFFF"/>
          <w:lang w:val="hy-AM"/>
        </w:rPr>
        <w:t xml:space="preserve"> </w:t>
      </w:r>
      <w:r w:rsidR="00B90C65" w:rsidRPr="000669DF">
        <w:rPr>
          <w:rFonts w:ascii="GHEA Grapalat" w:hAnsi="GHEA Grapalat" w:cs="Sylfaen"/>
          <w:bCs/>
          <w:color w:val="0D0D0D" w:themeColor="text1" w:themeTint="F2"/>
          <w:lang w:val="hy-AM"/>
        </w:rPr>
        <w:t>թվականի վճիռը թողնվել է անփոփոխ։ Վերաքննիչ դատարան</w:t>
      </w:r>
      <w:r w:rsidR="00CA0228" w:rsidRPr="000669DF">
        <w:rPr>
          <w:rFonts w:ascii="GHEA Grapalat" w:hAnsi="GHEA Grapalat" w:cs="Sylfaen"/>
          <w:bCs/>
          <w:color w:val="0D0D0D" w:themeColor="text1" w:themeTint="F2"/>
          <w:lang w:val="hy-AM"/>
        </w:rPr>
        <w:t xml:space="preserve">ն </w:t>
      </w:r>
      <w:r w:rsidR="00B90C65" w:rsidRPr="000669DF">
        <w:rPr>
          <w:rFonts w:ascii="GHEA Grapalat" w:hAnsi="GHEA Grapalat" w:cs="Sylfaen"/>
          <w:bCs/>
          <w:color w:val="0D0D0D" w:themeColor="text1" w:themeTint="F2"/>
          <w:lang w:val="hy-AM"/>
        </w:rPr>
        <w:t xml:space="preserve">արձանագրել է, որ </w:t>
      </w:r>
      <w:r w:rsidR="00B90C65" w:rsidRPr="000669DF">
        <w:rPr>
          <w:rFonts w:ascii="GHEA Grapalat" w:hAnsi="GHEA Grapalat" w:cs="Sylfaen"/>
          <w:bCs/>
          <w:i/>
          <w:iCs/>
          <w:color w:val="0D0D0D" w:themeColor="text1" w:themeTint="F2"/>
          <w:lang w:val="hy-AM"/>
        </w:rPr>
        <w:t></w:t>
      </w:r>
      <w:r w:rsidR="00FA69A9" w:rsidRPr="000669DF">
        <w:rPr>
          <w:rFonts w:ascii="GHEA Grapalat" w:hAnsi="GHEA Grapalat" w:cs="Sylfaen"/>
          <w:bCs/>
          <w:i/>
          <w:iCs/>
          <w:color w:val="0D0D0D" w:themeColor="text1" w:themeTint="F2"/>
          <w:lang w:val="hy-AM"/>
        </w:rPr>
        <w:t></w:t>
      </w:r>
      <w:r w:rsidR="00FA69A9" w:rsidRPr="000669DF">
        <w:rPr>
          <w:rFonts w:ascii="Cambria Math" w:hAnsi="Cambria Math" w:cs="Cambria Math"/>
          <w:bCs/>
          <w:i/>
          <w:iCs/>
          <w:color w:val="0D0D0D" w:themeColor="text1" w:themeTint="F2"/>
          <w:lang w:val="hy-AM"/>
        </w:rPr>
        <w:t>․․․</w:t>
      </w:r>
      <w:r w:rsidR="00FA69A9" w:rsidRPr="000669DF">
        <w:rPr>
          <w:rFonts w:ascii="GHEA Grapalat" w:hAnsi="GHEA Grapalat" w:cs="Sylfaen"/>
          <w:bCs/>
          <w:i/>
          <w:iCs/>
          <w:color w:val="0D0D0D" w:themeColor="text1" w:themeTint="F2"/>
          <w:lang w:val="hy-AM"/>
        </w:rPr>
        <w:t xml:space="preserve"> </w:t>
      </w:r>
      <w:r w:rsidR="00293D06" w:rsidRPr="000669DF">
        <w:rPr>
          <w:rFonts w:ascii="GHEA Grapalat" w:hAnsi="GHEA Grapalat"/>
          <w:i/>
          <w:iCs/>
          <w:color w:val="0D0D0D" w:themeColor="text1" w:themeTint="F2"/>
          <w:shd w:val="clear" w:color="auto" w:fill="FFFFFF"/>
          <w:lang w:val="hy-AM"/>
        </w:rPr>
        <w:t>ՀԴՄ կտրոնում և ֆիսկալային հաշվետվություններում առկա տեղեկություններով չի հաստատ</w:t>
      </w:r>
      <w:r w:rsidR="00026CDA" w:rsidRPr="000669DF">
        <w:rPr>
          <w:rFonts w:ascii="GHEA Grapalat" w:hAnsi="GHEA Grapalat"/>
          <w:i/>
          <w:iCs/>
          <w:color w:val="0D0D0D" w:themeColor="text1" w:themeTint="F2"/>
          <w:shd w:val="clear" w:color="auto" w:fill="FFFFFF"/>
          <w:lang w:val="hy-AM"/>
        </w:rPr>
        <w:t>վ</w:t>
      </w:r>
      <w:r w:rsidR="00293D06" w:rsidRPr="000669DF">
        <w:rPr>
          <w:rFonts w:ascii="GHEA Grapalat" w:hAnsi="GHEA Grapalat"/>
          <w:i/>
          <w:iCs/>
          <w:color w:val="0D0D0D" w:themeColor="text1" w:themeTint="F2"/>
          <w:shd w:val="clear" w:color="auto" w:fill="FFFFFF"/>
          <w:lang w:val="hy-AM"/>
        </w:rPr>
        <w:t>ում գնում կատարելու փաստը:</w:t>
      </w:r>
    </w:p>
    <w:p w14:paraId="14E436D9" w14:textId="77777777" w:rsidR="00335FB5" w:rsidRPr="000669DF" w:rsidRDefault="00293D06" w:rsidP="00335FB5">
      <w:pPr>
        <w:tabs>
          <w:tab w:val="left" w:pos="567"/>
          <w:tab w:val="left" w:pos="851"/>
        </w:tabs>
        <w:ind w:left="-426" w:right="-613" w:firstLine="568"/>
        <w:jc w:val="both"/>
        <w:rPr>
          <w:rFonts w:ascii="GHEA Grapalat" w:hAnsi="GHEA Grapalat"/>
          <w:i/>
          <w:iCs/>
          <w:color w:val="0D0D0D" w:themeColor="text1" w:themeTint="F2"/>
          <w:shd w:val="clear" w:color="auto" w:fill="FFFFFF"/>
          <w:lang w:val="hy-AM"/>
        </w:rPr>
      </w:pPr>
      <w:r w:rsidRPr="000669DF">
        <w:rPr>
          <w:rFonts w:ascii="GHEA Grapalat" w:hAnsi="GHEA Grapalat"/>
          <w:i/>
          <w:iCs/>
          <w:color w:val="0D0D0D" w:themeColor="text1" w:themeTint="F2"/>
          <w:shd w:val="clear" w:color="auto" w:fill="FFFFFF"/>
          <w:lang w:val="hy-AM"/>
        </w:rPr>
        <w:t xml:space="preserve">Հատկանշական է, որ վարչական վարույթի նյութերում բացակայում է ապրանքների հետ ընդունման ակտը կամ որևէ ապացույց՝ գնումից հետո դրանց ապրանքային տեսքը և սպառողական հատկանիշները փոփոխվելու վերաբերյալ, իսկ Կոմիտեի 02.03.2023 </w:t>
      </w:r>
      <w:r w:rsidRPr="000669DF">
        <w:rPr>
          <w:rFonts w:ascii="GHEA Grapalat" w:hAnsi="GHEA Grapalat"/>
          <w:i/>
          <w:iCs/>
          <w:color w:val="0D0D0D" w:themeColor="text1" w:themeTint="F2"/>
          <w:shd w:val="clear" w:color="auto" w:fill="FFFFFF"/>
          <w:lang w:val="hy-AM"/>
        </w:rPr>
        <w:lastRenderedPageBreak/>
        <w:t>թվականի «Հսկիչ գնման (գնումների) ընթացքում կատարված խախտումների վերաբերյալ» թիվ 4229680 արձանագրության՝ «Հարկ վճարող (գործադիր մարմնի ղեկավար) կամ նրան փոխարինող պաշտոնատար անձի և հարկ վճարողի անունից ապրանքներ մատակարարող (վաճառող), աշխատանքներ կատարող, ծառայություններ մատուցող և (կամ) դրամական հաշվարկ կատարող աշխատող» հատվածում առկա է հետևյալ նշումը. «Մարիամ Հարությունյանը հրաժարվեց ստորագրել» բովանդակությամբ (գ.թ. 57-58):</w:t>
      </w:r>
    </w:p>
    <w:p w14:paraId="45241458" w14:textId="0AF30AC6" w:rsidR="006C14B8" w:rsidRPr="000669DF" w:rsidRDefault="00293D06" w:rsidP="00335FB5">
      <w:pPr>
        <w:tabs>
          <w:tab w:val="left" w:pos="567"/>
          <w:tab w:val="left" w:pos="851"/>
        </w:tabs>
        <w:ind w:left="-426" w:right="-613" w:firstLine="568"/>
        <w:jc w:val="both"/>
        <w:rPr>
          <w:rFonts w:ascii="GHEA Grapalat" w:hAnsi="GHEA Grapalat"/>
          <w:i/>
          <w:iCs/>
          <w:color w:val="0D0D0D" w:themeColor="text1" w:themeTint="F2"/>
          <w:shd w:val="clear" w:color="auto" w:fill="FFFFFF"/>
          <w:lang w:val="hy-AM"/>
        </w:rPr>
      </w:pPr>
      <w:r w:rsidRPr="000669DF">
        <w:rPr>
          <w:rFonts w:ascii="GHEA Grapalat" w:hAnsi="GHEA Grapalat"/>
          <w:i/>
          <w:iCs/>
          <w:color w:val="0D0D0D" w:themeColor="text1" w:themeTint="F2"/>
          <w:shd w:val="clear" w:color="auto" w:fill="FFFFFF"/>
          <w:lang w:val="hy-AM"/>
        </w:rPr>
        <w:t>Վերոգրյալի հիման վրա Վերաքննիչ դատարանը գտնում է, որ վարչական վարույթի նյութերում առկա ապացույցների համակցությ</w:t>
      </w:r>
      <w:r w:rsidR="00026CDA" w:rsidRPr="000669DF">
        <w:rPr>
          <w:rFonts w:ascii="GHEA Grapalat" w:hAnsi="GHEA Grapalat"/>
          <w:i/>
          <w:iCs/>
          <w:color w:val="0D0D0D" w:themeColor="text1" w:themeTint="F2"/>
          <w:shd w:val="clear" w:color="auto" w:fill="FFFFFF"/>
          <w:lang w:val="hy-AM"/>
        </w:rPr>
        <w:t>ու</w:t>
      </w:r>
      <w:r w:rsidRPr="000669DF">
        <w:rPr>
          <w:rFonts w:ascii="GHEA Grapalat" w:hAnsi="GHEA Grapalat"/>
          <w:i/>
          <w:iCs/>
          <w:color w:val="0D0D0D" w:themeColor="text1" w:themeTint="F2"/>
          <w:shd w:val="clear" w:color="auto" w:fill="FFFFFF"/>
          <w:lang w:val="hy-AM"/>
        </w:rPr>
        <w:t>նը բավարար չեն փաստելու գնում կատարված լինելու փաստական հանգամանքը, որպիսի պայմաններում վիճելի է մնում վիճարկվող վարչական ակտի ընդունման համար հիմք հանդիսացած հանգամանքները, ինչի բացասական հետևանքները, ՀՀ վարչական դատավարության օրենսգրքի 29-րդ հոդվածի իմաստով, պետք է կրի վարչական ակտն ընդունած վարչական մարմինը</w:t>
      </w:r>
      <w:r w:rsidR="00FA69A9" w:rsidRPr="000669DF">
        <w:rPr>
          <w:rFonts w:ascii="GHEA Grapalat" w:hAnsi="GHEA Grapalat"/>
          <w:i/>
          <w:iCs/>
          <w:color w:val="0D0D0D" w:themeColor="text1" w:themeTint="F2"/>
          <w:lang w:val="hy-AM"/>
        </w:rPr>
        <w:t></w:t>
      </w:r>
      <w:r w:rsidR="00FA69A9" w:rsidRPr="000669DF">
        <w:rPr>
          <w:rFonts w:ascii="GHEA Grapalat" w:hAnsi="GHEA Grapalat"/>
          <w:color w:val="0D0D0D" w:themeColor="text1" w:themeTint="F2"/>
          <w:shd w:val="clear" w:color="auto" w:fill="FFFFFF"/>
          <w:lang w:val="hy-AM"/>
        </w:rPr>
        <w:t>։</w:t>
      </w:r>
    </w:p>
    <w:p w14:paraId="00F8389B" w14:textId="77777777" w:rsidR="00E27D6E" w:rsidRPr="000669DF" w:rsidRDefault="00E27D6E" w:rsidP="00420292">
      <w:pPr>
        <w:tabs>
          <w:tab w:val="left" w:pos="567"/>
          <w:tab w:val="left" w:pos="851"/>
        </w:tabs>
        <w:ind w:left="-426" w:right="-613" w:firstLine="568"/>
        <w:jc w:val="both"/>
        <w:rPr>
          <w:rFonts w:ascii="GHEA Grapalat" w:hAnsi="GHEA Grapalat" w:cs="Sylfaen"/>
          <w:bCs/>
          <w:color w:val="0D0D0D" w:themeColor="text1" w:themeTint="F2"/>
          <w:sz w:val="20"/>
          <w:szCs w:val="20"/>
          <w:lang w:val="hy-AM"/>
        </w:rPr>
      </w:pPr>
    </w:p>
    <w:p w14:paraId="085A518D" w14:textId="3D1D6C2C" w:rsidR="0045026F" w:rsidRPr="000669DF" w:rsidRDefault="00335B39" w:rsidP="00825D56">
      <w:pPr>
        <w:tabs>
          <w:tab w:val="left" w:pos="567"/>
          <w:tab w:val="left" w:pos="851"/>
        </w:tabs>
        <w:ind w:left="-426" w:right="-613" w:firstLine="568"/>
        <w:jc w:val="both"/>
        <w:rPr>
          <w:rFonts w:ascii="GHEA Grapalat" w:hAnsi="GHEA Grapalat" w:cs="Sylfaen"/>
          <w:bCs/>
          <w:color w:val="0D0D0D" w:themeColor="text1" w:themeTint="F2"/>
          <w:lang w:val="hy-AM"/>
        </w:rPr>
      </w:pPr>
      <w:r w:rsidRPr="000669DF">
        <w:rPr>
          <w:rFonts w:ascii="GHEA Grapalat" w:hAnsi="GHEA Grapalat" w:cs="Sylfaen"/>
          <w:bCs/>
          <w:color w:val="0D0D0D" w:themeColor="text1" w:themeTint="F2"/>
          <w:lang w:val="hy-AM"/>
        </w:rPr>
        <w:t>Վեր</w:t>
      </w:r>
      <w:r w:rsidR="004767B7" w:rsidRPr="000669DF">
        <w:rPr>
          <w:rFonts w:ascii="GHEA Grapalat" w:hAnsi="GHEA Grapalat" w:cs="Sylfaen"/>
          <w:bCs/>
          <w:color w:val="0D0D0D" w:themeColor="text1" w:themeTint="F2"/>
          <w:lang w:val="hy-AM"/>
        </w:rPr>
        <w:t xml:space="preserve">ոգրյալ </w:t>
      </w:r>
      <w:r w:rsidRPr="000669DF">
        <w:rPr>
          <w:rFonts w:ascii="GHEA Grapalat" w:hAnsi="GHEA Grapalat" w:cs="Sylfaen"/>
          <w:bCs/>
          <w:color w:val="0D0D0D" w:themeColor="text1" w:themeTint="F2"/>
          <w:lang w:val="hy-AM"/>
        </w:rPr>
        <w:t>իրավական դիրքորոշումների լույսի ներքո համադրելով սույն գործի փաստերը և գնահատելով Վերաքննիչ դատարանի եզրահանգումների հիմնավորվածությունը`</w:t>
      </w:r>
      <w:r w:rsidR="00A7305C" w:rsidRPr="000669DF">
        <w:rPr>
          <w:rFonts w:ascii="GHEA Grapalat" w:hAnsi="GHEA Grapalat" w:cs="Sylfaen"/>
          <w:bCs/>
          <w:color w:val="0D0D0D" w:themeColor="text1" w:themeTint="F2"/>
          <w:lang w:val="hy-AM"/>
        </w:rPr>
        <w:t xml:space="preserve"> Վճռաբեկ դատարան</w:t>
      </w:r>
      <w:r w:rsidR="00555463" w:rsidRPr="000669DF">
        <w:rPr>
          <w:rFonts w:ascii="GHEA Grapalat" w:hAnsi="GHEA Grapalat" w:cs="Sylfaen"/>
          <w:bCs/>
          <w:color w:val="0D0D0D" w:themeColor="text1" w:themeTint="F2"/>
          <w:lang w:val="hy-AM"/>
        </w:rPr>
        <w:t>ը գտնում է, որ սույն վեճին իրավաչափ լուծում տալու տեսանկյունից</w:t>
      </w:r>
      <w:r w:rsidR="00F22757" w:rsidRPr="000669DF">
        <w:rPr>
          <w:rFonts w:ascii="GHEA Grapalat" w:hAnsi="GHEA Grapalat" w:cs="Sylfaen"/>
          <w:bCs/>
          <w:color w:val="0D0D0D" w:themeColor="text1" w:themeTint="F2"/>
          <w:lang w:val="hy-AM"/>
        </w:rPr>
        <w:t xml:space="preserve"> անհրաժեշտ է </w:t>
      </w:r>
      <w:r w:rsidR="0045026F" w:rsidRPr="000669DF">
        <w:rPr>
          <w:rFonts w:ascii="GHEA Grapalat" w:hAnsi="GHEA Grapalat" w:cs="Sylfaen"/>
          <w:bCs/>
          <w:color w:val="0D0D0D" w:themeColor="text1" w:themeTint="F2"/>
          <w:lang w:val="hy-AM"/>
        </w:rPr>
        <w:t>անդրադառնալ հսկիչ գնման փաստի ապացուցման առանձնահատկություններին։</w:t>
      </w:r>
    </w:p>
    <w:p w14:paraId="66B7BA13" w14:textId="0AF31445" w:rsidR="004767B7" w:rsidRPr="000669DF" w:rsidRDefault="007575F0" w:rsidP="004767B7">
      <w:pPr>
        <w:tabs>
          <w:tab w:val="left" w:pos="567"/>
          <w:tab w:val="left" w:pos="851"/>
        </w:tabs>
        <w:ind w:left="-426" w:right="-613" w:firstLine="568"/>
        <w:jc w:val="both"/>
        <w:rPr>
          <w:rFonts w:ascii="GHEA Grapalat" w:eastAsia="Times New Roman" w:hAnsi="GHEA Grapalat" w:cs="Sylfaen"/>
          <w:color w:val="0D0D0D" w:themeColor="text1" w:themeTint="F2"/>
          <w:lang w:val="hy-AM" w:eastAsia="x-none"/>
        </w:rPr>
      </w:pPr>
      <w:r w:rsidRPr="000669DF">
        <w:rPr>
          <w:rFonts w:ascii="GHEA Grapalat" w:eastAsia="Times New Roman" w:hAnsi="GHEA Grapalat" w:cs="Sylfaen"/>
          <w:color w:val="0D0D0D" w:themeColor="text1" w:themeTint="F2"/>
          <w:lang w:val="hy-AM" w:eastAsia="x-none"/>
        </w:rPr>
        <w:t xml:space="preserve">Այսպես, </w:t>
      </w:r>
      <w:r w:rsidR="004767B7" w:rsidRPr="000669DF">
        <w:rPr>
          <w:rFonts w:ascii="GHEA Grapalat" w:eastAsia="Times New Roman" w:hAnsi="GHEA Grapalat" w:cs="Sylfaen"/>
          <w:color w:val="0D0D0D" w:themeColor="text1" w:themeTint="F2"/>
          <w:lang w:val="hy-AM" w:eastAsia="x-none"/>
        </w:rPr>
        <w:t>ՀՀ վարչական դատավարության օրենսգրքի 25-րդ հոդվածի 1-ին մասի համաձայն՝ դատարանը նույն օրենսգրքով սահմանված կարգով ձեռք բերված ապացույցների հետազոտման և գնահատման միջոցով պարզում է գործի լուծման համար էական նշանակություն ունեցող բոլոր փաստերը:</w:t>
      </w:r>
    </w:p>
    <w:p w14:paraId="316A4B43" w14:textId="77777777" w:rsidR="004767B7" w:rsidRPr="000669DF" w:rsidRDefault="004767B7" w:rsidP="004767B7">
      <w:pPr>
        <w:tabs>
          <w:tab w:val="left" w:pos="567"/>
          <w:tab w:val="left" w:pos="851"/>
        </w:tabs>
        <w:ind w:left="-426" w:right="-613" w:firstLine="568"/>
        <w:jc w:val="both"/>
        <w:rPr>
          <w:rFonts w:ascii="GHEA Grapalat" w:eastAsia="Times New Roman" w:hAnsi="GHEA Grapalat" w:cs="Sylfaen"/>
          <w:color w:val="0D0D0D" w:themeColor="text1" w:themeTint="F2"/>
          <w:lang w:val="hy-AM" w:eastAsia="x-none"/>
        </w:rPr>
      </w:pPr>
      <w:r w:rsidRPr="000669DF">
        <w:rPr>
          <w:rFonts w:ascii="GHEA Grapalat" w:eastAsia="Times New Roman" w:hAnsi="GHEA Grapalat" w:cs="Sylfaen"/>
          <w:color w:val="0D0D0D" w:themeColor="text1" w:themeTint="F2"/>
          <w:lang w:val="hy-AM" w:eastAsia="x-none"/>
        </w:rPr>
        <w:t>ՀՀ վարչական դատավարության օրենսգրքի 26-րդ հոդվածի 1-ին մասի համաձայն` վերաբերելի է այն ապացույցը, որն ավելի կամ պակաս հավանական է դարձնում վեճը լուծելու համար էական նշանակություն ունեցող որևէ փաստի գոյությունը, քան այն կլիներ առանց այդ ապացույցի: Ոչ վերաբերելի ապացույցն անթույլատրելի է:</w:t>
      </w:r>
    </w:p>
    <w:p w14:paraId="55D61371" w14:textId="77777777" w:rsidR="004767B7" w:rsidRPr="000669DF" w:rsidRDefault="004767B7" w:rsidP="004767B7">
      <w:pPr>
        <w:tabs>
          <w:tab w:val="left" w:pos="567"/>
          <w:tab w:val="left" w:pos="851"/>
        </w:tabs>
        <w:ind w:left="-426" w:right="-613" w:firstLine="568"/>
        <w:jc w:val="both"/>
        <w:rPr>
          <w:rFonts w:ascii="GHEA Grapalat" w:hAnsi="GHEA Grapalat"/>
          <w:color w:val="0D0D0D" w:themeColor="text1" w:themeTint="F2"/>
          <w:shd w:val="clear" w:color="auto" w:fill="FFFFFF"/>
          <w:lang w:val="hy-AM"/>
        </w:rPr>
      </w:pPr>
      <w:r w:rsidRPr="000669DF">
        <w:rPr>
          <w:rFonts w:ascii="GHEA Grapalat" w:eastAsia="Times New Roman" w:hAnsi="GHEA Grapalat" w:cs="Sylfaen"/>
          <w:color w:val="0D0D0D" w:themeColor="text1" w:themeTint="F2"/>
          <w:lang w:val="hy-AM" w:eastAsia="x-none"/>
        </w:rPr>
        <w:t xml:space="preserve">Նույն հոդվածի 2-րդ մասի համաձայն՝ </w:t>
      </w:r>
      <w:r w:rsidRPr="000669DF">
        <w:rPr>
          <w:rFonts w:ascii="GHEA Grapalat" w:hAnsi="GHEA Grapalat"/>
          <w:color w:val="0D0D0D" w:themeColor="text1" w:themeTint="F2"/>
          <w:shd w:val="clear" w:color="auto" w:fill="FFFFFF"/>
          <w:lang w:val="hy-AM"/>
        </w:rPr>
        <w:t>գործի հանգամանքները, որոնք, օրենքի կամ այլ իրավական ակտի համաձայն, պետք է հաստատվեն միայն որոշակի ապացույցներով, չեն կարող հաստատվել այլ ապացույցներով։</w:t>
      </w:r>
    </w:p>
    <w:p w14:paraId="10B4C88B" w14:textId="77777777" w:rsidR="004767B7" w:rsidRPr="000669DF" w:rsidRDefault="004767B7" w:rsidP="004767B7">
      <w:pPr>
        <w:tabs>
          <w:tab w:val="left" w:pos="567"/>
          <w:tab w:val="left" w:pos="851"/>
        </w:tabs>
        <w:ind w:left="-426" w:right="-613" w:firstLine="568"/>
        <w:jc w:val="both"/>
        <w:rPr>
          <w:rFonts w:ascii="GHEA Grapalat" w:hAnsi="GHEA Grapalat" w:cs="Sylfaen"/>
          <w:color w:val="0D0D0D" w:themeColor="text1" w:themeTint="F2"/>
          <w:lang w:val="hy-AM"/>
        </w:rPr>
      </w:pPr>
      <w:r w:rsidRPr="000669DF">
        <w:rPr>
          <w:rFonts w:ascii="GHEA Grapalat" w:hAnsi="GHEA Grapalat" w:cs="Sylfaen"/>
          <w:color w:val="0D0D0D" w:themeColor="text1" w:themeTint="F2"/>
          <w:lang w:val="hy-AM"/>
        </w:rPr>
        <w:t>ՀՀ վարչական դատավարության օրենսգրքի 27-րդ հոդվածի 1-ին մասի համաձայն՝</w:t>
      </w:r>
      <w:r w:rsidRPr="000669DF">
        <w:rPr>
          <w:rFonts w:ascii="GHEA Grapalat" w:hAnsi="GHEA Grapalat"/>
          <w:color w:val="0D0D0D" w:themeColor="text1" w:themeTint="F2"/>
          <w:lang w:val="hy-AM"/>
        </w:rPr>
        <w:t xml:space="preserve"> </w:t>
      </w:r>
      <w:r w:rsidRPr="000669DF">
        <w:rPr>
          <w:rFonts w:ascii="GHEA Grapalat" w:hAnsi="GHEA Grapalat" w:cs="Sylfaen"/>
          <w:color w:val="0D0D0D" w:themeColor="text1" w:themeTint="F2"/>
          <w:lang w:val="hy-AM"/>
        </w:rPr>
        <w:t>դատարանը, անմիջականորեն գնահատելով գործում եղած բոլոր ապացույցները, որոշում է փաստի հաստատված լինելու հարցը` բազմակողմանի, լրիվ և օբյեկտիվ հետազոտման վրա հիմնված ներքին համոզմամբ։</w:t>
      </w:r>
    </w:p>
    <w:p w14:paraId="027E44F5" w14:textId="77777777" w:rsidR="004767B7" w:rsidRPr="000669DF" w:rsidRDefault="004767B7" w:rsidP="004767B7">
      <w:pPr>
        <w:tabs>
          <w:tab w:val="left" w:pos="567"/>
          <w:tab w:val="left" w:pos="851"/>
        </w:tabs>
        <w:ind w:left="-426" w:right="-613" w:firstLine="568"/>
        <w:jc w:val="both"/>
        <w:rPr>
          <w:rFonts w:ascii="GHEA Grapalat" w:hAnsi="GHEA Grapalat" w:cs="Sylfaen"/>
          <w:color w:val="0D0D0D" w:themeColor="text1" w:themeTint="F2"/>
          <w:lang w:val="hy-AM"/>
        </w:rPr>
      </w:pPr>
      <w:r w:rsidRPr="000669DF">
        <w:rPr>
          <w:rFonts w:ascii="GHEA Grapalat" w:hAnsi="GHEA Grapalat" w:cs="Sylfaen"/>
          <w:color w:val="0D0D0D" w:themeColor="text1" w:themeTint="F2"/>
          <w:lang w:val="hy-AM"/>
        </w:rPr>
        <w:t>Նույն հոդվածի 2-րդ մասի համաձայն՝ դատարանը դատական ակտի մեջ պետք է պատճառաբանի նման համոզմունքի ձևավորումը։</w:t>
      </w:r>
    </w:p>
    <w:p w14:paraId="412810EB" w14:textId="77777777" w:rsidR="004767B7" w:rsidRPr="000669DF" w:rsidRDefault="004767B7" w:rsidP="004767B7">
      <w:pPr>
        <w:tabs>
          <w:tab w:val="left" w:pos="567"/>
          <w:tab w:val="left" w:pos="851"/>
        </w:tabs>
        <w:ind w:left="-426" w:right="-613" w:firstLine="568"/>
        <w:jc w:val="both"/>
        <w:rPr>
          <w:rFonts w:ascii="GHEA Grapalat" w:eastAsia="Times New Roman" w:hAnsi="GHEA Grapalat" w:cs="Sylfaen"/>
          <w:color w:val="0D0D0D" w:themeColor="text1" w:themeTint="F2"/>
          <w:lang w:val="hy-AM" w:eastAsia="x-none"/>
        </w:rPr>
      </w:pPr>
      <w:r w:rsidRPr="000669DF">
        <w:rPr>
          <w:rFonts w:ascii="GHEA Grapalat" w:eastAsia="Times New Roman" w:hAnsi="GHEA Grapalat" w:cs="Sylfaen"/>
          <w:color w:val="0D0D0D" w:themeColor="text1" w:themeTint="F2"/>
          <w:lang w:val="hy-AM" w:eastAsia="x-none"/>
        </w:rPr>
        <w:t xml:space="preserve">ՀՀ վարչական դատավարության օրենսգրքի 29-րդ հոդվածի 1-ին մասի համաձայն` եթե բոլոր ապացույցները հետազոտելուց հետո գործի ելքը պայմանավորող որևէ փաստ մնում է չապացուցված, ապա դրա բացասական հետևանքները կրում է այդ փաստի ապացուցման բեռը կրող կողմը։ </w:t>
      </w:r>
    </w:p>
    <w:p w14:paraId="391DDDC4" w14:textId="77777777" w:rsidR="004767B7" w:rsidRPr="000669DF" w:rsidRDefault="004767B7" w:rsidP="004767B7">
      <w:pPr>
        <w:tabs>
          <w:tab w:val="left" w:pos="567"/>
          <w:tab w:val="left" w:pos="851"/>
        </w:tabs>
        <w:ind w:left="-426" w:right="-613" w:firstLine="568"/>
        <w:jc w:val="both"/>
        <w:rPr>
          <w:rFonts w:ascii="GHEA Grapalat" w:eastAsia="Times New Roman" w:hAnsi="GHEA Grapalat" w:cs="Sylfaen"/>
          <w:color w:val="0D0D0D" w:themeColor="text1" w:themeTint="F2"/>
          <w:lang w:val="hy-AM" w:eastAsia="x-none"/>
        </w:rPr>
      </w:pPr>
      <w:r w:rsidRPr="000669DF">
        <w:rPr>
          <w:rFonts w:ascii="GHEA Grapalat" w:eastAsia="Times New Roman" w:hAnsi="GHEA Grapalat" w:cs="Sylfaen"/>
          <w:color w:val="0D0D0D" w:themeColor="text1" w:themeTint="F2"/>
          <w:lang w:val="hy-AM" w:eastAsia="x-none"/>
        </w:rPr>
        <w:t>Նույն հոդվածի 2-րդ մասի 1-ին կետի համաձայն՝ ապացուցման բեռը կրում է` վիճարկման հայցով` վարչական մարմինը, որն ընդունել է միջամտող վարչական ակտը` դրա համար հիմք ծառայած փաստերի մասով:</w:t>
      </w:r>
    </w:p>
    <w:p w14:paraId="49D1833E" w14:textId="77777777" w:rsidR="004767B7" w:rsidRPr="000669DF" w:rsidRDefault="004767B7" w:rsidP="004767B7">
      <w:pPr>
        <w:tabs>
          <w:tab w:val="left" w:pos="567"/>
          <w:tab w:val="left" w:pos="851"/>
        </w:tabs>
        <w:ind w:left="-426" w:right="-613" w:firstLine="568"/>
        <w:jc w:val="both"/>
        <w:rPr>
          <w:rFonts w:ascii="GHEA Grapalat" w:eastAsia="Times New Roman" w:hAnsi="GHEA Grapalat" w:cs="Sylfaen"/>
          <w:color w:val="0D0D0D" w:themeColor="text1" w:themeTint="F2"/>
          <w:lang w:val="hy-AM" w:eastAsia="x-none"/>
        </w:rPr>
      </w:pPr>
      <w:r w:rsidRPr="000669DF">
        <w:rPr>
          <w:rFonts w:ascii="GHEA Grapalat" w:hAnsi="GHEA Grapalat" w:cs="Sylfaen"/>
          <w:color w:val="0D0D0D" w:themeColor="text1" w:themeTint="F2"/>
          <w:lang w:val="hy-AM"/>
        </w:rPr>
        <w:t>ՀՀ վարչական դատավարության օրենսգրքի 124-րդ հոդվածի 1-ին մասի 1-ին կետի համաձայն՝ վարչական դատարանը գործն ըստ էության լուծող դատական ակտ կայացնելիս գնահատում է ապացույցները:</w:t>
      </w:r>
      <w:r w:rsidRPr="000669DF">
        <w:rPr>
          <w:rFonts w:ascii="GHEA Grapalat" w:eastAsia="Times New Roman" w:hAnsi="GHEA Grapalat" w:cs="Sylfaen"/>
          <w:color w:val="0D0D0D" w:themeColor="text1" w:themeTint="F2"/>
          <w:lang w:val="hy-AM" w:eastAsia="x-none"/>
        </w:rPr>
        <w:t xml:space="preserve"> </w:t>
      </w:r>
    </w:p>
    <w:p w14:paraId="05A4AF9A" w14:textId="77777777" w:rsidR="004767B7" w:rsidRPr="000669DF" w:rsidRDefault="004767B7" w:rsidP="004767B7">
      <w:pPr>
        <w:tabs>
          <w:tab w:val="left" w:pos="567"/>
          <w:tab w:val="left" w:pos="851"/>
        </w:tabs>
        <w:ind w:left="-426" w:right="-613" w:firstLine="568"/>
        <w:jc w:val="both"/>
        <w:rPr>
          <w:rFonts w:ascii="GHEA Grapalat" w:eastAsia="Times New Roman" w:hAnsi="GHEA Grapalat" w:cs="Sylfaen"/>
          <w:color w:val="0D0D0D" w:themeColor="text1" w:themeTint="F2"/>
          <w:lang w:val="hy-AM" w:eastAsia="x-none"/>
        </w:rPr>
      </w:pPr>
      <w:r w:rsidRPr="000669DF">
        <w:rPr>
          <w:rFonts w:ascii="GHEA Grapalat" w:eastAsia="Times New Roman" w:hAnsi="GHEA Grapalat" w:cs="Sylfaen"/>
          <w:color w:val="0D0D0D" w:themeColor="text1" w:themeTint="F2"/>
          <w:lang w:val="hy-AM" w:eastAsia="x-none"/>
        </w:rPr>
        <w:lastRenderedPageBreak/>
        <w:t>Նույն հոդվածի 2-րդ մասի համաձայն՝ վիճարկվող վարչական ակտի իրավաչափությունը որոշվում է այդ ակտի ընդունմանն ուղղված վարչական վարույթում ձեռք բերված ապացույցների շրջանակում (...)։</w:t>
      </w:r>
    </w:p>
    <w:p w14:paraId="19F164C4" w14:textId="77777777" w:rsidR="004767B7" w:rsidRPr="000669DF" w:rsidRDefault="004767B7" w:rsidP="004767B7">
      <w:pPr>
        <w:tabs>
          <w:tab w:val="left" w:pos="567"/>
          <w:tab w:val="left" w:pos="851"/>
        </w:tabs>
        <w:ind w:left="-426" w:right="-613" w:firstLine="568"/>
        <w:jc w:val="both"/>
        <w:rPr>
          <w:rFonts w:ascii="GHEA Grapalat" w:hAnsi="GHEA Grapalat" w:cs="Sylfaen"/>
          <w:color w:val="0D0D0D" w:themeColor="text1" w:themeTint="F2"/>
          <w:lang w:val="hy-AM" w:eastAsia="en-US"/>
        </w:rPr>
      </w:pPr>
      <w:r w:rsidRPr="000669DF">
        <w:rPr>
          <w:rFonts w:ascii="GHEA Grapalat" w:eastAsia="Times New Roman" w:hAnsi="GHEA Grapalat" w:cs="Sylfaen"/>
          <w:color w:val="0D0D0D" w:themeColor="text1" w:themeTint="F2"/>
          <w:lang w:val="hy-AM" w:eastAsia="x-none"/>
        </w:rPr>
        <w:t xml:space="preserve">Վերոգրյալ իրավանորմերի համադրումից հետևում է, որ գործով դատարանի առջև բարձրացված խնդրին իրավաչափ լուծում տալու և այդ նպատակով </w:t>
      </w:r>
      <w:r w:rsidRPr="000669DF">
        <w:rPr>
          <w:rFonts w:ascii="GHEA Grapalat" w:hAnsi="GHEA Grapalat" w:cs="Sylfaen"/>
          <w:color w:val="0D0D0D" w:themeColor="text1" w:themeTint="F2"/>
          <w:lang w:val="af-ZA" w:eastAsia="en-US"/>
        </w:rPr>
        <w:t>բազմակողմանի</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լրիվ</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hy-AM" w:eastAsia="en-US"/>
        </w:rPr>
        <w:t xml:space="preserve">ու </w:t>
      </w:r>
      <w:r w:rsidRPr="000669DF">
        <w:rPr>
          <w:rFonts w:ascii="GHEA Grapalat" w:hAnsi="GHEA Grapalat" w:cs="IRTEK Courier"/>
          <w:color w:val="0D0D0D" w:themeColor="text1" w:themeTint="F2"/>
          <w:lang w:val="af-ZA" w:eastAsia="en-US"/>
        </w:rPr>
        <w:t>o</w:t>
      </w:r>
      <w:r w:rsidRPr="000669DF">
        <w:rPr>
          <w:rFonts w:ascii="GHEA Grapalat" w:hAnsi="GHEA Grapalat" w:cs="Sylfaen"/>
          <w:color w:val="0D0D0D" w:themeColor="text1" w:themeTint="F2"/>
          <w:lang w:val="af-ZA" w:eastAsia="en-US"/>
        </w:rPr>
        <w:t>բյեկտիվ</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հետազոտման</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վրա</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հիմնված</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ներքին</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համոզման</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հանգելու</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համար</w:t>
      </w:r>
      <w:r w:rsidRPr="000669DF">
        <w:rPr>
          <w:rFonts w:ascii="GHEA Grapalat" w:hAnsi="GHEA Grapalat" w:cs="Sylfaen"/>
          <w:color w:val="0D0D0D" w:themeColor="text1" w:themeTint="F2"/>
          <w:lang w:val="hy-AM" w:eastAsia="en-US"/>
        </w:rPr>
        <w:t xml:space="preserve"> դատարանը </w:t>
      </w:r>
      <w:r w:rsidRPr="000669DF">
        <w:rPr>
          <w:rFonts w:ascii="GHEA Grapalat" w:hAnsi="GHEA Grapalat" w:cs="Sylfaen"/>
          <w:color w:val="0D0D0D" w:themeColor="text1" w:themeTint="F2"/>
          <w:lang w:val="af-ZA" w:eastAsia="en-US"/>
        </w:rPr>
        <w:t>պարտավոր</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է</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հետազոտել</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և</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գնահատել</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գործի</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լուծման</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համար</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էական</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նշանակություն</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ունեցող</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բոլոր</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փա</w:t>
      </w:r>
      <w:r w:rsidRPr="000669DF">
        <w:rPr>
          <w:rFonts w:ascii="GHEA Grapalat" w:hAnsi="GHEA Grapalat" w:cs="IRTEK Courier"/>
          <w:color w:val="0D0D0D" w:themeColor="text1" w:themeTint="F2"/>
          <w:lang w:val="af-ZA" w:eastAsia="en-US"/>
        </w:rPr>
        <w:t>u</w:t>
      </w:r>
      <w:r w:rsidRPr="000669DF">
        <w:rPr>
          <w:rFonts w:ascii="GHEA Grapalat" w:hAnsi="GHEA Grapalat" w:cs="Sylfaen"/>
          <w:color w:val="0D0D0D" w:themeColor="text1" w:themeTint="F2"/>
          <w:lang w:val="af-ZA" w:eastAsia="en-US"/>
        </w:rPr>
        <w:t>տե</w:t>
      </w:r>
      <w:r w:rsidRPr="000669DF">
        <w:rPr>
          <w:rFonts w:ascii="GHEA Grapalat" w:hAnsi="GHEA Grapalat" w:cs="Sylfaen"/>
          <w:color w:val="0D0D0D" w:themeColor="text1" w:themeTint="F2"/>
          <w:lang w:val="hy-AM" w:eastAsia="en-US"/>
        </w:rPr>
        <w:t xml:space="preserve">րն ու իրեն վերապահված՝ նշված լիազորությունների իրացման ու </w:t>
      </w:r>
      <w:r w:rsidRPr="000669DF">
        <w:rPr>
          <w:rFonts w:ascii="GHEA Grapalat" w:hAnsi="GHEA Grapalat" w:cs="Sylfaen"/>
          <w:color w:val="0D0D0D" w:themeColor="text1" w:themeTint="F2"/>
          <w:lang w:val="af-ZA" w:eastAsia="en-US"/>
        </w:rPr>
        <w:t>պահանջների</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պահպանման</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արդյունքում</w:t>
      </w:r>
      <w:r w:rsidRPr="000669DF">
        <w:rPr>
          <w:rFonts w:ascii="GHEA Grapalat" w:hAnsi="GHEA Grapalat" w:cs="Sylfaen"/>
          <w:color w:val="0D0D0D" w:themeColor="text1" w:themeTint="F2"/>
          <w:lang w:val="hy-AM" w:eastAsia="en-US"/>
        </w:rPr>
        <w:t xml:space="preserve"> միայն</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որոշել</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հայցը</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լրիվ</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կամ</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մասնակի</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բավարարելու</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կամ</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մերժելու</w:t>
      </w:r>
      <w:r w:rsidRPr="000669DF">
        <w:rPr>
          <w:rFonts w:ascii="GHEA Grapalat" w:hAnsi="GHEA Grapalat" w:cs="IRTEK Courier"/>
          <w:color w:val="0D0D0D" w:themeColor="text1" w:themeTint="F2"/>
          <w:lang w:val="af-ZA" w:eastAsia="en-US"/>
        </w:rPr>
        <w:t xml:space="preserve"> </w:t>
      </w:r>
      <w:r w:rsidRPr="000669DF">
        <w:rPr>
          <w:rFonts w:ascii="GHEA Grapalat" w:hAnsi="GHEA Grapalat" w:cs="Sylfaen"/>
          <w:color w:val="0D0D0D" w:themeColor="text1" w:themeTint="F2"/>
          <w:lang w:val="af-ZA" w:eastAsia="en-US"/>
        </w:rPr>
        <w:t>հարցը</w:t>
      </w:r>
      <w:r w:rsidRPr="000669DF">
        <w:rPr>
          <w:rFonts w:ascii="GHEA Grapalat" w:hAnsi="GHEA Grapalat" w:cs="Times Armenian"/>
          <w:color w:val="0D0D0D" w:themeColor="text1" w:themeTint="F2"/>
          <w:lang w:val="af-ZA" w:eastAsia="en-US"/>
        </w:rPr>
        <w:t>։</w:t>
      </w:r>
      <w:r w:rsidRPr="000669DF">
        <w:rPr>
          <w:rFonts w:ascii="GHEA Grapalat" w:hAnsi="GHEA Grapalat" w:cs="IRTEK Courier"/>
          <w:color w:val="0D0D0D" w:themeColor="text1" w:themeTint="F2"/>
          <w:lang w:val="af-ZA" w:eastAsia="en-US"/>
        </w:rPr>
        <w:t xml:space="preserve"> </w:t>
      </w:r>
    </w:p>
    <w:p w14:paraId="5CB3610F" w14:textId="77777777" w:rsidR="004767B7" w:rsidRPr="000669DF" w:rsidRDefault="004767B7" w:rsidP="004767B7">
      <w:pPr>
        <w:tabs>
          <w:tab w:val="left" w:pos="567"/>
          <w:tab w:val="left" w:pos="851"/>
        </w:tabs>
        <w:ind w:left="-426" w:right="-613" w:firstLine="568"/>
        <w:jc w:val="both"/>
        <w:rPr>
          <w:rFonts w:ascii="GHEA Grapalat" w:eastAsia="Times New Roman" w:hAnsi="GHEA Grapalat" w:cs="Sylfaen"/>
          <w:color w:val="0D0D0D" w:themeColor="text1" w:themeTint="F2"/>
          <w:lang w:val="hy-AM" w:eastAsia="x-none"/>
        </w:rPr>
      </w:pPr>
      <w:r w:rsidRPr="000669DF">
        <w:rPr>
          <w:rFonts w:ascii="GHEA Grapalat" w:eastAsia="Times New Roman" w:hAnsi="GHEA Grapalat" w:cs="Sylfaen"/>
          <w:color w:val="0D0D0D" w:themeColor="text1" w:themeTint="F2"/>
          <w:lang w:val="hy-AM" w:eastAsia="x-none"/>
        </w:rPr>
        <w:t xml:space="preserve">ՀՀ վճռաբեկ դատարանը, նախկինում կայացրած որոշումներից մեկով անդրադառնալով վերը նշված նորմերի վերլուծությանը, արձանագրել է, որ </w:t>
      </w:r>
      <w:r w:rsidRPr="000669DF">
        <w:rPr>
          <w:rFonts w:ascii="GHEA Grapalat" w:hAnsi="GHEA Grapalat"/>
          <w:color w:val="0D0D0D" w:themeColor="text1" w:themeTint="F2"/>
          <w:lang w:val="de-DE"/>
        </w:rPr>
        <w:t xml:space="preserve">դատարանը </w:t>
      </w:r>
      <w:r w:rsidRPr="000669DF">
        <w:rPr>
          <w:rFonts w:ascii="GHEA Grapalat" w:hAnsi="GHEA Grapalat"/>
          <w:color w:val="0D0D0D" w:themeColor="text1" w:themeTint="F2"/>
          <w:lang w:val="hy-AM"/>
        </w:rPr>
        <w:t xml:space="preserve">գործն ըստ էության լուծող դատական ակտ կայացնելու նպատակով </w:t>
      </w:r>
      <w:r w:rsidRPr="000669DF">
        <w:rPr>
          <w:rFonts w:ascii="GHEA Grapalat" w:hAnsi="GHEA Grapalat"/>
          <w:color w:val="0D0D0D" w:themeColor="text1" w:themeTint="F2"/>
          <w:lang w:val="de-DE"/>
        </w:rPr>
        <w:t xml:space="preserve">գործի լուծման համար էական նշանակություն ունեցող բոլոր փաստերը պարզում է ապացույցների հետազոտման և գնահատման միջոցով: </w:t>
      </w:r>
      <w:r w:rsidRPr="000669DF">
        <w:rPr>
          <w:rFonts w:ascii="GHEA Grapalat" w:hAnsi="GHEA Grapalat"/>
          <w:color w:val="0D0D0D" w:themeColor="text1" w:themeTint="F2"/>
          <w:lang w:val="hy-AM"/>
        </w:rPr>
        <w:t>ՀՀ վ</w:t>
      </w:r>
      <w:r w:rsidRPr="000669DF">
        <w:rPr>
          <w:rFonts w:ascii="GHEA Grapalat" w:hAnsi="GHEA Grapalat"/>
          <w:color w:val="0D0D0D" w:themeColor="text1" w:themeTint="F2"/>
          <w:lang w:val="de-DE"/>
        </w:rPr>
        <w:t>ճռաբեկ դատարանն արձանագր</w:t>
      </w:r>
      <w:r w:rsidRPr="000669DF">
        <w:rPr>
          <w:rFonts w:ascii="GHEA Grapalat" w:hAnsi="GHEA Grapalat"/>
          <w:color w:val="0D0D0D" w:themeColor="text1" w:themeTint="F2"/>
          <w:lang w:val="hy-AM"/>
        </w:rPr>
        <w:t>ել</w:t>
      </w:r>
      <w:r w:rsidRPr="000669DF">
        <w:rPr>
          <w:rFonts w:ascii="GHEA Grapalat" w:hAnsi="GHEA Grapalat"/>
          <w:color w:val="0D0D0D" w:themeColor="text1" w:themeTint="F2"/>
          <w:lang w:val="de-DE"/>
        </w:rPr>
        <w:t xml:space="preserve"> է, որ</w:t>
      </w:r>
      <w:r w:rsidRPr="000669DF">
        <w:rPr>
          <w:rFonts w:ascii="GHEA Grapalat" w:hAnsi="GHEA Grapalat" w:cs="Sylfaen"/>
          <w:color w:val="0D0D0D" w:themeColor="text1" w:themeTint="F2"/>
          <w:lang w:val="de-DE"/>
        </w:rPr>
        <w:t xml:space="preserve"> </w:t>
      </w:r>
      <w:r w:rsidRPr="000669DF">
        <w:rPr>
          <w:rFonts w:ascii="GHEA Grapalat" w:hAnsi="GHEA Grapalat" w:cs="Sylfaen"/>
          <w:color w:val="0D0D0D" w:themeColor="text1" w:themeTint="F2"/>
          <w:lang w:val="hy-AM"/>
        </w:rPr>
        <w:t>ապացույցների հետազոտումը դատական ապացույցների անմիջական ընկալումն ու վերլուծությունն է՝ դրանցից յուրաքանչյուրի վերաբերելիությունը, թույլատրելիությունն ու արժանահավատությունը որոշելու և գործի լուծման համար նշանակություն ունեցող փաստական հանգամանքների առկայությունը կամ բացակայությունը հաստատելու համար դրանց համակցության բավարարությունը պարզելու նպատակով</w:t>
      </w:r>
      <w:r w:rsidRPr="000669DF">
        <w:rPr>
          <w:rFonts w:ascii="GHEA Grapalat" w:hAnsi="GHEA Grapalat" w:cs="Sylfaen"/>
          <w:color w:val="0D0D0D" w:themeColor="text1" w:themeTint="F2"/>
          <w:lang w:val="de-DE"/>
        </w:rPr>
        <w:t xml:space="preserve">, </w:t>
      </w:r>
      <w:r w:rsidRPr="000669DF">
        <w:rPr>
          <w:rFonts w:ascii="GHEA Grapalat" w:hAnsi="GHEA Grapalat" w:cs="Sylfaen"/>
          <w:color w:val="0D0D0D" w:themeColor="text1" w:themeTint="F2"/>
          <w:lang w:val="hy-AM"/>
        </w:rPr>
        <w:t>ի</w:t>
      </w:r>
      <w:r w:rsidRPr="000669DF">
        <w:rPr>
          <w:rFonts w:ascii="GHEA Grapalat" w:hAnsi="GHEA Grapalat" w:cs="Sylfaen"/>
          <w:color w:val="0D0D0D" w:themeColor="text1" w:themeTint="F2"/>
          <w:lang w:val="af-ZA"/>
        </w:rPr>
        <w:t>սկ ա</w:t>
      </w:r>
      <w:r w:rsidRPr="000669DF">
        <w:rPr>
          <w:rFonts w:ascii="GHEA Grapalat" w:hAnsi="GHEA Grapalat" w:cs="Sylfaen"/>
          <w:color w:val="0D0D0D" w:themeColor="text1" w:themeTint="F2"/>
          <w:lang w:val="hy-AM"/>
        </w:rPr>
        <w:t>պացույցների գնահատումը ենթադրում է ապացույցների տրամաբանական և իրավաբանական որակում՝ դրանց վերաբերելիության, թույլատրելիության, արժանահավատության և բավարարության տեսանկյունից:</w:t>
      </w:r>
      <w:r w:rsidRPr="000669DF">
        <w:rPr>
          <w:rFonts w:ascii="GHEA Grapalat" w:hAnsi="GHEA Grapalat" w:cs="Sylfaen"/>
          <w:color w:val="0D0D0D" w:themeColor="text1" w:themeTint="F2"/>
          <w:lang w:val="de-DE"/>
        </w:rPr>
        <w:t xml:space="preserve"> Ա</w:t>
      </w:r>
      <w:r w:rsidRPr="000669DF">
        <w:rPr>
          <w:rFonts w:ascii="GHEA Grapalat" w:hAnsi="GHEA Grapalat"/>
          <w:color w:val="0D0D0D" w:themeColor="text1" w:themeTint="F2"/>
          <w:lang w:val="hy-AM"/>
        </w:rPr>
        <w:t>պացույցների գնահատումը՝ որպես ապացուցման գործընթացի տարր, մտավոր, տրամաբանական գործունեություն է, որի արդյունքում դատարանի</w:t>
      </w:r>
      <w:r w:rsidRPr="000669DF">
        <w:rPr>
          <w:rFonts w:ascii="GHEA Grapalat" w:hAnsi="GHEA Grapalat"/>
          <w:color w:val="0D0D0D" w:themeColor="text1" w:themeTint="F2"/>
          <w:lang w:val="de-DE"/>
        </w:rPr>
        <w:t xml:space="preserve"> </w:t>
      </w:r>
      <w:r w:rsidRPr="000669DF">
        <w:rPr>
          <w:rFonts w:ascii="GHEA Grapalat" w:hAnsi="GHEA Grapalat"/>
          <w:color w:val="0D0D0D" w:themeColor="text1" w:themeTint="F2"/>
          <w:lang w:val="hy-AM"/>
        </w:rPr>
        <w:t>կողմից</w:t>
      </w:r>
      <w:r w:rsidRPr="000669DF">
        <w:rPr>
          <w:rFonts w:ascii="GHEA Grapalat" w:hAnsi="GHEA Grapalat"/>
          <w:color w:val="0D0D0D" w:themeColor="text1" w:themeTint="F2"/>
          <w:lang w:val="de-DE"/>
        </w:rPr>
        <w:t xml:space="preserve"> </w:t>
      </w:r>
      <w:r w:rsidRPr="000669DF">
        <w:rPr>
          <w:rFonts w:ascii="GHEA Grapalat" w:hAnsi="GHEA Grapalat"/>
          <w:color w:val="0D0D0D" w:themeColor="text1" w:themeTint="F2"/>
          <w:lang w:val="hy-AM"/>
        </w:rPr>
        <w:t>եզրահանգում է արվում ապացույցներից յուրաքանչյուրի թույլատրելիության, վերաբերելիության, հավաստիության և ապացուցման առարկայի մեջ մտնող հանգամանքների բացահայտման համար ապացույցների համակցության բավարարության մասին:</w:t>
      </w:r>
      <w:r w:rsidRPr="000669DF">
        <w:rPr>
          <w:rFonts w:ascii="GHEA Grapalat" w:eastAsia="Times New Roman" w:hAnsi="GHEA Grapalat" w:cs="Sylfaen"/>
          <w:color w:val="0D0D0D" w:themeColor="text1" w:themeTint="F2"/>
          <w:lang w:val="hy-AM" w:eastAsia="x-none"/>
        </w:rPr>
        <w:t xml:space="preserve"> </w:t>
      </w:r>
      <w:r w:rsidRPr="000669DF">
        <w:rPr>
          <w:rFonts w:ascii="GHEA Grapalat" w:hAnsi="GHEA Grapalat"/>
          <w:color w:val="0D0D0D" w:themeColor="text1" w:themeTint="F2"/>
          <w:lang w:val="hy-AM"/>
        </w:rPr>
        <w:t>Վարչադատավարական օրենսդրության համաձայն՝ դատարանը գործում եղած բոլոր ապացույցները գնահատում է ներքին համոզմամբ, որը պետք է հիմնված լինի գործում առկա բոլոր ապացույցների բազմակողմանի, լրիվ և օբյեկտիվ հետազոտության վրա։</w:t>
      </w:r>
      <w:r w:rsidRPr="000669DF">
        <w:rPr>
          <w:rFonts w:ascii="GHEA Grapalat" w:hAnsi="GHEA Grapalat"/>
          <w:color w:val="0D0D0D" w:themeColor="text1" w:themeTint="F2"/>
          <w:lang w:val="de-DE"/>
        </w:rPr>
        <w:t xml:space="preserve"> </w:t>
      </w:r>
      <w:r w:rsidRPr="000669DF">
        <w:rPr>
          <w:rFonts w:ascii="GHEA Grapalat" w:hAnsi="GHEA Grapalat"/>
          <w:color w:val="0D0D0D" w:themeColor="text1" w:themeTint="F2"/>
          <w:lang w:val="hy-AM"/>
        </w:rPr>
        <w:t>ՀՀ վճռաբեկ դատարանը հարկ է համարել նշել, որ թեև ներքին համոզմունքը սուբյեկտիվ կատեգորիա է, այդուհանդերձ օրենսդիրն այն</w:t>
      </w:r>
      <w:r w:rsidRPr="000669DF">
        <w:rPr>
          <w:rFonts w:ascii="GHEA Grapalat" w:hAnsi="GHEA Grapalat"/>
          <w:color w:val="0D0D0D" w:themeColor="text1" w:themeTint="F2"/>
          <w:lang w:val="de-DE"/>
        </w:rPr>
        <w:t xml:space="preserve"> դիտարկում է որպես ապացույցների գնահատման միջոց, որը հանգեցնում է իրավական գնահատականների</w:t>
      </w:r>
      <w:r w:rsidRPr="000669DF">
        <w:rPr>
          <w:rFonts w:ascii="GHEA Grapalat" w:hAnsi="GHEA Grapalat"/>
          <w:color w:val="0D0D0D" w:themeColor="text1" w:themeTint="F2"/>
          <w:lang w:val="hy-AM"/>
        </w:rPr>
        <w:t>, հետևաբար և դատավարական օրենսդրությամբ նախատեսել է դրա</w:t>
      </w:r>
      <w:r w:rsidRPr="000669DF">
        <w:rPr>
          <w:rFonts w:ascii="GHEA Grapalat" w:hAnsi="GHEA Grapalat"/>
          <w:color w:val="0D0D0D" w:themeColor="text1" w:themeTint="F2"/>
          <w:lang w:val="de-DE"/>
        </w:rPr>
        <w:t xml:space="preserve"> </w:t>
      </w:r>
      <w:r w:rsidRPr="000669DF">
        <w:rPr>
          <w:rFonts w:ascii="GHEA Grapalat" w:hAnsi="GHEA Grapalat"/>
          <w:color w:val="0D0D0D" w:themeColor="text1" w:themeTint="F2"/>
          <w:lang w:val="hy-AM"/>
        </w:rPr>
        <w:t>օբյեկտիվության</w:t>
      </w:r>
      <w:r w:rsidRPr="000669DF">
        <w:rPr>
          <w:rFonts w:ascii="GHEA Grapalat" w:hAnsi="GHEA Grapalat"/>
          <w:color w:val="0D0D0D" w:themeColor="text1" w:themeTint="F2"/>
          <w:lang w:val="de-DE"/>
        </w:rPr>
        <w:t xml:space="preserve"> </w:t>
      </w:r>
      <w:r w:rsidRPr="000669DF">
        <w:rPr>
          <w:rFonts w:ascii="GHEA Grapalat" w:hAnsi="GHEA Grapalat"/>
          <w:color w:val="0D0D0D" w:themeColor="text1" w:themeTint="F2"/>
          <w:lang w:val="hy-AM"/>
        </w:rPr>
        <w:t>ապահովմանն</w:t>
      </w:r>
      <w:r w:rsidRPr="000669DF">
        <w:rPr>
          <w:rFonts w:ascii="GHEA Grapalat" w:hAnsi="GHEA Grapalat"/>
          <w:color w:val="0D0D0D" w:themeColor="text1" w:themeTint="F2"/>
          <w:lang w:val="de-DE"/>
        </w:rPr>
        <w:t xml:space="preserve"> </w:t>
      </w:r>
      <w:r w:rsidRPr="000669DF">
        <w:rPr>
          <w:rFonts w:ascii="GHEA Grapalat" w:hAnsi="GHEA Grapalat"/>
          <w:color w:val="0D0D0D" w:themeColor="text1" w:themeTint="F2"/>
          <w:lang w:val="hy-AM"/>
        </w:rPr>
        <w:t>ուղղված</w:t>
      </w:r>
      <w:r w:rsidRPr="000669DF">
        <w:rPr>
          <w:rFonts w:ascii="GHEA Grapalat" w:hAnsi="GHEA Grapalat"/>
          <w:color w:val="0D0D0D" w:themeColor="text1" w:themeTint="F2"/>
          <w:lang w:val="de-DE"/>
        </w:rPr>
        <w:t xml:space="preserve"> </w:t>
      </w:r>
      <w:r w:rsidRPr="000669DF">
        <w:rPr>
          <w:rFonts w:ascii="GHEA Grapalat" w:hAnsi="GHEA Grapalat"/>
          <w:color w:val="0D0D0D" w:themeColor="text1" w:themeTint="F2"/>
          <w:lang w:val="hy-AM"/>
        </w:rPr>
        <w:t xml:space="preserve">որոշակի երաշխիքներ, մասնավորապես՝ </w:t>
      </w:r>
    </w:p>
    <w:p w14:paraId="689F5C94" w14:textId="77777777" w:rsidR="004767B7" w:rsidRPr="000669DF" w:rsidRDefault="004767B7" w:rsidP="004767B7">
      <w:pPr>
        <w:tabs>
          <w:tab w:val="left" w:pos="567"/>
          <w:tab w:val="left" w:pos="851"/>
        </w:tabs>
        <w:ind w:left="-426" w:right="-613" w:firstLine="568"/>
        <w:jc w:val="both"/>
        <w:rPr>
          <w:rFonts w:ascii="GHEA Grapalat" w:eastAsia="Times New Roman" w:hAnsi="GHEA Grapalat" w:cs="Sylfaen"/>
          <w:color w:val="0D0D0D" w:themeColor="text1" w:themeTint="F2"/>
          <w:lang w:val="hy-AM" w:eastAsia="x-none"/>
        </w:rPr>
      </w:pPr>
      <w:r w:rsidRPr="000669DF">
        <w:rPr>
          <w:rFonts w:ascii="GHEA Grapalat" w:hAnsi="GHEA Grapalat"/>
          <w:color w:val="0D0D0D" w:themeColor="text1" w:themeTint="F2"/>
          <w:lang w:val="de-DE"/>
        </w:rPr>
        <w:t>1) որպես դատարանի ներքին համոզմունքի օբյեկտիվ հիմք պետք է հանդիսանա գործում եղած ամեն մի ապացույցի և ապացույցների համակցության բազմակողմանի, լրիվ և օբյեկտիվ հետազոտությունը,</w:t>
      </w:r>
    </w:p>
    <w:p w14:paraId="44AF9BB1" w14:textId="77777777" w:rsidR="004767B7" w:rsidRPr="000669DF" w:rsidRDefault="004767B7" w:rsidP="004767B7">
      <w:pPr>
        <w:tabs>
          <w:tab w:val="left" w:pos="567"/>
          <w:tab w:val="left" w:pos="851"/>
        </w:tabs>
        <w:ind w:left="-426" w:right="-613" w:firstLine="568"/>
        <w:jc w:val="both"/>
        <w:rPr>
          <w:rFonts w:ascii="GHEA Grapalat" w:eastAsia="Times New Roman" w:hAnsi="GHEA Grapalat" w:cs="Sylfaen"/>
          <w:color w:val="0D0D0D" w:themeColor="text1" w:themeTint="F2"/>
          <w:lang w:val="hy-AM" w:eastAsia="x-none"/>
        </w:rPr>
      </w:pPr>
      <w:r w:rsidRPr="000669DF">
        <w:rPr>
          <w:rFonts w:ascii="GHEA Grapalat" w:hAnsi="GHEA Grapalat"/>
          <w:color w:val="0D0D0D" w:themeColor="text1" w:themeTint="F2"/>
          <w:lang w:val="de-DE"/>
        </w:rPr>
        <w:t xml:space="preserve">2) դատարանն ազատ է ապացույցների գնահատման գործում: </w:t>
      </w:r>
    </w:p>
    <w:p w14:paraId="1FF4ADCB" w14:textId="77777777" w:rsidR="004767B7" w:rsidRPr="000669DF" w:rsidRDefault="004767B7" w:rsidP="004767B7">
      <w:pPr>
        <w:tabs>
          <w:tab w:val="left" w:pos="567"/>
          <w:tab w:val="left" w:pos="851"/>
        </w:tabs>
        <w:ind w:left="-426" w:right="-613" w:firstLine="568"/>
        <w:jc w:val="both"/>
        <w:rPr>
          <w:rFonts w:ascii="GHEA Grapalat" w:eastAsia="Times New Roman" w:hAnsi="GHEA Grapalat" w:cs="Sylfaen"/>
          <w:color w:val="0D0D0D" w:themeColor="text1" w:themeTint="F2"/>
          <w:lang w:val="hy-AM" w:eastAsia="x-none"/>
        </w:rPr>
      </w:pPr>
      <w:r w:rsidRPr="000669DF">
        <w:rPr>
          <w:rFonts w:ascii="GHEA Grapalat" w:hAnsi="GHEA Grapalat"/>
          <w:color w:val="0D0D0D" w:themeColor="text1" w:themeTint="F2"/>
          <w:lang w:val="de-DE"/>
        </w:rPr>
        <w:t>Ներքին համոզմամբ ապացույցների ազատ գնահատումը ենթադրում է, որ դատարանը կաշկանդված չէ տվյալ ապացույցին գործին մասնակցող և այլ անձանց տված գնահատականներով և արտահայտած կարծիքներով:</w:t>
      </w:r>
    </w:p>
    <w:p w14:paraId="08BC0C15" w14:textId="77777777" w:rsidR="004767B7" w:rsidRPr="000669DF" w:rsidRDefault="004767B7" w:rsidP="004767B7">
      <w:pPr>
        <w:tabs>
          <w:tab w:val="left" w:pos="567"/>
          <w:tab w:val="left" w:pos="851"/>
        </w:tabs>
        <w:ind w:left="-426" w:right="-613" w:firstLine="568"/>
        <w:jc w:val="both"/>
        <w:rPr>
          <w:rFonts w:ascii="GHEA Grapalat" w:eastAsia="Times New Roman" w:hAnsi="GHEA Grapalat" w:cs="Sylfaen"/>
          <w:i/>
          <w:iCs/>
          <w:color w:val="0D0D0D" w:themeColor="text1" w:themeTint="F2"/>
          <w:lang w:val="hy-AM" w:eastAsia="x-none"/>
        </w:rPr>
      </w:pPr>
      <w:r w:rsidRPr="000669DF">
        <w:rPr>
          <w:rFonts w:ascii="GHEA Grapalat" w:hAnsi="GHEA Grapalat"/>
          <w:color w:val="0D0D0D" w:themeColor="text1" w:themeTint="F2"/>
          <w:lang w:val="de-DE"/>
        </w:rPr>
        <w:t xml:space="preserve">Դատարանի կողմից ապացույցների գնահատման արդյունքներն արտացոլվում են դատական ակտի պատճառաբանական մասում, որտեղ դատարանը պետք է մատնացույց անի այն ապացույցները, որոնց վրա կառուցում է իր եզրահանգումներն ու հետևությունները, ինչպես նաև այն դատողությունները, որոնցով հերքում է այս կամ այն ապացույցը: </w:t>
      </w:r>
      <w:r w:rsidRPr="000669DF">
        <w:rPr>
          <w:rFonts w:ascii="GHEA Grapalat" w:hAnsi="GHEA Grapalat"/>
          <w:color w:val="0D0D0D" w:themeColor="text1" w:themeTint="F2"/>
          <w:lang w:val="de-DE"/>
        </w:rPr>
        <w:lastRenderedPageBreak/>
        <w:t>Դատական ակտը միայն այն դեպքում կարող է համարվել պատշաճորեն պատճառաբանված, երբ դրա պատճառաբանական մասում դատարանը ցույց է տվել ապացույցների գնահատման հարցում իր ներքին համոզմ</w:t>
      </w:r>
      <w:r w:rsidRPr="000669DF">
        <w:rPr>
          <w:rFonts w:ascii="GHEA Grapalat" w:hAnsi="GHEA Grapalat"/>
          <w:color w:val="0D0D0D" w:themeColor="text1" w:themeTint="F2"/>
          <w:lang w:val="hy-AM"/>
        </w:rPr>
        <w:t>ունքի</w:t>
      </w:r>
      <w:r w:rsidRPr="000669DF">
        <w:rPr>
          <w:rFonts w:ascii="GHEA Grapalat" w:hAnsi="GHEA Grapalat"/>
          <w:color w:val="0D0D0D" w:themeColor="text1" w:themeTint="F2"/>
          <w:lang w:val="de-DE"/>
        </w:rPr>
        <w:t xml:space="preserve"> ձևավորման հիմքերը:</w:t>
      </w:r>
      <w:r w:rsidRPr="000669DF">
        <w:rPr>
          <w:rFonts w:ascii="GHEA Grapalat" w:eastAsia="Times New Roman" w:hAnsi="GHEA Grapalat" w:cs="Sylfaen"/>
          <w:color w:val="0D0D0D" w:themeColor="text1" w:themeTint="F2"/>
          <w:lang w:val="hy-AM" w:eastAsia="x-none"/>
        </w:rPr>
        <w:t xml:space="preserve"> </w:t>
      </w:r>
      <w:r w:rsidRPr="000669DF">
        <w:rPr>
          <w:rFonts w:ascii="GHEA Grapalat" w:hAnsi="GHEA Grapalat"/>
          <w:color w:val="0D0D0D" w:themeColor="text1" w:themeTint="F2"/>
          <w:lang w:val="hy-AM"/>
        </w:rPr>
        <w:t>Այսպիսով, ապացույցների գնահատման արդյունքում ձևավորված ներքին համոզմունքն իրավական նշանակություն է ստանում և օբյեկտիվացվում դատական ակտերին ներկայացվող՝ հիմնավորվածության և պատճառաբանվածության օրենսդրական պահանջի միջոցով</w:t>
      </w:r>
      <w:r w:rsidRPr="000669DF">
        <w:rPr>
          <w:rFonts w:ascii="GHEA Grapalat" w:eastAsia="Times New Roman" w:hAnsi="GHEA Grapalat" w:cs="Sylfaen"/>
          <w:i/>
          <w:iCs/>
          <w:color w:val="0D0D0D" w:themeColor="text1" w:themeTint="F2"/>
          <w:lang w:val="hy-AM" w:eastAsia="x-none"/>
        </w:rPr>
        <w:t xml:space="preserve"> (տե´ս, </w:t>
      </w:r>
      <w:r w:rsidRPr="000669DF">
        <w:rPr>
          <w:rFonts w:ascii="GHEA Grapalat" w:hAnsi="GHEA Grapalat"/>
          <w:i/>
          <w:iCs/>
          <w:color w:val="0D0D0D" w:themeColor="text1" w:themeTint="F2"/>
          <w:shd w:val="clear" w:color="auto" w:fill="FFFFFF"/>
          <w:lang w:val="hy-AM"/>
        </w:rPr>
        <w:t>Հայկ</w:t>
      </w:r>
      <w:r w:rsidRPr="000669DF">
        <w:rPr>
          <w:rFonts w:ascii="GHEA Grapalat" w:hAnsi="GHEA Grapalat"/>
          <w:i/>
          <w:iCs/>
          <w:color w:val="0D0D0D" w:themeColor="text1" w:themeTint="F2"/>
          <w:shd w:val="clear" w:color="auto" w:fill="FFFFFF"/>
          <w:lang w:val="fr-FR"/>
        </w:rPr>
        <w:t xml:space="preserve"> </w:t>
      </w:r>
      <w:r w:rsidRPr="000669DF">
        <w:rPr>
          <w:rFonts w:ascii="GHEA Grapalat" w:hAnsi="GHEA Grapalat"/>
          <w:i/>
          <w:iCs/>
          <w:color w:val="0D0D0D" w:themeColor="text1" w:themeTint="F2"/>
          <w:shd w:val="clear" w:color="auto" w:fill="FFFFFF"/>
          <w:lang w:val="hy-AM"/>
        </w:rPr>
        <w:t>Սիմոնյանն</w:t>
      </w:r>
      <w:r w:rsidRPr="000669DF">
        <w:rPr>
          <w:rFonts w:ascii="GHEA Grapalat" w:eastAsia="Times New Roman" w:hAnsi="GHEA Grapalat" w:cs="Sylfaen"/>
          <w:i/>
          <w:iCs/>
          <w:color w:val="0D0D0D" w:themeColor="text1" w:themeTint="F2"/>
          <w:lang w:val="hy-AM" w:eastAsia="x-none"/>
        </w:rPr>
        <w:t xml:space="preserve"> ընդդեմ </w:t>
      </w:r>
      <w:r w:rsidRPr="000669DF">
        <w:rPr>
          <w:rFonts w:ascii="GHEA Grapalat" w:hAnsi="GHEA Grapalat"/>
          <w:i/>
          <w:iCs/>
          <w:color w:val="0D0D0D" w:themeColor="text1" w:themeTint="F2"/>
          <w:shd w:val="clear" w:color="auto" w:fill="FFFFFF"/>
          <w:lang w:val="hy-AM"/>
        </w:rPr>
        <w:t>Գյումրու</w:t>
      </w:r>
      <w:r w:rsidRPr="000669DF">
        <w:rPr>
          <w:rFonts w:ascii="GHEA Grapalat" w:hAnsi="GHEA Grapalat"/>
          <w:i/>
          <w:iCs/>
          <w:color w:val="0D0D0D" w:themeColor="text1" w:themeTint="F2"/>
          <w:shd w:val="clear" w:color="auto" w:fill="FFFFFF"/>
          <w:lang w:val="fr-FR"/>
        </w:rPr>
        <w:t xml:space="preserve"> </w:t>
      </w:r>
      <w:r w:rsidRPr="000669DF">
        <w:rPr>
          <w:rFonts w:ascii="GHEA Grapalat" w:hAnsi="GHEA Grapalat"/>
          <w:i/>
          <w:iCs/>
          <w:color w:val="0D0D0D" w:themeColor="text1" w:themeTint="F2"/>
          <w:shd w:val="clear" w:color="auto" w:fill="FFFFFF"/>
          <w:lang w:val="hy-AM"/>
        </w:rPr>
        <w:t>համայնքապետարանի</w:t>
      </w:r>
      <w:r w:rsidRPr="000669DF">
        <w:rPr>
          <w:rFonts w:ascii="GHEA Grapalat" w:hAnsi="GHEA Grapalat" w:cs="Sylfaen"/>
          <w:i/>
          <w:iCs/>
          <w:color w:val="0D0D0D" w:themeColor="text1" w:themeTint="F2"/>
          <w:lang w:val="hy-AM"/>
        </w:rPr>
        <w:t xml:space="preserve"> </w:t>
      </w:r>
      <w:r w:rsidRPr="000669DF">
        <w:rPr>
          <w:rFonts w:ascii="GHEA Grapalat" w:eastAsia="Times New Roman" w:hAnsi="GHEA Grapalat" w:cs="Sylfaen"/>
          <w:i/>
          <w:iCs/>
          <w:color w:val="0D0D0D" w:themeColor="text1" w:themeTint="F2"/>
          <w:lang w:val="hy-AM" w:eastAsia="x-none"/>
        </w:rPr>
        <w:t xml:space="preserve">թիվ </w:t>
      </w:r>
      <w:r w:rsidRPr="000669DF">
        <w:rPr>
          <w:rFonts w:ascii="GHEA Grapalat" w:hAnsi="GHEA Grapalat" w:cs="Sylfaen"/>
          <w:i/>
          <w:iCs/>
          <w:color w:val="0D0D0D" w:themeColor="text1" w:themeTint="F2"/>
          <w:lang w:val="hy-AM"/>
        </w:rPr>
        <w:t>ՎԴ5</w:t>
      </w:r>
      <w:r w:rsidRPr="000669DF">
        <w:rPr>
          <w:rFonts w:ascii="GHEA Grapalat" w:hAnsi="GHEA Grapalat" w:cs="Sylfaen"/>
          <w:i/>
          <w:iCs/>
          <w:color w:val="0D0D0D" w:themeColor="text1" w:themeTint="F2"/>
          <w:lang w:val="de-DE"/>
        </w:rPr>
        <w:t>/0173/05/18</w:t>
      </w:r>
      <w:r w:rsidRPr="000669DF">
        <w:rPr>
          <w:rFonts w:ascii="GHEA Grapalat" w:hAnsi="GHEA Grapalat" w:cs="Sylfaen"/>
          <w:color w:val="0D0D0D" w:themeColor="text1" w:themeTint="F2"/>
          <w:lang w:val="de-DE"/>
        </w:rPr>
        <w:t xml:space="preserve"> </w:t>
      </w:r>
      <w:r w:rsidRPr="000669DF">
        <w:rPr>
          <w:rFonts w:ascii="GHEA Grapalat" w:eastAsia="Times New Roman" w:hAnsi="GHEA Grapalat" w:cs="Sylfaen"/>
          <w:i/>
          <w:iCs/>
          <w:color w:val="0D0D0D" w:themeColor="text1" w:themeTint="F2"/>
          <w:lang w:val="hy-AM" w:eastAsia="x-none"/>
        </w:rPr>
        <w:t>վարչական գործով ՀՀ վճռաբեկ դատարանի 19</w:t>
      </w:r>
      <w:r w:rsidRPr="000669DF">
        <w:rPr>
          <w:rFonts w:ascii="Cambria Math" w:eastAsia="Times New Roman" w:hAnsi="Cambria Math" w:cs="Cambria Math"/>
          <w:i/>
          <w:iCs/>
          <w:color w:val="0D0D0D" w:themeColor="text1" w:themeTint="F2"/>
          <w:lang w:val="hy-AM" w:eastAsia="x-none"/>
        </w:rPr>
        <w:t>․</w:t>
      </w:r>
      <w:r w:rsidRPr="000669DF">
        <w:rPr>
          <w:rFonts w:ascii="GHEA Grapalat" w:eastAsia="Times New Roman" w:hAnsi="GHEA Grapalat" w:cs="Sylfaen"/>
          <w:i/>
          <w:iCs/>
          <w:color w:val="0D0D0D" w:themeColor="text1" w:themeTint="F2"/>
          <w:lang w:val="hy-AM" w:eastAsia="x-none"/>
        </w:rPr>
        <w:t>11</w:t>
      </w:r>
      <w:r w:rsidRPr="000669DF">
        <w:rPr>
          <w:rFonts w:ascii="Cambria Math" w:eastAsia="Times New Roman" w:hAnsi="Cambria Math" w:cs="Cambria Math"/>
          <w:i/>
          <w:iCs/>
          <w:color w:val="0D0D0D" w:themeColor="text1" w:themeTint="F2"/>
          <w:lang w:val="hy-AM" w:eastAsia="x-none"/>
        </w:rPr>
        <w:t>․</w:t>
      </w:r>
      <w:r w:rsidRPr="000669DF">
        <w:rPr>
          <w:rFonts w:ascii="GHEA Grapalat" w:eastAsia="Times New Roman" w:hAnsi="GHEA Grapalat" w:cs="Sylfaen"/>
          <w:i/>
          <w:iCs/>
          <w:color w:val="0D0D0D" w:themeColor="text1" w:themeTint="F2"/>
          <w:lang w:val="hy-AM" w:eastAsia="x-none"/>
        </w:rPr>
        <w:t xml:space="preserve">2021 թվականի որոշումը): </w:t>
      </w:r>
    </w:p>
    <w:p w14:paraId="36CE369A" w14:textId="39B81CD0" w:rsidR="009774E0" w:rsidRPr="000669DF" w:rsidRDefault="003F0F2D" w:rsidP="00877019">
      <w:pPr>
        <w:tabs>
          <w:tab w:val="left" w:pos="567"/>
          <w:tab w:val="left" w:pos="851"/>
        </w:tabs>
        <w:ind w:left="-426" w:right="-613" w:firstLine="568"/>
        <w:jc w:val="both"/>
        <w:rPr>
          <w:rFonts w:ascii="GHEA Grapalat" w:hAnsi="GHEA Grapalat" w:cs="Sylfaen"/>
          <w:bCs/>
          <w:color w:val="0D0D0D" w:themeColor="text1" w:themeTint="F2"/>
          <w:lang w:val="hy-AM"/>
        </w:rPr>
      </w:pPr>
      <w:r w:rsidRPr="000669DF">
        <w:rPr>
          <w:rFonts w:ascii="GHEA Grapalat" w:hAnsi="GHEA Grapalat" w:cs="Sylfaen"/>
          <w:bCs/>
          <w:color w:val="0D0D0D" w:themeColor="text1" w:themeTint="F2"/>
          <w:lang w:val="hy-AM"/>
        </w:rPr>
        <w:t>Քննարկվող պարագայում</w:t>
      </w:r>
      <w:r w:rsidR="009774E0" w:rsidRPr="000669DF">
        <w:rPr>
          <w:rFonts w:ascii="GHEA Grapalat" w:hAnsi="GHEA Grapalat" w:cs="Sylfaen"/>
          <w:bCs/>
          <w:color w:val="0D0D0D" w:themeColor="text1" w:themeTint="F2"/>
          <w:lang w:val="hy-AM"/>
        </w:rPr>
        <w:t xml:space="preserve">, գործի նյութերով հիմնավորվել է, </w:t>
      </w:r>
      <w:r w:rsidR="00E27D6E" w:rsidRPr="000669DF">
        <w:rPr>
          <w:rFonts w:ascii="GHEA Grapalat" w:hAnsi="GHEA Grapalat"/>
          <w:color w:val="0D0D0D" w:themeColor="text1" w:themeTint="F2"/>
          <w:shd w:val="clear" w:color="auto" w:fill="FFFFFF"/>
          <w:lang w:val="hy-AM"/>
        </w:rPr>
        <w:t xml:space="preserve">որ </w:t>
      </w:r>
      <w:r w:rsidR="009774E0" w:rsidRPr="000669DF">
        <w:rPr>
          <w:rFonts w:ascii="GHEA Grapalat" w:hAnsi="GHEA Grapalat"/>
          <w:color w:val="0D0D0D" w:themeColor="text1" w:themeTint="F2"/>
          <w:shd w:val="clear" w:color="auto" w:fill="FFFFFF"/>
          <w:lang w:val="hy-AM"/>
        </w:rPr>
        <w:t>Կոմիտեի հարկ վճարողների ընթացիկ հսկողության հարկային տեսչություն-վարչության պետի 24.02.2023 թվականի թիվ 4229680 հանձնարարագ</w:t>
      </w:r>
      <w:r w:rsidR="00FB1EC4" w:rsidRPr="000669DF">
        <w:rPr>
          <w:rFonts w:ascii="GHEA Grapalat" w:hAnsi="GHEA Grapalat"/>
          <w:color w:val="0D0D0D" w:themeColor="text1" w:themeTint="F2"/>
          <w:shd w:val="clear" w:color="auto" w:fill="FFFFFF"/>
          <w:lang w:val="hy-AM"/>
        </w:rPr>
        <w:t xml:space="preserve">րի հիման վրա հանձնարարվել է Ընկերությունում իրականացնել հսկիչ գնման </w:t>
      </w:r>
      <w:r w:rsidR="009505C5" w:rsidRPr="000669DF">
        <w:rPr>
          <w:rFonts w:ascii="GHEA Grapalat" w:hAnsi="GHEA Grapalat"/>
          <w:color w:val="0D0D0D" w:themeColor="text1" w:themeTint="F2"/>
          <w:shd w:val="clear" w:color="auto" w:fill="FFFFFF"/>
          <w:lang w:val="hy-AM"/>
        </w:rPr>
        <w:t>միջոցով</w:t>
      </w:r>
      <w:r w:rsidR="00FB1EC4" w:rsidRPr="000669DF">
        <w:rPr>
          <w:rFonts w:ascii="GHEA Grapalat" w:hAnsi="GHEA Grapalat"/>
          <w:color w:val="0D0D0D" w:themeColor="text1" w:themeTint="F2"/>
          <w:shd w:val="clear" w:color="auto" w:fill="FFFFFF"/>
          <w:lang w:val="hy-AM"/>
        </w:rPr>
        <w:t xml:space="preserve"> հարկային ուսումնասիրություն։ </w:t>
      </w:r>
      <w:r w:rsidR="009774E0" w:rsidRPr="000669DF">
        <w:rPr>
          <w:rFonts w:ascii="GHEA Grapalat" w:hAnsi="GHEA Grapalat"/>
          <w:color w:val="0D0D0D" w:themeColor="text1" w:themeTint="F2"/>
          <w:shd w:val="clear" w:color="auto" w:fill="FFFFFF"/>
          <w:lang w:val="hy-AM"/>
        </w:rPr>
        <w:t>Հանձնարարագրով, որպես ուսումնասիրության իրավական հիմք, վկայակոչվել են ՀՀ հարկային օրենսգրքի 343-րդ հոդվածի և իրավահարաբերության ծագման պահին գործող խմբագրությամբ ՀՀ հարկային օրենսգրքի 345-րդ հոդվածի 2-րդ մասի 6-րդ կետի դրույթները։</w:t>
      </w:r>
    </w:p>
    <w:p w14:paraId="1D26EED7" w14:textId="4C05AEB6" w:rsidR="009424B4" w:rsidRPr="000669DF" w:rsidRDefault="002C2B60" w:rsidP="00642E00">
      <w:pPr>
        <w:tabs>
          <w:tab w:val="left" w:pos="567"/>
          <w:tab w:val="left" w:pos="851"/>
        </w:tabs>
        <w:ind w:left="-426" w:right="-613" w:firstLine="568"/>
        <w:jc w:val="both"/>
        <w:rPr>
          <w:rFonts w:ascii="GHEA Grapalat" w:hAnsi="GHEA Grapalat"/>
          <w:color w:val="0D0D0D" w:themeColor="text1" w:themeTint="F2"/>
          <w:lang w:val="hy-AM"/>
        </w:rPr>
      </w:pPr>
      <w:r w:rsidRPr="000669DF">
        <w:rPr>
          <w:rFonts w:ascii="GHEA Grapalat" w:hAnsi="GHEA Grapalat"/>
          <w:color w:val="0D0D0D" w:themeColor="text1" w:themeTint="F2"/>
          <w:shd w:val="clear" w:color="auto" w:fill="FFFFFF"/>
          <w:lang w:val="hy-AM"/>
        </w:rPr>
        <w:t xml:space="preserve">Գործում առկա </w:t>
      </w:r>
      <w:r w:rsidR="003A2491" w:rsidRPr="000669DF">
        <w:rPr>
          <w:rFonts w:ascii="GHEA Grapalat" w:hAnsi="GHEA Grapalat"/>
          <w:color w:val="0D0D0D" w:themeColor="text1" w:themeTint="F2"/>
          <w:shd w:val="clear" w:color="auto" w:fill="FFFFFF"/>
          <w:lang w:val="hy-AM"/>
        </w:rPr>
        <w:t xml:space="preserve">է </w:t>
      </w:r>
      <w:r w:rsidR="009424B4" w:rsidRPr="000669DF">
        <w:rPr>
          <w:rFonts w:ascii="GHEA Grapalat" w:hAnsi="GHEA Grapalat"/>
          <w:color w:val="0D0D0D" w:themeColor="text1" w:themeTint="F2"/>
          <w:shd w:val="clear" w:color="auto" w:fill="FFFFFF"/>
          <w:lang w:val="hy-AM"/>
        </w:rPr>
        <w:t>Կոմիտեի հարկ վճարողների ընթացիկ հսկողության հարկային տեսչություն-վարչության կողմից 27.03.2023 թվականին կազմվ</w:t>
      </w:r>
      <w:r w:rsidR="003A2491" w:rsidRPr="000669DF">
        <w:rPr>
          <w:rFonts w:ascii="GHEA Grapalat" w:hAnsi="GHEA Grapalat"/>
          <w:color w:val="0D0D0D" w:themeColor="text1" w:themeTint="F2"/>
          <w:shd w:val="clear" w:color="auto" w:fill="FFFFFF"/>
          <w:lang w:val="hy-AM"/>
        </w:rPr>
        <w:t>ած</w:t>
      </w:r>
      <w:r w:rsidR="009424B4" w:rsidRPr="000669DF">
        <w:rPr>
          <w:rFonts w:ascii="GHEA Grapalat" w:hAnsi="GHEA Grapalat"/>
          <w:color w:val="0D0D0D" w:themeColor="text1" w:themeTint="F2"/>
          <w:shd w:val="clear" w:color="auto" w:fill="FFFFFF"/>
          <w:lang w:val="hy-AM"/>
        </w:rPr>
        <w:t xml:space="preserve"> թիվ 4229680 արձանագրությ</w:t>
      </w:r>
      <w:r w:rsidR="00E27D6E" w:rsidRPr="000669DF">
        <w:rPr>
          <w:rFonts w:ascii="GHEA Grapalat" w:hAnsi="GHEA Grapalat"/>
          <w:color w:val="0D0D0D" w:themeColor="text1" w:themeTint="F2"/>
          <w:shd w:val="clear" w:color="auto" w:fill="FFFFFF"/>
          <w:lang w:val="hy-AM"/>
        </w:rPr>
        <w:t>ու</w:t>
      </w:r>
      <w:r w:rsidR="009424B4" w:rsidRPr="000669DF">
        <w:rPr>
          <w:rFonts w:ascii="GHEA Grapalat" w:hAnsi="GHEA Grapalat"/>
          <w:color w:val="0D0D0D" w:themeColor="text1" w:themeTint="F2"/>
          <w:shd w:val="clear" w:color="auto" w:fill="FFFFFF"/>
          <w:lang w:val="hy-AM"/>
        </w:rPr>
        <w:t>ն</w:t>
      </w:r>
      <w:r w:rsidR="00E27D6E" w:rsidRPr="000669DF">
        <w:rPr>
          <w:rFonts w:ascii="GHEA Grapalat" w:hAnsi="GHEA Grapalat"/>
          <w:color w:val="0D0D0D" w:themeColor="text1" w:themeTint="F2"/>
          <w:shd w:val="clear" w:color="auto" w:fill="FFFFFF"/>
          <w:lang w:val="hy-AM"/>
        </w:rPr>
        <w:t>ը</w:t>
      </w:r>
      <w:r w:rsidR="009424B4" w:rsidRPr="000669DF">
        <w:rPr>
          <w:rFonts w:ascii="GHEA Grapalat" w:hAnsi="GHEA Grapalat"/>
          <w:color w:val="0D0D0D" w:themeColor="text1" w:themeTint="F2"/>
          <w:shd w:val="clear" w:color="auto" w:fill="FFFFFF"/>
          <w:lang w:val="hy-AM"/>
        </w:rPr>
        <w:t>,</w:t>
      </w:r>
      <w:r w:rsidR="00E27D6E" w:rsidRPr="000669DF">
        <w:rPr>
          <w:rFonts w:ascii="GHEA Grapalat" w:hAnsi="GHEA Grapalat"/>
          <w:color w:val="0D0D0D" w:themeColor="text1" w:themeTint="F2"/>
          <w:shd w:val="clear" w:color="auto" w:fill="FFFFFF"/>
          <w:lang w:val="hy-AM"/>
        </w:rPr>
        <w:t xml:space="preserve"> որի համաձայն</w:t>
      </w:r>
      <w:r w:rsidR="00F97580" w:rsidRPr="000669DF">
        <w:rPr>
          <w:rFonts w:ascii="GHEA Grapalat" w:hAnsi="GHEA Grapalat"/>
          <w:color w:val="0D0D0D" w:themeColor="text1" w:themeTint="F2"/>
          <w:shd w:val="clear" w:color="auto" w:fill="FFFFFF"/>
          <w:lang w:val="hy-AM"/>
        </w:rPr>
        <w:t>՝</w:t>
      </w:r>
      <w:r w:rsidR="009424B4" w:rsidRPr="000669DF">
        <w:rPr>
          <w:rFonts w:ascii="GHEA Grapalat" w:hAnsi="GHEA Grapalat"/>
          <w:color w:val="0D0D0D" w:themeColor="text1" w:themeTint="F2"/>
          <w:shd w:val="clear" w:color="auto" w:fill="FFFFFF"/>
          <w:lang w:val="hy-AM"/>
        </w:rPr>
        <w:t xml:space="preserve"> հսկիչ դրամարկղային մեքենաների կիրառության և (կամ) հսկիչ դրամարկղային մեքենաների միջոցով դրամական հաշվարկների համար սահմանված կարգերի ու կանոնների պահանջների պահպանումն ուսումնասիրելու նպատակով Կոմիտեի հարկ վճարողների ընթացիկ հսկողության հարկային</w:t>
      </w:r>
      <w:r w:rsidR="00D96052" w:rsidRPr="000669DF">
        <w:rPr>
          <w:rFonts w:ascii="GHEA Grapalat" w:hAnsi="GHEA Grapalat"/>
          <w:color w:val="0D0D0D" w:themeColor="text1" w:themeTint="F2"/>
          <w:shd w:val="clear" w:color="auto" w:fill="FFFFFF"/>
          <w:lang w:val="hy-AM"/>
        </w:rPr>
        <w:t xml:space="preserve"> </w:t>
      </w:r>
      <w:r w:rsidR="00001D07" w:rsidRPr="000669DF">
        <w:rPr>
          <w:rFonts w:ascii="GHEA Grapalat" w:hAnsi="GHEA Grapalat"/>
          <w:color w:val="0D0D0D" w:themeColor="text1" w:themeTint="F2"/>
          <w:shd w:val="clear" w:color="auto" w:fill="FFFFFF"/>
          <w:lang w:val="hy-AM"/>
        </w:rPr>
        <w:t xml:space="preserve">                 </w:t>
      </w:r>
      <w:r w:rsidR="009424B4" w:rsidRPr="000669DF">
        <w:rPr>
          <w:rFonts w:ascii="GHEA Grapalat" w:hAnsi="GHEA Grapalat"/>
          <w:color w:val="0D0D0D" w:themeColor="text1" w:themeTint="F2"/>
          <w:shd w:val="clear" w:color="auto" w:fill="FFFFFF"/>
          <w:lang w:val="hy-AM"/>
        </w:rPr>
        <w:t xml:space="preserve">տեսչություն-վարչության ՓՀՎԸՀ թիվ 4 բաժնի գլխավոր հարկային տեսուչ </w:t>
      </w:r>
      <w:r w:rsidR="00B77721" w:rsidRPr="000669DF">
        <w:rPr>
          <w:rFonts w:ascii="GHEA Grapalat" w:hAnsi="GHEA Grapalat"/>
          <w:color w:val="0D0D0D" w:themeColor="text1" w:themeTint="F2"/>
          <w:shd w:val="clear" w:color="auto" w:fill="FFFFFF"/>
          <w:lang w:val="hy-AM"/>
        </w:rPr>
        <w:t>Ա</w:t>
      </w:r>
      <w:r w:rsidR="00B77721" w:rsidRPr="000669DF">
        <w:rPr>
          <w:rFonts w:ascii="Cambria Math" w:hAnsi="Cambria Math" w:cs="Cambria Math"/>
          <w:color w:val="0D0D0D" w:themeColor="text1" w:themeTint="F2"/>
          <w:shd w:val="clear" w:color="auto" w:fill="FFFFFF"/>
          <w:lang w:val="hy-AM"/>
        </w:rPr>
        <w:t>․</w:t>
      </w:r>
      <w:r w:rsidR="00B77721" w:rsidRPr="000669DF">
        <w:rPr>
          <w:rFonts w:ascii="GHEA Grapalat" w:hAnsi="GHEA Grapalat"/>
          <w:color w:val="0D0D0D" w:themeColor="text1" w:themeTint="F2"/>
          <w:shd w:val="clear" w:color="auto" w:fill="FFFFFF"/>
          <w:lang w:val="hy-AM"/>
        </w:rPr>
        <w:t>Ա</w:t>
      </w:r>
      <w:r w:rsidR="00B77721" w:rsidRPr="000669DF">
        <w:rPr>
          <w:rFonts w:ascii="Cambria Math" w:hAnsi="Cambria Math" w:cs="Cambria Math"/>
          <w:color w:val="0D0D0D" w:themeColor="text1" w:themeTint="F2"/>
          <w:shd w:val="clear" w:color="auto" w:fill="FFFFFF"/>
          <w:lang w:val="hy-AM"/>
        </w:rPr>
        <w:t>․</w:t>
      </w:r>
      <w:r w:rsidR="00B77721" w:rsidRPr="000669DF">
        <w:rPr>
          <w:rFonts w:ascii="GHEA Grapalat" w:hAnsi="GHEA Grapalat"/>
          <w:color w:val="0D0D0D" w:themeColor="text1" w:themeTint="F2"/>
          <w:shd w:val="clear" w:color="auto" w:fill="FFFFFF"/>
          <w:lang w:val="hy-AM"/>
        </w:rPr>
        <w:t>-ի</w:t>
      </w:r>
      <w:r w:rsidR="00F14D7B" w:rsidRPr="000669DF">
        <w:rPr>
          <w:rStyle w:val="ae"/>
          <w:rFonts w:ascii="GHEA Grapalat" w:hAnsi="GHEA Grapalat"/>
          <w:color w:val="0D0D0D" w:themeColor="text1" w:themeTint="F2"/>
          <w:shd w:val="clear" w:color="auto" w:fill="FFFFFF"/>
          <w:lang w:val="hy-AM"/>
        </w:rPr>
        <w:footnoteReference w:id="5"/>
      </w:r>
      <w:r w:rsidR="009424B4" w:rsidRPr="000669DF">
        <w:rPr>
          <w:rFonts w:ascii="GHEA Grapalat" w:hAnsi="GHEA Grapalat"/>
          <w:color w:val="0D0D0D" w:themeColor="text1" w:themeTint="F2"/>
          <w:shd w:val="clear" w:color="auto" w:fill="FFFFFF"/>
          <w:lang w:val="hy-AM"/>
        </w:rPr>
        <w:t xml:space="preserve"> կողմից 02.03.2023 թվականին</w:t>
      </w:r>
      <w:r w:rsidR="00E27D6E" w:rsidRPr="000669DF">
        <w:rPr>
          <w:rFonts w:ascii="GHEA Grapalat" w:hAnsi="GHEA Grapalat"/>
          <w:color w:val="0D0D0D" w:themeColor="text1" w:themeTint="F2"/>
          <w:shd w:val="clear" w:color="auto" w:fill="FFFFFF"/>
          <w:lang w:val="hy-AM"/>
        </w:rPr>
        <w:t>՝</w:t>
      </w:r>
      <w:r w:rsidR="009424B4" w:rsidRPr="000669DF">
        <w:rPr>
          <w:rFonts w:ascii="GHEA Grapalat" w:hAnsi="GHEA Grapalat"/>
          <w:color w:val="0D0D0D" w:themeColor="text1" w:themeTint="F2"/>
          <w:shd w:val="clear" w:color="auto" w:fill="FFFFFF"/>
          <w:lang w:val="hy-AM"/>
        </w:rPr>
        <w:t xml:space="preserve"> ժամը 15:35-ին</w:t>
      </w:r>
      <w:r w:rsidR="00E27D6E" w:rsidRPr="000669DF">
        <w:rPr>
          <w:rFonts w:ascii="GHEA Grapalat" w:hAnsi="GHEA Grapalat"/>
          <w:color w:val="0D0D0D" w:themeColor="text1" w:themeTint="F2"/>
          <w:shd w:val="clear" w:color="auto" w:fill="FFFFFF"/>
          <w:lang w:val="hy-AM"/>
        </w:rPr>
        <w:t>,</w:t>
      </w:r>
      <w:r w:rsidR="009424B4" w:rsidRPr="000669DF">
        <w:rPr>
          <w:rFonts w:ascii="GHEA Grapalat" w:hAnsi="GHEA Grapalat"/>
          <w:color w:val="0D0D0D" w:themeColor="text1" w:themeTint="F2"/>
          <w:shd w:val="clear" w:color="auto" w:fill="FFFFFF"/>
          <w:lang w:val="hy-AM"/>
        </w:rPr>
        <w:t xml:space="preserve"> ք.</w:t>
      </w:r>
      <w:r w:rsidR="00D96052" w:rsidRPr="000669DF">
        <w:rPr>
          <w:rFonts w:ascii="GHEA Grapalat" w:hAnsi="GHEA Grapalat"/>
          <w:color w:val="0D0D0D" w:themeColor="text1" w:themeTint="F2"/>
          <w:shd w:val="clear" w:color="auto" w:fill="FFFFFF"/>
          <w:lang w:val="hy-AM"/>
        </w:rPr>
        <w:t xml:space="preserve"> </w:t>
      </w:r>
      <w:r w:rsidR="009424B4" w:rsidRPr="000669DF">
        <w:rPr>
          <w:rFonts w:ascii="GHEA Grapalat" w:hAnsi="GHEA Grapalat"/>
          <w:color w:val="0D0D0D" w:themeColor="text1" w:themeTint="F2"/>
          <w:shd w:val="clear" w:color="auto" w:fill="FFFFFF"/>
          <w:lang w:val="hy-AM"/>
        </w:rPr>
        <w:t>Երևան, Օհանով 26/6 հասցեում գործող դեղատնից կատարվել է հսկիչ գնում 990</w:t>
      </w:r>
      <w:r w:rsidR="00973C41" w:rsidRPr="000669DF">
        <w:rPr>
          <w:rFonts w:ascii="GHEA Grapalat" w:hAnsi="GHEA Grapalat"/>
          <w:color w:val="0D0D0D" w:themeColor="text1" w:themeTint="F2"/>
          <w:shd w:val="clear" w:color="auto" w:fill="FFFFFF"/>
          <w:lang w:val="hy-AM"/>
        </w:rPr>
        <w:t xml:space="preserve"> ՀՀ</w:t>
      </w:r>
      <w:r w:rsidR="009424B4" w:rsidRPr="000669DF">
        <w:rPr>
          <w:rFonts w:ascii="GHEA Grapalat" w:hAnsi="GHEA Grapalat"/>
          <w:color w:val="0D0D0D" w:themeColor="text1" w:themeTint="F2"/>
          <w:shd w:val="clear" w:color="auto" w:fill="FFFFFF"/>
          <w:lang w:val="hy-AM"/>
        </w:rPr>
        <w:t xml:space="preserve"> դրամի չափով՝ բժշկական սպիրտ և կարդիոասպիրին, որի դիմաց վճարումը կատարվել է կանխիկ դրամով, վճարվել է 1.000 ՀՀ դրամ, որից վերադարձվել է մանրը՝ 10 ՀՀ դրամ, աշխատակցի կողմից գումարը չի մուտքագրել ՀԴՄ և համապատասխան գումարի ՀԴՄ կտրոն չի տրամադրել: </w:t>
      </w:r>
      <w:r w:rsidR="00712ED4" w:rsidRPr="000669DF">
        <w:rPr>
          <w:rFonts w:ascii="GHEA Grapalat" w:hAnsi="GHEA Grapalat"/>
          <w:color w:val="0D0D0D" w:themeColor="text1" w:themeTint="F2"/>
          <w:shd w:val="clear" w:color="auto" w:fill="FFFFFF"/>
          <w:lang w:val="hy-AM"/>
        </w:rPr>
        <w:t xml:space="preserve">Միաժամանակ, ըստ նույն արձանագրության՝ </w:t>
      </w:r>
      <w:r w:rsidR="009424B4" w:rsidRPr="000669DF">
        <w:rPr>
          <w:rFonts w:ascii="GHEA Grapalat" w:hAnsi="GHEA Grapalat"/>
          <w:color w:val="0D0D0D" w:themeColor="text1" w:themeTint="F2"/>
          <w:shd w:val="clear" w:color="auto" w:fill="FFFFFF"/>
          <w:lang w:val="hy-AM"/>
        </w:rPr>
        <w:t>ստուգումն իրականացնող հարկային ծառայողների կողմից ներկայացվել են ծառայողական վկայականները և ստուգման հանձնարարագիրը՝ ծանոթացման, այնուհետև</w:t>
      </w:r>
      <w:r w:rsidR="009D0AA7" w:rsidRPr="000669DF">
        <w:rPr>
          <w:rFonts w:ascii="GHEA Grapalat" w:hAnsi="GHEA Grapalat"/>
          <w:color w:val="0D0D0D" w:themeColor="text1" w:themeTint="F2"/>
          <w:shd w:val="clear" w:color="auto" w:fill="FFFFFF"/>
          <w:lang w:val="hy-AM"/>
        </w:rPr>
        <w:t>՝</w:t>
      </w:r>
      <w:r w:rsidR="009424B4" w:rsidRPr="000669DF">
        <w:rPr>
          <w:rFonts w:ascii="GHEA Grapalat" w:hAnsi="GHEA Grapalat"/>
          <w:color w:val="0D0D0D" w:themeColor="text1" w:themeTint="F2"/>
          <w:shd w:val="clear" w:color="auto" w:fill="FFFFFF"/>
          <w:lang w:val="hy-AM"/>
        </w:rPr>
        <w:t xml:space="preserve"> ավագ հարկային տեսուչ </w:t>
      </w:r>
      <w:r w:rsidR="00B77721" w:rsidRPr="000669DF">
        <w:rPr>
          <w:rFonts w:ascii="GHEA Grapalat" w:hAnsi="GHEA Grapalat"/>
          <w:color w:val="0D0D0D" w:themeColor="text1" w:themeTint="F2"/>
          <w:shd w:val="clear" w:color="auto" w:fill="FFFFFF"/>
          <w:lang w:val="hy-AM"/>
        </w:rPr>
        <w:t>Ա</w:t>
      </w:r>
      <w:r w:rsidR="00B77721" w:rsidRPr="000669DF">
        <w:rPr>
          <w:rFonts w:ascii="Cambria Math" w:hAnsi="Cambria Math" w:cs="Cambria Math"/>
          <w:color w:val="0D0D0D" w:themeColor="text1" w:themeTint="F2"/>
          <w:shd w:val="clear" w:color="auto" w:fill="FFFFFF"/>
          <w:lang w:val="hy-AM"/>
        </w:rPr>
        <w:t>․</w:t>
      </w:r>
      <w:r w:rsidR="00B77721" w:rsidRPr="000669DF">
        <w:rPr>
          <w:rFonts w:ascii="GHEA Grapalat" w:hAnsi="GHEA Grapalat"/>
          <w:color w:val="0D0D0D" w:themeColor="text1" w:themeTint="F2"/>
          <w:shd w:val="clear" w:color="auto" w:fill="FFFFFF"/>
          <w:lang w:val="hy-AM"/>
        </w:rPr>
        <w:t>Բ</w:t>
      </w:r>
      <w:r w:rsidR="00B77721" w:rsidRPr="000669DF">
        <w:rPr>
          <w:rFonts w:ascii="Cambria Math" w:hAnsi="Cambria Math" w:cs="Cambria Math"/>
          <w:color w:val="0D0D0D" w:themeColor="text1" w:themeTint="F2"/>
          <w:shd w:val="clear" w:color="auto" w:fill="FFFFFF"/>
          <w:lang w:val="hy-AM"/>
        </w:rPr>
        <w:t>․</w:t>
      </w:r>
      <w:r w:rsidR="00B77721" w:rsidRPr="000669DF">
        <w:rPr>
          <w:rFonts w:ascii="GHEA Grapalat" w:hAnsi="GHEA Grapalat"/>
          <w:color w:val="0D0D0D" w:themeColor="text1" w:themeTint="F2"/>
          <w:shd w:val="clear" w:color="auto" w:fill="FFFFFF"/>
          <w:lang w:val="hy-AM"/>
        </w:rPr>
        <w:t>-ի</w:t>
      </w:r>
      <w:r w:rsidR="00F14D7B" w:rsidRPr="000669DF">
        <w:rPr>
          <w:rStyle w:val="ae"/>
          <w:rFonts w:ascii="GHEA Grapalat" w:hAnsi="GHEA Grapalat"/>
          <w:color w:val="0D0D0D" w:themeColor="text1" w:themeTint="F2"/>
          <w:shd w:val="clear" w:color="auto" w:fill="FFFFFF"/>
          <w:lang w:val="hy-AM"/>
        </w:rPr>
        <w:footnoteReference w:id="6"/>
      </w:r>
      <w:r w:rsidR="009424B4" w:rsidRPr="000669DF">
        <w:rPr>
          <w:rFonts w:ascii="GHEA Grapalat" w:hAnsi="GHEA Grapalat"/>
          <w:color w:val="0D0D0D" w:themeColor="text1" w:themeTint="F2"/>
          <w:shd w:val="clear" w:color="auto" w:fill="FFFFFF"/>
          <w:lang w:val="hy-AM"/>
        </w:rPr>
        <w:t xml:space="preserve"> կողմից ժամը </w:t>
      </w:r>
      <w:r w:rsidR="00712ED4" w:rsidRPr="000669DF">
        <w:rPr>
          <w:rFonts w:ascii="GHEA Grapalat" w:hAnsi="GHEA Grapalat"/>
          <w:b/>
          <w:bCs/>
          <w:color w:val="0D0D0D" w:themeColor="text1" w:themeTint="F2"/>
          <w:shd w:val="clear" w:color="auto" w:fill="FFFFFF"/>
          <w:lang w:val="hy-AM"/>
        </w:rPr>
        <w:t></w:t>
      </w:r>
      <w:r w:rsidR="009424B4" w:rsidRPr="000669DF">
        <w:rPr>
          <w:rFonts w:ascii="GHEA Grapalat" w:hAnsi="GHEA Grapalat"/>
          <w:b/>
          <w:bCs/>
          <w:color w:val="0D0D0D" w:themeColor="text1" w:themeTint="F2"/>
          <w:shd w:val="clear" w:color="auto" w:fill="FFFFFF"/>
          <w:lang w:val="hy-AM"/>
        </w:rPr>
        <w:t>15:37</w:t>
      </w:r>
      <w:r w:rsidR="00712ED4" w:rsidRPr="000669DF">
        <w:rPr>
          <w:rFonts w:ascii="GHEA Grapalat" w:hAnsi="GHEA Grapalat"/>
          <w:b/>
          <w:bCs/>
          <w:color w:val="0D0D0D" w:themeColor="text1" w:themeTint="F2"/>
          <w:shd w:val="clear" w:color="auto" w:fill="FFFFFF"/>
          <w:lang w:val="hy-AM"/>
        </w:rPr>
        <w:t></w:t>
      </w:r>
      <w:r w:rsidR="009424B4" w:rsidRPr="000669DF">
        <w:rPr>
          <w:rFonts w:ascii="GHEA Grapalat" w:hAnsi="GHEA Grapalat"/>
          <w:color w:val="0D0D0D" w:themeColor="text1" w:themeTint="F2"/>
          <w:shd w:val="clear" w:color="auto" w:fill="FFFFFF"/>
          <w:lang w:val="hy-AM"/>
        </w:rPr>
        <w:t xml:space="preserve">-ին ՀԴՄ-ից դուրս է բերվել </w:t>
      </w:r>
      <w:r w:rsidR="00557E23" w:rsidRPr="000669DF">
        <w:rPr>
          <w:rFonts w:ascii="GHEA Grapalat" w:hAnsi="GHEA Grapalat"/>
          <w:color w:val="0D0D0D" w:themeColor="text1" w:themeTint="F2"/>
          <w:shd w:val="clear" w:color="auto" w:fill="FFFFFF"/>
          <w:lang w:val="hy-AM"/>
        </w:rPr>
        <w:t>Z</w:t>
      </w:r>
      <w:r w:rsidR="009424B4" w:rsidRPr="000669DF">
        <w:rPr>
          <w:rFonts w:ascii="GHEA Grapalat" w:hAnsi="GHEA Grapalat"/>
          <w:color w:val="0D0D0D" w:themeColor="text1" w:themeTint="F2"/>
          <w:shd w:val="clear" w:color="auto" w:fill="FFFFFF"/>
          <w:lang w:val="hy-AM"/>
        </w:rPr>
        <w:t xml:space="preserve"> հաշվետվություն՝ 80.972 ՀՀ դրամ ընդհանուր գումարով, որում ներառված չի եղել կատարված վճարման արժեքը: </w:t>
      </w:r>
      <w:r w:rsidR="00557E23" w:rsidRPr="000669DF">
        <w:rPr>
          <w:rFonts w:ascii="GHEA Grapalat" w:hAnsi="GHEA Grapalat"/>
          <w:color w:val="0D0D0D" w:themeColor="text1" w:themeTint="F2"/>
          <w:shd w:val="clear" w:color="auto" w:fill="FFFFFF"/>
          <w:lang w:val="hy-AM"/>
        </w:rPr>
        <w:t xml:space="preserve">Z </w:t>
      </w:r>
      <w:r w:rsidR="009424B4" w:rsidRPr="000669DF">
        <w:rPr>
          <w:rFonts w:ascii="GHEA Grapalat" w:hAnsi="GHEA Grapalat"/>
          <w:color w:val="0D0D0D" w:themeColor="text1" w:themeTint="F2"/>
          <w:shd w:val="clear" w:color="auto" w:fill="FFFFFF"/>
          <w:lang w:val="hy-AM"/>
        </w:rPr>
        <w:t xml:space="preserve">հաշվետվությունը դուրս բերելուց հետո կատարված վճարման արժեքը՝ 990 ՀՀ դրամը, ժամը </w:t>
      </w:r>
      <w:r w:rsidR="00712ED4" w:rsidRPr="000669DF">
        <w:rPr>
          <w:rFonts w:ascii="GHEA Grapalat" w:hAnsi="GHEA Grapalat"/>
          <w:b/>
          <w:bCs/>
          <w:color w:val="0D0D0D" w:themeColor="text1" w:themeTint="F2"/>
          <w:shd w:val="clear" w:color="auto" w:fill="FFFFFF"/>
          <w:lang w:val="hy-AM"/>
        </w:rPr>
        <w:t></w:t>
      </w:r>
      <w:r w:rsidR="009424B4" w:rsidRPr="000669DF">
        <w:rPr>
          <w:rFonts w:ascii="GHEA Grapalat" w:hAnsi="GHEA Grapalat"/>
          <w:b/>
          <w:bCs/>
          <w:color w:val="0D0D0D" w:themeColor="text1" w:themeTint="F2"/>
          <w:shd w:val="clear" w:color="auto" w:fill="FFFFFF"/>
          <w:lang w:val="hy-AM"/>
        </w:rPr>
        <w:t>15:38</w:t>
      </w:r>
      <w:r w:rsidR="00712ED4" w:rsidRPr="000669DF">
        <w:rPr>
          <w:rFonts w:ascii="GHEA Grapalat" w:hAnsi="GHEA Grapalat"/>
          <w:b/>
          <w:bCs/>
          <w:color w:val="0D0D0D" w:themeColor="text1" w:themeTint="F2"/>
          <w:shd w:val="clear" w:color="auto" w:fill="FFFFFF"/>
          <w:lang w:val="hy-AM"/>
        </w:rPr>
        <w:t></w:t>
      </w:r>
      <w:r w:rsidR="009424B4" w:rsidRPr="000669DF">
        <w:rPr>
          <w:rFonts w:ascii="GHEA Grapalat" w:hAnsi="GHEA Grapalat"/>
          <w:color w:val="0D0D0D" w:themeColor="text1" w:themeTint="F2"/>
          <w:shd w:val="clear" w:color="auto" w:fill="FFFFFF"/>
          <w:lang w:val="hy-AM"/>
        </w:rPr>
        <w:t xml:space="preserve">-ին մուտքագրվել է ՀԴՄ, դուրս է բերվել կտրոն ԿՀ: 00077928 և ժամը </w:t>
      </w:r>
      <w:r w:rsidR="00712ED4" w:rsidRPr="000669DF">
        <w:rPr>
          <w:rFonts w:ascii="GHEA Grapalat" w:hAnsi="GHEA Grapalat"/>
          <w:b/>
          <w:bCs/>
          <w:color w:val="0D0D0D" w:themeColor="text1" w:themeTint="F2"/>
          <w:shd w:val="clear" w:color="auto" w:fill="FFFFFF"/>
          <w:lang w:val="hy-AM"/>
        </w:rPr>
        <w:t></w:t>
      </w:r>
      <w:r w:rsidR="009424B4" w:rsidRPr="000669DF">
        <w:rPr>
          <w:rFonts w:ascii="GHEA Grapalat" w:hAnsi="GHEA Grapalat"/>
          <w:b/>
          <w:bCs/>
          <w:color w:val="0D0D0D" w:themeColor="text1" w:themeTint="F2"/>
          <w:shd w:val="clear" w:color="auto" w:fill="FFFFFF"/>
          <w:lang w:val="hy-AM"/>
        </w:rPr>
        <w:t>15:38</w:t>
      </w:r>
      <w:r w:rsidR="00712ED4" w:rsidRPr="000669DF">
        <w:rPr>
          <w:rFonts w:ascii="GHEA Grapalat" w:hAnsi="GHEA Grapalat"/>
          <w:b/>
          <w:bCs/>
          <w:color w:val="0D0D0D" w:themeColor="text1" w:themeTint="F2"/>
          <w:shd w:val="clear" w:color="auto" w:fill="FFFFFF"/>
          <w:lang w:val="hy-AM"/>
        </w:rPr>
        <w:t></w:t>
      </w:r>
      <w:r w:rsidR="009424B4" w:rsidRPr="000669DF">
        <w:rPr>
          <w:rFonts w:ascii="GHEA Grapalat" w:hAnsi="GHEA Grapalat"/>
          <w:color w:val="0D0D0D" w:themeColor="text1" w:themeTint="F2"/>
          <w:shd w:val="clear" w:color="auto" w:fill="FFFFFF"/>
          <w:lang w:val="hy-AM"/>
        </w:rPr>
        <w:t xml:space="preserve">-ին նորից դուրս է բերվել </w:t>
      </w:r>
      <w:r w:rsidR="00557E23" w:rsidRPr="000669DF">
        <w:rPr>
          <w:rFonts w:ascii="GHEA Grapalat" w:hAnsi="GHEA Grapalat"/>
          <w:color w:val="0D0D0D" w:themeColor="text1" w:themeTint="F2"/>
          <w:shd w:val="clear" w:color="auto" w:fill="FFFFFF"/>
          <w:lang w:val="hy-AM"/>
        </w:rPr>
        <w:t>Z</w:t>
      </w:r>
      <w:r w:rsidR="009424B4" w:rsidRPr="000669DF">
        <w:rPr>
          <w:rFonts w:ascii="GHEA Grapalat" w:hAnsi="GHEA Grapalat"/>
          <w:color w:val="0D0D0D" w:themeColor="text1" w:themeTint="F2"/>
          <w:shd w:val="clear" w:color="auto" w:fill="FFFFFF"/>
          <w:lang w:val="hy-AM"/>
        </w:rPr>
        <w:t xml:space="preserve"> հաշվետվությունը՝ 81.962 ՀՀ դրամ ընդհանուր գումարով:</w:t>
      </w:r>
      <w:r w:rsidR="009424B4" w:rsidRPr="000669DF">
        <w:rPr>
          <w:rFonts w:ascii="GHEA Grapalat" w:hAnsi="GHEA Grapalat"/>
          <w:color w:val="0D0D0D" w:themeColor="text1" w:themeTint="F2"/>
          <w:lang w:val="hy-AM"/>
        </w:rPr>
        <w:t xml:space="preserve"> </w:t>
      </w:r>
    </w:p>
    <w:p w14:paraId="29163C28" w14:textId="54BDF7D0" w:rsidR="00582101" w:rsidRPr="000669DF" w:rsidRDefault="00582101" w:rsidP="00582101">
      <w:pPr>
        <w:tabs>
          <w:tab w:val="left" w:pos="567"/>
          <w:tab w:val="left" w:pos="851"/>
        </w:tabs>
        <w:ind w:left="-426" w:right="-613" w:firstLine="568"/>
        <w:jc w:val="both"/>
        <w:rPr>
          <w:rFonts w:ascii="GHEA Grapalat" w:hAnsi="GHEA Grapalat"/>
          <w:color w:val="0D0D0D" w:themeColor="text1" w:themeTint="F2"/>
          <w:shd w:val="clear" w:color="auto" w:fill="FFFFFF"/>
          <w:lang w:val="hy-AM"/>
        </w:rPr>
      </w:pPr>
      <w:r w:rsidRPr="000669DF">
        <w:rPr>
          <w:rFonts w:ascii="GHEA Grapalat" w:hAnsi="GHEA Grapalat"/>
          <w:color w:val="0D0D0D" w:themeColor="text1" w:themeTint="F2"/>
          <w:shd w:val="clear" w:color="auto" w:fill="FFFFFF"/>
          <w:lang w:val="hy-AM"/>
        </w:rPr>
        <w:t>Միաժամանակ, գործում առկա են տնտեսվարողի մոտ գտնվող ՀԴՄ սարքից դուրս բերված Z հաշվետվության պատճենները, ըստ որոնց 02</w:t>
      </w:r>
      <w:r w:rsidRPr="000669DF">
        <w:rPr>
          <w:rFonts w:ascii="Cambria Math" w:hAnsi="Cambria Math" w:cs="Cambria Math"/>
          <w:color w:val="0D0D0D" w:themeColor="text1" w:themeTint="F2"/>
          <w:shd w:val="clear" w:color="auto" w:fill="FFFFFF"/>
          <w:lang w:val="hy-AM"/>
        </w:rPr>
        <w:t>․</w:t>
      </w:r>
      <w:r w:rsidRPr="000669DF">
        <w:rPr>
          <w:rFonts w:ascii="GHEA Grapalat" w:hAnsi="GHEA Grapalat"/>
          <w:color w:val="0D0D0D" w:themeColor="text1" w:themeTint="F2"/>
          <w:shd w:val="clear" w:color="auto" w:fill="FFFFFF"/>
          <w:lang w:val="hy-AM"/>
        </w:rPr>
        <w:t>03</w:t>
      </w:r>
      <w:r w:rsidRPr="000669DF">
        <w:rPr>
          <w:rFonts w:ascii="Cambria Math" w:hAnsi="Cambria Math" w:cs="Cambria Math"/>
          <w:color w:val="0D0D0D" w:themeColor="text1" w:themeTint="F2"/>
          <w:shd w:val="clear" w:color="auto" w:fill="FFFFFF"/>
          <w:lang w:val="hy-AM"/>
        </w:rPr>
        <w:t>․</w:t>
      </w:r>
      <w:r w:rsidRPr="000669DF">
        <w:rPr>
          <w:rFonts w:ascii="GHEA Grapalat" w:hAnsi="GHEA Grapalat"/>
          <w:color w:val="0D0D0D" w:themeColor="text1" w:themeTint="F2"/>
          <w:shd w:val="clear" w:color="auto" w:fill="FFFFFF"/>
          <w:lang w:val="hy-AM"/>
        </w:rPr>
        <w:t xml:space="preserve">2023 թվականին՝ ժամը </w:t>
      </w:r>
      <w:r w:rsidRPr="000669DF">
        <w:rPr>
          <w:rFonts w:ascii="GHEA Grapalat" w:hAnsi="GHEA Grapalat"/>
          <w:b/>
          <w:bCs/>
          <w:color w:val="0D0D0D" w:themeColor="text1" w:themeTint="F2"/>
          <w:shd w:val="clear" w:color="auto" w:fill="FFFFFF"/>
          <w:lang w:val="hy-AM"/>
        </w:rPr>
        <w:t>15։07</w:t>
      </w:r>
      <w:r w:rsidRPr="000669DF">
        <w:rPr>
          <w:rFonts w:ascii="GHEA Grapalat" w:hAnsi="GHEA Grapalat"/>
          <w:color w:val="0D0D0D" w:themeColor="text1" w:themeTint="F2"/>
          <w:shd w:val="clear" w:color="auto" w:fill="FFFFFF"/>
          <w:lang w:val="hy-AM"/>
        </w:rPr>
        <w:t xml:space="preserve">-ին, ՀԴՄ-ից դուրս է բերվել 80.972 ՀՀ դրամ ընդհանուր գումարով Z հաշվետվություն, իսկ ժամը </w:t>
      </w:r>
      <w:r w:rsidRPr="000669DF">
        <w:rPr>
          <w:rFonts w:ascii="GHEA Grapalat" w:hAnsi="GHEA Grapalat"/>
          <w:b/>
          <w:bCs/>
          <w:color w:val="0D0D0D" w:themeColor="text1" w:themeTint="F2"/>
          <w:shd w:val="clear" w:color="auto" w:fill="FFFFFF"/>
          <w:lang w:val="hy-AM"/>
        </w:rPr>
        <w:t>15։08</w:t>
      </w:r>
      <w:r w:rsidRPr="000669DF">
        <w:rPr>
          <w:rFonts w:ascii="GHEA Grapalat" w:hAnsi="GHEA Grapalat"/>
          <w:color w:val="0D0D0D" w:themeColor="text1" w:themeTint="F2"/>
          <w:shd w:val="clear" w:color="auto" w:fill="FFFFFF"/>
          <w:lang w:val="hy-AM"/>
        </w:rPr>
        <w:t>-ին՝ 81.962 ՀՀ դրամ ընդհանուր գումարով Z հաշվետվություն։</w:t>
      </w:r>
    </w:p>
    <w:p w14:paraId="0D907074" w14:textId="092BDD86" w:rsidR="001F12BB" w:rsidRPr="000669DF" w:rsidRDefault="00582101" w:rsidP="001F12BB">
      <w:pPr>
        <w:tabs>
          <w:tab w:val="left" w:pos="567"/>
          <w:tab w:val="left" w:pos="851"/>
        </w:tabs>
        <w:ind w:left="-426" w:right="-613" w:firstLine="568"/>
        <w:jc w:val="both"/>
        <w:rPr>
          <w:rFonts w:ascii="GHEA Grapalat" w:hAnsi="GHEA Grapalat"/>
          <w:color w:val="0D0D0D" w:themeColor="text1" w:themeTint="F2"/>
          <w:shd w:val="clear" w:color="auto" w:fill="FFFFFF"/>
          <w:lang w:val="hy-AM"/>
        </w:rPr>
      </w:pPr>
      <w:r w:rsidRPr="000669DF">
        <w:rPr>
          <w:rFonts w:ascii="GHEA Grapalat" w:hAnsi="GHEA Grapalat"/>
          <w:color w:val="0D0D0D" w:themeColor="text1" w:themeTint="F2"/>
          <w:shd w:val="clear" w:color="auto" w:fill="FFFFFF"/>
          <w:lang w:val="hy-AM"/>
        </w:rPr>
        <w:t>Վճռաբեկ դատարանն արձանագրում է, որ</w:t>
      </w:r>
      <w:r w:rsidR="00877019" w:rsidRPr="000669DF">
        <w:rPr>
          <w:rFonts w:ascii="GHEA Grapalat" w:hAnsi="GHEA Grapalat"/>
          <w:color w:val="0D0D0D" w:themeColor="text1" w:themeTint="F2"/>
          <w:shd w:val="clear" w:color="auto" w:fill="FFFFFF"/>
          <w:lang w:val="hy-AM"/>
        </w:rPr>
        <w:t xml:space="preserve">, ինչպես վերը նշվեց, </w:t>
      </w:r>
      <w:r w:rsidR="004A79A3" w:rsidRPr="000669DF">
        <w:rPr>
          <w:rFonts w:ascii="GHEA Grapalat" w:hAnsi="GHEA Grapalat"/>
          <w:color w:val="0D0D0D" w:themeColor="text1" w:themeTint="F2"/>
          <w:shd w:val="clear" w:color="auto" w:fill="FFFFFF"/>
          <w:lang w:val="hy-AM"/>
        </w:rPr>
        <w:t xml:space="preserve">հսկիչ գնման (գնումների) ընթացքում կատարված խախտումների վերաբերյալ </w:t>
      </w:r>
      <w:r w:rsidR="004A79A3" w:rsidRPr="000669DF">
        <w:rPr>
          <w:rFonts w:ascii="GHEA Grapalat" w:hAnsi="GHEA Grapalat" w:cs="Sylfaen"/>
          <w:bCs/>
          <w:color w:val="0D0D0D" w:themeColor="text1" w:themeTint="F2"/>
          <w:lang w:val="hy-AM"/>
        </w:rPr>
        <w:t xml:space="preserve">արձանագրությունը և ՀԴՄ սարքի Z հաշվետվությունը բավարար ապացույցներ են տնտեսվարողի կողմից ՀԴՄ </w:t>
      </w:r>
      <w:r w:rsidR="004A79A3" w:rsidRPr="000669DF">
        <w:rPr>
          <w:rFonts w:ascii="GHEA Grapalat" w:hAnsi="GHEA Grapalat" w:cs="Sylfaen"/>
          <w:bCs/>
          <w:color w:val="0D0D0D" w:themeColor="text1" w:themeTint="F2"/>
          <w:lang w:val="hy-AM"/>
        </w:rPr>
        <w:lastRenderedPageBreak/>
        <w:t xml:space="preserve">կտրոն չտրամադրելու իրավախախտման փաստն արձանագրելու համար, այդուհանդերձ սույն գործով առկա ապացույցներով չի հիմնավորվում այն փաստը, որ </w:t>
      </w:r>
      <w:r w:rsidR="009F1860" w:rsidRPr="000669DF">
        <w:rPr>
          <w:rFonts w:ascii="GHEA Grapalat" w:hAnsi="GHEA Grapalat" w:cs="Sylfaen"/>
          <w:bCs/>
          <w:color w:val="0D0D0D" w:themeColor="text1" w:themeTint="F2"/>
          <w:lang w:val="hy-AM"/>
        </w:rPr>
        <w:t>Ընկերությունում 02</w:t>
      </w:r>
      <w:r w:rsidR="009F1860" w:rsidRPr="000669DF">
        <w:rPr>
          <w:rFonts w:ascii="Cambria Math" w:hAnsi="Cambria Math" w:cs="Cambria Math"/>
          <w:bCs/>
          <w:color w:val="0D0D0D" w:themeColor="text1" w:themeTint="F2"/>
          <w:lang w:val="hy-AM"/>
        </w:rPr>
        <w:t>․</w:t>
      </w:r>
      <w:r w:rsidR="009F1860" w:rsidRPr="000669DF">
        <w:rPr>
          <w:rFonts w:ascii="GHEA Grapalat" w:hAnsi="GHEA Grapalat" w:cs="Sylfaen"/>
          <w:bCs/>
          <w:color w:val="0D0D0D" w:themeColor="text1" w:themeTint="F2"/>
          <w:lang w:val="hy-AM"/>
        </w:rPr>
        <w:t>03</w:t>
      </w:r>
      <w:r w:rsidR="009F1860" w:rsidRPr="000669DF">
        <w:rPr>
          <w:rFonts w:ascii="Cambria Math" w:hAnsi="Cambria Math" w:cs="Cambria Math"/>
          <w:bCs/>
          <w:color w:val="0D0D0D" w:themeColor="text1" w:themeTint="F2"/>
          <w:lang w:val="hy-AM"/>
        </w:rPr>
        <w:t>․</w:t>
      </w:r>
      <w:r w:rsidR="009F1860" w:rsidRPr="000669DF">
        <w:rPr>
          <w:rFonts w:ascii="GHEA Grapalat" w:hAnsi="GHEA Grapalat" w:cs="Sylfaen"/>
          <w:bCs/>
          <w:color w:val="0D0D0D" w:themeColor="text1" w:themeTint="F2"/>
          <w:lang w:val="hy-AM"/>
        </w:rPr>
        <w:t>2023 թվականին</w:t>
      </w:r>
      <w:r w:rsidR="005A3286" w:rsidRPr="000669DF">
        <w:rPr>
          <w:rFonts w:ascii="GHEA Grapalat" w:hAnsi="GHEA Grapalat" w:cs="Sylfaen"/>
          <w:bCs/>
          <w:color w:val="0D0D0D" w:themeColor="text1" w:themeTint="F2"/>
          <w:lang w:val="hy-AM"/>
        </w:rPr>
        <w:t>՝</w:t>
      </w:r>
      <w:r w:rsidR="009F1860" w:rsidRPr="000669DF">
        <w:rPr>
          <w:rFonts w:ascii="GHEA Grapalat" w:hAnsi="GHEA Grapalat" w:cs="Sylfaen"/>
          <w:bCs/>
          <w:color w:val="0D0D0D" w:themeColor="text1" w:themeTint="F2"/>
          <w:lang w:val="hy-AM"/>
        </w:rPr>
        <w:t xml:space="preserve"> ժամը 15։37-ին և 15։38-ին անցկացվել է </w:t>
      </w:r>
      <w:r w:rsidR="00A369FC" w:rsidRPr="000669DF">
        <w:rPr>
          <w:rFonts w:ascii="GHEA Grapalat" w:hAnsi="GHEA Grapalat" w:cs="Sylfaen"/>
          <w:bCs/>
          <w:color w:val="0D0D0D" w:themeColor="text1" w:themeTint="F2"/>
          <w:lang w:val="hy-AM"/>
        </w:rPr>
        <w:t xml:space="preserve">հսկիչ գնման տեսքով հարկային </w:t>
      </w:r>
      <w:r w:rsidR="00877019" w:rsidRPr="000669DF">
        <w:rPr>
          <w:rFonts w:ascii="GHEA Grapalat" w:hAnsi="GHEA Grapalat" w:cs="Sylfaen"/>
          <w:bCs/>
          <w:color w:val="0D0D0D" w:themeColor="text1" w:themeTint="F2"/>
          <w:lang w:val="hy-AM"/>
        </w:rPr>
        <w:t>ուսումնասիրություն</w:t>
      </w:r>
      <w:r w:rsidR="00A369FC" w:rsidRPr="000669DF">
        <w:rPr>
          <w:rFonts w:ascii="GHEA Grapalat" w:hAnsi="GHEA Grapalat" w:cs="Sylfaen"/>
          <w:bCs/>
          <w:color w:val="0D0D0D" w:themeColor="text1" w:themeTint="F2"/>
          <w:lang w:val="hy-AM"/>
        </w:rPr>
        <w:t>։ Վճռաբեկ դատարանը նման եզրակացության է հանգում</w:t>
      </w:r>
      <w:r w:rsidR="00E1002D" w:rsidRPr="000669DF">
        <w:rPr>
          <w:rFonts w:ascii="GHEA Grapalat" w:hAnsi="GHEA Grapalat" w:cs="Sylfaen"/>
          <w:bCs/>
          <w:color w:val="0D0D0D" w:themeColor="text1" w:themeTint="F2"/>
          <w:lang w:val="hy-AM"/>
        </w:rPr>
        <w:t xml:space="preserve"> վարչական վարույթի նյութերում առկա </w:t>
      </w:r>
      <w:r w:rsidR="00E1002D" w:rsidRPr="000669DF">
        <w:rPr>
          <w:rFonts w:ascii="GHEA Grapalat" w:hAnsi="GHEA Grapalat"/>
          <w:color w:val="0D0D0D" w:themeColor="text1" w:themeTint="F2"/>
          <w:shd w:val="clear" w:color="auto" w:fill="FFFFFF"/>
          <w:lang w:val="hy-AM"/>
        </w:rPr>
        <w:t>02</w:t>
      </w:r>
      <w:r w:rsidR="00E1002D" w:rsidRPr="000669DF">
        <w:rPr>
          <w:rFonts w:ascii="Cambria Math" w:hAnsi="Cambria Math" w:cs="Cambria Math"/>
          <w:color w:val="0D0D0D" w:themeColor="text1" w:themeTint="F2"/>
          <w:shd w:val="clear" w:color="auto" w:fill="FFFFFF"/>
          <w:lang w:val="hy-AM"/>
        </w:rPr>
        <w:t>․</w:t>
      </w:r>
      <w:r w:rsidR="00E1002D" w:rsidRPr="000669DF">
        <w:rPr>
          <w:rFonts w:ascii="GHEA Grapalat" w:hAnsi="GHEA Grapalat"/>
          <w:color w:val="0D0D0D" w:themeColor="text1" w:themeTint="F2"/>
          <w:shd w:val="clear" w:color="auto" w:fill="FFFFFF"/>
          <w:lang w:val="hy-AM"/>
        </w:rPr>
        <w:t>03</w:t>
      </w:r>
      <w:r w:rsidR="00E1002D" w:rsidRPr="000669DF">
        <w:rPr>
          <w:rFonts w:ascii="Cambria Math" w:hAnsi="Cambria Math" w:cs="Cambria Math"/>
          <w:color w:val="0D0D0D" w:themeColor="text1" w:themeTint="F2"/>
          <w:shd w:val="clear" w:color="auto" w:fill="FFFFFF"/>
          <w:lang w:val="hy-AM"/>
        </w:rPr>
        <w:t>․</w:t>
      </w:r>
      <w:r w:rsidR="00E1002D" w:rsidRPr="000669DF">
        <w:rPr>
          <w:rFonts w:ascii="GHEA Grapalat" w:hAnsi="GHEA Grapalat"/>
          <w:color w:val="0D0D0D" w:themeColor="text1" w:themeTint="F2"/>
          <w:shd w:val="clear" w:color="auto" w:fill="FFFFFF"/>
          <w:lang w:val="hy-AM"/>
        </w:rPr>
        <w:t>2023 թվականի Z հաշվետվության պատճենների</w:t>
      </w:r>
      <w:r w:rsidR="001F12BB" w:rsidRPr="000669DF">
        <w:rPr>
          <w:rFonts w:ascii="GHEA Grapalat" w:hAnsi="GHEA Grapalat"/>
          <w:color w:val="0D0D0D" w:themeColor="text1" w:themeTint="F2"/>
          <w:shd w:val="clear" w:color="auto" w:fill="FFFFFF"/>
          <w:lang w:val="hy-AM"/>
        </w:rPr>
        <w:t xml:space="preserve"> և 27.03.2023 թվականի թիվ 4229680 արձանագրության համադրման արդյունքում։ Մասնավ</w:t>
      </w:r>
      <w:r w:rsidR="00F8087D" w:rsidRPr="000669DF">
        <w:rPr>
          <w:rFonts w:ascii="GHEA Grapalat" w:hAnsi="GHEA Grapalat"/>
          <w:color w:val="0D0D0D" w:themeColor="text1" w:themeTint="F2"/>
          <w:shd w:val="clear" w:color="auto" w:fill="FFFFFF"/>
          <w:lang w:val="hy-AM"/>
        </w:rPr>
        <w:t>ո</w:t>
      </w:r>
      <w:r w:rsidR="001F12BB" w:rsidRPr="000669DF">
        <w:rPr>
          <w:rFonts w:ascii="GHEA Grapalat" w:hAnsi="GHEA Grapalat"/>
          <w:color w:val="0D0D0D" w:themeColor="text1" w:themeTint="F2"/>
          <w:shd w:val="clear" w:color="auto" w:fill="FFFFFF"/>
          <w:lang w:val="hy-AM"/>
        </w:rPr>
        <w:t>ր</w:t>
      </w:r>
      <w:r w:rsidR="00F8087D" w:rsidRPr="000669DF">
        <w:rPr>
          <w:rFonts w:ascii="GHEA Grapalat" w:hAnsi="GHEA Grapalat"/>
          <w:color w:val="0D0D0D" w:themeColor="text1" w:themeTint="F2"/>
          <w:shd w:val="clear" w:color="auto" w:fill="FFFFFF"/>
          <w:lang w:val="hy-AM"/>
        </w:rPr>
        <w:t>ա</w:t>
      </w:r>
      <w:r w:rsidR="001F12BB" w:rsidRPr="000669DF">
        <w:rPr>
          <w:rFonts w:ascii="GHEA Grapalat" w:hAnsi="GHEA Grapalat"/>
          <w:color w:val="0D0D0D" w:themeColor="text1" w:themeTint="F2"/>
          <w:shd w:val="clear" w:color="auto" w:fill="FFFFFF"/>
          <w:lang w:val="hy-AM"/>
        </w:rPr>
        <w:t>պես, ըստ 02</w:t>
      </w:r>
      <w:r w:rsidR="001F12BB" w:rsidRPr="000669DF">
        <w:rPr>
          <w:rFonts w:ascii="Cambria Math" w:hAnsi="Cambria Math" w:cs="Cambria Math"/>
          <w:color w:val="0D0D0D" w:themeColor="text1" w:themeTint="F2"/>
          <w:shd w:val="clear" w:color="auto" w:fill="FFFFFF"/>
          <w:lang w:val="hy-AM"/>
        </w:rPr>
        <w:t>․</w:t>
      </w:r>
      <w:r w:rsidR="001F12BB" w:rsidRPr="000669DF">
        <w:rPr>
          <w:rFonts w:ascii="GHEA Grapalat" w:hAnsi="GHEA Grapalat"/>
          <w:color w:val="0D0D0D" w:themeColor="text1" w:themeTint="F2"/>
          <w:shd w:val="clear" w:color="auto" w:fill="FFFFFF"/>
          <w:lang w:val="hy-AM"/>
        </w:rPr>
        <w:t>03</w:t>
      </w:r>
      <w:r w:rsidR="001F12BB" w:rsidRPr="000669DF">
        <w:rPr>
          <w:rFonts w:ascii="Cambria Math" w:hAnsi="Cambria Math" w:cs="Cambria Math"/>
          <w:color w:val="0D0D0D" w:themeColor="text1" w:themeTint="F2"/>
          <w:shd w:val="clear" w:color="auto" w:fill="FFFFFF"/>
          <w:lang w:val="hy-AM"/>
        </w:rPr>
        <w:t>․</w:t>
      </w:r>
      <w:r w:rsidR="001F12BB" w:rsidRPr="000669DF">
        <w:rPr>
          <w:rFonts w:ascii="GHEA Grapalat" w:hAnsi="GHEA Grapalat"/>
          <w:color w:val="0D0D0D" w:themeColor="text1" w:themeTint="F2"/>
          <w:shd w:val="clear" w:color="auto" w:fill="FFFFFF"/>
          <w:lang w:val="hy-AM"/>
        </w:rPr>
        <w:t xml:space="preserve">2023 թվականի Z հաշվետվությունների՝ </w:t>
      </w:r>
      <w:r w:rsidR="00E1002D" w:rsidRPr="000669DF">
        <w:rPr>
          <w:rFonts w:ascii="GHEA Grapalat" w:hAnsi="GHEA Grapalat"/>
          <w:color w:val="0D0D0D" w:themeColor="text1" w:themeTint="F2"/>
          <w:shd w:val="clear" w:color="auto" w:fill="FFFFFF"/>
          <w:lang w:val="hy-AM"/>
        </w:rPr>
        <w:t xml:space="preserve">դրանք դուրս են բերվել համապատասխանաբար ժամը </w:t>
      </w:r>
      <w:r w:rsidR="00E1002D" w:rsidRPr="000669DF">
        <w:rPr>
          <w:rFonts w:ascii="GHEA Grapalat" w:hAnsi="GHEA Grapalat"/>
          <w:b/>
          <w:bCs/>
          <w:color w:val="0D0D0D" w:themeColor="text1" w:themeTint="F2"/>
          <w:shd w:val="clear" w:color="auto" w:fill="FFFFFF"/>
          <w:lang w:val="hy-AM"/>
        </w:rPr>
        <w:t>15։07</w:t>
      </w:r>
      <w:r w:rsidR="00E1002D" w:rsidRPr="000669DF">
        <w:rPr>
          <w:rFonts w:ascii="GHEA Grapalat" w:hAnsi="GHEA Grapalat"/>
          <w:color w:val="0D0D0D" w:themeColor="text1" w:themeTint="F2"/>
          <w:shd w:val="clear" w:color="auto" w:fill="FFFFFF"/>
          <w:lang w:val="hy-AM"/>
        </w:rPr>
        <w:t xml:space="preserve">-ին և </w:t>
      </w:r>
      <w:r w:rsidR="00E1002D" w:rsidRPr="000669DF">
        <w:rPr>
          <w:rFonts w:ascii="GHEA Grapalat" w:hAnsi="GHEA Grapalat"/>
          <w:b/>
          <w:bCs/>
          <w:color w:val="0D0D0D" w:themeColor="text1" w:themeTint="F2"/>
          <w:shd w:val="clear" w:color="auto" w:fill="FFFFFF"/>
          <w:lang w:val="hy-AM"/>
        </w:rPr>
        <w:t>15։08</w:t>
      </w:r>
      <w:r w:rsidR="00E1002D" w:rsidRPr="000669DF">
        <w:rPr>
          <w:rFonts w:ascii="GHEA Grapalat" w:hAnsi="GHEA Grapalat"/>
          <w:color w:val="0D0D0D" w:themeColor="text1" w:themeTint="F2"/>
          <w:shd w:val="clear" w:color="auto" w:fill="FFFFFF"/>
          <w:lang w:val="hy-AM"/>
        </w:rPr>
        <w:t>-ին</w:t>
      </w:r>
      <w:r w:rsidR="001F12BB" w:rsidRPr="000669DF">
        <w:rPr>
          <w:rFonts w:ascii="GHEA Grapalat" w:hAnsi="GHEA Grapalat"/>
          <w:color w:val="0D0D0D" w:themeColor="text1" w:themeTint="F2"/>
          <w:shd w:val="clear" w:color="auto" w:fill="FFFFFF"/>
          <w:lang w:val="hy-AM"/>
        </w:rPr>
        <w:t>, իսկ ըստ 27.03.2023 թվականի</w:t>
      </w:r>
      <w:r w:rsidR="00F8087D" w:rsidRPr="000669DF">
        <w:rPr>
          <w:rFonts w:ascii="GHEA Grapalat" w:hAnsi="GHEA Grapalat"/>
          <w:color w:val="0D0D0D" w:themeColor="text1" w:themeTint="F2"/>
          <w:shd w:val="clear" w:color="auto" w:fill="FFFFFF"/>
          <w:lang w:val="hy-AM"/>
        </w:rPr>
        <w:t xml:space="preserve"> </w:t>
      </w:r>
      <w:r w:rsidR="001F12BB" w:rsidRPr="000669DF">
        <w:rPr>
          <w:rFonts w:ascii="GHEA Grapalat" w:hAnsi="GHEA Grapalat"/>
          <w:color w:val="0D0D0D" w:themeColor="text1" w:themeTint="F2"/>
          <w:shd w:val="clear" w:color="auto" w:fill="FFFFFF"/>
          <w:lang w:val="hy-AM"/>
        </w:rPr>
        <w:t xml:space="preserve">թիվ 4229680 արձանագրության՝ 80.972 ՀՀ դրամ ընդհանուր գումարով Z հաշվետվությունը ՀԴՄ-ից դուրս է բերվել ժամը </w:t>
      </w:r>
      <w:r w:rsidR="001F12BB" w:rsidRPr="000669DF">
        <w:rPr>
          <w:rFonts w:ascii="GHEA Grapalat" w:hAnsi="GHEA Grapalat"/>
          <w:b/>
          <w:bCs/>
          <w:color w:val="0D0D0D" w:themeColor="text1" w:themeTint="F2"/>
          <w:shd w:val="clear" w:color="auto" w:fill="FFFFFF"/>
          <w:lang w:val="hy-AM"/>
        </w:rPr>
        <w:t>15:37</w:t>
      </w:r>
      <w:r w:rsidR="001F12BB" w:rsidRPr="000669DF">
        <w:rPr>
          <w:rFonts w:ascii="GHEA Grapalat" w:hAnsi="GHEA Grapalat"/>
          <w:color w:val="0D0D0D" w:themeColor="text1" w:themeTint="F2"/>
          <w:shd w:val="clear" w:color="auto" w:fill="FFFFFF"/>
          <w:lang w:val="hy-AM"/>
        </w:rPr>
        <w:t>-ին, այնուհետ</w:t>
      </w:r>
      <w:r w:rsidR="00F3495E" w:rsidRPr="000669DF">
        <w:rPr>
          <w:rFonts w:ascii="GHEA Grapalat" w:hAnsi="GHEA Grapalat"/>
          <w:color w:val="0D0D0D" w:themeColor="text1" w:themeTint="F2"/>
          <w:shd w:val="clear" w:color="auto" w:fill="FFFFFF"/>
          <w:lang w:val="hy-AM"/>
        </w:rPr>
        <w:t>և</w:t>
      </w:r>
      <w:r w:rsidR="001F12BB" w:rsidRPr="000669DF">
        <w:rPr>
          <w:rFonts w:ascii="GHEA Grapalat" w:hAnsi="GHEA Grapalat"/>
          <w:color w:val="0D0D0D" w:themeColor="text1" w:themeTint="F2"/>
          <w:shd w:val="clear" w:color="auto" w:fill="FFFFFF"/>
          <w:lang w:val="hy-AM"/>
        </w:rPr>
        <w:t>՝</w:t>
      </w:r>
      <w:r w:rsidR="00F3495E" w:rsidRPr="000669DF">
        <w:rPr>
          <w:rFonts w:ascii="GHEA Grapalat" w:hAnsi="GHEA Grapalat"/>
          <w:color w:val="0D0D0D" w:themeColor="text1" w:themeTint="F2"/>
          <w:shd w:val="clear" w:color="auto" w:fill="FFFFFF"/>
          <w:lang w:val="hy-AM"/>
        </w:rPr>
        <w:t xml:space="preserve"> </w:t>
      </w:r>
      <w:r w:rsidR="001F12BB" w:rsidRPr="000669DF">
        <w:rPr>
          <w:rFonts w:ascii="GHEA Grapalat" w:hAnsi="GHEA Grapalat"/>
          <w:color w:val="0D0D0D" w:themeColor="text1" w:themeTint="F2"/>
          <w:shd w:val="clear" w:color="auto" w:fill="FFFFFF"/>
          <w:lang w:val="hy-AM"/>
        </w:rPr>
        <w:t xml:space="preserve">Z հաշվետվությունը դուրս բերելուց հետո կատարված վճարման արժեքը՝ 990 ՀՀ դրամը, ժամը </w:t>
      </w:r>
      <w:r w:rsidR="001F12BB" w:rsidRPr="000669DF">
        <w:rPr>
          <w:rFonts w:ascii="GHEA Grapalat" w:hAnsi="GHEA Grapalat"/>
          <w:b/>
          <w:bCs/>
          <w:color w:val="0D0D0D" w:themeColor="text1" w:themeTint="F2"/>
          <w:shd w:val="clear" w:color="auto" w:fill="FFFFFF"/>
          <w:lang w:val="hy-AM"/>
        </w:rPr>
        <w:t>15:38</w:t>
      </w:r>
      <w:r w:rsidR="001F12BB" w:rsidRPr="000669DF">
        <w:rPr>
          <w:rFonts w:ascii="GHEA Grapalat" w:hAnsi="GHEA Grapalat"/>
          <w:color w:val="0D0D0D" w:themeColor="text1" w:themeTint="F2"/>
          <w:shd w:val="clear" w:color="auto" w:fill="FFFFFF"/>
          <w:lang w:val="hy-AM"/>
        </w:rPr>
        <w:t xml:space="preserve">-ին մուտքագրվել է ՀԴՄ, դուրս է բերվել կտրոն ԿՀ: 00077928 և ժամը </w:t>
      </w:r>
      <w:r w:rsidR="001F12BB" w:rsidRPr="000669DF">
        <w:rPr>
          <w:rFonts w:ascii="GHEA Grapalat" w:hAnsi="GHEA Grapalat"/>
          <w:b/>
          <w:bCs/>
          <w:color w:val="0D0D0D" w:themeColor="text1" w:themeTint="F2"/>
          <w:shd w:val="clear" w:color="auto" w:fill="FFFFFF"/>
          <w:lang w:val="hy-AM"/>
        </w:rPr>
        <w:t>15:38</w:t>
      </w:r>
      <w:r w:rsidR="001F12BB" w:rsidRPr="000669DF">
        <w:rPr>
          <w:rFonts w:ascii="GHEA Grapalat" w:hAnsi="GHEA Grapalat"/>
          <w:color w:val="0D0D0D" w:themeColor="text1" w:themeTint="F2"/>
          <w:shd w:val="clear" w:color="auto" w:fill="FFFFFF"/>
          <w:lang w:val="hy-AM"/>
        </w:rPr>
        <w:t>-ին նորից դուրս է բերվել Z հաշվետվությունը՝ 81.962 ՀՀ դրամ ընդհանուր գումարով:</w:t>
      </w:r>
      <w:r w:rsidR="001F12BB" w:rsidRPr="000669DF">
        <w:rPr>
          <w:rFonts w:ascii="GHEA Grapalat" w:hAnsi="GHEA Grapalat"/>
          <w:color w:val="0D0D0D" w:themeColor="text1" w:themeTint="F2"/>
          <w:lang w:val="hy-AM"/>
        </w:rPr>
        <w:t xml:space="preserve"> </w:t>
      </w:r>
    </w:p>
    <w:p w14:paraId="3758A39F" w14:textId="2C611D0B" w:rsidR="00CD43B9" w:rsidRPr="000669DF" w:rsidRDefault="00CD43B9" w:rsidP="00CD43B9">
      <w:pPr>
        <w:tabs>
          <w:tab w:val="left" w:pos="567"/>
          <w:tab w:val="left" w:pos="851"/>
        </w:tabs>
        <w:ind w:left="-426" w:right="-613" w:firstLine="568"/>
        <w:jc w:val="both"/>
        <w:rPr>
          <w:rFonts w:ascii="GHEA Grapalat" w:hAnsi="GHEA Grapalat" w:cs="Sylfaen"/>
          <w:bCs/>
          <w:color w:val="0D0D0D" w:themeColor="text1" w:themeTint="F2"/>
          <w:lang w:val="hy-AM"/>
        </w:rPr>
      </w:pPr>
      <w:r w:rsidRPr="000669DF">
        <w:rPr>
          <w:rFonts w:ascii="GHEA Grapalat" w:hAnsi="GHEA Grapalat"/>
          <w:color w:val="0D0D0D" w:themeColor="text1" w:themeTint="F2"/>
          <w:lang w:val="hy-AM" w:eastAsia="en-US"/>
        </w:rPr>
        <w:t xml:space="preserve">Վերոգրյալի հաշվառմամբ՝ </w:t>
      </w:r>
      <w:r w:rsidR="002E479F" w:rsidRPr="000669DF">
        <w:rPr>
          <w:rFonts w:ascii="GHEA Grapalat" w:hAnsi="GHEA Grapalat"/>
          <w:color w:val="0D0D0D" w:themeColor="text1" w:themeTint="F2"/>
          <w:lang w:val="hy-AM" w:eastAsia="en-US"/>
        </w:rPr>
        <w:t xml:space="preserve">բողոք բերած անձի պնդումն այն մասին, որ հսկիչ գնում կատարվել է և ՀԴՄ սարքից </w:t>
      </w:r>
      <w:r w:rsidR="00557E23" w:rsidRPr="000669DF">
        <w:rPr>
          <w:rFonts w:ascii="GHEA Grapalat" w:eastAsia="Times New Roman" w:hAnsi="GHEA Grapalat"/>
          <w:color w:val="0D0D0D" w:themeColor="text1" w:themeTint="F2"/>
          <w:lang w:val="hy-AM" w:eastAsia="en-US"/>
        </w:rPr>
        <w:t xml:space="preserve">Z </w:t>
      </w:r>
      <w:r w:rsidR="002E479F" w:rsidRPr="000669DF">
        <w:rPr>
          <w:rFonts w:ascii="GHEA Grapalat" w:eastAsia="Times New Roman" w:hAnsi="GHEA Grapalat"/>
          <w:color w:val="0D0D0D" w:themeColor="text1" w:themeTint="F2"/>
          <w:lang w:val="hy-AM" w:eastAsia="en-US"/>
        </w:rPr>
        <w:t xml:space="preserve">հաշվետվությունը </w:t>
      </w:r>
      <w:r w:rsidR="007A32D5" w:rsidRPr="000669DF">
        <w:rPr>
          <w:rFonts w:ascii="GHEA Grapalat" w:eastAsia="Times New Roman" w:hAnsi="GHEA Grapalat"/>
          <w:color w:val="0D0D0D" w:themeColor="text1" w:themeTint="F2"/>
          <w:lang w:val="hy-AM" w:eastAsia="en-US"/>
        </w:rPr>
        <w:t>դուրս է բերվել</w:t>
      </w:r>
      <w:r w:rsidR="002E479F" w:rsidRPr="000669DF">
        <w:rPr>
          <w:rFonts w:ascii="GHEA Grapalat" w:eastAsia="Times New Roman" w:hAnsi="GHEA Grapalat"/>
          <w:color w:val="0D0D0D" w:themeColor="text1" w:themeTint="F2"/>
          <w:lang w:val="hy-AM" w:eastAsia="en-US"/>
        </w:rPr>
        <w:t xml:space="preserve"> Ընկերության աշխատակցի իմացությամբ </w:t>
      </w:r>
      <w:r w:rsidR="00573A54" w:rsidRPr="000669DF">
        <w:rPr>
          <w:rFonts w:ascii="GHEA Grapalat" w:eastAsia="Times New Roman" w:hAnsi="GHEA Grapalat"/>
          <w:color w:val="0D0D0D" w:themeColor="text1" w:themeTint="F2"/>
          <w:lang w:val="hy-AM" w:eastAsia="en-US"/>
        </w:rPr>
        <w:t>ու</w:t>
      </w:r>
      <w:r w:rsidR="002E479F" w:rsidRPr="000669DF">
        <w:rPr>
          <w:rFonts w:ascii="GHEA Grapalat" w:eastAsia="Times New Roman" w:hAnsi="GHEA Grapalat"/>
          <w:color w:val="0D0D0D" w:themeColor="text1" w:themeTint="F2"/>
          <w:lang w:val="hy-AM" w:eastAsia="en-US"/>
        </w:rPr>
        <w:t xml:space="preserve"> թույլտվությամբ,</w:t>
      </w:r>
      <w:r w:rsidRPr="000669DF">
        <w:rPr>
          <w:rFonts w:ascii="GHEA Grapalat" w:eastAsia="Times New Roman" w:hAnsi="GHEA Grapalat"/>
          <w:color w:val="0D0D0D" w:themeColor="text1" w:themeTint="F2"/>
          <w:lang w:val="hy-AM" w:eastAsia="en-US"/>
        </w:rPr>
        <w:t xml:space="preserve"> սույն գործի նյութերով և վճռաբեկ բողոքի փաստարկներով չի հիմնավորվում։ Միաժամանակ, այն պարագայում, երբ սույն գործով չի հիմնավորվում, որ տնտեսվարողի մոտ </w:t>
      </w:r>
      <w:r w:rsidRPr="000669DF">
        <w:rPr>
          <w:rFonts w:ascii="GHEA Grapalat" w:hAnsi="GHEA Grapalat"/>
          <w:color w:val="0D0D0D" w:themeColor="text1" w:themeTint="F2"/>
          <w:shd w:val="clear" w:color="auto" w:fill="FFFFFF"/>
          <w:lang w:val="hy-AM"/>
        </w:rPr>
        <w:t>02</w:t>
      </w:r>
      <w:r w:rsidRPr="000669DF">
        <w:rPr>
          <w:rFonts w:ascii="Cambria Math" w:hAnsi="Cambria Math" w:cs="Cambria Math"/>
          <w:color w:val="0D0D0D" w:themeColor="text1" w:themeTint="F2"/>
          <w:shd w:val="clear" w:color="auto" w:fill="FFFFFF"/>
          <w:lang w:val="hy-AM"/>
        </w:rPr>
        <w:t>․</w:t>
      </w:r>
      <w:r w:rsidRPr="000669DF">
        <w:rPr>
          <w:rFonts w:ascii="GHEA Grapalat" w:hAnsi="GHEA Grapalat"/>
          <w:color w:val="0D0D0D" w:themeColor="text1" w:themeTint="F2"/>
          <w:shd w:val="clear" w:color="auto" w:fill="FFFFFF"/>
          <w:lang w:val="hy-AM"/>
        </w:rPr>
        <w:t>03</w:t>
      </w:r>
      <w:r w:rsidRPr="000669DF">
        <w:rPr>
          <w:rFonts w:ascii="Cambria Math" w:hAnsi="Cambria Math" w:cs="Cambria Math"/>
          <w:color w:val="0D0D0D" w:themeColor="text1" w:themeTint="F2"/>
          <w:shd w:val="clear" w:color="auto" w:fill="FFFFFF"/>
          <w:lang w:val="hy-AM"/>
        </w:rPr>
        <w:t>․</w:t>
      </w:r>
      <w:r w:rsidRPr="000669DF">
        <w:rPr>
          <w:rFonts w:ascii="GHEA Grapalat" w:hAnsi="GHEA Grapalat"/>
          <w:color w:val="0D0D0D" w:themeColor="text1" w:themeTint="F2"/>
          <w:shd w:val="clear" w:color="auto" w:fill="FFFFFF"/>
          <w:lang w:val="hy-AM"/>
        </w:rPr>
        <w:t xml:space="preserve">2023 թվականին ժամը </w:t>
      </w:r>
      <w:r w:rsidRPr="000669DF">
        <w:rPr>
          <w:rFonts w:ascii="GHEA Grapalat" w:hAnsi="GHEA Grapalat" w:cs="Sylfaen"/>
          <w:bCs/>
          <w:color w:val="0D0D0D" w:themeColor="text1" w:themeTint="F2"/>
          <w:lang w:val="hy-AM"/>
        </w:rPr>
        <w:t xml:space="preserve">15։37-ին և </w:t>
      </w:r>
      <w:r w:rsidR="000310F1" w:rsidRPr="000669DF">
        <w:rPr>
          <w:rFonts w:ascii="GHEA Grapalat" w:hAnsi="GHEA Grapalat" w:cs="Sylfaen"/>
          <w:bCs/>
          <w:color w:val="0D0D0D" w:themeColor="text1" w:themeTint="F2"/>
          <w:lang w:val="hy-AM"/>
        </w:rPr>
        <w:t xml:space="preserve">                </w:t>
      </w:r>
      <w:r w:rsidRPr="000669DF">
        <w:rPr>
          <w:rFonts w:ascii="GHEA Grapalat" w:hAnsi="GHEA Grapalat" w:cs="Sylfaen"/>
          <w:bCs/>
          <w:color w:val="0D0D0D" w:themeColor="text1" w:themeTint="F2"/>
          <w:lang w:val="hy-AM"/>
        </w:rPr>
        <w:t xml:space="preserve">15։38-ին անցկացվել է հսկիչ գնման տեսքով հարկային </w:t>
      </w:r>
      <w:r w:rsidR="00FA40E3" w:rsidRPr="000669DF">
        <w:rPr>
          <w:rFonts w:ascii="GHEA Grapalat" w:hAnsi="GHEA Grapalat" w:cs="Sylfaen"/>
          <w:bCs/>
          <w:color w:val="0D0D0D" w:themeColor="text1" w:themeTint="F2"/>
          <w:lang w:val="hy-AM"/>
        </w:rPr>
        <w:t>ուսումնասիրություն</w:t>
      </w:r>
      <w:r w:rsidR="00C301F2" w:rsidRPr="000669DF">
        <w:rPr>
          <w:rFonts w:ascii="GHEA Grapalat" w:hAnsi="GHEA Grapalat" w:cs="Sylfaen"/>
          <w:bCs/>
          <w:color w:val="0D0D0D" w:themeColor="text1" w:themeTint="F2"/>
          <w:lang w:val="hy-AM"/>
        </w:rPr>
        <w:t>, հերքվում են նաև բողոքում ներկայացված մյուս փաստարկները ևս։</w:t>
      </w:r>
    </w:p>
    <w:p w14:paraId="1B8AF70E" w14:textId="0DAC286E" w:rsidR="00C301F2" w:rsidRPr="000669DF" w:rsidRDefault="00C301F2" w:rsidP="00C301F2">
      <w:pPr>
        <w:tabs>
          <w:tab w:val="left" w:pos="567"/>
          <w:tab w:val="left" w:pos="851"/>
        </w:tabs>
        <w:ind w:left="-426" w:right="-613" w:firstLine="568"/>
        <w:jc w:val="both"/>
        <w:rPr>
          <w:rFonts w:ascii="GHEA Grapalat" w:hAnsi="GHEA Grapalat"/>
          <w:color w:val="0D0D0D" w:themeColor="text1" w:themeTint="F2"/>
          <w:shd w:val="clear" w:color="auto" w:fill="FFFFFF"/>
          <w:lang w:val="hy-AM"/>
        </w:rPr>
      </w:pPr>
      <w:r w:rsidRPr="000669DF">
        <w:rPr>
          <w:rFonts w:ascii="GHEA Grapalat" w:hAnsi="GHEA Grapalat" w:cs="Sylfaen"/>
          <w:bCs/>
          <w:color w:val="0D0D0D" w:themeColor="text1" w:themeTint="F2"/>
          <w:lang w:val="hy-AM"/>
        </w:rPr>
        <w:t xml:space="preserve">Այսպիսով, </w:t>
      </w:r>
      <w:r w:rsidR="005542BA" w:rsidRPr="000669DF">
        <w:rPr>
          <w:rFonts w:ascii="GHEA Grapalat" w:hAnsi="GHEA Grapalat"/>
          <w:color w:val="0D0D0D" w:themeColor="text1" w:themeTint="F2"/>
          <w:shd w:val="clear" w:color="auto" w:fill="FFFFFF"/>
          <w:lang w:val="hy-AM"/>
        </w:rPr>
        <w:t>Վճռաբեկ դատարան</w:t>
      </w:r>
      <w:r w:rsidRPr="000669DF">
        <w:rPr>
          <w:rFonts w:ascii="GHEA Grapalat" w:hAnsi="GHEA Grapalat"/>
          <w:color w:val="0D0D0D" w:themeColor="text1" w:themeTint="F2"/>
          <w:shd w:val="clear" w:color="auto" w:fill="FFFFFF"/>
          <w:lang w:val="hy-AM"/>
        </w:rPr>
        <w:t xml:space="preserve">ը կրկին ընդգծում է, որ </w:t>
      </w:r>
      <w:r w:rsidR="005542BA" w:rsidRPr="000669DF">
        <w:rPr>
          <w:rFonts w:ascii="GHEA Grapalat" w:hAnsi="GHEA Grapalat"/>
          <w:color w:val="0D0D0D" w:themeColor="text1" w:themeTint="F2"/>
          <w:shd w:val="clear" w:color="auto" w:fill="FFFFFF"/>
          <w:lang w:val="hy-AM"/>
        </w:rPr>
        <w:t xml:space="preserve">ՀԴՄ սարքից վերցված </w:t>
      </w:r>
      <w:r w:rsidR="00557E23" w:rsidRPr="000669DF">
        <w:rPr>
          <w:rFonts w:ascii="GHEA Grapalat" w:hAnsi="GHEA Grapalat"/>
          <w:color w:val="0D0D0D" w:themeColor="text1" w:themeTint="F2"/>
          <w:shd w:val="clear" w:color="auto" w:fill="FFFFFF"/>
          <w:lang w:val="hy-AM"/>
        </w:rPr>
        <w:t>Z</w:t>
      </w:r>
      <w:r w:rsidR="005542BA" w:rsidRPr="000669DF">
        <w:rPr>
          <w:rFonts w:ascii="GHEA Grapalat" w:hAnsi="GHEA Grapalat"/>
          <w:color w:val="0D0D0D" w:themeColor="text1" w:themeTint="F2"/>
          <w:shd w:val="clear" w:color="auto" w:fill="FFFFFF"/>
          <w:lang w:val="hy-AM"/>
        </w:rPr>
        <w:t xml:space="preserve"> հաշվետվությունը</w:t>
      </w:r>
      <w:r w:rsidR="00854115" w:rsidRPr="000669DF">
        <w:rPr>
          <w:rFonts w:ascii="GHEA Grapalat" w:hAnsi="GHEA Grapalat"/>
          <w:color w:val="0D0D0D" w:themeColor="text1" w:themeTint="F2"/>
          <w:shd w:val="clear" w:color="auto" w:fill="FFFFFF"/>
          <w:lang w:val="hy-AM"/>
        </w:rPr>
        <w:t xml:space="preserve"> և</w:t>
      </w:r>
      <w:r w:rsidR="005542BA" w:rsidRPr="000669DF">
        <w:rPr>
          <w:rFonts w:ascii="GHEA Grapalat" w:hAnsi="GHEA Grapalat"/>
          <w:color w:val="0D0D0D" w:themeColor="text1" w:themeTint="F2"/>
          <w:shd w:val="clear" w:color="auto" w:fill="FFFFFF"/>
          <w:lang w:val="hy-AM"/>
        </w:rPr>
        <w:t xml:space="preserve"> հարկային ծառայողների կողմից կազմված արձանագրությ</w:t>
      </w:r>
      <w:r w:rsidR="00854115" w:rsidRPr="000669DF">
        <w:rPr>
          <w:rFonts w:ascii="GHEA Grapalat" w:hAnsi="GHEA Grapalat"/>
          <w:color w:val="0D0D0D" w:themeColor="text1" w:themeTint="F2"/>
          <w:shd w:val="clear" w:color="auto" w:fill="FFFFFF"/>
          <w:lang w:val="hy-AM"/>
        </w:rPr>
        <w:t>ունը</w:t>
      </w:r>
      <w:r w:rsidR="005542BA" w:rsidRPr="000669DF">
        <w:rPr>
          <w:rFonts w:ascii="GHEA Grapalat" w:hAnsi="GHEA Grapalat"/>
          <w:color w:val="0D0D0D" w:themeColor="text1" w:themeTint="F2"/>
          <w:shd w:val="clear" w:color="auto" w:fill="FFFFFF"/>
          <w:lang w:val="hy-AM"/>
        </w:rPr>
        <w:t xml:space="preserve"> </w:t>
      </w:r>
      <w:r w:rsidR="00F3495E" w:rsidRPr="000669DF">
        <w:rPr>
          <w:rFonts w:ascii="GHEA Grapalat" w:hAnsi="GHEA Grapalat"/>
          <w:color w:val="0D0D0D" w:themeColor="text1" w:themeTint="F2"/>
          <w:shd w:val="clear" w:color="auto" w:fill="FFFFFF"/>
          <w:lang w:val="hy-AM"/>
        </w:rPr>
        <w:t xml:space="preserve">կարող են գնահատվել որպես </w:t>
      </w:r>
      <w:r w:rsidR="005542BA" w:rsidRPr="000669DF">
        <w:rPr>
          <w:rFonts w:ascii="GHEA Grapalat" w:hAnsi="GHEA Grapalat"/>
          <w:color w:val="0D0D0D" w:themeColor="text1" w:themeTint="F2"/>
          <w:shd w:val="clear" w:color="auto" w:fill="FFFFFF"/>
          <w:lang w:val="hy-AM"/>
        </w:rPr>
        <w:t xml:space="preserve">վերաբերելի, թույլատրելի </w:t>
      </w:r>
      <w:r w:rsidR="00F8087D" w:rsidRPr="000669DF">
        <w:rPr>
          <w:rFonts w:ascii="GHEA Grapalat" w:hAnsi="GHEA Grapalat"/>
          <w:color w:val="0D0D0D" w:themeColor="text1" w:themeTint="F2"/>
          <w:shd w:val="clear" w:color="auto" w:fill="FFFFFF"/>
          <w:lang w:val="hy-AM"/>
        </w:rPr>
        <w:t>ու</w:t>
      </w:r>
      <w:r w:rsidR="005542BA" w:rsidRPr="000669DF">
        <w:rPr>
          <w:rFonts w:ascii="GHEA Grapalat" w:hAnsi="GHEA Grapalat"/>
          <w:color w:val="0D0D0D" w:themeColor="text1" w:themeTint="F2"/>
          <w:shd w:val="clear" w:color="auto" w:fill="FFFFFF"/>
          <w:lang w:val="hy-AM"/>
        </w:rPr>
        <w:t xml:space="preserve"> արժանահավատ ապացույցներ</w:t>
      </w:r>
      <w:r w:rsidR="0086634E" w:rsidRPr="000669DF">
        <w:rPr>
          <w:rFonts w:ascii="GHEA Grapalat" w:hAnsi="GHEA Grapalat"/>
          <w:color w:val="0D0D0D" w:themeColor="text1" w:themeTint="F2"/>
          <w:shd w:val="clear" w:color="auto" w:fill="FFFFFF"/>
          <w:lang w:val="hy-AM"/>
        </w:rPr>
        <w:t>,</w:t>
      </w:r>
      <w:r w:rsidR="00F3495E" w:rsidRPr="000669DF">
        <w:rPr>
          <w:rFonts w:ascii="GHEA Grapalat" w:hAnsi="GHEA Grapalat"/>
          <w:color w:val="0D0D0D" w:themeColor="text1" w:themeTint="F2"/>
          <w:shd w:val="clear" w:color="auto" w:fill="FFFFFF"/>
          <w:lang w:val="hy-AM"/>
        </w:rPr>
        <w:t xml:space="preserve"> և</w:t>
      </w:r>
      <w:r w:rsidR="0086634E" w:rsidRPr="000669DF">
        <w:rPr>
          <w:rFonts w:ascii="GHEA Grapalat" w:hAnsi="GHEA Grapalat"/>
          <w:color w:val="0D0D0D" w:themeColor="text1" w:themeTint="F2"/>
          <w:shd w:val="clear" w:color="auto" w:fill="FFFFFF"/>
          <w:lang w:val="hy-AM"/>
        </w:rPr>
        <w:t xml:space="preserve"> որոնցո</w:t>
      </w:r>
      <w:r w:rsidRPr="000669DF">
        <w:rPr>
          <w:rFonts w:ascii="GHEA Grapalat" w:hAnsi="GHEA Grapalat"/>
          <w:color w:val="0D0D0D" w:themeColor="text1" w:themeTint="F2"/>
          <w:shd w:val="clear" w:color="auto" w:fill="FFFFFF"/>
          <w:lang w:val="hy-AM"/>
        </w:rPr>
        <w:t xml:space="preserve">վ կարող </w:t>
      </w:r>
      <w:r w:rsidR="00F3495E" w:rsidRPr="000669DF">
        <w:rPr>
          <w:rFonts w:ascii="GHEA Grapalat" w:hAnsi="GHEA Grapalat"/>
          <w:color w:val="0D0D0D" w:themeColor="text1" w:themeTint="F2"/>
          <w:shd w:val="clear" w:color="auto" w:fill="FFFFFF"/>
          <w:lang w:val="hy-AM"/>
        </w:rPr>
        <w:t>են</w:t>
      </w:r>
      <w:r w:rsidRPr="000669DF">
        <w:rPr>
          <w:rFonts w:ascii="GHEA Grapalat" w:hAnsi="GHEA Grapalat"/>
          <w:color w:val="0D0D0D" w:themeColor="text1" w:themeTint="F2"/>
          <w:shd w:val="clear" w:color="auto" w:fill="FFFFFF"/>
          <w:lang w:val="hy-AM"/>
        </w:rPr>
        <w:t xml:space="preserve"> հիմնավորվել</w:t>
      </w:r>
      <w:r w:rsidR="0086634E" w:rsidRPr="000669DF">
        <w:rPr>
          <w:rFonts w:ascii="GHEA Grapalat" w:hAnsi="GHEA Grapalat"/>
          <w:color w:val="0D0D0D" w:themeColor="text1" w:themeTint="F2"/>
          <w:shd w:val="clear" w:color="auto" w:fill="FFFFFF"/>
          <w:lang w:val="hy-AM"/>
        </w:rPr>
        <w:t xml:space="preserve"> համապատասխան ժամանակահատվածում </w:t>
      </w:r>
      <w:r w:rsidRPr="000669DF">
        <w:rPr>
          <w:rFonts w:ascii="GHEA Grapalat" w:hAnsi="GHEA Grapalat"/>
          <w:color w:val="0D0D0D" w:themeColor="text1" w:themeTint="F2"/>
          <w:shd w:val="clear" w:color="auto" w:fill="FFFFFF"/>
          <w:lang w:val="hy-AM"/>
        </w:rPr>
        <w:t>համապատասխան տնտեսվարողի մոտ հսկիչ գնում կատար</w:t>
      </w:r>
      <w:r w:rsidR="00F8087D" w:rsidRPr="000669DF">
        <w:rPr>
          <w:rFonts w:ascii="GHEA Grapalat" w:hAnsi="GHEA Grapalat"/>
          <w:color w:val="0D0D0D" w:themeColor="text1" w:themeTint="F2"/>
          <w:shd w:val="clear" w:color="auto" w:fill="FFFFFF"/>
          <w:lang w:val="hy-AM"/>
        </w:rPr>
        <w:t>ված լինելու</w:t>
      </w:r>
      <w:r w:rsidR="00F3495E" w:rsidRPr="000669DF">
        <w:rPr>
          <w:rFonts w:ascii="GHEA Grapalat" w:hAnsi="GHEA Grapalat"/>
          <w:color w:val="0D0D0D" w:themeColor="text1" w:themeTint="F2"/>
          <w:shd w:val="clear" w:color="auto" w:fill="FFFFFF"/>
          <w:lang w:val="hy-AM"/>
        </w:rPr>
        <w:t xml:space="preserve">, </w:t>
      </w:r>
      <w:r w:rsidR="0086634E" w:rsidRPr="000669DF">
        <w:rPr>
          <w:rFonts w:ascii="GHEA Grapalat" w:hAnsi="GHEA Grapalat"/>
          <w:color w:val="0D0D0D" w:themeColor="text1" w:themeTint="F2"/>
          <w:shd w:val="clear" w:color="auto" w:fill="FFFFFF"/>
          <w:lang w:val="hy-AM"/>
        </w:rPr>
        <w:t>տնտեսվարողի կողմից նշված գործարքը գրանցվ</w:t>
      </w:r>
      <w:r w:rsidRPr="000669DF">
        <w:rPr>
          <w:rFonts w:ascii="GHEA Grapalat" w:hAnsi="GHEA Grapalat"/>
          <w:color w:val="0D0D0D" w:themeColor="text1" w:themeTint="F2"/>
          <w:shd w:val="clear" w:color="auto" w:fill="FFFFFF"/>
          <w:lang w:val="hy-AM"/>
        </w:rPr>
        <w:t>ած չլինելու փաստերը</w:t>
      </w:r>
      <w:r w:rsidR="00F3495E" w:rsidRPr="000669DF">
        <w:rPr>
          <w:rFonts w:ascii="GHEA Grapalat" w:hAnsi="GHEA Grapalat"/>
          <w:color w:val="0D0D0D" w:themeColor="text1" w:themeTint="F2"/>
          <w:shd w:val="clear" w:color="auto" w:fill="FFFFFF"/>
          <w:lang w:val="hy-AM"/>
        </w:rPr>
        <w:t xml:space="preserve">, եթե դրանք կազմվել են ՀՀ հարկային օրենսգրքի դրույթների պահպանմամբ՝ հաշվի առնելով նաև, որ </w:t>
      </w:r>
      <w:r w:rsidR="00557E23" w:rsidRPr="000669DF">
        <w:rPr>
          <w:rFonts w:ascii="GHEA Grapalat" w:hAnsi="GHEA Grapalat"/>
          <w:color w:val="0D0D0D" w:themeColor="text1" w:themeTint="F2"/>
          <w:shd w:val="clear" w:color="auto" w:fill="FFFFFF"/>
          <w:lang w:val="hy-AM"/>
        </w:rPr>
        <w:t>Z</w:t>
      </w:r>
      <w:r w:rsidR="00186108" w:rsidRPr="000669DF">
        <w:rPr>
          <w:rFonts w:ascii="GHEA Grapalat" w:hAnsi="GHEA Grapalat"/>
          <w:color w:val="0D0D0D" w:themeColor="text1" w:themeTint="F2"/>
          <w:shd w:val="clear" w:color="auto" w:fill="FFFFFF"/>
          <w:lang w:val="hy-AM"/>
        </w:rPr>
        <w:t xml:space="preserve"> հաշվետվությունը </w:t>
      </w:r>
      <w:r w:rsidR="00987B70" w:rsidRPr="000669DF">
        <w:rPr>
          <w:rFonts w:ascii="GHEA Grapalat" w:hAnsi="GHEA Grapalat"/>
          <w:color w:val="0D0D0D" w:themeColor="text1" w:themeTint="F2"/>
          <w:shd w:val="clear" w:color="auto" w:fill="FFFFFF"/>
          <w:lang w:val="hy-AM"/>
        </w:rPr>
        <w:t xml:space="preserve">ոչ միայն էլեկտրոնային թվային փաստաթուղթ է, այլ </w:t>
      </w:r>
      <w:r w:rsidR="00E47D57" w:rsidRPr="000669DF">
        <w:rPr>
          <w:rFonts w:ascii="GHEA Grapalat" w:hAnsi="GHEA Grapalat"/>
          <w:color w:val="0D0D0D" w:themeColor="text1" w:themeTint="F2"/>
          <w:shd w:val="clear" w:color="auto" w:fill="FFFFFF"/>
          <w:lang w:val="hy-AM"/>
        </w:rPr>
        <w:t xml:space="preserve">նաև </w:t>
      </w:r>
      <w:r w:rsidR="00987B70" w:rsidRPr="000669DF">
        <w:rPr>
          <w:rFonts w:ascii="GHEA Grapalat" w:hAnsi="GHEA Grapalat"/>
          <w:color w:val="0D0D0D" w:themeColor="text1" w:themeTint="F2"/>
          <w:shd w:val="clear" w:color="auto" w:fill="FFFFFF"/>
          <w:lang w:val="hy-AM"/>
        </w:rPr>
        <w:t xml:space="preserve">ուղղակի և ճշգրիտ </w:t>
      </w:r>
      <w:r w:rsidR="00D00EFF" w:rsidRPr="000669DF">
        <w:rPr>
          <w:rFonts w:ascii="GHEA Grapalat" w:hAnsi="GHEA Grapalat"/>
          <w:color w:val="0D0D0D" w:themeColor="text1" w:themeTint="F2"/>
          <w:shd w:val="clear" w:color="auto" w:fill="FFFFFF"/>
          <w:lang w:val="hy-AM"/>
        </w:rPr>
        <w:t>ցուցիչ, որը հանդիսանում է ՀՀ կառավարության համապատասխան որոշմամբ հաստատված Հ</w:t>
      </w:r>
      <w:r w:rsidR="0085209D" w:rsidRPr="000669DF">
        <w:rPr>
          <w:rFonts w:ascii="GHEA Grapalat" w:hAnsi="GHEA Grapalat"/>
          <w:color w:val="0D0D0D" w:themeColor="text1" w:themeTint="F2"/>
          <w:shd w:val="clear" w:color="auto" w:fill="FFFFFF"/>
          <w:lang w:val="hy-AM"/>
        </w:rPr>
        <w:t>Դ</w:t>
      </w:r>
      <w:r w:rsidR="00D00EFF" w:rsidRPr="000669DF">
        <w:rPr>
          <w:rFonts w:ascii="GHEA Grapalat" w:hAnsi="GHEA Grapalat"/>
          <w:color w:val="0D0D0D" w:themeColor="text1" w:themeTint="F2"/>
          <w:shd w:val="clear" w:color="auto" w:fill="FFFFFF"/>
          <w:lang w:val="hy-AM"/>
        </w:rPr>
        <w:t>Մ սարքի պարտադիր օգտագործման և հաշվառման մեխանիզմի բաղկացուցիչ։</w:t>
      </w:r>
      <w:r w:rsidR="0085209D" w:rsidRPr="000669DF">
        <w:rPr>
          <w:rFonts w:ascii="GHEA Grapalat" w:hAnsi="GHEA Grapalat"/>
          <w:color w:val="0D0D0D" w:themeColor="text1" w:themeTint="F2"/>
          <w:shd w:val="clear" w:color="auto" w:fill="FFFFFF"/>
          <w:lang w:val="hy-AM"/>
        </w:rPr>
        <w:t xml:space="preserve"> </w:t>
      </w:r>
      <w:r w:rsidRPr="000669DF">
        <w:rPr>
          <w:rFonts w:ascii="GHEA Grapalat" w:hAnsi="GHEA Grapalat"/>
          <w:b/>
          <w:bCs/>
          <w:color w:val="0D0D0D" w:themeColor="text1" w:themeTint="F2"/>
          <w:shd w:val="clear" w:color="auto" w:fill="FFFFFF"/>
          <w:lang w:val="hy-AM"/>
        </w:rPr>
        <w:t xml:space="preserve">Մինչդեռ, սույն գործով </w:t>
      </w:r>
      <w:r w:rsidRPr="000669DF">
        <w:rPr>
          <w:rFonts w:ascii="GHEA Grapalat" w:hAnsi="GHEA Grapalat"/>
          <w:color w:val="0D0D0D" w:themeColor="text1" w:themeTint="F2"/>
          <w:shd w:val="clear" w:color="auto" w:fill="FFFFFF"/>
          <w:lang w:val="hy-AM"/>
        </w:rPr>
        <w:t>առկա փաստաթղթերով չի հիմնավորվում</w:t>
      </w:r>
      <w:r w:rsidR="00675AA0" w:rsidRPr="000669DF">
        <w:rPr>
          <w:rFonts w:ascii="GHEA Grapalat" w:hAnsi="GHEA Grapalat"/>
          <w:color w:val="0D0D0D" w:themeColor="text1" w:themeTint="F2"/>
          <w:shd w:val="clear" w:color="auto" w:fill="FFFFFF"/>
          <w:lang w:val="hy-AM"/>
        </w:rPr>
        <w:t xml:space="preserve"> </w:t>
      </w:r>
      <w:r w:rsidR="00675AA0" w:rsidRPr="000669DF">
        <w:rPr>
          <w:rFonts w:ascii="GHEA Grapalat" w:hAnsi="GHEA Grapalat" w:cs="Tahoma"/>
          <w:color w:val="0D0D0D" w:themeColor="text1" w:themeTint="F2"/>
          <w:lang w:val="hy-AM"/>
        </w:rPr>
        <w:t>27</w:t>
      </w:r>
      <w:r w:rsidR="00675AA0" w:rsidRPr="000669DF">
        <w:rPr>
          <w:rFonts w:ascii="Cambria Math" w:hAnsi="Cambria Math" w:cs="Cambria Math"/>
          <w:color w:val="0D0D0D" w:themeColor="text1" w:themeTint="F2"/>
          <w:lang w:val="hy-AM"/>
        </w:rPr>
        <w:t>․</w:t>
      </w:r>
      <w:r w:rsidR="00675AA0" w:rsidRPr="000669DF">
        <w:rPr>
          <w:rFonts w:ascii="GHEA Grapalat" w:hAnsi="GHEA Grapalat" w:cs="Tahoma"/>
          <w:color w:val="0D0D0D" w:themeColor="text1" w:themeTint="F2"/>
          <w:lang w:val="hy-AM"/>
        </w:rPr>
        <w:t>03</w:t>
      </w:r>
      <w:r w:rsidR="00675AA0" w:rsidRPr="000669DF">
        <w:rPr>
          <w:rFonts w:ascii="Cambria Math" w:hAnsi="Cambria Math" w:cs="Cambria Math"/>
          <w:color w:val="0D0D0D" w:themeColor="text1" w:themeTint="F2"/>
          <w:lang w:val="hy-AM"/>
        </w:rPr>
        <w:t>․</w:t>
      </w:r>
      <w:r w:rsidR="00675AA0" w:rsidRPr="000669DF">
        <w:rPr>
          <w:rFonts w:ascii="GHEA Grapalat" w:hAnsi="GHEA Grapalat" w:cs="Tahoma"/>
          <w:color w:val="0D0D0D" w:themeColor="text1" w:themeTint="F2"/>
          <w:lang w:val="hy-AM"/>
        </w:rPr>
        <w:t xml:space="preserve">2023 թվականի թիվ 4229680 արձանագրությամբ նշված այն փաստը, որ </w:t>
      </w:r>
      <w:r w:rsidR="00675AA0" w:rsidRPr="000669DF">
        <w:rPr>
          <w:rFonts w:ascii="GHEA Grapalat" w:eastAsia="Times New Roman" w:hAnsi="GHEA Grapalat"/>
          <w:color w:val="0D0D0D" w:themeColor="text1" w:themeTint="F2"/>
          <w:lang w:val="hy-AM" w:eastAsia="en-US"/>
        </w:rPr>
        <w:t xml:space="preserve">տնտեսվարողի մոտ </w:t>
      </w:r>
      <w:r w:rsidR="00675AA0" w:rsidRPr="000669DF">
        <w:rPr>
          <w:rFonts w:ascii="GHEA Grapalat" w:hAnsi="GHEA Grapalat"/>
          <w:color w:val="0D0D0D" w:themeColor="text1" w:themeTint="F2"/>
          <w:shd w:val="clear" w:color="auto" w:fill="FFFFFF"/>
          <w:lang w:val="hy-AM"/>
        </w:rPr>
        <w:t>02</w:t>
      </w:r>
      <w:r w:rsidR="00675AA0" w:rsidRPr="000669DF">
        <w:rPr>
          <w:rFonts w:ascii="Cambria Math" w:hAnsi="Cambria Math" w:cs="Cambria Math"/>
          <w:color w:val="0D0D0D" w:themeColor="text1" w:themeTint="F2"/>
          <w:shd w:val="clear" w:color="auto" w:fill="FFFFFF"/>
          <w:lang w:val="hy-AM"/>
        </w:rPr>
        <w:t>․</w:t>
      </w:r>
      <w:r w:rsidR="00675AA0" w:rsidRPr="000669DF">
        <w:rPr>
          <w:rFonts w:ascii="GHEA Grapalat" w:hAnsi="GHEA Grapalat"/>
          <w:color w:val="0D0D0D" w:themeColor="text1" w:themeTint="F2"/>
          <w:shd w:val="clear" w:color="auto" w:fill="FFFFFF"/>
          <w:lang w:val="hy-AM"/>
        </w:rPr>
        <w:t>03</w:t>
      </w:r>
      <w:r w:rsidR="00675AA0" w:rsidRPr="000669DF">
        <w:rPr>
          <w:rFonts w:ascii="Cambria Math" w:hAnsi="Cambria Math" w:cs="Cambria Math"/>
          <w:color w:val="0D0D0D" w:themeColor="text1" w:themeTint="F2"/>
          <w:shd w:val="clear" w:color="auto" w:fill="FFFFFF"/>
          <w:lang w:val="hy-AM"/>
        </w:rPr>
        <w:t>․</w:t>
      </w:r>
      <w:r w:rsidR="00675AA0" w:rsidRPr="000669DF">
        <w:rPr>
          <w:rFonts w:ascii="GHEA Grapalat" w:hAnsi="GHEA Grapalat"/>
          <w:color w:val="0D0D0D" w:themeColor="text1" w:themeTint="F2"/>
          <w:shd w:val="clear" w:color="auto" w:fill="FFFFFF"/>
          <w:lang w:val="hy-AM"/>
        </w:rPr>
        <w:t xml:space="preserve">2023 թվականին ժամը </w:t>
      </w:r>
      <w:r w:rsidR="00675AA0" w:rsidRPr="000669DF">
        <w:rPr>
          <w:rFonts w:ascii="GHEA Grapalat" w:hAnsi="GHEA Grapalat" w:cs="Sylfaen"/>
          <w:bCs/>
          <w:color w:val="0D0D0D" w:themeColor="text1" w:themeTint="F2"/>
          <w:lang w:val="hy-AM"/>
        </w:rPr>
        <w:t xml:space="preserve">15։37-ին և 15։38-ին անցկացվել է հսկիչ գնում, քանի որ գործում առկա </w:t>
      </w:r>
      <w:r w:rsidR="00675AA0" w:rsidRPr="000669DF">
        <w:rPr>
          <w:rFonts w:ascii="GHEA Grapalat" w:eastAsia="Times New Roman" w:hAnsi="GHEA Grapalat"/>
          <w:color w:val="0D0D0D" w:themeColor="text1" w:themeTint="F2"/>
          <w:lang w:val="hy-AM" w:eastAsia="en-US"/>
        </w:rPr>
        <w:t>Z հաշվետվության պատճեններով պարզ է դառնում, որ նշված ժամերին տնտեսվարողի մոտ 990 ՀՀ դրամի մուտքագրում ՀԴՄ սարք չի կատարվել</w:t>
      </w:r>
      <w:r w:rsidR="00F8087D" w:rsidRPr="000669DF">
        <w:rPr>
          <w:rFonts w:ascii="GHEA Grapalat" w:eastAsia="Times New Roman" w:hAnsi="GHEA Grapalat"/>
          <w:color w:val="0D0D0D" w:themeColor="text1" w:themeTint="F2"/>
          <w:lang w:val="hy-AM" w:eastAsia="en-US"/>
        </w:rPr>
        <w:t>, ուստի հսկիչ գնում կատարված լինելու փաստը ևս չի կարող հաստատված համարվել։</w:t>
      </w:r>
    </w:p>
    <w:p w14:paraId="5A7E2C6E" w14:textId="4AB72685" w:rsidR="0075568D" w:rsidRPr="000669DF" w:rsidRDefault="00282466" w:rsidP="00C417B1">
      <w:pPr>
        <w:tabs>
          <w:tab w:val="left" w:pos="567"/>
          <w:tab w:val="left" w:pos="851"/>
        </w:tabs>
        <w:ind w:left="-426" w:right="-613" w:firstLine="568"/>
        <w:jc w:val="both"/>
        <w:rPr>
          <w:rFonts w:ascii="GHEA Grapalat" w:hAnsi="GHEA Grapalat" w:cs="Tahoma"/>
          <w:color w:val="0D0D0D" w:themeColor="text1" w:themeTint="F2"/>
          <w:lang w:val="hy-AM"/>
        </w:rPr>
      </w:pPr>
      <w:r w:rsidRPr="000669DF">
        <w:rPr>
          <w:rFonts w:ascii="GHEA Grapalat" w:hAnsi="GHEA Grapalat"/>
          <w:color w:val="0D0D0D" w:themeColor="text1" w:themeTint="F2"/>
          <w:shd w:val="clear" w:color="auto" w:fill="FFFFFF"/>
          <w:lang w:val="hy-AM"/>
        </w:rPr>
        <w:t xml:space="preserve">Նման պայմաններում, Վճռաբեկ դատարանն արձանագրում է, որ սույն գործով չի հիմնավորվում </w:t>
      </w:r>
      <w:r w:rsidR="00A96D21" w:rsidRPr="000669DF">
        <w:rPr>
          <w:rFonts w:ascii="GHEA Grapalat" w:hAnsi="GHEA Grapalat"/>
          <w:color w:val="0D0D0D" w:themeColor="text1" w:themeTint="F2"/>
          <w:shd w:val="clear" w:color="auto" w:fill="FFFFFF"/>
          <w:lang w:val="hy-AM"/>
        </w:rPr>
        <w:t>տնտեսվարողի կողմից իրավախախտում թույլ տրված լինելու հանգամանքը</w:t>
      </w:r>
      <w:r w:rsidRPr="000669DF">
        <w:rPr>
          <w:rFonts w:ascii="GHEA Grapalat" w:hAnsi="GHEA Grapalat"/>
          <w:color w:val="0D0D0D" w:themeColor="text1" w:themeTint="F2"/>
          <w:shd w:val="clear" w:color="auto" w:fill="FFFFFF"/>
          <w:lang w:val="hy-AM"/>
        </w:rPr>
        <w:t>, հետևաբար</w:t>
      </w:r>
      <w:r w:rsidR="00A96D21" w:rsidRPr="000669DF">
        <w:rPr>
          <w:rFonts w:ascii="GHEA Grapalat" w:hAnsi="GHEA Grapalat"/>
          <w:color w:val="0D0D0D" w:themeColor="text1" w:themeTint="F2"/>
          <w:shd w:val="clear" w:color="auto" w:fill="FFFFFF"/>
          <w:lang w:val="hy-AM"/>
        </w:rPr>
        <w:t xml:space="preserve"> </w:t>
      </w:r>
      <w:r w:rsidR="00C417B1" w:rsidRPr="000669DF">
        <w:rPr>
          <w:rFonts w:ascii="GHEA Grapalat" w:hAnsi="GHEA Grapalat"/>
          <w:color w:val="0D0D0D" w:themeColor="text1" w:themeTint="F2"/>
          <w:shd w:val="clear" w:color="auto" w:fill="FFFFFF"/>
          <w:lang w:val="hy-AM"/>
        </w:rPr>
        <w:t xml:space="preserve">դատարաններն ըստ էության հանգել են իրավաչափ եզրակացության </w:t>
      </w:r>
      <w:r w:rsidR="00811573" w:rsidRPr="000669DF">
        <w:rPr>
          <w:rFonts w:ascii="GHEA Grapalat" w:hAnsi="GHEA Grapalat" w:cs="Tahoma"/>
          <w:color w:val="0D0D0D" w:themeColor="text1" w:themeTint="F2"/>
          <w:lang w:val="hy-AM"/>
        </w:rPr>
        <w:t xml:space="preserve">Կոմիտեի հարկ վճարողների ընթացիկ հսկողության հարկային տեսչություն-վարչության </w:t>
      </w:r>
      <w:r w:rsidR="00A96D21" w:rsidRPr="000669DF">
        <w:rPr>
          <w:rFonts w:ascii="GHEA Grapalat" w:hAnsi="GHEA Grapalat" w:cs="Tahoma"/>
          <w:color w:val="0D0D0D" w:themeColor="text1" w:themeTint="F2"/>
          <w:lang w:val="hy-AM"/>
        </w:rPr>
        <w:t>27</w:t>
      </w:r>
      <w:r w:rsidR="00A96D21" w:rsidRPr="000669DF">
        <w:rPr>
          <w:rFonts w:ascii="Cambria Math" w:hAnsi="Cambria Math" w:cs="Cambria Math"/>
          <w:color w:val="0D0D0D" w:themeColor="text1" w:themeTint="F2"/>
          <w:lang w:val="hy-AM"/>
        </w:rPr>
        <w:t>․</w:t>
      </w:r>
      <w:r w:rsidR="00A96D21" w:rsidRPr="000669DF">
        <w:rPr>
          <w:rFonts w:ascii="GHEA Grapalat" w:hAnsi="GHEA Grapalat" w:cs="Tahoma"/>
          <w:color w:val="0D0D0D" w:themeColor="text1" w:themeTint="F2"/>
          <w:lang w:val="hy-AM"/>
        </w:rPr>
        <w:t>03</w:t>
      </w:r>
      <w:r w:rsidR="00A96D21" w:rsidRPr="000669DF">
        <w:rPr>
          <w:rFonts w:ascii="Cambria Math" w:hAnsi="Cambria Math" w:cs="Cambria Math"/>
          <w:color w:val="0D0D0D" w:themeColor="text1" w:themeTint="F2"/>
          <w:lang w:val="hy-AM"/>
        </w:rPr>
        <w:t>․</w:t>
      </w:r>
      <w:r w:rsidR="00A96D21" w:rsidRPr="000669DF">
        <w:rPr>
          <w:rFonts w:ascii="GHEA Grapalat" w:hAnsi="GHEA Grapalat" w:cs="Tahoma"/>
          <w:color w:val="0D0D0D" w:themeColor="text1" w:themeTint="F2"/>
          <w:lang w:val="hy-AM"/>
        </w:rPr>
        <w:t>2023</w:t>
      </w:r>
      <w:r w:rsidR="00811573" w:rsidRPr="000669DF">
        <w:rPr>
          <w:rFonts w:ascii="GHEA Grapalat" w:hAnsi="GHEA Grapalat" w:cs="Tahoma"/>
          <w:color w:val="0D0D0D" w:themeColor="text1" w:themeTint="F2"/>
          <w:lang w:val="hy-AM"/>
        </w:rPr>
        <w:t xml:space="preserve"> թվականի թիվ </w:t>
      </w:r>
      <w:r w:rsidR="00A96D21" w:rsidRPr="000669DF">
        <w:rPr>
          <w:rFonts w:ascii="GHEA Grapalat" w:hAnsi="GHEA Grapalat" w:cs="Tahoma"/>
          <w:color w:val="0D0D0D" w:themeColor="text1" w:themeTint="F2"/>
          <w:lang w:val="hy-AM"/>
        </w:rPr>
        <w:t>4229680</w:t>
      </w:r>
      <w:r w:rsidR="00811573" w:rsidRPr="000669DF">
        <w:rPr>
          <w:rFonts w:ascii="GHEA Grapalat" w:hAnsi="GHEA Grapalat" w:cs="Tahoma"/>
          <w:color w:val="0D0D0D" w:themeColor="text1" w:themeTint="F2"/>
          <w:lang w:val="hy-AM"/>
        </w:rPr>
        <w:t xml:space="preserve"> վարչական ակտը՝ արձանագրությունը, անվավեր ճանաչելու </w:t>
      </w:r>
      <w:r w:rsidR="00C417B1" w:rsidRPr="000669DF">
        <w:rPr>
          <w:rFonts w:ascii="GHEA Grapalat" w:hAnsi="GHEA Grapalat" w:cs="Tahoma"/>
          <w:color w:val="0D0D0D" w:themeColor="text1" w:themeTint="F2"/>
          <w:lang w:val="hy-AM"/>
        </w:rPr>
        <w:t>վերաբերյալ։</w:t>
      </w:r>
    </w:p>
    <w:p w14:paraId="4B208C0F" w14:textId="20F3FB16" w:rsidR="00146815" w:rsidRPr="000669DF" w:rsidRDefault="00146815" w:rsidP="00146815">
      <w:pPr>
        <w:tabs>
          <w:tab w:val="left" w:pos="567"/>
          <w:tab w:val="left" w:pos="851"/>
          <w:tab w:val="left" w:pos="4230"/>
        </w:tabs>
        <w:ind w:left="-426" w:right="-613" w:firstLine="568"/>
        <w:jc w:val="both"/>
        <w:rPr>
          <w:rFonts w:ascii="GHEA Grapalat" w:hAnsi="GHEA Grapalat" w:cs="Sylfaen"/>
          <w:color w:val="0D0D0D" w:themeColor="text1" w:themeTint="F2"/>
          <w:lang w:val="hy-AM"/>
        </w:rPr>
      </w:pPr>
      <w:r w:rsidRPr="000669DF">
        <w:rPr>
          <w:rFonts w:ascii="GHEA Grapalat" w:hAnsi="GHEA Grapalat" w:cs="Sylfaen"/>
          <w:color w:val="0D0D0D" w:themeColor="text1" w:themeTint="F2"/>
          <w:lang w:val="hy-AM"/>
        </w:rPr>
        <w:t xml:space="preserve">Վերոշարադրյալով պայմանավորված՝ Վճռաբեկ դատարանը գտնում է, որ Վերաքննիչ դատարանի կողմից վճռաբեկ բողոքում նշված ՀՀ վարչական դատավարության օրենսգրքի </w:t>
      </w:r>
      <w:r w:rsidRPr="000669DF">
        <w:rPr>
          <w:rFonts w:ascii="GHEA Grapalat" w:hAnsi="GHEA Grapalat" w:cs="Sylfaen"/>
          <w:color w:val="0D0D0D" w:themeColor="text1" w:themeTint="F2"/>
          <w:lang w:val="hy-AM"/>
        </w:rPr>
        <w:lastRenderedPageBreak/>
        <w:t xml:space="preserve">25-րդ և 27-րդ հոդվածների, </w:t>
      </w:r>
      <w:r w:rsidRPr="000669DF">
        <w:rPr>
          <w:rFonts w:ascii="GHEA Grapalat" w:hAnsi="GHEA Grapalat" w:cs="Sylfaen"/>
          <w:bCs/>
          <w:color w:val="0D0D0D" w:themeColor="text1" w:themeTint="F2"/>
          <w:lang w:val="hy-AM"/>
        </w:rPr>
        <w:t>Կանոնների 3-րդ կետի, 13-րդ կետի, 17-րդ կետի 2-րդ և 3-րդ ենթակետերի</w:t>
      </w:r>
      <w:r w:rsidRPr="000669DF">
        <w:rPr>
          <w:rFonts w:ascii="GHEA Grapalat" w:hAnsi="GHEA Grapalat" w:cs="Sylfaen"/>
          <w:color w:val="0D0D0D" w:themeColor="text1" w:themeTint="F2"/>
          <w:lang w:val="hy-AM"/>
        </w:rPr>
        <w:t xml:space="preserve"> խախտում թույլ տրված լինելու, ու այդ խախտմամբ արդարադատության բուն էությունը խաթարված լինելու մասին բողոք բերած անձի փաստարկները հիմնավորված չեն, ինչը բավարար է </w:t>
      </w:r>
      <w:r w:rsidRPr="000669DF">
        <w:rPr>
          <w:rFonts w:ascii="GHEA Grapalat" w:hAnsi="GHEA Grapalat" w:cs="Sylfaen"/>
          <w:iCs/>
          <w:color w:val="0D0D0D" w:themeColor="text1" w:themeTint="F2"/>
          <w:lang w:val="hy-AM"/>
        </w:rPr>
        <w:t xml:space="preserve">ՀՀ վարչական դատավարության օրենսգրքի 169-րդ հոդվածի 1-ին մասի 1-ին կետով սահմանված </w:t>
      </w:r>
      <w:r w:rsidRPr="000669DF">
        <w:rPr>
          <w:rFonts w:ascii="GHEA Grapalat" w:hAnsi="GHEA Grapalat" w:cs="Sylfaen"/>
          <w:color w:val="0D0D0D" w:themeColor="text1" w:themeTint="F2"/>
          <w:lang w:val="hy-AM"/>
        </w:rPr>
        <w:t xml:space="preserve">լիազորությունը կիրառելու՝ վճռաբեկ բողոքը մերժելու և Վերաքննիչ դատարանի </w:t>
      </w:r>
      <w:r w:rsidRPr="000669DF">
        <w:rPr>
          <w:rFonts w:ascii="GHEA Grapalat" w:hAnsi="GHEA Grapalat"/>
          <w:color w:val="0D0D0D" w:themeColor="text1" w:themeTint="F2"/>
          <w:lang w:val="hy-AM"/>
        </w:rPr>
        <w:t>16</w:t>
      </w:r>
      <w:r w:rsidRPr="000669DF">
        <w:rPr>
          <w:rFonts w:ascii="Cambria Math" w:hAnsi="Cambria Math" w:cs="Cambria Math"/>
          <w:color w:val="0D0D0D" w:themeColor="text1" w:themeTint="F2"/>
          <w:lang w:val="hy-AM"/>
        </w:rPr>
        <w:t>․</w:t>
      </w:r>
      <w:r w:rsidRPr="000669DF">
        <w:rPr>
          <w:rFonts w:ascii="GHEA Grapalat" w:hAnsi="GHEA Grapalat"/>
          <w:color w:val="0D0D0D" w:themeColor="text1" w:themeTint="F2"/>
          <w:lang w:val="hy-AM"/>
        </w:rPr>
        <w:t>10</w:t>
      </w:r>
      <w:r w:rsidRPr="000669DF">
        <w:rPr>
          <w:rFonts w:ascii="Cambria Math" w:hAnsi="Cambria Math" w:cs="Cambria Math"/>
          <w:color w:val="0D0D0D" w:themeColor="text1" w:themeTint="F2"/>
          <w:lang w:val="hy-AM"/>
        </w:rPr>
        <w:t>․</w:t>
      </w:r>
      <w:r w:rsidRPr="000669DF">
        <w:rPr>
          <w:rFonts w:ascii="GHEA Grapalat" w:hAnsi="GHEA Grapalat"/>
          <w:color w:val="0D0D0D" w:themeColor="text1" w:themeTint="F2"/>
          <w:lang w:val="hy-AM"/>
        </w:rPr>
        <w:t xml:space="preserve">2024 </w:t>
      </w:r>
      <w:r w:rsidRPr="000669DF">
        <w:rPr>
          <w:rFonts w:ascii="GHEA Grapalat" w:hAnsi="GHEA Grapalat" w:cs="Sylfaen"/>
          <w:noProof/>
          <w:color w:val="0D0D0D" w:themeColor="text1" w:themeTint="F2"/>
          <w:lang w:val="fr-FR"/>
        </w:rPr>
        <w:t>թվականի</w:t>
      </w:r>
      <w:r w:rsidRPr="000669DF">
        <w:rPr>
          <w:rFonts w:ascii="GHEA Grapalat" w:hAnsi="GHEA Grapalat" w:cs="Sylfaen"/>
          <w:color w:val="0D0D0D" w:themeColor="text1" w:themeTint="F2"/>
          <w:lang w:val="hy-AM"/>
        </w:rPr>
        <w:t xml:space="preserve"> որոշումն օրինական ուժի մեջ թողնելու համար՝ սույն որոշման պատճառաբանություններով։</w:t>
      </w:r>
    </w:p>
    <w:p w14:paraId="6BCAE20D" w14:textId="77777777" w:rsidR="008203F3" w:rsidRPr="000669DF" w:rsidRDefault="008203F3" w:rsidP="00420292">
      <w:pPr>
        <w:tabs>
          <w:tab w:val="left" w:pos="567"/>
          <w:tab w:val="left" w:pos="851"/>
          <w:tab w:val="left" w:pos="4230"/>
        </w:tabs>
        <w:ind w:left="-426" w:right="-613" w:firstLine="568"/>
        <w:jc w:val="both"/>
        <w:rPr>
          <w:rFonts w:ascii="GHEA Grapalat" w:hAnsi="GHEA Grapalat" w:cs="Sylfaen"/>
          <w:bCs/>
          <w:color w:val="0D0D0D" w:themeColor="text1" w:themeTint="F2"/>
          <w:sz w:val="20"/>
          <w:szCs w:val="20"/>
          <w:lang w:val="de-DE"/>
        </w:rPr>
      </w:pPr>
    </w:p>
    <w:p w14:paraId="7EBAAA89" w14:textId="77777777" w:rsidR="000842C5" w:rsidRPr="000669DF" w:rsidRDefault="008203F3" w:rsidP="000842C5">
      <w:pPr>
        <w:tabs>
          <w:tab w:val="left" w:pos="567"/>
          <w:tab w:val="left" w:pos="851"/>
          <w:tab w:val="left" w:pos="4230"/>
        </w:tabs>
        <w:ind w:left="-426" w:right="-613" w:firstLine="568"/>
        <w:jc w:val="both"/>
        <w:rPr>
          <w:rFonts w:ascii="GHEA Grapalat" w:hAnsi="GHEA Grapalat" w:cs="Sylfaen"/>
          <w:bCs/>
          <w:color w:val="0D0D0D" w:themeColor="text1" w:themeTint="F2"/>
          <w:lang w:val="de-DE"/>
        </w:rPr>
      </w:pPr>
      <w:r w:rsidRPr="000669DF">
        <w:rPr>
          <w:rFonts w:ascii="GHEA Grapalat" w:eastAsia="Times New Roman" w:hAnsi="GHEA Grapalat" w:cs="Sylfaen"/>
          <w:b/>
          <w:bCs/>
          <w:iCs/>
          <w:color w:val="0D0D0D" w:themeColor="text1" w:themeTint="F2"/>
          <w:u w:val="single"/>
          <w:lang w:val="hy-AM" w:eastAsia="ru-RU"/>
        </w:rPr>
        <w:t>5</w:t>
      </w:r>
      <w:r w:rsidRPr="000669DF">
        <w:rPr>
          <w:rFonts w:ascii="Cambria Math" w:eastAsia="MS Mincho" w:hAnsi="Cambria Math" w:cs="Cambria Math"/>
          <w:b/>
          <w:bCs/>
          <w:iCs/>
          <w:color w:val="0D0D0D" w:themeColor="text1" w:themeTint="F2"/>
          <w:u w:val="single"/>
          <w:lang w:val="hy-AM" w:eastAsia="ru-RU"/>
        </w:rPr>
        <w:t>․</w:t>
      </w:r>
      <w:r w:rsidRPr="000669DF">
        <w:rPr>
          <w:rFonts w:ascii="GHEA Grapalat" w:eastAsia="Times New Roman" w:hAnsi="GHEA Grapalat" w:cs="Sylfaen"/>
          <w:b/>
          <w:bCs/>
          <w:iCs/>
          <w:color w:val="0D0D0D" w:themeColor="text1" w:themeTint="F2"/>
          <w:u w:val="single"/>
          <w:lang w:val="hy-AM" w:eastAsia="ru-RU"/>
        </w:rPr>
        <w:t xml:space="preserve"> Վճռաբեկ</w:t>
      </w:r>
      <w:r w:rsidRPr="000669DF">
        <w:rPr>
          <w:rFonts w:ascii="GHEA Grapalat" w:eastAsia="Times New Roman" w:hAnsi="GHEA Grapalat"/>
          <w:b/>
          <w:bCs/>
          <w:iCs/>
          <w:color w:val="0D0D0D" w:themeColor="text1" w:themeTint="F2"/>
          <w:u w:val="single"/>
          <w:lang w:val="hy-AM" w:eastAsia="ru-RU"/>
        </w:rPr>
        <w:t xml:space="preserve"> </w:t>
      </w:r>
      <w:r w:rsidRPr="000669DF">
        <w:rPr>
          <w:rFonts w:ascii="GHEA Grapalat" w:eastAsia="Times New Roman" w:hAnsi="GHEA Grapalat" w:cs="Sylfaen"/>
          <w:b/>
          <w:bCs/>
          <w:iCs/>
          <w:color w:val="0D0D0D" w:themeColor="text1" w:themeTint="F2"/>
          <w:u w:val="single"/>
          <w:lang w:val="hy-AM" w:eastAsia="ru-RU"/>
        </w:rPr>
        <w:t>դատարանի</w:t>
      </w:r>
      <w:r w:rsidRPr="000669DF">
        <w:rPr>
          <w:rFonts w:ascii="GHEA Grapalat" w:eastAsia="Times New Roman" w:hAnsi="GHEA Grapalat"/>
          <w:b/>
          <w:bCs/>
          <w:iCs/>
          <w:color w:val="0D0D0D" w:themeColor="text1" w:themeTint="F2"/>
          <w:u w:val="single"/>
          <w:lang w:val="de-DE" w:eastAsia="ru-RU"/>
        </w:rPr>
        <w:t xml:space="preserve"> </w:t>
      </w:r>
      <w:r w:rsidRPr="000669DF">
        <w:rPr>
          <w:rFonts w:ascii="GHEA Grapalat" w:eastAsia="Times New Roman" w:hAnsi="GHEA Grapalat"/>
          <w:b/>
          <w:bCs/>
          <w:iCs/>
          <w:color w:val="0D0D0D" w:themeColor="text1" w:themeTint="F2"/>
          <w:u w:val="single"/>
          <w:lang w:val="hy-AM" w:eastAsia="ru-RU"/>
        </w:rPr>
        <w:t>պատճառաբանությունները</w:t>
      </w:r>
      <w:r w:rsidRPr="000669DF">
        <w:rPr>
          <w:rFonts w:ascii="GHEA Grapalat" w:eastAsia="Times New Roman" w:hAnsi="GHEA Grapalat"/>
          <w:b/>
          <w:bCs/>
          <w:iCs/>
          <w:color w:val="0D0D0D" w:themeColor="text1" w:themeTint="F2"/>
          <w:u w:val="single"/>
          <w:lang w:val="de-DE" w:eastAsia="ru-RU"/>
        </w:rPr>
        <w:t xml:space="preserve"> </w:t>
      </w:r>
      <w:r w:rsidRPr="000669DF">
        <w:rPr>
          <w:rFonts w:ascii="GHEA Grapalat" w:eastAsia="Times New Roman" w:hAnsi="GHEA Grapalat"/>
          <w:b/>
          <w:bCs/>
          <w:iCs/>
          <w:color w:val="0D0D0D" w:themeColor="text1" w:themeTint="F2"/>
          <w:u w:val="single"/>
          <w:lang w:val="hy-AM" w:eastAsia="ru-RU"/>
        </w:rPr>
        <w:t>և</w:t>
      </w:r>
      <w:r w:rsidRPr="000669DF">
        <w:rPr>
          <w:rFonts w:ascii="GHEA Grapalat" w:eastAsia="Times New Roman" w:hAnsi="GHEA Grapalat"/>
          <w:b/>
          <w:bCs/>
          <w:iCs/>
          <w:color w:val="0D0D0D" w:themeColor="text1" w:themeTint="F2"/>
          <w:u w:val="single"/>
          <w:lang w:val="de-DE" w:eastAsia="ru-RU"/>
        </w:rPr>
        <w:t xml:space="preserve"> </w:t>
      </w:r>
      <w:r w:rsidRPr="000669DF">
        <w:rPr>
          <w:rFonts w:ascii="GHEA Grapalat" w:eastAsia="Times New Roman" w:hAnsi="GHEA Grapalat"/>
          <w:b/>
          <w:bCs/>
          <w:iCs/>
          <w:color w:val="0D0D0D" w:themeColor="text1" w:themeTint="F2"/>
          <w:u w:val="single"/>
          <w:lang w:val="hy-AM" w:eastAsia="ru-RU"/>
        </w:rPr>
        <w:t>եզրահանգումները</w:t>
      </w:r>
      <w:r w:rsidRPr="000669DF">
        <w:rPr>
          <w:rFonts w:ascii="GHEA Grapalat" w:eastAsia="Times New Roman" w:hAnsi="GHEA Grapalat"/>
          <w:b/>
          <w:bCs/>
          <w:iCs/>
          <w:color w:val="0D0D0D" w:themeColor="text1" w:themeTint="F2"/>
          <w:u w:val="single"/>
          <w:lang w:val="de-DE" w:eastAsia="ru-RU"/>
        </w:rPr>
        <w:t xml:space="preserve"> </w:t>
      </w:r>
      <w:r w:rsidRPr="000669DF">
        <w:rPr>
          <w:rFonts w:ascii="GHEA Grapalat" w:eastAsia="Times New Roman" w:hAnsi="GHEA Grapalat" w:cs="Sylfaen"/>
          <w:b/>
          <w:bCs/>
          <w:iCs/>
          <w:color w:val="0D0D0D" w:themeColor="text1" w:themeTint="F2"/>
          <w:u w:val="single"/>
          <w:lang w:val="hy-AM" w:eastAsia="ru-RU"/>
        </w:rPr>
        <w:t>դատական</w:t>
      </w:r>
      <w:r w:rsidRPr="000669DF">
        <w:rPr>
          <w:rFonts w:ascii="GHEA Grapalat" w:eastAsia="Times New Roman" w:hAnsi="GHEA Grapalat" w:cs="Sylfaen"/>
          <w:b/>
          <w:bCs/>
          <w:iCs/>
          <w:color w:val="0D0D0D" w:themeColor="text1" w:themeTint="F2"/>
          <w:u w:val="single"/>
          <w:lang w:val="de-DE" w:eastAsia="ru-RU"/>
        </w:rPr>
        <w:t xml:space="preserve"> </w:t>
      </w:r>
      <w:r w:rsidRPr="000669DF">
        <w:rPr>
          <w:rFonts w:ascii="GHEA Grapalat" w:eastAsia="Times New Roman" w:hAnsi="GHEA Grapalat" w:cs="Sylfaen"/>
          <w:b/>
          <w:bCs/>
          <w:iCs/>
          <w:color w:val="0D0D0D" w:themeColor="text1" w:themeTint="F2"/>
          <w:u w:val="single"/>
          <w:lang w:val="hy-AM" w:eastAsia="ru-RU"/>
        </w:rPr>
        <w:t>ծախսերի</w:t>
      </w:r>
      <w:r w:rsidRPr="000669DF">
        <w:rPr>
          <w:rFonts w:ascii="GHEA Grapalat" w:eastAsia="Times New Roman" w:hAnsi="GHEA Grapalat" w:cs="Sylfaen"/>
          <w:b/>
          <w:bCs/>
          <w:iCs/>
          <w:color w:val="0D0D0D" w:themeColor="text1" w:themeTint="F2"/>
          <w:u w:val="single"/>
          <w:lang w:val="de-DE" w:eastAsia="ru-RU"/>
        </w:rPr>
        <w:t xml:space="preserve"> բաշխման </w:t>
      </w:r>
      <w:r w:rsidRPr="000669DF">
        <w:rPr>
          <w:rFonts w:ascii="GHEA Grapalat" w:eastAsia="Times New Roman" w:hAnsi="GHEA Grapalat" w:cs="Sylfaen"/>
          <w:b/>
          <w:bCs/>
          <w:iCs/>
          <w:color w:val="0D0D0D" w:themeColor="text1" w:themeTint="F2"/>
          <w:u w:val="single"/>
          <w:lang w:val="hy-AM" w:eastAsia="ru-RU"/>
        </w:rPr>
        <w:t>վերաբերյալ.</w:t>
      </w:r>
    </w:p>
    <w:p w14:paraId="675D0F4D" w14:textId="77777777" w:rsidR="004A15EE" w:rsidRPr="000669DF" w:rsidRDefault="000842C5" w:rsidP="004A15EE">
      <w:pPr>
        <w:tabs>
          <w:tab w:val="left" w:pos="567"/>
          <w:tab w:val="left" w:pos="851"/>
          <w:tab w:val="left" w:pos="4230"/>
        </w:tabs>
        <w:ind w:left="-426" w:right="-613" w:firstLine="568"/>
        <w:jc w:val="both"/>
        <w:rPr>
          <w:rFonts w:ascii="GHEA Grapalat" w:hAnsi="GHEA Grapalat" w:cs="Sylfaen"/>
          <w:bCs/>
          <w:color w:val="0D0D0D" w:themeColor="text1" w:themeTint="F2"/>
          <w:lang w:val="de-DE"/>
        </w:rPr>
      </w:pPr>
      <w:r w:rsidRPr="000669DF">
        <w:rPr>
          <w:rFonts w:ascii="GHEA Grapalat" w:hAnsi="GHEA Grapalat" w:cs="Sylfaen"/>
          <w:iCs/>
          <w:color w:val="0D0D0D" w:themeColor="text1" w:themeTint="F2"/>
          <w:lang w:val="hy-AM"/>
        </w:rPr>
        <w:t>ՀՀ վարչական դատավարության օրենսգրքի 56-րդ հոդվածի համաձայն` դատական ծախսերը կազմված են պետական տուրքից և գործի քննության հետ կապված այլ ծախսերից:</w:t>
      </w:r>
    </w:p>
    <w:p w14:paraId="7A62CA16" w14:textId="30EBF685" w:rsidR="00623612" w:rsidRPr="000669DF" w:rsidRDefault="000842C5" w:rsidP="004A15EE">
      <w:pPr>
        <w:tabs>
          <w:tab w:val="left" w:pos="567"/>
          <w:tab w:val="left" w:pos="851"/>
          <w:tab w:val="left" w:pos="4230"/>
        </w:tabs>
        <w:ind w:left="-426" w:right="-613" w:firstLine="568"/>
        <w:jc w:val="both"/>
        <w:rPr>
          <w:rFonts w:ascii="GHEA Grapalat" w:hAnsi="GHEA Grapalat" w:cs="Sylfaen"/>
          <w:bCs/>
          <w:color w:val="0D0D0D" w:themeColor="text1" w:themeTint="F2"/>
          <w:lang w:val="de-DE"/>
        </w:rPr>
      </w:pPr>
      <w:r w:rsidRPr="000669DF">
        <w:rPr>
          <w:rFonts w:ascii="GHEA Grapalat" w:hAnsi="GHEA Grapalat" w:cs="Sylfaen"/>
          <w:iCs/>
          <w:color w:val="0D0D0D" w:themeColor="text1" w:themeTint="F2"/>
          <w:lang w:val="hy-AM"/>
        </w:rPr>
        <w:t xml:space="preserve">ՀՀ վարչական դատավարության օրենսգրքի 60-րդ հոդվածի 1-ին մասի համաձայն` </w:t>
      </w:r>
      <w:r w:rsidR="00421FB0" w:rsidRPr="000669DF">
        <w:rPr>
          <w:rFonts w:ascii="GHEA Grapalat" w:hAnsi="GHEA Grapalat" w:cs="Arial"/>
          <w:color w:val="0D0D0D" w:themeColor="text1" w:themeTint="F2"/>
          <w:shd w:val="clear" w:color="auto" w:fill="FFFFFF"/>
          <w:lang w:val="hy-AM"/>
        </w:rPr>
        <w:t>կ</w:t>
      </w:r>
      <w:r w:rsidR="00623612" w:rsidRPr="000669DF">
        <w:rPr>
          <w:rFonts w:ascii="GHEA Grapalat" w:hAnsi="GHEA Grapalat" w:cs="Arial"/>
          <w:color w:val="0D0D0D" w:themeColor="text1" w:themeTint="F2"/>
          <w:shd w:val="clear" w:color="auto" w:fill="FFFFFF"/>
        </w:rPr>
        <w:t>ողմը</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որի</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դեմ</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կայացվել</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է</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վճիռ</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կամ</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որի</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բողոքը</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մերժվել</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է</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կրում</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է</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Հայաստանի</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Հանրապետության</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դատական</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դեպարտամենտի՝</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վկաներին</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և</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փորձագետներին</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վճարած</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գումարների</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հատուցման</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պարտականությունը</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ինչպես</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նաև</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մյուս</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կողմի</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կրած</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դատական</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ծախսերի</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հատուցման</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պարտականությունը</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այն</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ծավալով</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ինչ</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ծավալով</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դրանք</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անհրաժեշտ</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են</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եղել</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դատական</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պաշտպանության</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իրավունքի</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արդյունավետ</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իրականացման</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համար։</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Դատական</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պաշտպանության</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այն</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միջոցի</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հետ</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կապված</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ծախսերը</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որ</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իր</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նպատակին</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չի</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ծառայել</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դրվում</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են</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այդ</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միջոցն</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օգտագործած</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կողմի</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վրա</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անգամ</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եթե</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վճիռը</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կայացվել</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է</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այդ</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կողմի</w:t>
      </w:r>
      <w:r w:rsidR="00623612" w:rsidRPr="000669DF">
        <w:rPr>
          <w:rFonts w:ascii="GHEA Grapalat" w:hAnsi="GHEA Grapalat" w:cs="Arial"/>
          <w:color w:val="0D0D0D" w:themeColor="text1" w:themeTint="F2"/>
          <w:shd w:val="clear" w:color="auto" w:fill="FFFFFF"/>
          <w:lang w:val="de-DE"/>
        </w:rPr>
        <w:t xml:space="preserve"> </w:t>
      </w:r>
      <w:r w:rsidR="00623612" w:rsidRPr="000669DF">
        <w:rPr>
          <w:rFonts w:ascii="GHEA Grapalat" w:hAnsi="GHEA Grapalat" w:cs="Arial"/>
          <w:color w:val="0D0D0D" w:themeColor="text1" w:themeTint="F2"/>
          <w:shd w:val="clear" w:color="auto" w:fill="FFFFFF"/>
        </w:rPr>
        <w:t>օգտին։</w:t>
      </w:r>
      <w:r w:rsidR="00623612" w:rsidRPr="000669DF">
        <w:rPr>
          <w:rFonts w:ascii="GHEA Grapalat" w:hAnsi="GHEA Grapalat" w:cs="Sylfaen"/>
          <w:iCs/>
          <w:color w:val="0D0D0D" w:themeColor="text1" w:themeTint="F2"/>
          <w:lang w:val="hy-AM"/>
        </w:rPr>
        <w:t xml:space="preserve"> </w:t>
      </w:r>
    </w:p>
    <w:p w14:paraId="630BA248" w14:textId="5BA84B60" w:rsidR="000842C5" w:rsidRPr="000669DF" w:rsidRDefault="000842C5" w:rsidP="00E20CDB">
      <w:pPr>
        <w:tabs>
          <w:tab w:val="left" w:pos="567"/>
          <w:tab w:val="left" w:pos="851"/>
          <w:tab w:val="left" w:pos="4230"/>
        </w:tabs>
        <w:ind w:left="-426" w:right="-613" w:firstLine="568"/>
        <w:jc w:val="both"/>
        <w:rPr>
          <w:rFonts w:ascii="GHEA Grapalat" w:hAnsi="GHEA Grapalat" w:cs="Sylfaen"/>
          <w:iCs/>
          <w:color w:val="0D0D0D" w:themeColor="text1" w:themeTint="F2"/>
          <w:lang w:val="hy-AM"/>
        </w:rPr>
      </w:pPr>
      <w:r w:rsidRPr="000669DF">
        <w:rPr>
          <w:rFonts w:ascii="GHEA Grapalat" w:hAnsi="GHEA Grapalat" w:cs="Sylfaen"/>
          <w:iCs/>
          <w:color w:val="0D0D0D" w:themeColor="text1" w:themeTint="F2"/>
          <w:lang w:val="hy-AM"/>
        </w:rPr>
        <w:t xml:space="preserve">Վճռաբեկ դատարանն արձանագրում է, որ Կոմիտեի կողմից վճռաբեկ բողոքի համար պետական տուրքը վճարված լինելու պարագայում պետական տուրքի հարցը պետք է համարել լուծված` նկատի ունենալով, որ վերջինիս բողոքը ենթակա </w:t>
      </w:r>
      <w:r w:rsidR="004B325D" w:rsidRPr="000669DF">
        <w:rPr>
          <w:rFonts w:ascii="GHEA Grapalat" w:hAnsi="GHEA Grapalat" w:cs="Sylfaen"/>
          <w:iCs/>
          <w:color w:val="0D0D0D" w:themeColor="text1" w:themeTint="F2"/>
          <w:lang w:val="hy-AM"/>
        </w:rPr>
        <w:t>է</w:t>
      </w:r>
      <w:r w:rsidRPr="000669DF">
        <w:rPr>
          <w:rFonts w:ascii="GHEA Grapalat" w:hAnsi="GHEA Grapalat" w:cs="Sylfaen"/>
          <w:iCs/>
          <w:color w:val="0D0D0D" w:themeColor="text1" w:themeTint="F2"/>
          <w:lang w:val="hy-AM"/>
        </w:rPr>
        <w:t xml:space="preserve"> մերժման:</w:t>
      </w:r>
    </w:p>
    <w:p w14:paraId="4E6886D9" w14:textId="237BE4F7" w:rsidR="000842C5" w:rsidRPr="000669DF" w:rsidRDefault="000842C5" w:rsidP="00E20CDB">
      <w:pPr>
        <w:tabs>
          <w:tab w:val="left" w:pos="567"/>
          <w:tab w:val="left" w:pos="851"/>
          <w:tab w:val="left" w:pos="4230"/>
        </w:tabs>
        <w:ind w:left="-426" w:right="-613" w:firstLine="568"/>
        <w:jc w:val="both"/>
        <w:rPr>
          <w:rFonts w:ascii="GHEA Grapalat" w:hAnsi="GHEA Grapalat" w:cs="Sylfaen"/>
          <w:bCs/>
          <w:color w:val="0D0D0D" w:themeColor="text1" w:themeTint="F2"/>
          <w:lang w:val="de-DE"/>
        </w:rPr>
      </w:pPr>
      <w:r w:rsidRPr="000669DF">
        <w:rPr>
          <w:rFonts w:ascii="GHEA Grapalat" w:hAnsi="GHEA Grapalat" w:cs="Sylfaen"/>
          <w:iCs/>
          <w:color w:val="0D0D0D" w:themeColor="text1" w:themeTint="F2"/>
          <w:lang w:val="hy-AM"/>
        </w:rPr>
        <w:t>Միևնույն ժամանակ Վճռաբեկ դատարանն արձանագրում է, որ պետական տուրքից բացի, այլ դատական ծախս կատարված լինելու վերաբերյալ որևէ ապացույց գործում առկա չէ։</w:t>
      </w:r>
    </w:p>
    <w:p w14:paraId="627AB271" w14:textId="77777777" w:rsidR="00D327AA" w:rsidRPr="000669DF" w:rsidRDefault="00D327AA" w:rsidP="00420292">
      <w:pPr>
        <w:tabs>
          <w:tab w:val="left" w:pos="567"/>
          <w:tab w:val="left" w:pos="851"/>
          <w:tab w:val="left" w:pos="4230"/>
        </w:tabs>
        <w:ind w:left="-426" w:right="-613" w:firstLine="568"/>
        <w:jc w:val="both"/>
        <w:rPr>
          <w:rFonts w:ascii="GHEA Grapalat" w:hAnsi="GHEA Grapalat"/>
          <w:color w:val="0D0D0D" w:themeColor="text1" w:themeTint="F2"/>
          <w:sz w:val="20"/>
          <w:szCs w:val="20"/>
          <w:lang w:val="hy-AM"/>
        </w:rPr>
      </w:pPr>
    </w:p>
    <w:p w14:paraId="7412771B" w14:textId="77777777" w:rsidR="00BA3E62" w:rsidRPr="000669DF" w:rsidRDefault="008203F3" w:rsidP="00420292">
      <w:pPr>
        <w:tabs>
          <w:tab w:val="left" w:pos="567"/>
          <w:tab w:val="left" w:pos="851"/>
          <w:tab w:val="left" w:pos="4230"/>
        </w:tabs>
        <w:ind w:left="-426" w:right="-613" w:firstLine="568"/>
        <w:jc w:val="both"/>
        <w:rPr>
          <w:rFonts w:ascii="GHEA Grapalat" w:hAnsi="GHEA Grapalat"/>
          <w:color w:val="0D0D0D" w:themeColor="text1" w:themeTint="F2"/>
          <w:lang w:val="de-DE"/>
        </w:rPr>
      </w:pPr>
      <w:r w:rsidRPr="000669DF">
        <w:rPr>
          <w:rFonts w:ascii="GHEA Grapalat" w:hAnsi="GHEA Grapalat"/>
          <w:color w:val="0D0D0D" w:themeColor="text1" w:themeTint="F2"/>
          <w:lang w:val="de-DE"/>
        </w:rPr>
        <w:t>Ելնելով վերոգրյալից և ղեկավարվելով ՀՀ վարչական դատավարության օրենսգրքի 169-171-րդ հոդվածներով, 172-րդ հոդվածի 1-ին մասով` Վճռաբեկ դատարանը</w:t>
      </w:r>
    </w:p>
    <w:p w14:paraId="18D384EE" w14:textId="77777777" w:rsidR="006A07AA" w:rsidRPr="000669DF" w:rsidRDefault="006A07AA" w:rsidP="00420292">
      <w:pPr>
        <w:tabs>
          <w:tab w:val="left" w:pos="567"/>
          <w:tab w:val="left" w:pos="851"/>
          <w:tab w:val="left" w:pos="4230"/>
        </w:tabs>
        <w:ind w:left="-426" w:right="-613" w:firstLine="568"/>
        <w:jc w:val="center"/>
        <w:rPr>
          <w:rFonts w:ascii="GHEA Grapalat" w:hAnsi="GHEA Grapalat" w:cs="Sylfaen"/>
          <w:b/>
          <w:bCs/>
          <w:color w:val="0D0D0D" w:themeColor="text1" w:themeTint="F2"/>
          <w:sz w:val="20"/>
          <w:szCs w:val="20"/>
          <w:lang w:val="hy-AM"/>
        </w:rPr>
      </w:pPr>
    </w:p>
    <w:p w14:paraId="2690F96E" w14:textId="2CA38935" w:rsidR="00BA3E62" w:rsidRPr="000669DF" w:rsidRDefault="00E96B51" w:rsidP="00420292">
      <w:pPr>
        <w:tabs>
          <w:tab w:val="left" w:pos="567"/>
          <w:tab w:val="left" w:pos="851"/>
          <w:tab w:val="left" w:pos="4230"/>
        </w:tabs>
        <w:ind w:left="-426" w:right="-613" w:firstLine="568"/>
        <w:jc w:val="center"/>
        <w:rPr>
          <w:rFonts w:ascii="GHEA Grapalat" w:hAnsi="GHEA Grapalat" w:cs="Sylfaen"/>
          <w:b/>
          <w:bCs/>
          <w:color w:val="0D0D0D" w:themeColor="text1" w:themeTint="F2"/>
          <w:sz w:val="26"/>
          <w:szCs w:val="26"/>
          <w:lang w:val="hy-AM"/>
        </w:rPr>
      </w:pPr>
      <w:r w:rsidRPr="000669DF">
        <w:rPr>
          <w:rFonts w:ascii="GHEA Grapalat" w:hAnsi="GHEA Grapalat" w:cs="Sylfaen"/>
          <w:b/>
          <w:bCs/>
          <w:color w:val="0D0D0D" w:themeColor="text1" w:themeTint="F2"/>
          <w:sz w:val="26"/>
          <w:szCs w:val="26"/>
          <w:lang w:val="hy-AM"/>
        </w:rPr>
        <w:t>Ո Ր Ո Շ Ե Ց</w:t>
      </w:r>
    </w:p>
    <w:p w14:paraId="6287D545" w14:textId="77777777" w:rsidR="00BA3E62" w:rsidRPr="000669DF" w:rsidRDefault="00BA3E62" w:rsidP="00420292">
      <w:pPr>
        <w:tabs>
          <w:tab w:val="left" w:pos="567"/>
          <w:tab w:val="left" w:pos="851"/>
          <w:tab w:val="left" w:pos="4230"/>
        </w:tabs>
        <w:ind w:left="-426" w:right="-613" w:firstLine="568"/>
        <w:jc w:val="center"/>
        <w:rPr>
          <w:rFonts w:ascii="GHEA Grapalat" w:hAnsi="GHEA Grapalat" w:cs="Sylfaen"/>
          <w:b/>
          <w:bCs/>
          <w:color w:val="0D0D0D" w:themeColor="text1" w:themeTint="F2"/>
          <w:sz w:val="20"/>
          <w:szCs w:val="20"/>
          <w:lang w:val="hy-AM"/>
        </w:rPr>
      </w:pPr>
    </w:p>
    <w:p w14:paraId="4E497253" w14:textId="40C0DD1F" w:rsidR="000842C5" w:rsidRPr="000669DF" w:rsidRDefault="00EC0EDB" w:rsidP="000842C5">
      <w:pPr>
        <w:tabs>
          <w:tab w:val="left" w:pos="540"/>
        </w:tabs>
        <w:ind w:left="-426" w:right="-613" w:firstLine="568"/>
        <w:jc w:val="both"/>
        <w:rPr>
          <w:rFonts w:ascii="GHEA Grapalat" w:hAnsi="GHEA Grapalat" w:cs="Tahoma"/>
          <w:color w:val="0D0D0D" w:themeColor="text1" w:themeTint="F2"/>
          <w:lang w:val="hy-AM"/>
        </w:rPr>
      </w:pPr>
      <w:r w:rsidRPr="000669DF">
        <w:rPr>
          <w:rFonts w:ascii="GHEA Grapalat" w:hAnsi="GHEA Grapalat" w:cs="Sylfaen"/>
          <w:color w:val="0D0D0D" w:themeColor="text1" w:themeTint="F2"/>
          <w:lang w:val="hy-AM"/>
        </w:rPr>
        <w:t xml:space="preserve">1. </w:t>
      </w:r>
      <w:r w:rsidR="00BA3E62" w:rsidRPr="000669DF">
        <w:rPr>
          <w:rFonts w:ascii="GHEA Grapalat" w:hAnsi="GHEA Grapalat" w:cs="Arial"/>
          <w:noProof/>
          <w:color w:val="0D0D0D" w:themeColor="text1" w:themeTint="F2"/>
          <w:lang w:val="de-DE"/>
        </w:rPr>
        <w:t>Վճռաբեկ բողոքը</w:t>
      </w:r>
      <w:r w:rsidR="00BA3E62" w:rsidRPr="000669DF">
        <w:rPr>
          <w:rFonts w:ascii="GHEA Grapalat" w:hAnsi="GHEA Grapalat" w:cs="Arial"/>
          <w:noProof/>
          <w:color w:val="0D0D0D" w:themeColor="text1" w:themeTint="F2"/>
          <w:lang w:val="hy-AM"/>
        </w:rPr>
        <w:t xml:space="preserve"> </w:t>
      </w:r>
      <w:r w:rsidR="000842C5" w:rsidRPr="000669DF">
        <w:rPr>
          <w:rFonts w:ascii="GHEA Grapalat" w:hAnsi="GHEA Grapalat" w:cs="Arial"/>
          <w:noProof/>
          <w:color w:val="0D0D0D" w:themeColor="text1" w:themeTint="F2"/>
          <w:lang w:val="hy-AM"/>
        </w:rPr>
        <w:t>մերժել</w:t>
      </w:r>
      <w:r w:rsidR="00BA3E62" w:rsidRPr="000669DF">
        <w:rPr>
          <w:rFonts w:ascii="GHEA Grapalat" w:hAnsi="GHEA Grapalat" w:cs="Arial"/>
          <w:noProof/>
          <w:color w:val="0D0D0D" w:themeColor="text1" w:themeTint="F2"/>
          <w:lang w:val="hy-AM"/>
        </w:rPr>
        <w:t xml:space="preserve">: ՀՀ վերաքննիչ վարչական դատարանի </w:t>
      </w:r>
      <w:r w:rsidR="00AE7A46" w:rsidRPr="000669DF">
        <w:rPr>
          <w:rFonts w:ascii="GHEA Grapalat" w:hAnsi="GHEA Grapalat"/>
          <w:color w:val="0D0D0D" w:themeColor="text1" w:themeTint="F2"/>
          <w:lang w:val="hy-AM"/>
        </w:rPr>
        <w:t>16</w:t>
      </w:r>
      <w:r w:rsidR="00AE7A46" w:rsidRPr="000669DF">
        <w:rPr>
          <w:rFonts w:ascii="Cambria Math" w:hAnsi="Cambria Math" w:cs="Cambria Math"/>
          <w:color w:val="0D0D0D" w:themeColor="text1" w:themeTint="F2"/>
          <w:lang w:val="hy-AM"/>
        </w:rPr>
        <w:t>․</w:t>
      </w:r>
      <w:r w:rsidR="00AE7A46" w:rsidRPr="000669DF">
        <w:rPr>
          <w:rFonts w:ascii="GHEA Grapalat" w:hAnsi="GHEA Grapalat"/>
          <w:color w:val="0D0D0D" w:themeColor="text1" w:themeTint="F2"/>
          <w:lang w:val="hy-AM"/>
        </w:rPr>
        <w:t>10</w:t>
      </w:r>
      <w:r w:rsidR="00AE7A46" w:rsidRPr="000669DF">
        <w:rPr>
          <w:rFonts w:ascii="Cambria Math" w:hAnsi="Cambria Math" w:cs="Cambria Math"/>
          <w:color w:val="0D0D0D" w:themeColor="text1" w:themeTint="F2"/>
          <w:lang w:val="hy-AM"/>
        </w:rPr>
        <w:t>․</w:t>
      </w:r>
      <w:r w:rsidR="00AE7A46" w:rsidRPr="000669DF">
        <w:rPr>
          <w:rFonts w:ascii="GHEA Grapalat" w:hAnsi="GHEA Grapalat"/>
          <w:color w:val="0D0D0D" w:themeColor="text1" w:themeTint="F2"/>
          <w:lang w:val="hy-AM"/>
        </w:rPr>
        <w:t xml:space="preserve">2024 </w:t>
      </w:r>
      <w:r w:rsidR="00BA3E62" w:rsidRPr="000669DF">
        <w:rPr>
          <w:rFonts w:ascii="GHEA Grapalat" w:hAnsi="GHEA Grapalat" w:cs="Sylfaen"/>
          <w:noProof/>
          <w:color w:val="0D0D0D" w:themeColor="text1" w:themeTint="F2"/>
          <w:lang w:val="fr-FR"/>
        </w:rPr>
        <w:t>թվականի</w:t>
      </w:r>
      <w:r w:rsidR="00BA3E62" w:rsidRPr="000669DF">
        <w:rPr>
          <w:rFonts w:ascii="GHEA Grapalat" w:hAnsi="GHEA Grapalat" w:cs="Arial"/>
          <w:noProof/>
          <w:color w:val="0D0D0D" w:themeColor="text1" w:themeTint="F2"/>
          <w:lang w:val="hy-AM"/>
        </w:rPr>
        <w:t xml:space="preserve"> որոշումը </w:t>
      </w:r>
      <w:r w:rsidR="000842C5" w:rsidRPr="000669DF">
        <w:rPr>
          <w:rFonts w:ascii="GHEA Grapalat" w:hAnsi="GHEA Grapalat" w:cs="Arial"/>
          <w:noProof/>
          <w:color w:val="0D0D0D" w:themeColor="text1" w:themeTint="F2"/>
          <w:lang w:val="hy-AM"/>
        </w:rPr>
        <w:t>թողնել անփոփոխ։</w:t>
      </w:r>
    </w:p>
    <w:p w14:paraId="2BD3A435" w14:textId="0650368D" w:rsidR="000842C5" w:rsidRPr="000669DF" w:rsidRDefault="00BA3E62" w:rsidP="000842C5">
      <w:pPr>
        <w:tabs>
          <w:tab w:val="left" w:pos="540"/>
        </w:tabs>
        <w:ind w:left="-426" w:right="-613" w:firstLine="568"/>
        <w:jc w:val="both"/>
        <w:rPr>
          <w:rFonts w:ascii="GHEA Grapalat" w:hAnsi="GHEA Grapalat" w:cs="Tahoma"/>
          <w:color w:val="0D0D0D" w:themeColor="text1" w:themeTint="F2"/>
          <w:lang w:val="hy-AM"/>
        </w:rPr>
      </w:pPr>
      <w:r w:rsidRPr="000669DF">
        <w:rPr>
          <w:rFonts w:ascii="GHEA Grapalat" w:eastAsia="Times New Roman" w:hAnsi="GHEA Grapalat" w:cs="Arial"/>
          <w:noProof/>
          <w:color w:val="0D0D0D" w:themeColor="text1" w:themeTint="F2"/>
          <w:lang w:val="hy-AM" w:eastAsia="ru-RU"/>
        </w:rPr>
        <w:t xml:space="preserve">2. </w:t>
      </w:r>
      <w:r w:rsidR="000842C5" w:rsidRPr="000669DF">
        <w:rPr>
          <w:rFonts w:ascii="GHEA Grapalat" w:hAnsi="GHEA Grapalat" w:cs="Sylfaen"/>
          <w:noProof/>
          <w:color w:val="0D0D0D" w:themeColor="text1" w:themeTint="F2"/>
          <w:lang w:val="hy-AM"/>
        </w:rPr>
        <w:t>Դատական ծախսերի հարցը համարել լուծված:</w:t>
      </w:r>
    </w:p>
    <w:p w14:paraId="6B38991B" w14:textId="714F4324" w:rsidR="00E96B51" w:rsidRPr="000669DF" w:rsidRDefault="00EC0EDB" w:rsidP="000842C5">
      <w:pPr>
        <w:tabs>
          <w:tab w:val="left" w:pos="540"/>
        </w:tabs>
        <w:ind w:left="-426" w:right="-613" w:firstLine="568"/>
        <w:jc w:val="both"/>
        <w:rPr>
          <w:rFonts w:ascii="GHEA Grapalat" w:hAnsi="GHEA Grapalat" w:cs="Sylfaen"/>
          <w:color w:val="0D0D0D" w:themeColor="text1" w:themeTint="F2"/>
          <w:lang w:val="hy-AM"/>
        </w:rPr>
      </w:pPr>
      <w:r w:rsidRPr="000669DF">
        <w:rPr>
          <w:rFonts w:ascii="GHEA Grapalat" w:hAnsi="GHEA Grapalat" w:cs="Sylfaen"/>
          <w:color w:val="0D0D0D" w:themeColor="text1" w:themeTint="F2"/>
          <w:lang w:val="hy-AM"/>
        </w:rPr>
        <w:t>3. Որոշումն օրինական ուժի մեջ է մտնում կայացման պահից, վերջնական է և բողոքարկման ենթակա չէ:</w:t>
      </w:r>
    </w:p>
    <w:tbl>
      <w:tblPr>
        <w:tblW w:w="11573" w:type="dxa"/>
        <w:tblLook w:val="04A0" w:firstRow="1" w:lastRow="0" w:firstColumn="1" w:lastColumn="0" w:noHBand="0" w:noVBand="1"/>
      </w:tblPr>
      <w:tblGrid>
        <w:gridCol w:w="3969"/>
        <w:gridCol w:w="7604"/>
      </w:tblGrid>
      <w:tr w:rsidR="00E96B51" w:rsidRPr="000669DF" w14:paraId="21AE061E" w14:textId="77777777" w:rsidTr="00FD512D">
        <w:trPr>
          <w:trHeight w:val="1706"/>
        </w:trPr>
        <w:tc>
          <w:tcPr>
            <w:tcW w:w="3969" w:type="dxa"/>
            <w:hideMark/>
          </w:tcPr>
          <w:p w14:paraId="126F104B" w14:textId="77777777" w:rsidR="00F81429" w:rsidRPr="000669DF" w:rsidRDefault="00E96B51" w:rsidP="00420292">
            <w:pPr>
              <w:tabs>
                <w:tab w:val="left" w:pos="3312"/>
                <w:tab w:val="left" w:pos="3410"/>
              </w:tabs>
              <w:spacing w:after="60"/>
              <w:ind w:left="-426" w:right="-613" w:firstLine="568"/>
              <w:rPr>
                <w:rFonts w:ascii="GHEA Grapalat" w:hAnsi="GHEA Grapalat"/>
                <w:i/>
                <w:color w:val="0D0D0D" w:themeColor="text1" w:themeTint="F2"/>
                <w:lang w:val="hy-AM"/>
              </w:rPr>
            </w:pPr>
            <w:r w:rsidRPr="000669DF">
              <w:rPr>
                <w:rFonts w:ascii="GHEA Grapalat" w:hAnsi="GHEA Grapalat"/>
                <w:i/>
                <w:color w:val="0D0D0D" w:themeColor="text1" w:themeTint="F2"/>
                <w:lang w:val="hy-AM"/>
              </w:rPr>
              <w:t xml:space="preserve">                            </w:t>
            </w:r>
          </w:p>
          <w:p w14:paraId="15B9B54B" w14:textId="42E113F7" w:rsidR="00E96B51" w:rsidRPr="000669DF" w:rsidRDefault="00F81429" w:rsidP="00420292">
            <w:pPr>
              <w:tabs>
                <w:tab w:val="left" w:pos="3312"/>
                <w:tab w:val="left" w:pos="3410"/>
              </w:tabs>
              <w:spacing w:after="60"/>
              <w:ind w:left="-426" w:right="-613" w:firstLine="568"/>
              <w:rPr>
                <w:rFonts w:ascii="GHEA Grapalat" w:hAnsi="GHEA Grapalat"/>
                <w:i/>
                <w:color w:val="0D0D0D" w:themeColor="text1" w:themeTint="F2"/>
                <w:lang w:val="hy-AM"/>
              </w:rPr>
            </w:pPr>
            <w:r w:rsidRPr="000669DF">
              <w:rPr>
                <w:rFonts w:ascii="GHEA Grapalat" w:hAnsi="GHEA Grapalat"/>
                <w:i/>
                <w:color w:val="0D0D0D" w:themeColor="text1" w:themeTint="F2"/>
                <w:lang w:val="hy-AM"/>
              </w:rPr>
              <w:t xml:space="preserve">                        </w:t>
            </w:r>
            <w:r w:rsidR="00E96B51" w:rsidRPr="000669DF">
              <w:rPr>
                <w:rFonts w:ascii="GHEA Grapalat" w:hAnsi="GHEA Grapalat"/>
                <w:i/>
                <w:color w:val="0D0D0D" w:themeColor="text1" w:themeTint="F2"/>
                <w:lang w:val="hy-AM"/>
              </w:rPr>
              <w:t xml:space="preserve"> Նախագահող</w:t>
            </w:r>
          </w:p>
          <w:p w14:paraId="106CB9D1" w14:textId="3559ADA8" w:rsidR="00E96B51" w:rsidRPr="000669DF" w:rsidRDefault="00E96B51" w:rsidP="00420292">
            <w:pPr>
              <w:tabs>
                <w:tab w:val="left" w:pos="3312"/>
                <w:tab w:val="left" w:pos="3410"/>
              </w:tabs>
              <w:spacing w:after="60"/>
              <w:ind w:left="-426" w:right="-613" w:firstLine="568"/>
              <w:rPr>
                <w:rFonts w:ascii="GHEA Grapalat" w:hAnsi="GHEA Grapalat"/>
                <w:i/>
                <w:color w:val="0D0D0D" w:themeColor="text1" w:themeTint="F2"/>
                <w:sz w:val="16"/>
                <w:szCs w:val="16"/>
                <w:lang w:val="hy-AM"/>
              </w:rPr>
            </w:pPr>
            <w:r w:rsidRPr="000669DF">
              <w:rPr>
                <w:rFonts w:ascii="GHEA Grapalat" w:hAnsi="GHEA Grapalat"/>
                <w:i/>
                <w:color w:val="0D0D0D" w:themeColor="text1" w:themeTint="F2"/>
                <w:lang w:val="hy-AM"/>
              </w:rPr>
              <w:t xml:space="preserve">                     </w:t>
            </w:r>
          </w:p>
          <w:p w14:paraId="362149EA" w14:textId="2DC287E5" w:rsidR="00E96B51" w:rsidRPr="000669DF" w:rsidRDefault="00E96B51" w:rsidP="00420292">
            <w:pPr>
              <w:tabs>
                <w:tab w:val="left" w:pos="3312"/>
                <w:tab w:val="left" w:pos="3410"/>
              </w:tabs>
              <w:spacing w:after="60"/>
              <w:ind w:left="-426" w:right="-613" w:firstLine="568"/>
              <w:rPr>
                <w:rFonts w:ascii="GHEA Grapalat" w:hAnsi="GHEA Grapalat"/>
                <w:b/>
                <w:i/>
                <w:color w:val="0D0D0D" w:themeColor="text1" w:themeTint="F2"/>
                <w:u w:val="single"/>
                <w:lang w:val="hy-AM"/>
              </w:rPr>
            </w:pPr>
            <w:r w:rsidRPr="000669DF">
              <w:rPr>
                <w:rFonts w:ascii="GHEA Grapalat" w:hAnsi="GHEA Grapalat"/>
                <w:i/>
                <w:color w:val="0D0D0D" w:themeColor="text1" w:themeTint="F2"/>
                <w:lang w:val="hy-AM"/>
              </w:rPr>
              <w:t xml:space="preserve">                        Զեկուցող</w:t>
            </w:r>
          </w:p>
        </w:tc>
        <w:tc>
          <w:tcPr>
            <w:tcW w:w="7604" w:type="dxa"/>
          </w:tcPr>
          <w:p w14:paraId="3DCCE6B6" w14:textId="77777777" w:rsidR="00F81429" w:rsidRPr="000669DF" w:rsidRDefault="00F81429" w:rsidP="00420292">
            <w:pPr>
              <w:tabs>
                <w:tab w:val="left" w:pos="3312"/>
                <w:tab w:val="left" w:pos="3410"/>
              </w:tabs>
              <w:spacing w:after="60"/>
              <w:ind w:right="-613"/>
              <w:rPr>
                <w:rFonts w:ascii="GHEA Grapalat" w:hAnsi="GHEA Grapalat"/>
                <w:b/>
                <w:i/>
                <w:color w:val="0D0D0D" w:themeColor="text1" w:themeTint="F2"/>
                <w:u w:val="single"/>
                <w:lang w:val="hy-AM"/>
              </w:rPr>
            </w:pPr>
          </w:p>
          <w:p w14:paraId="7C0DB195" w14:textId="4FC7C492" w:rsidR="00E96B51" w:rsidRPr="000669DF" w:rsidRDefault="006A2277" w:rsidP="00420292">
            <w:pPr>
              <w:tabs>
                <w:tab w:val="left" w:pos="3312"/>
                <w:tab w:val="left" w:pos="3410"/>
              </w:tabs>
              <w:spacing w:after="60"/>
              <w:ind w:right="-613"/>
              <w:rPr>
                <w:rFonts w:ascii="GHEA Grapalat" w:hAnsi="GHEA Grapalat"/>
                <w:b/>
                <w:i/>
                <w:color w:val="0D0D0D" w:themeColor="text1" w:themeTint="F2"/>
                <w:u w:val="single"/>
                <w:lang w:val="hy-AM"/>
              </w:rPr>
            </w:pPr>
            <w:r w:rsidRPr="000669DF">
              <w:rPr>
                <w:rFonts w:ascii="GHEA Grapalat" w:hAnsi="GHEA Grapalat"/>
                <w:b/>
                <w:i/>
                <w:color w:val="0D0D0D" w:themeColor="text1" w:themeTint="F2"/>
                <w:u w:val="single"/>
                <w:lang w:val="hy-AM"/>
              </w:rPr>
              <w:t xml:space="preserve">                                                       Հ. ԲԵԴԵՎՅԱՆ</w:t>
            </w:r>
          </w:p>
          <w:p w14:paraId="52FC2273" w14:textId="77777777" w:rsidR="00F81429" w:rsidRPr="000669DF" w:rsidRDefault="00F81429" w:rsidP="00420292">
            <w:pPr>
              <w:tabs>
                <w:tab w:val="left" w:pos="3312"/>
                <w:tab w:val="left" w:pos="3410"/>
              </w:tabs>
              <w:spacing w:after="60"/>
              <w:ind w:right="-613"/>
              <w:rPr>
                <w:rFonts w:ascii="GHEA Grapalat" w:hAnsi="GHEA Grapalat"/>
                <w:b/>
                <w:i/>
                <w:color w:val="0D0D0D" w:themeColor="text1" w:themeTint="F2"/>
                <w:sz w:val="14"/>
                <w:szCs w:val="14"/>
                <w:u w:val="single"/>
                <w:lang w:val="hy-AM"/>
              </w:rPr>
            </w:pPr>
          </w:p>
          <w:p w14:paraId="3462932C" w14:textId="78BBAD81" w:rsidR="00E96B51" w:rsidRPr="000669DF" w:rsidRDefault="00E96B51" w:rsidP="00420292">
            <w:pPr>
              <w:tabs>
                <w:tab w:val="left" w:pos="3312"/>
                <w:tab w:val="left" w:pos="3410"/>
              </w:tabs>
              <w:spacing w:after="60"/>
              <w:ind w:right="-613"/>
              <w:rPr>
                <w:rFonts w:ascii="GHEA Grapalat" w:hAnsi="GHEA Grapalat"/>
                <w:b/>
                <w:i/>
                <w:color w:val="0D0D0D" w:themeColor="text1" w:themeTint="F2"/>
                <w:u w:val="single"/>
                <w:lang w:val="hy-AM"/>
              </w:rPr>
            </w:pPr>
            <w:r w:rsidRPr="000669DF">
              <w:rPr>
                <w:rFonts w:ascii="GHEA Grapalat" w:hAnsi="GHEA Grapalat"/>
                <w:b/>
                <w:i/>
                <w:color w:val="0D0D0D" w:themeColor="text1" w:themeTint="F2"/>
                <w:u w:val="single"/>
                <w:lang w:val="hy-AM"/>
              </w:rPr>
              <w:t xml:space="preserve">                                                      </w:t>
            </w:r>
            <w:r w:rsidR="00243D24" w:rsidRPr="000669DF">
              <w:rPr>
                <w:rFonts w:ascii="GHEA Grapalat" w:hAnsi="GHEA Grapalat"/>
                <w:b/>
                <w:i/>
                <w:color w:val="0D0D0D" w:themeColor="text1" w:themeTint="F2"/>
                <w:u w:val="single"/>
                <w:lang w:val="hy-AM"/>
              </w:rPr>
              <w:t>Ք</w:t>
            </w:r>
            <w:r w:rsidRPr="000669DF">
              <w:rPr>
                <w:rFonts w:ascii="GHEA Grapalat" w:hAnsi="GHEA Grapalat"/>
                <w:b/>
                <w:i/>
                <w:color w:val="0D0D0D" w:themeColor="text1" w:themeTint="F2"/>
                <w:u w:val="single"/>
                <w:lang w:val="hy-AM"/>
              </w:rPr>
              <w:t xml:space="preserve">. </w:t>
            </w:r>
            <w:r w:rsidR="00243D24" w:rsidRPr="000669DF">
              <w:rPr>
                <w:rFonts w:ascii="GHEA Grapalat" w:hAnsi="GHEA Grapalat"/>
                <w:b/>
                <w:i/>
                <w:color w:val="0D0D0D" w:themeColor="text1" w:themeTint="F2"/>
                <w:u w:val="single"/>
                <w:lang w:val="hy-AM"/>
              </w:rPr>
              <w:t>ՄԿՈ</w:t>
            </w:r>
            <w:r w:rsidRPr="000669DF">
              <w:rPr>
                <w:rFonts w:ascii="GHEA Grapalat" w:hAnsi="GHEA Grapalat"/>
                <w:b/>
                <w:i/>
                <w:color w:val="0D0D0D" w:themeColor="text1" w:themeTint="F2"/>
                <w:u w:val="single"/>
                <w:lang w:val="hy-AM"/>
              </w:rPr>
              <w:t>ՅԱՆ</w:t>
            </w:r>
          </w:p>
          <w:p w14:paraId="6060C03C" w14:textId="77777777" w:rsidR="00243D24" w:rsidRPr="000669DF" w:rsidRDefault="00243D24" w:rsidP="00420292">
            <w:pPr>
              <w:tabs>
                <w:tab w:val="left" w:pos="3312"/>
                <w:tab w:val="left" w:pos="3410"/>
              </w:tabs>
              <w:spacing w:after="60"/>
              <w:ind w:left="-426" w:right="-613" w:firstLine="568"/>
              <w:rPr>
                <w:rFonts w:ascii="GHEA Grapalat" w:hAnsi="GHEA Grapalat"/>
                <w:b/>
                <w:i/>
                <w:color w:val="0D0D0D" w:themeColor="text1" w:themeTint="F2"/>
                <w:sz w:val="16"/>
                <w:szCs w:val="16"/>
                <w:u w:val="single"/>
                <w:lang w:val="hy-AM"/>
              </w:rPr>
            </w:pPr>
          </w:p>
          <w:p w14:paraId="266AB7AF" w14:textId="1324C01E" w:rsidR="00243D24" w:rsidRPr="000669DF" w:rsidRDefault="00243D24" w:rsidP="00420292">
            <w:pPr>
              <w:tabs>
                <w:tab w:val="left" w:pos="3312"/>
                <w:tab w:val="left" w:pos="3410"/>
              </w:tabs>
              <w:spacing w:after="60"/>
              <w:ind w:right="-613"/>
              <w:rPr>
                <w:rFonts w:ascii="GHEA Grapalat" w:hAnsi="GHEA Grapalat"/>
                <w:b/>
                <w:i/>
                <w:color w:val="0D0D0D" w:themeColor="text1" w:themeTint="F2"/>
                <w:u w:val="single"/>
                <w:lang w:val="hy-AM"/>
              </w:rPr>
            </w:pPr>
            <w:r w:rsidRPr="000669DF">
              <w:rPr>
                <w:rFonts w:ascii="GHEA Grapalat" w:hAnsi="GHEA Grapalat"/>
                <w:b/>
                <w:i/>
                <w:color w:val="0D0D0D" w:themeColor="text1" w:themeTint="F2"/>
                <w:u w:val="single"/>
                <w:lang w:val="hy-AM"/>
              </w:rPr>
              <w:t xml:space="preserve">                                                      Ա. ԹՈՎՄԱՍՅԱՆ</w:t>
            </w:r>
          </w:p>
          <w:p w14:paraId="57F56283" w14:textId="77777777" w:rsidR="00243D24" w:rsidRPr="000669DF" w:rsidRDefault="00243D24" w:rsidP="00420292">
            <w:pPr>
              <w:tabs>
                <w:tab w:val="left" w:pos="3312"/>
                <w:tab w:val="left" w:pos="3410"/>
              </w:tabs>
              <w:spacing w:after="60"/>
              <w:ind w:left="-426" w:right="-613" w:firstLine="568"/>
              <w:rPr>
                <w:rFonts w:ascii="GHEA Grapalat" w:hAnsi="GHEA Grapalat"/>
                <w:b/>
                <w:i/>
                <w:color w:val="0D0D0D" w:themeColor="text1" w:themeTint="F2"/>
                <w:sz w:val="16"/>
                <w:szCs w:val="16"/>
                <w:u w:val="single"/>
                <w:lang w:val="hy-AM"/>
              </w:rPr>
            </w:pPr>
          </w:p>
          <w:p w14:paraId="4C6967B8" w14:textId="5B033D04" w:rsidR="00E96B51" w:rsidRPr="000669DF" w:rsidRDefault="00243D24" w:rsidP="00420292">
            <w:pPr>
              <w:tabs>
                <w:tab w:val="left" w:pos="3312"/>
                <w:tab w:val="left" w:pos="3410"/>
              </w:tabs>
              <w:spacing w:after="60"/>
              <w:ind w:right="-613"/>
              <w:rPr>
                <w:rFonts w:ascii="GHEA Grapalat" w:hAnsi="GHEA Grapalat"/>
                <w:b/>
                <w:i/>
                <w:color w:val="0D0D0D" w:themeColor="text1" w:themeTint="F2"/>
                <w:u w:val="single"/>
                <w:lang w:val="hy-AM"/>
              </w:rPr>
            </w:pPr>
            <w:r w:rsidRPr="000669DF">
              <w:rPr>
                <w:rFonts w:ascii="GHEA Grapalat" w:hAnsi="GHEA Grapalat"/>
                <w:b/>
                <w:i/>
                <w:color w:val="0D0D0D" w:themeColor="text1" w:themeTint="F2"/>
                <w:u w:val="single"/>
                <w:lang w:val="hy-AM"/>
              </w:rPr>
              <w:lastRenderedPageBreak/>
              <w:t xml:space="preserve">                                                      Լ. ՀԱԿՈԲՅԱՆ</w:t>
            </w:r>
          </w:p>
          <w:p w14:paraId="17454CB3" w14:textId="77777777" w:rsidR="001B7DD0" w:rsidRPr="000669DF" w:rsidRDefault="001B7DD0" w:rsidP="00420292">
            <w:pPr>
              <w:tabs>
                <w:tab w:val="left" w:pos="3312"/>
                <w:tab w:val="left" w:pos="3410"/>
              </w:tabs>
              <w:spacing w:after="60"/>
              <w:ind w:left="-426" w:right="-613" w:firstLine="568"/>
              <w:rPr>
                <w:rFonts w:ascii="GHEA Grapalat" w:hAnsi="GHEA Grapalat"/>
                <w:b/>
                <w:i/>
                <w:color w:val="0D0D0D" w:themeColor="text1" w:themeTint="F2"/>
                <w:sz w:val="16"/>
                <w:szCs w:val="16"/>
                <w:u w:val="single"/>
                <w:lang w:val="hy-AM"/>
              </w:rPr>
            </w:pPr>
          </w:p>
          <w:p w14:paraId="179139C2" w14:textId="2648A489" w:rsidR="00E96B51" w:rsidRPr="000669DF" w:rsidRDefault="006A2277" w:rsidP="00420292">
            <w:pPr>
              <w:tabs>
                <w:tab w:val="left" w:pos="3312"/>
                <w:tab w:val="left" w:pos="3410"/>
              </w:tabs>
              <w:spacing w:after="60"/>
              <w:ind w:right="-613"/>
              <w:rPr>
                <w:rFonts w:ascii="GHEA Grapalat" w:hAnsi="GHEA Grapalat"/>
                <w:b/>
                <w:i/>
                <w:color w:val="0D0D0D" w:themeColor="text1" w:themeTint="F2"/>
                <w:u w:val="single"/>
                <w:lang w:val="hy-AM"/>
              </w:rPr>
            </w:pPr>
            <w:r w:rsidRPr="000669DF">
              <w:rPr>
                <w:rFonts w:ascii="GHEA Grapalat" w:hAnsi="GHEA Grapalat"/>
                <w:b/>
                <w:i/>
                <w:color w:val="0D0D0D" w:themeColor="text1" w:themeTint="F2"/>
                <w:u w:val="single"/>
                <w:lang w:val="hy-AM"/>
              </w:rPr>
              <w:t xml:space="preserve">                                                      Ռ. ՀԱԿՈԲՅԱՆ</w:t>
            </w:r>
          </w:p>
          <w:p w14:paraId="02BCD7C3" w14:textId="21641548" w:rsidR="006A2277" w:rsidRPr="000669DF" w:rsidRDefault="006A2277" w:rsidP="00420292">
            <w:pPr>
              <w:tabs>
                <w:tab w:val="left" w:pos="3312"/>
                <w:tab w:val="left" w:pos="3410"/>
              </w:tabs>
              <w:spacing w:after="60"/>
              <w:ind w:left="-426" w:right="-613" w:firstLine="568"/>
              <w:rPr>
                <w:rFonts w:ascii="GHEA Grapalat" w:hAnsi="GHEA Grapalat"/>
                <w:b/>
                <w:i/>
                <w:color w:val="0D0D0D" w:themeColor="text1" w:themeTint="F2"/>
                <w:sz w:val="20"/>
                <w:szCs w:val="20"/>
                <w:u w:val="single"/>
                <w:lang w:val="hy-AM"/>
              </w:rPr>
            </w:pPr>
          </w:p>
        </w:tc>
      </w:tr>
      <w:bookmarkEnd w:id="0"/>
    </w:tbl>
    <w:p w14:paraId="2C2D822C" w14:textId="77777777" w:rsidR="00E96B51" w:rsidRPr="000669DF" w:rsidRDefault="00E96B51" w:rsidP="00420292">
      <w:pPr>
        <w:tabs>
          <w:tab w:val="left" w:pos="540"/>
        </w:tabs>
        <w:ind w:left="-426" w:right="-613" w:firstLine="568"/>
        <w:jc w:val="both"/>
        <w:rPr>
          <w:rFonts w:ascii="GHEA Grapalat" w:hAnsi="GHEA Grapalat" w:cs="Sylfaen"/>
          <w:color w:val="0D0D0D" w:themeColor="text1" w:themeTint="F2"/>
          <w:sz w:val="2"/>
          <w:szCs w:val="2"/>
          <w:lang w:val="fr-FR"/>
        </w:rPr>
      </w:pPr>
    </w:p>
    <w:sectPr w:rsidR="00E96B51" w:rsidRPr="000669DF" w:rsidSect="005761B6">
      <w:headerReference w:type="default" r:id="rId10"/>
      <w:pgSz w:w="11906" w:h="16838"/>
      <w:pgMar w:top="851" w:right="1440" w:bottom="56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9336" w14:textId="77777777" w:rsidR="00AD4751" w:rsidRDefault="00AD4751" w:rsidP="00BA6BB0">
      <w:r>
        <w:separator/>
      </w:r>
    </w:p>
  </w:endnote>
  <w:endnote w:type="continuationSeparator" w:id="0">
    <w:p w14:paraId="221B7DA2" w14:textId="77777777" w:rsidR="00AD4751" w:rsidRDefault="00AD4751" w:rsidP="00BA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RTEK Courier">
    <w:charset w:val="00"/>
    <w:family w:val="roman"/>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215A1" w14:textId="77777777" w:rsidR="00AD4751" w:rsidRDefault="00AD4751" w:rsidP="00BA6BB0">
      <w:r>
        <w:separator/>
      </w:r>
    </w:p>
  </w:footnote>
  <w:footnote w:type="continuationSeparator" w:id="0">
    <w:p w14:paraId="0DB6420E" w14:textId="77777777" w:rsidR="00AD4751" w:rsidRDefault="00AD4751" w:rsidP="00BA6BB0">
      <w:r>
        <w:continuationSeparator/>
      </w:r>
    </w:p>
  </w:footnote>
  <w:footnote w:id="1">
    <w:p w14:paraId="5265B376" w14:textId="5FDB3889" w:rsidR="00BB6DE9" w:rsidRPr="00BB6DE9" w:rsidRDefault="00BB6DE9">
      <w:pPr>
        <w:pStyle w:val="ac"/>
        <w:rPr>
          <w:lang w:val="hy-AM"/>
        </w:rPr>
      </w:pPr>
      <w:r>
        <w:rPr>
          <w:rStyle w:val="ae"/>
        </w:rPr>
        <w:footnoteRef/>
      </w:r>
      <w:r>
        <w:t xml:space="preserve"> </w:t>
      </w:r>
      <w:r>
        <w:rPr>
          <w:lang w:val="hy-AM"/>
        </w:rPr>
        <w:t>Հանդիսանում է</w:t>
      </w:r>
      <w:r w:rsidR="00CC52E9">
        <w:rPr>
          <w:lang w:val="hy-AM"/>
        </w:rPr>
        <w:t xml:space="preserve"> անձնական տվյալ</w:t>
      </w:r>
    </w:p>
  </w:footnote>
  <w:footnote w:id="2">
    <w:p w14:paraId="01B08E50" w14:textId="6DD55ACB" w:rsidR="00B77721" w:rsidRPr="00B77721" w:rsidRDefault="00B77721">
      <w:pPr>
        <w:pStyle w:val="ac"/>
        <w:rPr>
          <w:lang w:val="hy-AM"/>
        </w:rPr>
      </w:pPr>
      <w:r>
        <w:rPr>
          <w:rStyle w:val="ae"/>
        </w:rPr>
        <w:footnoteRef/>
      </w:r>
      <w:r>
        <w:t xml:space="preserve"> </w:t>
      </w:r>
      <w:r>
        <w:rPr>
          <w:lang w:val="hy-AM"/>
        </w:rPr>
        <w:t>Հանդիսանում է անձնական տվյալ</w:t>
      </w:r>
    </w:p>
  </w:footnote>
  <w:footnote w:id="3">
    <w:p w14:paraId="33CC2B0F" w14:textId="324EFF44" w:rsidR="00B77721" w:rsidRPr="00B77721" w:rsidRDefault="00B77721">
      <w:pPr>
        <w:pStyle w:val="ac"/>
        <w:rPr>
          <w:lang w:val="hy-AM"/>
        </w:rPr>
      </w:pPr>
      <w:r>
        <w:rPr>
          <w:rStyle w:val="ae"/>
        </w:rPr>
        <w:footnoteRef/>
      </w:r>
      <w:r w:rsidRPr="00B77721">
        <w:rPr>
          <w:lang w:val="hy-AM"/>
        </w:rPr>
        <w:t xml:space="preserve"> </w:t>
      </w:r>
      <w:r>
        <w:rPr>
          <w:lang w:val="hy-AM"/>
        </w:rPr>
        <w:t>Հանդիսանում է անձնական տվյալ</w:t>
      </w:r>
    </w:p>
  </w:footnote>
  <w:footnote w:id="4">
    <w:p w14:paraId="154902C1" w14:textId="306D7466" w:rsidR="00B77721" w:rsidRPr="00B77721" w:rsidRDefault="00B77721">
      <w:pPr>
        <w:pStyle w:val="ac"/>
        <w:rPr>
          <w:lang w:val="hy-AM"/>
        </w:rPr>
      </w:pPr>
      <w:r>
        <w:rPr>
          <w:rStyle w:val="ae"/>
        </w:rPr>
        <w:footnoteRef/>
      </w:r>
      <w:r w:rsidRPr="00B77721">
        <w:rPr>
          <w:lang w:val="hy-AM"/>
        </w:rPr>
        <w:t xml:space="preserve"> </w:t>
      </w:r>
      <w:r>
        <w:rPr>
          <w:lang w:val="hy-AM"/>
        </w:rPr>
        <w:t>Հանդիսանում է անձնական տվյալ</w:t>
      </w:r>
    </w:p>
  </w:footnote>
  <w:footnote w:id="5">
    <w:p w14:paraId="1C6FB2E8" w14:textId="54CCB341" w:rsidR="00F14D7B" w:rsidRPr="00F14D7B" w:rsidRDefault="00F14D7B">
      <w:pPr>
        <w:pStyle w:val="ac"/>
        <w:rPr>
          <w:lang w:val="hy-AM"/>
        </w:rPr>
      </w:pPr>
      <w:r>
        <w:rPr>
          <w:rStyle w:val="ae"/>
        </w:rPr>
        <w:footnoteRef/>
      </w:r>
      <w:r w:rsidRPr="00E26831">
        <w:rPr>
          <w:lang w:val="hy-AM"/>
        </w:rPr>
        <w:t xml:space="preserve"> </w:t>
      </w:r>
      <w:r>
        <w:rPr>
          <w:lang w:val="hy-AM"/>
        </w:rPr>
        <w:t>Հանդիսանում է անձնական տվյալ</w:t>
      </w:r>
    </w:p>
  </w:footnote>
  <w:footnote w:id="6">
    <w:p w14:paraId="110C5DC0" w14:textId="7A81E678" w:rsidR="00F14D7B" w:rsidRPr="00F14D7B" w:rsidRDefault="00F14D7B">
      <w:pPr>
        <w:pStyle w:val="ac"/>
        <w:rPr>
          <w:lang w:val="hy-AM"/>
        </w:rPr>
      </w:pPr>
      <w:r>
        <w:rPr>
          <w:rStyle w:val="ae"/>
        </w:rPr>
        <w:footnoteRef/>
      </w:r>
      <w:r w:rsidRPr="00E26831">
        <w:rPr>
          <w:lang w:val="hy-AM"/>
        </w:rPr>
        <w:t xml:space="preserve"> </w:t>
      </w:r>
      <w:r>
        <w:rPr>
          <w:lang w:val="hy-AM"/>
        </w:rPr>
        <w:t>Հանդիսանում է անձնական տվյալ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338571282"/>
      <w:docPartObj>
        <w:docPartGallery w:val="Page Numbers (Top of Page)"/>
        <w:docPartUnique/>
      </w:docPartObj>
    </w:sdtPr>
    <w:sdtEndPr>
      <w:rPr>
        <w:noProof/>
      </w:rPr>
    </w:sdtEndPr>
    <w:sdtContent>
      <w:p w14:paraId="2C0FD07E" w14:textId="1C9C036C" w:rsidR="00906D7A" w:rsidRDefault="00906D7A">
        <w:pPr>
          <w:pStyle w:val="a8"/>
          <w:jc w:val="right"/>
        </w:pPr>
        <w:r>
          <w:rPr>
            <w:noProof w:val="0"/>
          </w:rPr>
          <w:fldChar w:fldCharType="begin"/>
        </w:r>
        <w:r>
          <w:instrText xml:space="preserve"> PAGE   \* MERGEFORMAT </w:instrText>
        </w:r>
        <w:r>
          <w:rPr>
            <w:noProof w:val="0"/>
          </w:rPr>
          <w:fldChar w:fldCharType="separate"/>
        </w:r>
        <w:r>
          <w:t>2</w:t>
        </w:r>
        <w:r>
          <w:fldChar w:fldCharType="end"/>
        </w:r>
      </w:p>
    </w:sdtContent>
  </w:sdt>
  <w:p w14:paraId="3DFDAA96" w14:textId="77777777" w:rsidR="00906D7A" w:rsidRDefault="00906D7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E2E1D"/>
    <w:multiLevelType w:val="hybridMultilevel"/>
    <w:tmpl w:val="420EA5FC"/>
    <w:lvl w:ilvl="0" w:tplc="8254435A">
      <w:start w:val="1"/>
      <w:numFmt w:val="decimal"/>
      <w:lvlText w:val="%1)"/>
      <w:lvlJc w:val="left"/>
      <w:pPr>
        <w:ind w:left="644" w:hanging="360"/>
      </w:pPr>
      <w:rPr>
        <w:rFonts w:cs="Times New Roman"/>
        <w:b w:val="0"/>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15:restartNumberingAfterBreak="0">
    <w:nsid w:val="45B5015F"/>
    <w:multiLevelType w:val="multilevel"/>
    <w:tmpl w:val="8C0AE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CA73F2"/>
    <w:multiLevelType w:val="hybridMultilevel"/>
    <w:tmpl w:val="FD401C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BF95AF6"/>
    <w:multiLevelType w:val="hybridMultilevel"/>
    <w:tmpl w:val="9D2E9614"/>
    <w:lvl w:ilvl="0" w:tplc="04090009">
      <w:start w:val="1"/>
      <w:numFmt w:val="bullet"/>
      <w:lvlText w:val=""/>
      <w:lvlJc w:val="left"/>
      <w:pPr>
        <w:ind w:left="297" w:hanging="360"/>
      </w:pPr>
      <w:rPr>
        <w:rFonts w:ascii="Wingdings" w:hAnsi="Wingdings" w:hint="default"/>
      </w:rPr>
    </w:lvl>
    <w:lvl w:ilvl="1" w:tplc="04090003" w:tentative="1">
      <w:start w:val="1"/>
      <w:numFmt w:val="bullet"/>
      <w:lvlText w:val="o"/>
      <w:lvlJc w:val="left"/>
      <w:pPr>
        <w:ind w:left="1017" w:hanging="360"/>
      </w:pPr>
      <w:rPr>
        <w:rFonts w:ascii="Courier New" w:hAnsi="Courier New" w:cs="Courier New" w:hint="default"/>
      </w:rPr>
    </w:lvl>
    <w:lvl w:ilvl="2" w:tplc="04090005" w:tentative="1">
      <w:start w:val="1"/>
      <w:numFmt w:val="bullet"/>
      <w:lvlText w:val=""/>
      <w:lvlJc w:val="left"/>
      <w:pPr>
        <w:ind w:left="1737" w:hanging="360"/>
      </w:pPr>
      <w:rPr>
        <w:rFonts w:ascii="Wingdings" w:hAnsi="Wingdings" w:hint="default"/>
      </w:rPr>
    </w:lvl>
    <w:lvl w:ilvl="3" w:tplc="04090001" w:tentative="1">
      <w:start w:val="1"/>
      <w:numFmt w:val="bullet"/>
      <w:lvlText w:val=""/>
      <w:lvlJc w:val="left"/>
      <w:pPr>
        <w:ind w:left="2457" w:hanging="360"/>
      </w:pPr>
      <w:rPr>
        <w:rFonts w:ascii="Symbol" w:hAnsi="Symbol" w:hint="default"/>
      </w:rPr>
    </w:lvl>
    <w:lvl w:ilvl="4" w:tplc="04090003" w:tentative="1">
      <w:start w:val="1"/>
      <w:numFmt w:val="bullet"/>
      <w:lvlText w:val="o"/>
      <w:lvlJc w:val="left"/>
      <w:pPr>
        <w:ind w:left="3177" w:hanging="360"/>
      </w:pPr>
      <w:rPr>
        <w:rFonts w:ascii="Courier New" w:hAnsi="Courier New" w:cs="Courier New" w:hint="default"/>
      </w:rPr>
    </w:lvl>
    <w:lvl w:ilvl="5" w:tplc="04090005" w:tentative="1">
      <w:start w:val="1"/>
      <w:numFmt w:val="bullet"/>
      <w:lvlText w:val=""/>
      <w:lvlJc w:val="left"/>
      <w:pPr>
        <w:ind w:left="3897" w:hanging="360"/>
      </w:pPr>
      <w:rPr>
        <w:rFonts w:ascii="Wingdings" w:hAnsi="Wingdings" w:hint="default"/>
      </w:rPr>
    </w:lvl>
    <w:lvl w:ilvl="6" w:tplc="04090001" w:tentative="1">
      <w:start w:val="1"/>
      <w:numFmt w:val="bullet"/>
      <w:lvlText w:val=""/>
      <w:lvlJc w:val="left"/>
      <w:pPr>
        <w:ind w:left="4617" w:hanging="360"/>
      </w:pPr>
      <w:rPr>
        <w:rFonts w:ascii="Symbol" w:hAnsi="Symbol" w:hint="default"/>
      </w:rPr>
    </w:lvl>
    <w:lvl w:ilvl="7" w:tplc="04090003" w:tentative="1">
      <w:start w:val="1"/>
      <w:numFmt w:val="bullet"/>
      <w:lvlText w:val="o"/>
      <w:lvlJc w:val="left"/>
      <w:pPr>
        <w:ind w:left="5337" w:hanging="360"/>
      </w:pPr>
      <w:rPr>
        <w:rFonts w:ascii="Courier New" w:hAnsi="Courier New" w:cs="Courier New" w:hint="default"/>
      </w:rPr>
    </w:lvl>
    <w:lvl w:ilvl="8" w:tplc="04090005" w:tentative="1">
      <w:start w:val="1"/>
      <w:numFmt w:val="bullet"/>
      <w:lvlText w:val=""/>
      <w:lvlJc w:val="left"/>
      <w:pPr>
        <w:ind w:left="6057" w:hanging="360"/>
      </w:pPr>
      <w:rPr>
        <w:rFonts w:ascii="Wingdings" w:hAnsi="Wingdings" w:hint="default"/>
      </w:rPr>
    </w:lvl>
  </w:abstractNum>
  <w:abstractNum w:abstractNumId="4" w15:restartNumberingAfterBreak="0">
    <w:nsid w:val="6D645C0F"/>
    <w:multiLevelType w:val="hybridMultilevel"/>
    <w:tmpl w:val="F322243C"/>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701E7123"/>
    <w:multiLevelType w:val="hybridMultilevel"/>
    <w:tmpl w:val="16C8557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527"/>
    <w:rsid w:val="000002F8"/>
    <w:rsid w:val="00001ACC"/>
    <w:rsid w:val="00001D07"/>
    <w:rsid w:val="00003015"/>
    <w:rsid w:val="00003229"/>
    <w:rsid w:val="00003686"/>
    <w:rsid w:val="0000463E"/>
    <w:rsid w:val="00004A26"/>
    <w:rsid w:val="0000505C"/>
    <w:rsid w:val="00006A6D"/>
    <w:rsid w:val="00010672"/>
    <w:rsid w:val="00013649"/>
    <w:rsid w:val="00015390"/>
    <w:rsid w:val="00016B68"/>
    <w:rsid w:val="000200C6"/>
    <w:rsid w:val="00021A21"/>
    <w:rsid w:val="00025842"/>
    <w:rsid w:val="00026200"/>
    <w:rsid w:val="00026CDA"/>
    <w:rsid w:val="00027860"/>
    <w:rsid w:val="00027A10"/>
    <w:rsid w:val="000310F1"/>
    <w:rsid w:val="00031F23"/>
    <w:rsid w:val="00032124"/>
    <w:rsid w:val="0003257E"/>
    <w:rsid w:val="00035B59"/>
    <w:rsid w:val="000409F4"/>
    <w:rsid w:val="00040CFF"/>
    <w:rsid w:val="00043BC1"/>
    <w:rsid w:val="0004414F"/>
    <w:rsid w:val="000441D3"/>
    <w:rsid w:val="00044A03"/>
    <w:rsid w:val="00045FB0"/>
    <w:rsid w:val="00046588"/>
    <w:rsid w:val="0004778F"/>
    <w:rsid w:val="00047E56"/>
    <w:rsid w:val="00050EE6"/>
    <w:rsid w:val="00051642"/>
    <w:rsid w:val="0005331F"/>
    <w:rsid w:val="000546BE"/>
    <w:rsid w:val="00054F9E"/>
    <w:rsid w:val="000551B2"/>
    <w:rsid w:val="00055DC4"/>
    <w:rsid w:val="00057277"/>
    <w:rsid w:val="000621E1"/>
    <w:rsid w:val="0006234D"/>
    <w:rsid w:val="00062A07"/>
    <w:rsid w:val="00063767"/>
    <w:rsid w:val="00064610"/>
    <w:rsid w:val="00064737"/>
    <w:rsid w:val="000669DF"/>
    <w:rsid w:val="0006796C"/>
    <w:rsid w:val="0007129D"/>
    <w:rsid w:val="00075E5A"/>
    <w:rsid w:val="0007603A"/>
    <w:rsid w:val="00080F2E"/>
    <w:rsid w:val="00080FB4"/>
    <w:rsid w:val="00083C0F"/>
    <w:rsid w:val="00083E00"/>
    <w:rsid w:val="000842C5"/>
    <w:rsid w:val="00084BEF"/>
    <w:rsid w:val="000853B4"/>
    <w:rsid w:val="000867C9"/>
    <w:rsid w:val="00086A27"/>
    <w:rsid w:val="0008704D"/>
    <w:rsid w:val="000873EE"/>
    <w:rsid w:val="000874BF"/>
    <w:rsid w:val="000878FB"/>
    <w:rsid w:val="000913CF"/>
    <w:rsid w:val="00092109"/>
    <w:rsid w:val="00092ABB"/>
    <w:rsid w:val="00092FED"/>
    <w:rsid w:val="000954D3"/>
    <w:rsid w:val="00095D57"/>
    <w:rsid w:val="00096E17"/>
    <w:rsid w:val="000A1103"/>
    <w:rsid w:val="000A1556"/>
    <w:rsid w:val="000A1CC2"/>
    <w:rsid w:val="000A33EC"/>
    <w:rsid w:val="000A4133"/>
    <w:rsid w:val="000A44B2"/>
    <w:rsid w:val="000A5CBB"/>
    <w:rsid w:val="000A7B40"/>
    <w:rsid w:val="000B04CB"/>
    <w:rsid w:val="000B119F"/>
    <w:rsid w:val="000B2D30"/>
    <w:rsid w:val="000B2F9F"/>
    <w:rsid w:val="000B406B"/>
    <w:rsid w:val="000B67EC"/>
    <w:rsid w:val="000C0457"/>
    <w:rsid w:val="000C180D"/>
    <w:rsid w:val="000C2062"/>
    <w:rsid w:val="000C2D80"/>
    <w:rsid w:val="000C3E86"/>
    <w:rsid w:val="000C4057"/>
    <w:rsid w:val="000C5B5C"/>
    <w:rsid w:val="000D30A2"/>
    <w:rsid w:val="000D35DC"/>
    <w:rsid w:val="000D35E9"/>
    <w:rsid w:val="000D38C3"/>
    <w:rsid w:val="000D462D"/>
    <w:rsid w:val="000D708A"/>
    <w:rsid w:val="000D7902"/>
    <w:rsid w:val="000D7E4E"/>
    <w:rsid w:val="000E1800"/>
    <w:rsid w:val="000E1FE9"/>
    <w:rsid w:val="000E2512"/>
    <w:rsid w:val="000E2657"/>
    <w:rsid w:val="000E5301"/>
    <w:rsid w:val="000F0A65"/>
    <w:rsid w:val="000F1013"/>
    <w:rsid w:val="000F19D5"/>
    <w:rsid w:val="000F3674"/>
    <w:rsid w:val="000F4017"/>
    <w:rsid w:val="000F45D2"/>
    <w:rsid w:val="000F5E9B"/>
    <w:rsid w:val="000F72DA"/>
    <w:rsid w:val="000F7530"/>
    <w:rsid w:val="00100151"/>
    <w:rsid w:val="001007E6"/>
    <w:rsid w:val="00101457"/>
    <w:rsid w:val="001042B7"/>
    <w:rsid w:val="00104C14"/>
    <w:rsid w:val="00104FD9"/>
    <w:rsid w:val="0010639F"/>
    <w:rsid w:val="0010640A"/>
    <w:rsid w:val="0010791F"/>
    <w:rsid w:val="00110A5B"/>
    <w:rsid w:val="0011168B"/>
    <w:rsid w:val="001123BB"/>
    <w:rsid w:val="00112573"/>
    <w:rsid w:val="00113FF3"/>
    <w:rsid w:val="00114187"/>
    <w:rsid w:val="00115FA0"/>
    <w:rsid w:val="0011670E"/>
    <w:rsid w:val="00117D2C"/>
    <w:rsid w:val="00121AB8"/>
    <w:rsid w:val="0012482E"/>
    <w:rsid w:val="001261D6"/>
    <w:rsid w:val="001266C0"/>
    <w:rsid w:val="00126DB1"/>
    <w:rsid w:val="00127656"/>
    <w:rsid w:val="00127976"/>
    <w:rsid w:val="001300DF"/>
    <w:rsid w:val="00130370"/>
    <w:rsid w:val="001308FB"/>
    <w:rsid w:val="00130F1E"/>
    <w:rsid w:val="001320A2"/>
    <w:rsid w:val="001340D0"/>
    <w:rsid w:val="0013559B"/>
    <w:rsid w:val="001358BA"/>
    <w:rsid w:val="001377E7"/>
    <w:rsid w:val="00141CDC"/>
    <w:rsid w:val="0014348F"/>
    <w:rsid w:val="001451B6"/>
    <w:rsid w:val="001453B0"/>
    <w:rsid w:val="00145CEB"/>
    <w:rsid w:val="00146607"/>
    <w:rsid w:val="00146815"/>
    <w:rsid w:val="00146FE8"/>
    <w:rsid w:val="00151295"/>
    <w:rsid w:val="0015277D"/>
    <w:rsid w:val="0015288C"/>
    <w:rsid w:val="001536B4"/>
    <w:rsid w:val="00155527"/>
    <w:rsid w:val="00155F77"/>
    <w:rsid w:val="001571E8"/>
    <w:rsid w:val="001615E7"/>
    <w:rsid w:val="00164740"/>
    <w:rsid w:val="001671FE"/>
    <w:rsid w:val="001718D8"/>
    <w:rsid w:val="001742F6"/>
    <w:rsid w:val="0017787D"/>
    <w:rsid w:val="00180D61"/>
    <w:rsid w:val="0018184F"/>
    <w:rsid w:val="001836A7"/>
    <w:rsid w:val="00183C73"/>
    <w:rsid w:val="00183E93"/>
    <w:rsid w:val="00184205"/>
    <w:rsid w:val="00185138"/>
    <w:rsid w:val="00186108"/>
    <w:rsid w:val="00186745"/>
    <w:rsid w:val="00186BD8"/>
    <w:rsid w:val="00187D76"/>
    <w:rsid w:val="00190FF8"/>
    <w:rsid w:val="0019165F"/>
    <w:rsid w:val="001916AA"/>
    <w:rsid w:val="00193E3E"/>
    <w:rsid w:val="00194C60"/>
    <w:rsid w:val="00195DCF"/>
    <w:rsid w:val="0019691C"/>
    <w:rsid w:val="00197AAE"/>
    <w:rsid w:val="001A1C73"/>
    <w:rsid w:val="001A415A"/>
    <w:rsid w:val="001A4491"/>
    <w:rsid w:val="001A5940"/>
    <w:rsid w:val="001A697B"/>
    <w:rsid w:val="001B098E"/>
    <w:rsid w:val="001B1C50"/>
    <w:rsid w:val="001B273B"/>
    <w:rsid w:val="001B46D0"/>
    <w:rsid w:val="001B4958"/>
    <w:rsid w:val="001B50D0"/>
    <w:rsid w:val="001B6F9A"/>
    <w:rsid w:val="001B7046"/>
    <w:rsid w:val="001B7A02"/>
    <w:rsid w:val="001B7DD0"/>
    <w:rsid w:val="001C0930"/>
    <w:rsid w:val="001C3C5B"/>
    <w:rsid w:val="001C4AAA"/>
    <w:rsid w:val="001C6232"/>
    <w:rsid w:val="001C633B"/>
    <w:rsid w:val="001C67DD"/>
    <w:rsid w:val="001D1D87"/>
    <w:rsid w:val="001D2964"/>
    <w:rsid w:val="001D43F5"/>
    <w:rsid w:val="001D50D8"/>
    <w:rsid w:val="001D54C1"/>
    <w:rsid w:val="001D7277"/>
    <w:rsid w:val="001E035E"/>
    <w:rsid w:val="001E03F3"/>
    <w:rsid w:val="001E6C29"/>
    <w:rsid w:val="001F082E"/>
    <w:rsid w:val="001F0D28"/>
    <w:rsid w:val="001F12BB"/>
    <w:rsid w:val="001F1B84"/>
    <w:rsid w:val="001F2008"/>
    <w:rsid w:val="001F2620"/>
    <w:rsid w:val="001F2F2D"/>
    <w:rsid w:val="001F3814"/>
    <w:rsid w:val="001F3B1A"/>
    <w:rsid w:val="001F43B9"/>
    <w:rsid w:val="001F5EA4"/>
    <w:rsid w:val="001F6C4C"/>
    <w:rsid w:val="00203589"/>
    <w:rsid w:val="002036DA"/>
    <w:rsid w:val="00203848"/>
    <w:rsid w:val="00204C28"/>
    <w:rsid w:val="00205CCA"/>
    <w:rsid w:val="00206911"/>
    <w:rsid w:val="00207BA6"/>
    <w:rsid w:val="00210BA1"/>
    <w:rsid w:val="00210F8E"/>
    <w:rsid w:val="002113A6"/>
    <w:rsid w:val="00211641"/>
    <w:rsid w:val="002125EB"/>
    <w:rsid w:val="0021510E"/>
    <w:rsid w:val="00215CE5"/>
    <w:rsid w:val="00220922"/>
    <w:rsid w:val="00221FCB"/>
    <w:rsid w:val="00222B28"/>
    <w:rsid w:val="00225115"/>
    <w:rsid w:val="00226868"/>
    <w:rsid w:val="00226C60"/>
    <w:rsid w:val="0022720D"/>
    <w:rsid w:val="00227473"/>
    <w:rsid w:val="002318C2"/>
    <w:rsid w:val="00232480"/>
    <w:rsid w:val="00235C5B"/>
    <w:rsid w:val="00236671"/>
    <w:rsid w:val="00236D27"/>
    <w:rsid w:val="00236F25"/>
    <w:rsid w:val="002374B5"/>
    <w:rsid w:val="002375FE"/>
    <w:rsid w:val="00240117"/>
    <w:rsid w:val="002422D9"/>
    <w:rsid w:val="00242511"/>
    <w:rsid w:val="00243D24"/>
    <w:rsid w:val="00245962"/>
    <w:rsid w:val="00247C1B"/>
    <w:rsid w:val="00247DAA"/>
    <w:rsid w:val="0025235F"/>
    <w:rsid w:val="00252DDF"/>
    <w:rsid w:val="002549D8"/>
    <w:rsid w:val="00255C57"/>
    <w:rsid w:val="0025709B"/>
    <w:rsid w:val="00261312"/>
    <w:rsid w:val="0026433B"/>
    <w:rsid w:val="00265AAE"/>
    <w:rsid w:val="002663F8"/>
    <w:rsid w:val="0027048C"/>
    <w:rsid w:val="002721B0"/>
    <w:rsid w:val="00272E3F"/>
    <w:rsid w:val="002740D8"/>
    <w:rsid w:val="002743C6"/>
    <w:rsid w:val="00280ACC"/>
    <w:rsid w:val="00281868"/>
    <w:rsid w:val="00282466"/>
    <w:rsid w:val="00283432"/>
    <w:rsid w:val="00284722"/>
    <w:rsid w:val="00284EC7"/>
    <w:rsid w:val="00285AF2"/>
    <w:rsid w:val="00285CD7"/>
    <w:rsid w:val="00287111"/>
    <w:rsid w:val="0029166A"/>
    <w:rsid w:val="002922E0"/>
    <w:rsid w:val="002925E5"/>
    <w:rsid w:val="00292BFE"/>
    <w:rsid w:val="00293D06"/>
    <w:rsid w:val="00293D0D"/>
    <w:rsid w:val="00293D89"/>
    <w:rsid w:val="00293FDB"/>
    <w:rsid w:val="00297C2E"/>
    <w:rsid w:val="002A16AF"/>
    <w:rsid w:val="002A19F5"/>
    <w:rsid w:val="002A2EA1"/>
    <w:rsid w:val="002A4247"/>
    <w:rsid w:val="002A42B9"/>
    <w:rsid w:val="002A4495"/>
    <w:rsid w:val="002A5352"/>
    <w:rsid w:val="002A596C"/>
    <w:rsid w:val="002A5DCB"/>
    <w:rsid w:val="002A5FBB"/>
    <w:rsid w:val="002A72C2"/>
    <w:rsid w:val="002B08A7"/>
    <w:rsid w:val="002B13F5"/>
    <w:rsid w:val="002B196B"/>
    <w:rsid w:val="002B346C"/>
    <w:rsid w:val="002B6A56"/>
    <w:rsid w:val="002C265F"/>
    <w:rsid w:val="002C2B60"/>
    <w:rsid w:val="002C3018"/>
    <w:rsid w:val="002C35A7"/>
    <w:rsid w:val="002C5100"/>
    <w:rsid w:val="002C666B"/>
    <w:rsid w:val="002C66DF"/>
    <w:rsid w:val="002C73A6"/>
    <w:rsid w:val="002D2508"/>
    <w:rsid w:val="002D32F8"/>
    <w:rsid w:val="002D38BB"/>
    <w:rsid w:val="002D49A9"/>
    <w:rsid w:val="002D5DEF"/>
    <w:rsid w:val="002D7766"/>
    <w:rsid w:val="002D7EAB"/>
    <w:rsid w:val="002E13F9"/>
    <w:rsid w:val="002E170D"/>
    <w:rsid w:val="002E1DCE"/>
    <w:rsid w:val="002E2FD4"/>
    <w:rsid w:val="002E4247"/>
    <w:rsid w:val="002E479F"/>
    <w:rsid w:val="002E7685"/>
    <w:rsid w:val="002F057E"/>
    <w:rsid w:val="002F082A"/>
    <w:rsid w:val="002F2AC8"/>
    <w:rsid w:val="002F2D82"/>
    <w:rsid w:val="002F3B5E"/>
    <w:rsid w:val="002F5A99"/>
    <w:rsid w:val="002F6036"/>
    <w:rsid w:val="002F6066"/>
    <w:rsid w:val="003021EB"/>
    <w:rsid w:val="0030516C"/>
    <w:rsid w:val="00306978"/>
    <w:rsid w:val="00310192"/>
    <w:rsid w:val="003107AA"/>
    <w:rsid w:val="00312EED"/>
    <w:rsid w:val="003168F6"/>
    <w:rsid w:val="003175FD"/>
    <w:rsid w:val="00317C2D"/>
    <w:rsid w:val="00320EEF"/>
    <w:rsid w:val="00321D0C"/>
    <w:rsid w:val="00326B49"/>
    <w:rsid w:val="0032724D"/>
    <w:rsid w:val="00327B60"/>
    <w:rsid w:val="0033024E"/>
    <w:rsid w:val="0033026C"/>
    <w:rsid w:val="00331825"/>
    <w:rsid w:val="003318ED"/>
    <w:rsid w:val="00333847"/>
    <w:rsid w:val="003341EA"/>
    <w:rsid w:val="003358D1"/>
    <w:rsid w:val="00335AF2"/>
    <w:rsid w:val="00335B39"/>
    <w:rsid w:val="00335D0F"/>
    <w:rsid w:val="00335FB5"/>
    <w:rsid w:val="00336323"/>
    <w:rsid w:val="003403BD"/>
    <w:rsid w:val="003405F9"/>
    <w:rsid w:val="00340D1F"/>
    <w:rsid w:val="00345C37"/>
    <w:rsid w:val="0034625D"/>
    <w:rsid w:val="00347CDC"/>
    <w:rsid w:val="00351006"/>
    <w:rsid w:val="003519C9"/>
    <w:rsid w:val="00351C54"/>
    <w:rsid w:val="003524E4"/>
    <w:rsid w:val="00352513"/>
    <w:rsid w:val="003529DB"/>
    <w:rsid w:val="00353033"/>
    <w:rsid w:val="00356CA0"/>
    <w:rsid w:val="00357504"/>
    <w:rsid w:val="003604EE"/>
    <w:rsid w:val="00361C49"/>
    <w:rsid w:val="0036395C"/>
    <w:rsid w:val="003659A5"/>
    <w:rsid w:val="00370FF3"/>
    <w:rsid w:val="003726C2"/>
    <w:rsid w:val="003731FB"/>
    <w:rsid w:val="003748F3"/>
    <w:rsid w:val="00374D77"/>
    <w:rsid w:val="00376A0A"/>
    <w:rsid w:val="00377595"/>
    <w:rsid w:val="003779BD"/>
    <w:rsid w:val="00377F4C"/>
    <w:rsid w:val="0038094B"/>
    <w:rsid w:val="003822FA"/>
    <w:rsid w:val="00383B38"/>
    <w:rsid w:val="0038449A"/>
    <w:rsid w:val="00384827"/>
    <w:rsid w:val="00384A64"/>
    <w:rsid w:val="00385392"/>
    <w:rsid w:val="00385C4A"/>
    <w:rsid w:val="00386E69"/>
    <w:rsid w:val="003879C6"/>
    <w:rsid w:val="00392640"/>
    <w:rsid w:val="003945F7"/>
    <w:rsid w:val="0039469D"/>
    <w:rsid w:val="00394FAF"/>
    <w:rsid w:val="003970E5"/>
    <w:rsid w:val="003A2491"/>
    <w:rsid w:val="003A26F3"/>
    <w:rsid w:val="003A58A8"/>
    <w:rsid w:val="003A6227"/>
    <w:rsid w:val="003A7B15"/>
    <w:rsid w:val="003B04ED"/>
    <w:rsid w:val="003B2D14"/>
    <w:rsid w:val="003B79FF"/>
    <w:rsid w:val="003C080E"/>
    <w:rsid w:val="003C1E62"/>
    <w:rsid w:val="003C356C"/>
    <w:rsid w:val="003C3610"/>
    <w:rsid w:val="003C3C4D"/>
    <w:rsid w:val="003C3EC1"/>
    <w:rsid w:val="003C465C"/>
    <w:rsid w:val="003C4C21"/>
    <w:rsid w:val="003D0BFC"/>
    <w:rsid w:val="003D0D43"/>
    <w:rsid w:val="003D1C46"/>
    <w:rsid w:val="003D2D70"/>
    <w:rsid w:val="003D3705"/>
    <w:rsid w:val="003D3B44"/>
    <w:rsid w:val="003D483A"/>
    <w:rsid w:val="003D5C5C"/>
    <w:rsid w:val="003D6E1F"/>
    <w:rsid w:val="003D6FCD"/>
    <w:rsid w:val="003D703C"/>
    <w:rsid w:val="003D7ED5"/>
    <w:rsid w:val="003E2125"/>
    <w:rsid w:val="003E38FE"/>
    <w:rsid w:val="003E5410"/>
    <w:rsid w:val="003E5D7D"/>
    <w:rsid w:val="003E6EC6"/>
    <w:rsid w:val="003E73E6"/>
    <w:rsid w:val="003F0206"/>
    <w:rsid w:val="003F039E"/>
    <w:rsid w:val="003F0464"/>
    <w:rsid w:val="003F0F2D"/>
    <w:rsid w:val="003F62AE"/>
    <w:rsid w:val="00401AF4"/>
    <w:rsid w:val="00402084"/>
    <w:rsid w:val="00402486"/>
    <w:rsid w:val="00403277"/>
    <w:rsid w:val="00405A77"/>
    <w:rsid w:val="00405AE6"/>
    <w:rsid w:val="00405E90"/>
    <w:rsid w:val="00406515"/>
    <w:rsid w:val="00407778"/>
    <w:rsid w:val="00411AFE"/>
    <w:rsid w:val="0041248A"/>
    <w:rsid w:val="004135EE"/>
    <w:rsid w:val="00413D12"/>
    <w:rsid w:val="00415758"/>
    <w:rsid w:val="0041761F"/>
    <w:rsid w:val="00420292"/>
    <w:rsid w:val="00421FB0"/>
    <w:rsid w:val="004222C6"/>
    <w:rsid w:val="00422F56"/>
    <w:rsid w:val="00423496"/>
    <w:rsid w:val="00423D64"/>
    <w:rsid w:val="00425004"/>
    <w:rsid w:val="004251D9"/>
    <w:rsid w:val="004255F7"/>
    <w:rsid w:val="00430179"/>
    <w:rsid w:val="00431A23"/>
    <w:rsid w:val="00431B36"/>
    <w:rsid w:val="00431D7C"/>
    <w:rsid w:val="00432B35"/>
    <w:rsid w:val="00433376"/>
    <w:rsid w:val="00433EC1"/>
    <w:rsid w:val="004415A2"/>
    <w:rsid w:val="00442CB8"/>
    <w:rsid w:val="00443813"/>
    <w:rsid w:val="0044559F"/>
    <w:rsid w:val="00447453"/>
    <w:rsid w:val="0045026F"/>
    <w:rsid w:val="004507F4"/>
    <w:rsid w:val="004510C2"/>
    <w:rsid w:val="004514BF"/>
    <w:rsid w:val="0045185B"/>
    <w:rsid w:val="00452BFA"/>
    <w:rsid w:val="004539BA"/>
    <w:rsid w:val="00456D2A"/>
    <w:rsid w:val="00456F8C"/>
    <w:rsid w:val="00457652"/>
    <w:rsid w:val="00460793"/>
    <w:rsid w:val="00460B79"/>
    <w:rsid w:val="00461A54"/>
    <w:rsid w:val="004625B3"/>
    <w:rsid w:val="004628CE"/>
    <w:rsid w:val="00462BBF"/>
    <w:rsid w:val="00465062"/>
    <w:rsid w:val="004672E4"/>
    <w:rsid w:val="00467A6C"/>
    <w:rsid w:val="00467C0D"/>
    <w:rsid w:val="00470D57"/>
    <w:rsid w:val="004710B7"/>
    <w:rsid w:val="004725A9"/>
    <w:rsid w:val="00472914"/>
    <w:rsid w:val="004729B9"/>
    <w:rsid w:val="00474927"/>
    <w:rsid w:val="00474BAF"/>
    <w:rsid w:val="00475890"/>
    <w:rsid w:val="00475A7F"/>
    <w:rsid w:val="00476417"/>
    <w:rsid w:val="004767B7"/>
    <w:rsid w:val="004808DC"/>
    <w:rsid w:val="00481420"/>
    <w:rsid w:val="00482B5D"/>
    <w:rsid w:val="004832F2"/>
    <w:rsid w:val="00483798"/>
    <w:rsid w:val="00486056"/>
    <w:rsid w:val="004901C9"/>
    <w:rsid w:val="004906A1"/>
    <w:rsid w:val="00490AE6"/>
    <w:rsid w:val="0049124F"/>
    <w:rsid w:val="00496355"/>
    <w:rsid w:val="004A15EE"/>
    <w:rsid w:val="004A193C"/>
    <w:rsid w:val="004A370A"/>
    <w:rsid w:val="004A662E"/>
    <w:rsid w:val="004A79A3"/>
    <w:rsid w:val="004B13FE"/>
    <w:rsid w:val="004B1731"/>
    <w:rsid w:val="004B1C71"/>
    <w:rsid w:val="004B21C1"/>
    <w:rsid w:val="004B2F2C"/>
    <w:rsid w:val="004B325D"/>
    <w:rsid w:val="004B4B02"/>
    <w:rsid w:val="004B5CEB"/>
    <w:rsid w:val="004B6506"/>
    <w:rsid w:val="004C024B"/>
    <w:rsid w:val="004C3181"/>
    <w:rsid w:val="004C35D9"/>
    <w:rsid w:val="004C3DD3"/>
    <w:rsid w:val="004C4F57"/>
    <w:rsid w:val="004C54D8"/>
    <w:rsid w:val="004C7B67"/>
    <w:rsid w:val="004C7BDD"/>
    <w:rsid w:val="004D0B52"/>
    <w:rsid w:val="004D0C64"/>
    <w:rsid w:val="004D13B3"/>
    <w:rsid w:val="004D150D"/>
    <w:rsid w:val="004D15AE"/>
    <w:rsid w:val="004D15C4"/>
    <w:rsid w:val="004D2CA9"/>
    <w:rsid w:val="004D36BC"/>
    <w:rsid w:val="004D3EF7"/>
    <w:rsid w:val="004D4272"/>
    <w:rsid w:val="004D4993"/>
    <w:rsid w:val="004D663A"/>
    <w:rsid w:val="004E0614"/>
    <w:rsid w:val="004E29F0"/>
    <w:rsid w:val="004E3AA1"/>
    <w:rsid w:val="004E3F55"/>
    <w:rsid w:val="004E4856"/>
    <w:rsid w:val="004E5199"/>
    <w:rsid w:val="004E753E"/>
    <w:rsid w:val="004F03BC"/>
    <w:rsid w:val="004F043A"/>
    <w:rsid w:val="004F3104"/>
    <w:rsid w:val="004F435C"/>
    <w:rsid w:val="004F5AFF"/>
    <w:rsid w:val="00500470"/>
    <w:rsid w:val="00500AF2"/>
    <w:rsid w:val="0050163A"/>
    <w:rsid w:val="005016AB"/>
    <w:rsid w:val="00501F8C"/>
    <w:rsid w:val="00504B7A"/>
    <w:rsid w:val="00505002"/>
    <w:rsid w:val="00506922"/>
    <w:rsid w:val="00507605"/>
    <w:rsid w:val="00507652"/>
    <w:rsid w:val="00507A42"/>
    <w:rsid w:val="00511C21"/>
    <w:rsid w:val="00511C4E"/>
    <w:rsid w:val="00511F24"/>
    <w:rsid w:val="00513A5B"/>
    <w:rsid w:val="00514569"/>
    <w:rsid w:val="00514CB3"/>
    <w:rsid w:val="00514DFB"/>
    <w:rsid w:val="0051506D"/>
    <w:rsid w:val="0051587C"/>
    <w:rsid w:val="00517335"/>
    <w:rsid w:val="005205A3"/>
    <w:rsid w:val="005207F7"/>
    <w:rsid w:val="005211B6"/>
    <w:rsid w:val="0052204B"/>
    <w:rsid w:val="00523A3D"/>
    <w:rsid w:val="00526CCA"/>
    <w:rsid w:val="00530B80"/>
    <w:rsid w:val="00530C66"/>
    <w:rsid w:val="00531D3C"/>
    <w:rsid w:val="00537127"/>
    <w:rsid w:val="00537952"/>
    <w:rsid w:val="00541169"/>
    <w:rsid w:val="00543BE5"/>
    <w:rsid w:val="00545EFC"/>
    <w:rsid w:val="00550136"/>
    <w:rsid w:val="00551AD8"/>
    <w:rsid w:val="005521E6"/>
    <w:rsid w:val="005530E7"/>
    <w:rsid w:val="005539A0"/>
    <w:rsid w:val="0055403B"/>
    <w:rsid w:val="005542BA"/>
    <w:rsid w:val="005545F2"/>
    <w:rsid w:val="005548EE"/>
    <w:rsid w:val="00554F60"/>
    <w:rsid w:val="00555463"/>
    <w:rsid w:val="0055670E"/>
    <w:rsid w:val="00556E6D"/>
    <w:rsid w:val="00557639"/>
    <w:rsid w:val="00557E23"/>
    <w:rsid w:val="00561390"/>
    <w:rsid w:val="005636C0"/>
    <w:rsid w:val="005644E6"/>
    <w:rsid w:val="00565623"/>
    <w:rsid w:val="00565ED7"/>
    <w:rsid w:val="00571476"/>
    <w:rsid w:val="00571D9A"/>
    <w:rsid w:val="00571E22"/>
    <w:rsid w:val="00573A01"/>
    <w:rsid w:val="00573A54"/>
    <w:rsid w:val="00575A7F"/>
    <w:rsid w:val="005761B6"/>
    <w:rsid w:val="00577AE8"/>
    <w:rsid w:val="00577B93"/>
    <w:rsid w:val="00580307"/>
    <w:rsid w:val="005808A7"/>
    <w:rsid w:val="00582101"/>
    <w:rsid w:val="0058418B"/>
    <w:rsid w:val="00584B40"/>
    <w:rsid w:val="005903F1"/>
    <w:rsid w:val="005917F8"/>
    <w:rsid w:val="00591FA0"/>
    <w:rsid w:val="005927CD"/>
    <w:rsid w:val="005927DF"/>
    <w:rsid w:val="005929FB"/>
    <w:rsid w:val="005939AD"/>
    <w:rsid w:val="00593B12"/>
    <w:rsid w:val="005962D1"/>
    <w:rsid w:val="0059657C"/>
    <w:rsid w:val="0059662A"/>
    <w:rsid w:val="005972DB"/>
    <w:rsid w:val="005A00E8"/>
    <w:rsid w:val="005A3286"/>
    <w:rsid w:val="005A4BAF"/>
    <w:rsid w:val="005A5431"/>
    <w:rsid w:val="005A5475"/>
    <w:rsid w:val="005A6196"/>
    <w:rsid w:val="005A70BE"/>
    <w:rsid w:val="005B00A8"/>
    <w:rsid w:val="005B0EA1"/>
    <w:rsid w:val="005B49C9"/>
    <w:rsid w:val="005B5E4E"/>
    <w:rsid w:val="005B608A"/>
    <w:rsid w:val="005B708D"/>
    <w:rsid w:val="005B7E81"/>
    <w:rsid w:val="005C19FF"/>
    <w:rsid w:val="005C1D85"/>
    <w:rsid w:val="005C26B7"/>
    <w:rsid w:val="005C28FF"/>
    <w:rsid w:val="005C2C7A"/>
    <w:rsid w:val="005C342C"/>
    <w:rsid w:val="005C370A"/>
    <w:rsid w:val="005C49FF"/>
    <w:rsid w:val="005C509C"/>
    <w:rsid w:val="005C794B"/>
    <w:rsid w:val="005D0A32"/>
    <w:rsid w:val="005D0C3F"/>
    <w:rsid w:val="005D41BE"/>
    <w:rsid w:val="005D4219"/>
    <w:rsid w:val="005D49FF"/>
    <w:rsid w:val="005D5197"/>
    <w:rsid w:val="005D6AF3"/>
    <w:rsid w:val="005E1B2D"/>
    <w:rsid w:val="005E73A5"/>
    <w:rsid w:val="005F0313"/>
    <w:rsid w:val="005F1A60"/>
    <w:rsid w:val="005F24D6"/>
    <w:rsid w:val="005F3BF6"/>
    <w:rsid w:val="005F4457"/>
    <w:rsid w:val="005F555D"/>
    <w:rsid w:val="005F63B2"/>
    <w:rsid w:val="005F71A0"/>
    <w:rsid w:val="00600241"/>
    <w:rsid w:val="0060040D"/>
    <w:rsid w:val="006011D5"/>
    <w:rsid w:val="0060152A"/>
    <w:rsid w:val="0060165C"/>
    <w:rsid w:val="0060332A"/>
    <w:rsid w:val="00603D56"/>
    <w:rsid w:val="006054DE"/>
    <w:rsid w:val="0061065E"/>
    <w:rsid w:val="00614C24"/>
    <w:rsid w:val="00615578"/>
    <w:rsid w:val="006163F2"/>
    <w:rsid w:val="00616DD2"/>
    <w:rsid w:val="00622608"/>
    <w:rsid w:val="00623233"/>
    <w:rsid w:val="00623612"/>
    <w:rsid w:val="006236BE"/>
    <w:rsid w:val="006252A7"/>
    <w:rsid w:val="00625E60"/>
    <w:rsid w:val="00625F2E"/>
    <w:rsid w:val="0062667C"/>
    <w:rsid w:val="00631AF5"/>
    <w:rsid w:val="00631BD5"/>
    <w:rsid w:val="006321B1"/>
    <w:rsid w:val="00634329"/>
    <w:rsid w:val="00637164"/>
    <w:rsid w:val="00640F8A"/>
    <w:rsid w:val="00642473"/>
    <w:rsid w:val="00642E00"/>
    <w:rsid w:val="00646EF7"/>
    <w:rsid w:val="00651D9E"/>
    <w:rsid w:val="00652134"/>
    <w:rsid w:val="00653AB2"/>
    <w:rsid w:val="00655DBB"/>
    <w:rsid w:val="00655E4F"/>
    <w:rsid w:val="0065699D"/>
    <w:rsid w:val="006571F8"/>
    <w:rsid w:val="006604F5"/>
    <w:rsid w:val="006606AD"/>
    <w:rsid w:val="006631EF"/>
    <w:rsid w:val="006632CF"/>
    <w:rsid w:val="006634B7"/>
    <w:rsid w:val="00663863"/>
    <w:rsid w:val="00664B24"/>
    <w:rsid w:val="006658AC"/>
    <w:rsid w:val="00667C20"/>
    <w:rsid w:val="006711C4"/>
    <w:rsid w:val="00672A1E"/>
    <w:rsid w:val="006735A9"/>
    <w:rsid w:val="00674CA9"/>
    <w:rsid w:val="00675AA0"/>
    <w:rsid w:val="00675FF3"/>
    <w:rsid w:val="00676B02"/>
    <w:rsid w:val="006806CD"/>
    <w:rsid w:val="00683275"/>
    <w:rsid w:val="00684DCB"/>
    <w:rsid w:val="0068549D"/>
    <w:rsid w:val="006864E6"/>
    <w:rsid w:val="0068683C"/>
    <w:rsid w:val="006870C2"/>
    <w:rsid w:val="0068793A"/>
    <w:rsid w:val="006900D7"/>
    <w:rsid w:val="00691740"/>
    <w:rsid w:val="00694192"/>
    <w:rsid w:val="00694314"/>
    <w:rsid w:val="00696E04"/>
    <w:rsid w:val="006A0428"/>
    <w:rsid w:val="006A07AA"/>
    <w:rsid w:val="006A2277"/>
    <w:rsid w:val="006A2D43"/>
    <w:rsid w:val="006A2DB5"/>
    <w:rsid w:val="006A2E01"/>
    <w:rsid w:val="006A318D"/>
    <w:rsid w:val="006A3F85"/>
    <w:rsid w:val="006A4A2A"/>
    <w:rsid w:val="006A672A"/>
    <w:rsid w:val="006A6C05"/>
    <w:rsid w:val="006A6C4B"/>
    <w:rsid w:val="006A7022"/>
    <w:rsid w:val="006A76D4"/>
    <w:rsid w:val="006B07B8"/>
    <w:rsid w:val="006B3F9B"/>
    <w:rsid w:val="006B42BE"/>
    <w:rsid w:val="006B4AF7"/>
    <w:rsid w:val="006B6707"/>
    <w:rsid w:val="006B7268"/>
    <w:rsid w:val="006C14B8"/>
    <w:rsid w:val="006C1F36"/>
    <w:rsid w:val="006C2AF0"/>
    <w:rsid w:val="006C4CA0"/>
    <w:rsid w:val="006C4EA5"/>
    <w:rsid w:val="006C55C1"/>
    <w:rsid w:val="006C58A5"/>
    <w:rsid w:val="006C762B"/>
    <w:rsid w:val="006C7719"/>
    <w:rsid w:val="006E005D"/>
    <w:rsid w:val="006E1896"/>
    <w:rsid w:val="006E1AA4"/>
    <w:rsid w:val="006E1CD0"/>
    <w:rsid w:val="006E3CFB"/>
    <w:rsid w:val="006E7BBD"/>
    <w:rsid w:val="006F0A9A"/>
    <w:rsid w:val="006F11C3"/>
    <w:rsid w:val="006F1893"/>
    <w:rsid w:val="006F2C48"/>
    <w:rsid w:val="006F447A"/>
    <w:rsid w:val="006F45A8"/>
    <w:rsid w:val="006F78AB"/>
    <w:rsid w:val="00700B28"/>
    <w:rsid w:val="007025B8"/>
    <w:rsid w:val="00703A82"/>
    <w:rsid w:val="007079D7"/>
    <w:rsid w:val="00710818"/>
    <w:rsid w:val="00712ED4"/>
    <w:rsid w:val="00713383"/>
    <w:rsid w:val="00714BD7"/>
    <w:rsid w:val="00715F23"/>
    <w:rsid w:val="007165F9"/>
    <w:rsid w:val="007174F8"/>
    <w:rsid w:val="00717FE8"/>
    <w:rsid w:val="0072095D"/>
    <w:rsid w:val="007232C4"/>
    <w:rsid w:val="007241FD"/>
    <w:rsid w:val="007245CD"/>
    <w:rsid w:val="007248A6"/>
    <w:rsid w:val="00726159"/>
    <w:rsid w:val="00727A86"/>
    <w:rsid w:val="00727B8A"/>
    <w:rsid w:val="00727FA3"/>
    <w:rsid w:val="00731C43"/>
    <w:rsid w:val="00732392"/>
    <w:rsid w:val="00732642"/>
    <w:rsid w:val="00732CA1"/>
    <w:rsid w:val="00733121"/>
    <w:rsid w:val="00733399"/>
    <w:rsid w:val="007338D0"/>
    <w:rsid w:val="00735E23"/>
    <w:rsid w:val="00736CBD"/>
    <w:rsid w:val="00740420"/>
    <w:rsid w:val="00740479"/>
    <w:rsid w:val="007427FF"/>
    <w:rsid w:val="00742F7B"/>
    <w:rsid w:val="0074331F"/>
    <w:rsid w:val="00745BF3"/>
    <w:rsid w:val="00746914"/>
    <w:rsid w:val="00747B42"/>
    <w:rsid w:val="007513FD"/>
    <w:rsid w:val="00752EDE"/>
    <w:rsid w:val="0075568D"/>
    <w:rsid w:val="007575F0"/>
    <w:rsid w:val="00757872"/>
    <w:rsid w:val="00761246"/>
    <w:rsid w:val="00761B50"/>
    <w:rsid w:val="00762AFD"/>
    <w:rsid w:val="00762B91"/>
    <w:rsid w:val="007634EE"/>
    <w:rsid w:val="00770249"/>
    <w:rsid w:val="007718E4"/>
    <w:rsid w:val="00772A1D"/>
    <w:rsid w:val="00776283"/>
    <w:rsid w:val="00776B7D"/>
    <w:rsid w:val="00776C2E"/>
    <w:rsid w:val="00777E86"/>
    <w:rsid w:val="00780316"/>
    <w:rsid w:val="007812A6"/>
    <w:rsid w:val="007819E4"/>
    <w:rsid w:val="007827F9"/>
    <w:rsid w:val="00783199"/>
    <w:rsid w:val="007846F8"/>
    <w:rsid w:val="00785611"/>
    <w:rsid w:val="007859D6"/>
    <w:rsid w:val="00786A58"/>
    <w:rsid w:val="00787E24"/>
    <w:rsid w:val="00790990"/>
    <w:rsid w:val="007912EA"/>
    <w:rsid w:val="00792808"/>
    <w:rsid w:val="00792E8E"/>
    <w:rsid w:val="0079301C"/>
    <w:rsid w:val="00794171"/>
    <w:rsid w:val="0079568A"/>
    <w:rsid w:val="00796F5B"/>
    <w:rsid w:val="007A17AB"/>
    <w:rsid w:val="007A22DA"/>
    <w:rsid w:val="007A32D5"/>
    <w:rsid w:val="007A35B3"/>
    <w:rsid w:val="007A51A6"/>
    <w:rsid w:val="007A592D"/>
    <w:rsid w:val="007B1278"/>
    <w:rsid w:val="007B4720"/>
    <w:rsid w:val="007B5ECC"/>
    <w:rsid w:val="007B72C2"/>
    <w:rsid w:val="007B7587"/>
    <w:rsid w:val="007C1555"/>
    <w:rsid w:val="007C4ABA"/>
    <w:rsid w:val="007C4B53"/>
    <w:rsid w:val="007C6AF2"/>
    <w:rsid w:val="007C71CB"/>
    <w:rsid w:val="007C7A94"/>
    <w:rsid w:val="007C7FBA"/>
    <w:rsid w:val="007D036C"/>
    <w:rsid w:val="007D111E"/>
    <w:rsid w:val="007D2176"/>
    <w:rsid w:val="007D2F32"/>
    <w:rsid w:val="007D309C"/>
    <w:rsid w:val="007D3788"/>
    <w:rsid w:val="007D4CBF"/>
    <w:rsid w:val="007D55E8"/>
    <w:rsid w:val="007D5606"/>
    <w:rsid w:val="007D6AF4"/>
    <w:rsid w:val="007D6E94"/>
    <w:rsid w:val="007D74F8"/>
    <w:rsid w:val="007E24ED"/>
    <w:rsid w:val="007E3C60"/>
    <w:rsid w:val="007E420D"/>
    <w:rsid w:val="007E4CE1"/>
    <w:rsid w:val="007E4EBC"/>
    <w:rsid w:val="007E5523"/>
    <w:rsid w:val="007E62E5"/>
    <w:rsid w:val="007E7651"/>
    <w:rsid w:val="007F0098"/>
    <w:rsid w:val="007F29C8"/>
    <w:rsid w:val="007F499D"/>
    <w:rsid w:val="007F6623"/>
    <w:rsid w:val="007F7519"/>
    <w:rsid w:val="008012AC"/>
    <w:rsid w:val="0080159B"/>
    <w:rsid w:val="008050E7"/>
    <w:rsid w:val="00805D31"/>
    <w:rsid w:val="00806C43"/>
    <w:rsid w:val="00806F99"/>
    <w:rsid w:val="00807164"/>
    <w:rsid w:val="00811011"/>
    <w:rsid w:val="00811573"/>
    <w:rsid w:val="00812067"/>
    <w:rsid w:val="008120DD"/>
    <w:rsid w:val="00813009"/>
    <w:rsid w:val="00814B4B"/>
    <w:rsid w:val="00816C33"/>
    <w:rsid w:val="008178A5"/>
    <w:rsid w:val="008203F3"/>
    <w:rsid w:val="0082077D"/>
    <w:rsid w:val="008209A8"/>
    <w:rsid w:val="00823E61"/>
    <w:rsid w:val="00824AE0"/>
    <w:rsid w:val="008250B0"/>
    <w:rsid w:val="0082593A"/>
    <w:rsid w:val="00825CD5"/>
    <w:rsid w:val="00825D56"/>
    <w:rsid w:val="00830C78"/>
    <w:rsid w:val="00831752"/>
    <w:rsid w:val="00834E76"/>
    <w:rsid w:val="00840843"/>
    <w:rsid w:val="00840EC3"/>
    <w:rsid w:val="008423CF"/>
    <w:rsid w:val="00844CD3"/>
    <w:rsid w:val="00850D90"/>
    <w:rsid w:val="0085209D"/>
    <w:rsid w:val="00854115"/>
    <w:rsid w:val="00860912"/>
    <w:rsid w:val="00860C17"/>
    <w:rsid w:val="00860D70"/>
    <w:rsid w:val="00861829"/>
    <w:rsid w:val="00861913"/>
    <w:rsid w:val="00862002"/>
    <w:rsid w:val="00863A82"/>
    <w:rsid w:val="0086416A"/>
    <w:rsid w:val="0086634E"/>
    <w:rsid w:val="00871DD6"/>
    <w:rsid w:val="00872C4F"/>
    <w:rsid w:val="00872E7E"/>
    <w:rsid w:val="008742B0"/>
    <w:rsid w:val="0087430E"/>
    <w:rsid w:val="0087500C"/>
    <w:rsid w:val="00875B8A"/>
    <w:rsid w:val="0087635F"/>
    <w:rsid w:val="00876597"/>
    <w:rsid w:val="00876E51"/>
    <w:rsid w:val="00877019"/>
    <w:rsid w:val="008775F7"/>
    <w:rsid w:val="008811BA"/>
    <w:rsid w:val="00882763"/>
    <w:rsid w:val="0088798C"/>
    <w:rsid w:val="00890769"/>
    <w:rsid w:val="008911D9"/>
    <w:rsid w:val="008916E8"/>
    <w:rsid w:val="00891A83"/>
    <w:rsid w:val="00891E5F"/>
    <w:rsid w:val="00893648"/>
    <w:rsid w:val="00894412"/>
    <w:rsid w:val="008950FB"/>
    <w:rsid w:val="0089557E"/>
    <w:rsid w:val="00895834"/>
    <w:rsid w:val="008958FA"/>
    <w:rsid w:val="00896199"/>
    <w:rsid w:val="00897D69"/>
    <w:rsid w:val="00897DF9"/>
    <w:rsid w:val="008A0EE8"/>
    <w:rsid w:val="008A10C3"/>
    <w:rsid w:val="008A2988"/>
    <w:rsid w:val="008A30CD"/>
    <w:rsid w:val="008A3750"/>
    <w:rsid w:val="008A3914"/>
    <w:rsid w:val="008A773E"/>
    <w:rsid w:val="008B129E"/>
    <w:rsid w:val="008B3D29"/>
    <w:rsid w:val="008B420F"/>
    <w:rsid w:val="008B51EC"/>
    <w:rsid w:val="008B5D30"/>
    <w:rsid w:val="008B6750"/>
    <w:rsid w:val="008B7E15"/>
    <w:rsid w:val="008C025D"/>
    <w:rsid w:val="008C05D8"/>
    <w:rsid w:val="008C13A0"/>
    <w:rsid w:val="008C2045"/>
    <w:rsid w:val="008C5751"/>
    <w:rsid w:val="008C584F"/>
    <w:rsid w:val="008C6C34"/>
    <w:rsid w:val="008C717D"/>
    <w:rsid w:val="008D1241"/>
    <w:rsid w:val="008D1623"/>
    <w:rsid w:val="008D350D"/>
    <w:rsid w:val="008D42D7"/>
    <w:rsid w:val="008D4CFF"/>
    <w:rsid w:val="008D5850"/>
    <w:rsid w:val="008D6472"/>
    <w:rsid w:val="008D69A6"/>
    <w:rsid w:val="008E1F04"/>
    <w:rsid w:val="008E2342"/>
    <w:rsid w:val="008E3571"/>
    <w:rsid w:val="008E3D75"/>
    <w:rsid w:val="008E44E0"/>
    <w:rsid w:val="008E4EA1"/>
    <w:rsid w:val="008E5816"/>
    <w:rsid w:val="008F0318"/>
    <w:rsid w:val="008F0ABE"/>
    <w:rsid w:val="008F0BD5"/>
    <w:rsid w:val="008F0CE3"/>
    <w:rsid w:val="008F15A8"/>
    <w:rsid w:val="008F16B6"/>
    <w:rsid w:val="008F361D"/>
    <w:rsid w:val="008F4BD4"/>
    <w:rsid w:val="008F4D48"/>
    <w:rsid w:val="008F602E"/>
    <w:rsid w:val="008F60EE"/>
    <w:rsid w:val="008F644E"/>
    <w:rsid w:val="00900506"/>
    <w:rsid w:val="009025F0"/>
    <w:rsid w:val="009037C6"/>
    <w:rsid w:val="00905429"/>
    <w:rsid w:val="00905ED5"/>
    <w:rsid w:val="00906D7A"/>
    <w:rsid w:val="0090738E"/>
    <w:rsid w:val="0090742A"/>
    <w:rsid w:val="0091079D"/>
    <w:rsid w:val="00912D4C"/>
    <w:rsid w:val="00913C17"/>
    <w:rsid w:val="0091482E"/>
    <w:rsid w:val="00915100"/>
    <w:rsid w:val="009151E3"/>
    <w:rsid w:val="00915E73"/>
    <w:rsid w:val="009205A2"/>
    <w:rsid w:val="0092243C"/>
    <w:rsid w:val="00923ADB"/>
    <w:rsid w:val="009242C8"/>
    <w:rsid w:val="00925AB2"/>
    <w:rsid w:val="0092692F"/>
    <w:rsid w:val="00926C37"/>
    <w:rsid w:val="00926EA1"/>
    <w:rsid w:val="00931CFB"/>
    <w:rsid w:val="00932FAA"/>
    <w:rsid w:val="00935254"/>
    <w:rsid w:val="00937B74"/>
    <w:rsid w:val="00940926"/>
    <w:rsid w:val="00941B30"/>
    <w:rsid w:val="009424B4"/>
    <w:rsid w:val="00942D4F"/>
    <w:rsid w:val="009431CD"/>
    <w:rsid w:val="00944885"/>
    <w:rsid w:val="0094550E"/>
    <w:rsid w:val="009460C4"/>
    <w:rsid w:val="009505C5"/>
    <w:rsid w:val="00950D27"/>
    <w:rsid w:val="00952193"/>
    <w:rsid w:val="00953CD1"/>
    <w:rsid w:val="00953F70"/>
    <w:rsid w:val="00955753"/>
    <w:rsid w:val="00955869"/>
    <w:rsid w:val="00962BC8"/>
    <w:rsid w:val="00966F11"/>
    <w:rsid w:val="00971D3E"/>
    <w:rsid w:val="009732F0"/>
    <w:rsid w:val="009736AC"/>
    <w:rsid w:val="00973C41"/>
    <w:rsid w:val="009748C6"/>
    <w:rsid w:val="009759E3"/>
    <w:rsid w:val="00976CC8"/>
    <w:rsid w:val="009773F4"/>
    <w:rsid w:val="009774E0"/>
    <w:rsid w:val="00977B69"/>
    <w:rsid w:val="00980827"/>
    <w:rsid w:val="009813F0"/>
    <w:rsid w:val="00981F51"/>
    <w:rsid w:val="0098280B"/>
    <w:rsid w:val="0098326F"/>
    <w:rsid w:val="00984C5F"/>
    <w:rsid w:val="00986AEF"/>
    <w:rsid w:val="00987477"/>
    <w:rsid w:val="00987B70"/>
    <w:rsid w:val="009911CF"/>
    <w:rsid w:val="00991B8E"/>
    <w:rsid w:val="00991D77"/>
    <w:rsid w:val="00992457"/>
    <w:rsid w:val="009924D0"/>
    <w:rsid w:val="00992B9C"/>
    <w:rsid w:val="00994B4C"/>
    <w:rsid w:val="0099631B"/>
    <w:rsid w:val="00996B91"/>
    <w:rsid w:val="009974CF"/>
    <w:rsid w:val="009A1011"/>
    <w:rsid w:val="009A3CFC"/>
    <w:rsid w:val="009A5027"/>
    <w:rsid w:val="009A6496"/>
    <w:rsid w:val="009A785C"/>
    <w:rsid w:val="009B1526"/>
    <w:rsid w:val="009B1C6C"/>
    <w:rsid w:val="009B3655"/>
    <w:rsid w:val="009B384C"/>
    <w:rsid w:val="009B6D8E"/>
    <w:rsid w:val="009C2F0B"/>
    <w:rsid w:val="009C335B"/>
    <w:rsid w:val="009C368D"/>
    <w:rsid w:val="009C3F06"/>
    <w:rsid w:val="009C479D"/>
    <w:rsid w:val="009C70AF"/>
    <w:rsid w:val="009C774A"/>
    <w:rsid w:val="009D013C"/>
    <w:rsid w:val="009D0AA7"/>
    <w:rsid w:val="009D0FA5"/>
    <w:rsid w:val="009D2C17"/>
    <w:rsid w:val="009D3118"/>
    <w:rsid w:val="009D3169"/>
    <w:rsid w:val="009D35DC"/>
    <w:rsid w:val="009D51A1"/>
    <w:rsid w:val="009D5509"/>
    <w:rsid w:val="009D559C"/>
    <w:rsid w:val="009D65CA"/>
    <w:rsid w:val="009D6C29"/>
    <w:rsid w:val="009D7E27"/>
    <w:rsid w:val="009E0031"/>
    <w:rsid w:val="009E0936"/>
    <w:rsid w:val="009E0C37"/>
    <w:rsid w:val="009E1456"/>
    <w:rsid w:val="009E532F"/>
    <w:rsid w:val="009E608F"/>
    <w:rsid w:val="009E6548"/>
    <w:rsid w:val="009E6A8D"/>
    <w:rsid w:val="009F152E"/>
    <w:rsid w:val="009F1860"/>
    <w:rsid w:val="009F22BE"/>
    <w:rsid w:val="009F3579"/>
    <w:rsid w:val="009F5A68"/>
    <w:rsid w:val="009F7A35"/>
    <w:rsid w:val="009F7C5C"/>
    <w:rsid w:val="009F7E19"/>
    <w:rsid w:val="00A00BF0"/>
    <w:rsid w:val="00A0371C"/>
    <w:rsid w:val="00A072EF"/>
    <w:rsid w:val="00A10B9E"/>
    <w:rsid w:val="00A11164"/>
    <w:rsid w:val="00A12EC9"/>
    <w:rsid w:val="00A13850"/>
    <w:rsid w:val="00A139B4"/>
    <w:rsid w:val="00A145F2"/>
    <w:rsid w:val="00A14EE4"/>
    <w:rsid w:val="00A15625"/>
    <w:rsid w:val="00A16946"/>
    <w:rsid w:val="00A170E7"/>
    <w:rsid w:val="00A20374"/>
    <w:rsid w:val="00A203A2"/>
    <w:rsid w:val="00A2083A"/>
    <w:rsid w:val="00A20F0A"/>
    <w:rsid w:val="00A21C1E"/>
    <w:rsid w:val="00A23A2E"/>
    <w:rsid w:val="00A24582"/>
    <w:rsid w:val="00A24A56"/>
    <w:rsid w:val="00A2532B"/>
    <w:rsid w:val="00A260F3"/>
    <w:rsid w:val="00A2693C"/>
    <w:rsid w:val="00A31B1F"/>
    <w:rsid w:val="00A3395A"/>
    <w:rsid w:val="00A369FC"/>
    <w:rsid w:val="00A420C1"/>
    <w:rsid w:val="00A42A0C"/>
    <w:rsid w:val="00A43188"/>
    <w:rsid w:val="00A43224"/>
    <w:rsid w:val="00A43DF0"/>
    <w:rsid w:val="00A4526C"/>
    <w:rsid w:val="00A452B9"/>
    <w:rsid w:val="00A468C3"/>
    <w:rsid w:val="00A46D04"/>
    <w:rsid w:val="00A50962"/>
    <w:rsid w:val="00A51C3C"/>
    <w:rsid w:val="00A53737"/>
    <w:rsid w:val="00A575D3"/>
    <w:rsid w:val="00A62E39"/>
    <w:rsid w:val="00A65BA7"/>
    <w:rsid w:val="00A664DD"/>
    <w:rsid w:val="00A66A2B"/>
    <w:rsid w:val="00A66EFE"/>
    <w:rsid w:val="00A66FBC"/>
    <w:rsid w:val="00A7305C"/>
    <w:rsid w:val="00A74CD5"/>
    <w:rsid w:val="00A77512"/>
    <w:rsid w:val="00A77B84"/>
    <w:rsid w:val="00A820DF"/>
    <w:rsid w:val="00A82C87"/>
    <w:rsid w:val="00A866FD"/>
    <w:rsid w:val="00A869B8"/>
    <w:rsid w:val="00A910D4"/>
    <w:rsid w:val="00A914A5"/>
    <w:rsid w:val="00A930EE"/>
    <w:rsid w:val="00A9407A"/>
    <w:rsid w:val="00A9445E"/>
    <w:rsid w:val="00A956CA"/>
    <w:rsid w:val="00A9618D"/>
    <w:rsid w:val="00A96C3E"/>
    <w:rsid w:val="00A96D21"/>
    <w:rsid w:val="00AA0621"/>
    <w:rsid w:val="00AA0697"/>
    <w:rsid w:val="00AA06A2"/>
    <w:rsid w:val="00AA20AB"/>
    <w:rsid w:val="00AA275D"/>
    <w:rsid w:val="00AA3D1A"/>
    <w:rsid w:val="00AA68C9"/>
    <w:rsid w:val="00AA7816"/>
    <w:rsid w:val="00AB0567"/>
    <w:rsid w:val="00AB0585"/>
    <w:rsid w:val="00AB0E80"/>
    <w:rsid w:val="00AB2771"/>
    <w:rsid w:val="00AB2C05"/>
    <w:rsid w:val="00AB4E88"/>
    <w:rsid w:val="00AB5244"/>
    <w:rsid w:val="00AB6C0F"/>
    <w:rsid w:val="00AC17A1"/>
    <w:rsid w:val="00AC4508"/>
    <w:rsid w:val="00AC50F7"/>
    <w:rsid w:val="00AC51F6"/>
    <w:rsid w:val="00AC54A7"/>
    <w:rsid w:val="00AC6472"/>
    <w:rsid w:val="00AD1A17"/>
    <w:rsid w:val="00AD4751"/>
    <w:rsid w:val="00AD519F"/>
    <w:rsid w:val="00AD523A"/>
    <w:rsid w:val="00AE01C3"/>
    <w:rsid w:val="00AE101E"/>
    <w:rsid w:val="00AE156C"/>
    <w:rsid w:val="00AE1937"/>
    <w:rsid w:val="00AE4AA0"/>
    <w:rsid w:val="00AE5612"/>
    <w:rsid w:val="00AE6730"/>
    <w:rsid w:val="00AE6B64"/>
    <w:rsid w:val="00AE7A46"/>
    <w:rsid w:val="00AF0841"/>
    <w:rsid w:val="00AF0C26"/>
    <w:rsid w:val="00AF0FAE"/>
    <w:rsid w:val="00AF1425"/>
    <w:rsid w:val="00AF1EA6"/>
    <w:rsid w:val="00AF25D5"/>
    <w:rsid w:val="00AF2F0F"/>
    <w:rsid w:val="00AF3445"/>
    <w:rsid w:val="00AF352C"/>
    <w:rsid w:val="00AF3A23"/>
    <w:rsid w:val="00AF4647"/>
    <w:rsid w:val="00AF56D2"/>
    <w:rsid w:val="00AF5BDA"/>
    <w:rsid w:val="00AF5EEF"/>
    <w:rsid w:val="00AF6126"/>
    <w:rsid w:val="00AF7B2B"/>
    <w:rsid w:val="00B00A4A"/>
    <w:rsid w:val="00B01BC5"/>
    <w:rsid w:val="00B06360"/>
    <w:rsid w:val="00B10495"/>
    <w:rsid w:val="00B11056"/>
    <w:rsid w:val="00B11907"/>
    <w:rsid w:val="00B124F5"/>
    <w:rsid w:val="00B141DC"/>
    <w:rsid w:val="00B16059"/>
    <w:rsid w:val="00B16E5A"/>
    <w:rsid w:val="00B17068"/>
    <w:rsid w:val="00B21EF5"/>
    <w:rsid w:val="00B235AF"/>
    <w:rsid w:val="00B25204"/>
    <w:rsid w:val="00B2590F"/>
    <w:rsid w:val="00B25F3E"/>
    <w:rsid w:val="00B300CA"/>
    <w:rsid w:val="00B30FB1"/>
    <w:rsid w:val="00B31A42"/>
    <w:rsid w:val="00B31AE7"/>
    <w:rsid w:val="00B32567"/>
    <w:rsid w:val="00B33635"/>
    <w:rsid w:val="00B343C2"/>
    <w:rsid w:val="00B3654A"/>
    <w:rsid w:val="00B416CB"/>
    <w:rsid w:val="00B43332"/>
    <w:rsid w:val="00B441BE"/>
    <w:rsid w:val="00B469B5"/>
    <w:rsid w:val="00B50C73"/>
    <w:rsid w:val="00B50E09"/>
    <w:rsid w:val="00B510EE"/>
    <w:rsid w:val="00B523FD"/>
    <w:rsid w:val="00B52502"/>
    <w:rsid w:val="00B55D18"/>
    <w:rsid w:val="00B57AC7"/>
    <w:rsid w:val="00B60006"/>
    <w:rsid w:val="00B61325"/>
    <w:rsid w:val="00B6179A"/>
    <w:rsid w:val="00B62045"/>
    <w:rsid w:val="00B63F33"/>
    <w:rsid w:val="00B6443C"/>
    <w:rsid w:val="00B65F62"/>
    <w:rsid w:val="00B67A7B"/>
    <w:rsid w:val="00B72D84"/>
    <w:rsid w:val="00B73082"/>
    <w:rsid w:val="00B74004"/>
    <w:rsid w:val="00B74391"/>
    <w:rsid w:val="00B743CF"/>
    <w:rsid w:val="00B7484C"/>
    <w:rsid w:val="00B74AC5"/>
    <w:rsid w:val="00B77721"/>
    <w:rsid w:val="00B81A95"/>
    <w:rsid w:val="00B82925"/>
    <w:rsid w:val="00B82E05"/>
    <w:rsid w:val="00B83C5C"/>
    <w:rsid w:val="00B840FB"/>
    <w:rsid w:val="00B84C5D"/>
    <w:rsid w:val="00B85F92"/>
    <w:rsid w:val="00B872C4"/>
    <w:rsid w:val="00B8778D"/>
    <w:rsid w:val="00B90AFF"/>
    <w:rsid w:val="00B90C65"/>
    <w:rsid w:val="00B90CBC"/>
    <w:rsid w:val="00B921A1"/>
    <w:rsid w:val="00B92BA0"/>
    <w:rsid w:val="00B930A7"/>
    <w:rsid w:val="00B93AF0"/>
    <w:rsid w:val="00B9417F"/>
    <w:rsid w:val="00B966D1"/>
    <w:rsid w:val="00BA005B"/>
    <w:rsid w:val="00BA0378"/>
    <w:rsid w:val="00BA1B85"/>
    <w:rsid w:val="00BA26A5"/>
    <w:rsid w:val="00BA3E62"/>
    <w:rsid w:val="00BA52BF"/>
    <w:rsid w:val="00BA6BB0"/>
    <w:rsid w:val="00BB4332"/>
    <w:rsid w:val="00BB482A"/>
    <w:rsid w:val="00BB4B6A"/>
    <w:rsid w:val="00BB4E7E"/>
    <w:rsid w:val="00BB6273"/>
    <w:rsid w:val="00BB6DE9"/>
    <w:rsid w:val="00BB7227"/>
    <w:rsid w:val="00BB75F3"/>
    <w:rsid w:val="00BC030B"/>
    <w:rsid w:val="00BC112E"/>
    <w:rsid w:val="00BC18EC"/>
    <w:rsid w:val="00BC3E6C"/>
    <w:rsid w:val="00BC42EC"/>
    <w:rsid w:val="00BC4E74"/>
    <w:rsid w:val="00BC7235"/>
    <w:rsid w:val="00BC7971"/>
    <w:rsid w:val="00BC7DF2"/>
    <w:rsid w:val="00BD056E"/>
    <w:rsid w:val="00BD1217"/>
    <w:rsid w:val="00BD3862"/>
    <w:rsid w:val="00BD3C88"/>
    <w:rsid w:val="00BD4576"/>
    <w:rsid w:val="00BD4658"/>
    <w:rsid w:val="00BD5F56"/>
    <w:rsid w:val="00BD6405"/>
    <w:rsid w:val="00BD7456"/>
    <w:rsid w:val="00BE0B9D"/>
    <w:rsid w:val="00BE255F"/>
    <w:rsid w:val="00BE458A"/>
    <w:rsid w:val="00BE7631"/>
    <w:rsid w:val="00BF009E"/>
    <w:rsid w:val="00BF0DB3"/>
    <w:rsid w:val="00BF14B8"/>
    <w:rsid w:val="00BF1E22"/>
    <w:rsid w:val="00BF209A"/>
    <w:rsid w:val="00BF280D"/>
    <w:rsid w:val="00BF2D6E"/>
    <w:rsid w:val="00BF415E"/>
    <w:rsid w:val="00BF61BB"/>
    <w:rsid w:val="00BF69CA"/>
    <w:rsid w:val="00BF798C"/>
    <w:rsid w:val="00BF7B9A"/>
    <w:rsid w:val="00C00108"/>
    <w:rsid w:val="00C002BE"/>
    <w:rsid w:val="00C007D9"/>
    <w:rsid w:val="00C00B7B"/>
    <w:rsid w:val="00C02A15"/>
    <w:rsid w:val="00C02C6B"/>
    <w:rsid w:val="00C034BD"/>
    <w:rsid w:val="00C046B7"/>
    <w:rsid w:val="00C07AC6"/>
    <w:rsid w:val="00C1087F"/>
    <w:rsid w:val="00C1243A"/>
    <w:rsid w:val="00C16559"/>
    <w:rsid w:val="00C1661E"/>
    <w:rsid w:val="00C16A69"/>
    <w:rsid w:val="00C16C00"/>
    <w:rsid w:val="00C1776F"/>
    <w:rsid w:val="00C17F5D"/>
    <w:rsid w:val="00C22D83"/>
    <w:rsid w:val="00C23126"/>
    <w:rsid w:val="00C23667"/>
    <w:rsid w:val="00C2368A"/>
    <w:rsid w:val="00C23A07"/>
    <w:rsid w:val="00C25D17"/>
    <w:rsid w:val="00C3004A"/>
    <w:rsid w:val="00C301F2"/>
    <w:rsid w:val="00C30C0B"/>
    <w:rsid w:val="00C32448"/>
    <w:rsid w:val="00C32FB5"/>
    <w:rsid w:val="00C334A2"/>
    <w:rsid w:val="00C33BB3"/>
    <w:rsid w:val="00C37C61"/>
    <w:rsid w:val="00C40AE2"/>
    <w:rsid w:val="00C40B12"/>
    <w:rsid w:val="00C417B1"/>
    <w:rsid w:val="00C42D41"/>
    <w:rsid w:val="00C433F0"/>
    <w:rsid w:val="00C4612E"/>
    <w:rsid w:val="00C46DE0"/>
    <w:rsid w:val="00C47961"/>
    <w:rsid w:val="00C5106A"/>
    <w:rsid w:val="00C53B7B"/>
    <w:rsid w:val="00C5492F"/>
    <w:rsid w:val="00C54A37"/>
    <w:rsid w:val="00C57852"/>
    <w:rsid w:val="00C60A7A"/>
    <w:rsid w:val="00C63558"/>
    <w:rsid w:val="00C63EF8"/>
    <w:rsid w:val="00C642EF"/>
    <w:rsid w:val="00C64B90"/>
    <w:rsid w:val="00C7045F"/>
    <w:rsid w:val="00C707A3"/>
    <w:rsid w:val="00C707AA"/>
    <w:rsid w:val="00C713A1"/>
    <w:rsid w:val="00C71D37"/>
    <w:rsid w:val="00C72F16"/>
    <w:rsid w:val="00C732E2"/>
    <w:rsid w:val="00C747B4"/>
    <w:rsid w:val="00C7550B"/>
    <w:rsid w:val="00C80436"/>
    <w:rsid w:val="00C81134"/>
    <w:rsid w:val="00C83174"/>
    <w:rsid w:val="00C91368"/>
    <w:rsid w:val="00C918D5"/>
    <w:rsid w:val="00C926F4"/>
    <w:rsid w:val="00C92869"/>
    <w:rsid w:val="00C93C89"/>
    <w:rsid w:val="00C94949"/>
    <w:rsid w:val="00C95194"/>
    <w:rsid w:val="00C959CA"/>
    <w:rsid w:val="00C95BE1"/>
    <w:rsid w:val="00C9635F"/>
    <w:rsid w:val="00C9704C"/>
    <w:rsid w:val="00CA0118"/>
    <w:rsid w:val="00CA0228"/>
    <w:rsid w:val="00CA1319"/>
    <w:rsid w:val="00CA1D43"/>
    <w:rsid w:val="00CA3639"/>
    <w:rsid w:val="00CA3BED"/>
    <w:rsid w:val="00CA47FC"/>
    <w:rsid w:val="00CA5B91"/>
    <w:rsid w:val="00CA78D2"/>
    <w:rsid w:val="00CA7AA7"/>
    <w:rsid w:val="00CA7F43"/>
    <w:rsid w:val="00CB047F"/>
    <w:rsid w:val="00CB18A7"/>
    <w:rsid w:val="00CB3250"/>
    <w:rsid w:val="00CB366C"/>
    <w:rsid w:val="00CB73D8"/>
    <w:rsid w:val="00CC002B"/>
    <w:rsid w:val="00CC03BA"/>
    <w:rsid w:val="00CC146C"/>
    <w:rsid w:val="00CC1B80"/>
    <w:rsid w:val="00CC1D0A"/>
    <w:rsid w:val="00CC2295"/>
    <w:rsid w:val="00CC45BE"/>
    <w:rsid w:val="00CC52E9"/>
    <w:rsid w:val="00CC6E77"/>
    <w:rsid w:val="00CD12CC"/>
    <w:rsid w:val="00CD1924"/>
    <w:rsid w:val="00CD21F3"/>
    <w:rsid w:val="00CD250A"/>
    <w:rsid w:val="00CD3555"/>
    <w:rsid w:val="00CD43B9"/>
    <w:rsid w:val="00CD4791"/>
    <w:rsid w:val="00CD7278"/>
    <w:rsid w:val="00CE01FC"/>
    <w:rsid w:val="00CE0911"/>
    <w:rsid w:val="00CE2316"/>
    <w:rsid w:val="00CE2DDB"/>
    <w:rsid w:val="00CE2ED6"/>
    <w:rsid w:val="00CE2FC5"/>
    <w:rsid w:val="00CE3376"/>
    <w:rsid w:val="00CE73D0"/>
    <w:rsid w:val="00CF04A5"/>
    <w:rsid w:val="00CF155F"/>
    <w:rsid w:val="00CF65AE"/>
    <w:rsid w:val="00CF69FD"/>
    <w:rsid w:val="00CF6F7E"/>
    <w:rsid w:val="00CF779E"/>
    <w:rsid w:val="00D00EFF"/>
    <w:rsid w:val="00D010B7"/>
    <w:rsid w:val="00D01675"/>
    <w:rsid w:val="00D01E34"/>
    <w:rsid w:val="00D05D70"/>
    <w:rsid w:val="00D05E56"/>
    <w:rsid w:val="00D05EDC"/>
    <w:rsid w:val="00D069CF"/>
    <w:rsid w:val="00D07BDA"/>
    <w:rsid w:val="00D13553"/>
    <w:rsid w:val="00D14A66"/>
    <w:rsid w:val="00D1619D"/>
    <w:rsid w:val="00D20E92"/>
    <w:rsid w:val="00D21B87"/>
    <w:rsid w:val="00D2308E"/>
    <w:rsid w:val="00D24A01"/>
    <w:rsid w:val="00D24E3A"/>
    <w:rsid w:val="00D24FBD"/>
    <w:rsid w:val="00D300F5"/>
    <w:rsid w:val="00D313B6"/>
    <w:rsid w:val="00D3207F"/>
    <w:rsid w:val="00D324F8"/>
    <w:rsid w:val="00D327AA"/>
    <w:rsid w:val="00D32D1E"/>
    <w:rsid w:val="00D33040"/>
    <w:rsid w:val="00D3567D"/>
    <w:rsid w:val="00D40881"/>
    <w:rsid w:val="00D414CC"/>
    <w:rsid w:val="00D4380E"/>
    <w:rsid w:val="00D43C64"/>
    <w:rsid w:val="00D43D15"/>
    <w:rsid w:val="00D4600E"/>
    <w:rsid w:val="00D466A2"/>
    <w:rsid w:val="00D4670A"/>
    <w:rsid w:val="00D46E60"/>
    <w:rsid w:val="00D47673"/>
    <w:rsid w:val="00D5034B"/>
    <w:rsid w:val="00D517B8"/>
    <w:rsid w:val="00D52E59"/>
    <w:rsid w:val="00D54169"/>
    <w:rsid w:val="00D55E92"/>
    <w:rsid w:val="00D563B2"/>
    <w:rsid w:val="00D57E30"/>
    <w:rsid w:val="00D60897"/>
    <w:rsid w:val="00D60BD5"/>
    <w:rsid w:val="00D60CF7"/>
    <w:rsid w:val="00D62267"/>
    <w:rsid w:val="00D623A6"/>
    <w:rsid w:val="00D62D67"/>
    <w:rsid w:val="00D62EFB"/>
    <w:rsid w:val="00D63274"/>
    <w:rsid w:val="00D67213"/>
    <w:rsid w:val="00D675B9"/>
    <w:rsid w:val="00D7178C"/>
    <w:rsid w:val="00D72216"/>
    <w:rsid w:val="00D724BD"/>
    <w:rsid w:val="00D72C8C"/>
    <w:rsid w:val="00D74061"/>
    <w:rsid w:val="00D7499F"/>
    <w:rsid w:val="00D7578D"/>
    <w:rsid w:val="00D75CEA"/>
    <w:rsid w:val="00D76542"/>
    <w:rsid w:val="00D766BF"/>
    <w:rsid w:val="00D84BB1"/>
    <w:rsid w:val="00D851E7"/>
    <w:rsid w:val="00D86721"/>
    <w:rsid w:val="00D90D38"/>
    <w:rsid w:val="00D90E06"/>
    <w:rsid w:val="00D91738"/>
    <w:rsid w:val="00D925C8"/>
    <w:rsid w:val="00D929F9"/>
    <w:rsid w:val="00D94BA7"/>
    <w:rsid w:val="00D96052"/>
    <w:rsid w:val="00D965C9"/>
    <w:rsid w:val="00D97C18"/>
    <w:rsid w:val="00DA2BAE"/>
    <w:rsid w:val="00DA3917"/>
    <w:rsid w:val="00DA44E1"/>
    <w:rsid w:val="00DA5372"/>
    <w:rsid w:val="00DA5D89"/>
    <w:rsid w:val="00DA6696"/>
    <w:rsid w:val="00DA6D29"/>
    <w:rsid w:val="00DA7E3D"/>
    <w:rsid w:val="00DB028A"/>
    <w:rsid w:val="00DB0773"/>
    <w:rsid w:val="00DB09C2"/>
    <w:rsid w:val="00DB10D7"/>
    <w:rsid w:val="00DB1B3D"/>
    <w:rsid w:val="00DB3AD4"/>
    <w:rsid w:val="00DB5199"/>
    <w:rsid w:val="00DB57C0"/>
    <w:rsid w:val="00DB5B72"/>
    <w:rsid w:val="00DB764C"/>
    <w:rsid w:val="00DC00EB"/>
    <w:rsid w:val="00DC1C07"/>
    <w:rsid w:val="00DC1D06"/>
    <w:rsid w:val="00DC495A"/>
    <w:rsid w:val="00DC635A"/>
    <w:rsid w:val="00DC6B0B"/>
    <w:rsid w:val="00DC6C35"/>
    <w:rsid w:val="00DC77A1"/>
    <w:rsid w:val="00DD0018"/>
    <w:rsid w:val="00DD09C7"/>
    <w:rsid w:val="00DD1110"/>
    <w:rsid w:val="00DD11E2"/>
    <w:rsid w:val="00DD15E4"/>
    <w:rsid w:val="00DD42C2"/>
    <w:rsid w:val="00DD4653"/>
    <w:rsid w:val="00DD69E3"/>
    <w:rsid w:val="00DE2F73"/>
    <w:rsid w:val="00DE3A4D"/>
    <w:rsid w:val="00DE3EC1"/>
    <w:rsid w:val="00DE46BE"/>
    <w:rsid w:val="00DE4C37"/>
    <w:rsid w:val="00DE55BA"/>
    <w:rsid w:val="00DE5A37"/>
    <w:rsid w:val="00DE6FD1"/>
    <w:rsid w:val="00DE7874"/>
    <w:rsid w:val="00DF091F"/>
    <w:rsid w:val="00DF0A0C"/>
    <w:rsid w:val="00DF2B7A"/>
    <w:rsid w:val="00DF31B6"/>
    <w:rsid w:val="00DF3F66"/>
    <w:rsid w:val="00DF4E05"/>
    <w:rsid w:val="00DF5C34"/>
    <w:rsid w:val="00DF608F"/>
    <w:rsid w:val="00DF61A0"/>
    <w:rsid w:val="00E00442"/>
    <w:rsid w:val="00E00C49"/>
    <w:rsid w:val="00E0341D"/>
    <w:rsid w:val="00E03D11"/>
    <w:rsid w:val="00E05B5F"/>
    <w:rsid w:val="00E0708D"/>
    <w:rsid w:val="00E1002D"/>
    <w:rsid w:val="00E1036F"/>
    <w:rsid w:val="00E11B5D"/>
    <w:rsid w:val="00E12487"/>
    <w:rsid w:val="00E1259C"/>
    <w:rsid w:val="00E14A0F"/>
    <w:rsid w:val="00E14ADD"/>
    <w:rsid w:val="00E14D32"/>
    <w:rsid w:val="00E1667A"/>
    <w:rsid w:val="00E1667F"/>
    <w:rsid w:val="00E1734C"/>
    <w:rsid w:val="00E1740E"/>
    <w:rsid w:val="00E2079E"/>
    <w:rsid w:val="00E20A6B"/>
    <w:rsid w:val="00E20B71"/>
    <w:rsid w:val="00E20B87"/>
    <w:rsid w:val="00E20CDB"/>
    <w:rsid w:val="00E21A64"/>
    <w:rsid w:val="00E232E4"/>
    <w:rsid w:val="00E23349"/>
    <w:rsid w:val="00E24A04"/>
    <w:rsid w:val="00E26831"/>
    <w:rsid w:val="00E27D6E"/>
    <w:rsid w:val="00E300DB"/>
    <w:rsid w:val="00E30D1B"/>
    <w:rsid w:val="00E31471"/>
    <w:rsid w:val="00E31670"/>
    <w:rsid w:val="00E32973"/>
    <w:rsid w:val="00E334C2"/>
    <w:rsid w:val="00E337EC"/>
    <w:rsid w:val="00E33F16"/>
    <w:rsid w:val="00E368CD"/>
    <w:rsid w:val="00E37F59"/>
    <w:rsid w:val="00E40FD6"/>
    <w:rsid w:val="00E418AF"/>
    <w:rsid w:val="00E4289F"/>
    <w:rsid w:val="00E43B6F"/>
    <w:rsid w:val="00E44BD6"/>
    <w:rsid w:val="00E4689A"/>
    <w:rsid w:val="00E47D57"/>
    <w:rsid w:val="00E52605"/>
    <w:rsid w:val="00E531AE"/>
    <w:rsid w:val="00E538A8"/>
    <w:rsid w:val="00E54943"/>
    <w:rsid w:val="00E55A2C"/>
    <w:rsid w:val="00E55E1F"/>
    <w:rsid w:val="00E5618D"/>
    <w:rsid w:val="00E619C6"/>
    <w:rsid w:val="00E669CA"/>
    <w:rsid w:val="00E67686"/>
    <w:rsid w:val="00E70BBB"/>
    <w:rsid w:val="00E71417"/>
    <w:rsid w:val="00E749E6"/>
    <w:rsid w:val="00E76130"/>
    <w:rsid w:val="00E76858"/>
    <w:rsid w:val="00E77C0E"/>
    <w:rsid w:val="00E80F8A"/>
    <w:rsid w:val="00E84BE1"/>
    <w:rsid w:val="00E852C9"/>
    <w:rsid w:val="00E872B0"/>
    <w:rsid w:val="00E900FE"/>
    <w:rsid w:val="00E91CE8"/>
    <w:rsid w:val="00E92EAE"/>
    <w:rsid w:val="00E9696B"/>
    <w:rsid w:val="00E96B51"/>
    <w:rsid w:val="00E96CFB"/>
    <w:rsid w:val="00E96DE9"/>
    <w:rsid w:val="00E96EA3"/>
    <w:rsid w:val="00E973B8"/>
    <w:rsid w:val="00E97DCC"/>
    <w:rsid w:val="00EA0F88"/>
    <w:rsid w:val="00EA1189"/>
    <w:rsid w:val="00EA5760"/>
    <w:rsid w:val="00EA60F4"/>
    <w:rsid w:val="00EA6F73"/>
    <w:rsid w:val="00EB016E"/>
    <w:rsid w:val="00EB0712"/>
    <w:rsid w:val="00EB172C"/>
    <w:rsid w:val="00EB2671"/>
    <w:rsid w:val="00EB6292"/>
    <w:rsid w:val="00EB6C85"/>
    <w:rsid w:val="00EB73AB"/>
    <w:rsid w:val="00EB7AE3"/>
    <w:rsid w:val="00EB7D4A"/>
    <w:rsid w:val="00EC0A8C"/>
    <w:rsid w:val="00EC0EDB"/>
    <w:rsid w:val="00EC194A"/>
    <w:rsid w:val="00EC2C68"/>
    <w:rsid w:val="00EC2D89"/>
    <w:rsid w:val="00EC4E3B"/>
    <w:rsid w:val="00EC6297"/>
    <w:rsid w:val="00EC6507"/>
    <w:rsid w:val="00EC715C"/>
    <w:rsid w:val="00EC78BD"/>
    <w:rsid w:val="00EC7CF5"/>
    <w:rsid w:val="00ED1FCB"/>
    <w:rsid w:val="00ED1FF3"/>
    <w:rsid w:val="00ED343D"/>
    <w:rsid w:val="00ED482A"/>
    <w:rsid w:val="00ED5FF3"/>
    <w:rsid w:val="00ED644A"/>
    <w:rsid w:val="00ED6704"/>
    <w:rsid w:val="00ED760A"/>
    <w:rsid w:val="00ED7FE2"/>
    <w:rsid w:val="00EE1312"/>
    <w:rsid w:val="00EE29DE"/>
    <w:rsid w:val="00EE39D5"/>
    <w:rsid w:val="00EE521A"/>
    <w:rsid w:val="00EE52ED"/>
    <w:rsid w:val="00EE532E"/>
    <w:rsid w:val="00EE7234"/>
    <w:rsid w:val="00EE73A5"/>
    <w:rsid w:val="00EE7553"/>
    <w:rsid w:val="00EE7E5A"/>
    <w:rsid w:val="00EF19DD"/>
    <w:rsid w:val="00EF27A1"/>
    <w:rsid w:val="00EF44D8"/>
    <w:rsid w:val="00EF4DDD"/>
    <w:rsid w:val="00EF605B"/>
    <w:rsid w:val="00EF7058"/>
    <w:rsid w:val="00EF7972"/>
    <w:rsid w:val="00F00990"/>
    <w:rsid w:val="00F00D2D"/>
    <w:rsid w:val="00F029DF"/>
    <w:rsid w:val="00F02DB3"/>
    <w:rsid w:val="00F0320C"/>
    <w:rsid w:val="00F037E4"/>
    <w:rsid w:val="00F0390B"/>
    <w:rsid w:val="00F03A81"/>
    <w:rsid w:val="00F059F6"/>
    <w:rsid w:val="00F05F51"/>
    <w:rsid w:val="00F12352"/>
    <w:rsid w:val="00F1303A"/>
    <w:rsid w:val="00F13AB3"/>
    <w:rsid w:val="00F13BD6"/>
    <w:rsid w:val="00F1486A"/>
    <w:rsid w:val="00F149B2"/>
    <w:rsid w:val="00F14D7B"/>
    <w:rsid w:val="00F167FA"/>
    <w:rsid w:val="00F2174F"/>
    <w:rsid w:val="00F22757"/>
    <w:rsid w:val="00F2459A"/>
    <w:rsid w:val="00F2608A"/>
    <w:rsid w:val="00F26C48"/>
    <w:rsid w:val="00F30752"/>
    <w:rsid w:val="00F30931"/>
    <w:rsid w:val="00F31609"/>
    <w:rsid w:val="00F31FE6"/>
    <w:rsid w:val="00F32B39"/>
    <w:rsid w:val="00F3495E"/>
    <w:rsid w:val="00F349A8"/>
    <w:rsid w:val="00F41321"/>
    <w:rsid w:val="00F420B6"/>
    <w:rsid w:val="00F4417F"/>
    <w:rsid w:val="00F45EE2"/>
    <w:rsid w:val="00F46388"/>
    <w:rsid w:val="00F46ACF"/>
    <w:rsid w:val="00F50371"/>
    <w:rsid w:val="00F5052E"/>
    <w:rsid w:val="00F50BA8"/>
    <w:rsid w:val="00F526C7"/>
    <w:rsid w:val="00F541E7"/>
    <w:rsid w:val="00F545B5"/>
    <w:rsid w:val="00F54A18"/>
    <w:rsid w:val="00F54CFA"/>
    <w:rsid w:val="00F551A7"/>
    <w:rsid w:val="00F55E3B"/>
    <w:rsid w:val="00F55FD6"/>
    <w:rsid w:val="00F57B72"/>
    <w:rsid w:val="00F6107F"/>
    <w:rsid w:val="00F62A70"/>
    <w:rsid w:val="00F63C14"/>
    <w:rsid w:val="00F641CD"/>
    <w:rsid w:val="00F64223"/>
    <w:rsid w:val="00F6446D"/>
    <w:rsid w:val="00F64DDD"/>
    <w:rsid w:val="00F655B8"/>
    <w:rsid w:val="00F6572B"/>
    <w:rsid w:val="00F723EC"/>
    <w:rsid w:val="00F7292F"/>
    <w:rsid w:val="00F72FE6"/>
    <w:rsid w:val="00F74309"/>
    <w:rsid w:val="00F74A0A"/>
    <w:rsid w:val="00F755D8"/>
    <w:rsid w:val="00F75714"/>
    <w:rsid w:val="00F76714"/>
    <w:rsid w:val="00F77893"/>
    <w:rsid w:val="00F77EDF"/>
    <w:rsid w:val="00F8087D"/>
    <w:rsid w:val="00F81429"/>
    <w:rsid w:val="00F830C8"/>
    <w:rsid w:val="00F84836"/>
    <w:rsid w:val="00F87FD7"/>
    <w:rsid w:val="00F902DC"/>
    <w:rsid w:val="00F90D80"/>
    <w:rsid w:val="00F91101"/>
    <w:rsid w:val="00F913EB"/>
    <w:rsid w:val="00F92BCB"/>
    <w:rsid w:val="00F93D05"/>
    <w:rsid w:val="00F947FB"/>
    <w:rsid w:val="00F949C1"/>
    <w:rsid w:val="00F950F6"/>
    <w:rsid w:val="00F95106"/>
    <w:rsid w:val="00F96564"/>
    <w:rsid w:val="00F97580"/>
    <w:rsid w:val="00FA06AC"/>
    <w:rsid w:val="00FA07AC"/>
    <w:rsid w:val="00FA0DCD"/>
    <w:rsid w:val="00FA21BA"/>
    <w:rsid w:val="00FA229A"/>
    <w:rsid w:val="00FA2A1E"/>
    <w:rsid w:val="00FA2FFA"/>
    <w:rsid w:val="00FA329B"/>
    <w:rsid w:val="00FA40E3"/>
    <w:rsid w:val="00FA4125"/>
    <w:rsid w:val="00FA538F"/>
    <w:rsid w:val="00FA6947"/>
    <w:rsid w:val="00FA69A9"/>
    <w:rsid w:val="00FA7138"/>
    <w:rsid w:val="00FA7DFB"/>
    <w:rsid w:val="00FA7DFE"/>
    <w:rsid w:val="00FB1EC4"/>
    <w:rsid w:val="00FB1F13"/>
    <w:rsid w:val="00FB210E"/>
    <w:rsid w:val="00FB3EBF"/>
    <w:rsid w:val="00FB4403"/>
    <w:rsid w:val="00FB4BD8"/>
    <w:rsid w:val="00FB4FF4"/>
    <w:rsid w:val="00FB5510"/>
    <w:rsid w:val="00FC0ED5"/>
    <w:rsid w:val="00FC19C3"/>
    <w:rsid w:val="00FC3536"/>
    <w:rsid w:val="00FC367D"/>
    <w:rsid w:val="00FC4318"/>
    <w:rsid w:val="00FC573E"/>
    <w:rsid w:val="00FC60F0"/>
    <w:rsid w:val="00FC6BDB"/>
    <w:rsid w:val="00FC7BA2"/>
    <w:rsid w:val="00FD102E"/>
    <w:rsid w:val="00FD1D68"/>
    <w:rsid w:val="00FD35A0"/>
    <w:rsid w:val="00FD3B08"/>
    <w:rsid w:val="00FD512D"/>
    <w:rsid w:val="00FD58A3"/>
    <w:rsid w:val="00FD5D02"/>
    <w:rsid w:val="00FD75BB"/>
    <w:rsid w:val="00FD798D"/>
    <w:rsid w:val="00FE00C1"/>
    <w:rsid w:val="00FE09E2"/>
    <w:rsid w:val="00FE14B0"/>
    <w:rsid w:val="00FE2DEC"/>
    <w:rsid w:val="00FE37AC"/>
    <w:rsid w:val="00FE5E83"/>
    <w:rsid w:val="00FE6621"/>
    <w:rsid w:val="00FE716C"/>
    <w:rsid w:val="00FE71F7"/>
    <w:rsid w:val="00FE7309"/>
    <w:rsid w:val="00FF0C4A"/>
    <w:rsid w:val="00FF19B7"/>
    <w:rsid w:val="00FF27E7"/>
    <w:rsid w:val="00FF4209"/>
    <w:rsid w:val="00FF5847"/>
    <w:rsid w:val="00FF6105"/>
    <w:rsid w:val="00FF7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D313"/>
  <w15:chartTrackingRefBased/>
  <w15:docId w15:val="{66AE8B06-9C35-4137-9400-AA4A0135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B51"/>
    <w:pPr>
      <w:spacing w:after="0" w:line="240" w:lineRule="auto"/>
    </w:pPr>
    <w:rPr>
      <w:rFonts w:ascii="Times New Roman" w:eastAsia="SimSun" w:hAnsi="Times New Roman" w:cs="Times New Roman"/>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E96B51"/>
    <w:rPr>
      <w:color w:val="0563C1"/>
      <w:u w:val="single"/>
    </w:rPr>
  </w:style>
  <w:style w:type="character" w:styleId="a4">
    <w:name w:val="FollowedHyperlink"/>
    <w:basedOn w:val="a0"/>
    <w:uiPriority w:val="99"/>
    <w:semiHidden/>
    <w:unhideWhenUsed/>
    <w:rsid w:val="00E96B51"/>
    <w:rPr>
      <w:color w:val="954F72" w:themeColor="followedHyperlink"/>
      <w:u w:val="single"/>
    </w:rPr>
  </w:style>
  <w:style w:type="character" w:customStyle="1" w:styleId="a5">
    <w:name w:val="Обычный (Интернет) Знак"/>
    <w:aliases w:val="Normal (Web) Char Знак,Char11 Знак,Normal (Web) Char Char1 Знак,Char11 Char1 Знак,Char Char Char1 Знак,Char11 Char1 Char1 Знак,webb Знак,Обычный (веб) Знак Знак Знак1,Знак Знак Знак Знак Знак,Обычный (веб) Знак Знак Знак Знак"/>
    <w:link w:val="a6"/>
    <w:uiPriority w:val="99"/>
    <w:locked/>
    <w:rsid w:val="00E96B51"/>
    <w:rPr>
      <w:rFonts w:ascii="Times New Roman" w:eastAsia="Times New Roman" w:hAnsi="Times New Roman" w:cs="Times New Roman"/>
      <w:sz w:val="24"/>
      <w:szCs w:val="24"/>
      <w:lang w:eastAsia="ru-RU"/>
    </w:rPr>
  </w:style>
  <w:style w:type="paragraph" w:styleId="a6">
    <w:name w:val="Normal (Web)"/>
    <w:aliases w:val="Normal (Web) Char,Char11,Normal (Web) Char Char1,Char11 Char1,Char Char Char1,Char11 Char1 Char1,webb,Обычный (веб) Знак Знак,Знак Знак Знак Знак,Обычный (веб) Знак Знак Знак,Знак Знак Знак1 Знак Знак Знак Знак Знак,Знак1"/>
    <w:basedOn w:val="a"/>
    <w:link w:val="a5"/>
    <w:uiPriority w:val="99"/>
    <w:unhideWhenUsed/>
    <w:qFormat/>
    <w:rsid w:val="00E96B51"/>
    <w:pPr>
      <w:spacing w:after="160" w:line="254" w:lineRule="auto"/>
      <w:ind w:left="720"/>
      <w:contextualSpacing/>
    </w:pPr>
    <w:rPr>
      <w:rFonts w:eastAsia="Times New Roman"/>
      <w:lang w:val="ru-RU" w:eastAsia="ru-RU"/>
    </w:rPr>
  </w:style>
  <w:style w:type="character" w:customStyle="1" w:styleId="a7">
    <w:name w:val="Верхний колонтитул Знак"/>
    <w:basedOn w:val="a0"/>
    <w:link w:val="a8"/>
    <w:uiPriority w:val="99"/>
    <w:locked/>
    <w:rsid w:val="00E96B51"/>
    <w:rPr>
      <w:rFonts w:ascii="Times New Roman" w:eastAsia="Times New Roman" w:hAnsi="Times New Roman" w:cs="Times New Roman"/>
      <w:noProof/>
      <w:sz w:val="24"/>
      <w:szCs w:val="24"/>
      <w:lang w:eastAsia="ru-RU"/>
    </w:rPr>
  </w:style>
  <w:style w:type="paragraph" w:customStyle="1" w:styleId="NoSpacing1">
    <w:name w:val="No Spacing1"/>
    <w:uiPriority w:val="1"/>
    <w:qFormat/>
    <w:rsid w:val="00E96B51"/>
    <w:pPr>
      <w:spacing w:after="0" w:line="240" w:lineRule="auto"/>
    </w:pPr>
    <w:rPr>
      <w:rFonts w:ascii="Calibri" w:eastAsia="Times New Roman" w:hAnsi="Calibri" w:cs="Times New Roman"/>
      <w:lang w:eastAsia="ru-RU"/>
    </w:rPr>
  </w:style>
  <w:style w:type="paragraph" w:styleId="a8">
    <w:name w:val="header"/>
    <w:basedOn w:val="a"/>
    <w:link w:val="a7"/>
    <w:uiPriority w:val="99"/>
    <w:unhideWhenUsed/>
    <w:rsid w:val="00E96B51"/>
    <w:pPr>
      <w:tabs>
        <w:tab w:val="center" w:pos="4677"/>
        <w:tab w:val="right" w:pos="9355"/>
      </w:tabs>
    </w:pPr>
    <w:rPr>
      <w:rFonts w:eastAsia="Times New Roman"/>
      <w:noProof/>
      <w:lang w:val="ru-RU" w:eastAsia="ru-RU"/>
    </w:rPr>
  </w:style>
  <w:style w:type="character" w:customStyle="1" w:styleId="HeaderChar1">
    <w:name w:val="Header Char1"/>
    <w:basedOn w:val="a0"/>
    <w:uiPriority w:val="99"/>
    <w:semiHidden/>
    <w:rsid w:val="00E96B51"/>
    <w:rPr>
      <w:rFonts w:ascii="Times New Roman" w:eastAsia="SimSun" w:hAnsi="Times New Roman" w:cs="Times New Roman"/>
      <w:sz w:val="24"/>
      <w:szCs w:val="24"/>
      <w:lang w:val="en-US" w:eastAsia="zh-CN"/>
    </w:rPr>
  </w:style>
  <w:style w:type="paragraph" w:styleId="a9">
    <w:name w:val="List Paragraph"/>
    <w:basedOn w:val="a"/>
    <w:uiPriority w:val="34"/>
    <w:qFormat/>
    <w:rsid w:val="00E96B51"/>
    <w:pPr>
      <w:spacing w:after="160" w:line="254" w:lineRule="auto"/>
      <w:ind w:left="720"/>
      <w:contextualSpacing/>
    </w:pPr>
    <w:rPr>
      <w:rFonts w:ascii="Calibri" w:eastAsia="Calibri" w:hAnsi="Calibri"/>
      <w:sz w:val="22"/>
      <w:szCs w:val="22"/>
      <w:lang w:eastAsia="en-US"/>
    </w:rPr>
  </w:style>
  <w:style w:type="paragraph" w:styleId="aa">
    <w:name w:val="footer"/>
    <w:basedOn w:val="a"/>
    <w:link w:val="ab"/>
    <w:uiPriority w:val="99"/>
    <w:unhideWhenUsed/>
    <w:rsid w:val="00BA6BB0"/>
    <w:pPr>
      <w:tabs>
        <w:tab w:val="center" w:pos="4513"/>
        <w:tab w:val="right" w:pos="9026"/>
      </w:tabs>
    </w:pPr>
  </w:style>
  <w:style w:type="character" w:customStyle="1" w:styleId="ab">
    <w:name w:val="Нижний колонтитул Знак"/>
    <w:basedOn w:val="a0"/>
    <w:link w:val="aa"/>
    <w:uiPriority w:val="99"/>
    <w:rsid w:val="00BA6BB0"/>
    <w:rPr>
      <w:rFonts w:ascii="Times New Roman" w:eastAsia="SimSun" w:hAnsi="Times New Roman" w:cs="Times New Roman"/>
      <w:sz w:val="24"/>
      <w:szCs w:val="24"/>
      <w:lang w:val="en-US" w:eastAsia="zh-CN"/>
    </w:rPr>
  </w:style>
  <w:style w:type="paragraph" w:styleId="ac">
    <w:name w:val="footnote text"/>
    <w:basedOn w:val="a"/>
    <w:link w:val="ad"/>
    <w:uiPriority w:val="99"/>
    <w:semiHidden/>
    <w:unhideWhenUsed/>
    <w:rsid w:val="00C642EF"/>
    <w:rPr>
      <w:sz w:val="20"/>
      <w:szCs w:val="20"/>
    </w:rPr>
  </w:style>
  <w:style w:type="character" w:customStyle="1" w:styleId="ad">
    <w:name w:val="Текст сноски Знак"/>
    <w:basedOn w:val="a0"/>
    <w:link w:val="ac"/>
    <w:uiPriority w:val="99"/>
    <w:semiHidden/>
    <w:rsid w:val="00C642EF"/>
    <w:rPr>
      <w:rFonts w:ascii="Times New Roman" w:eastAsia="SimSun" w:hAnsi="Times New Roman" w:cs="Times New Roman"/>
      <w:sz w:val="20"/>
      <w:szCs w:val="20"/>
      <w:lang w:val="en-US" w:eastAsia="zh-CN"/>
    </w:rPr>
  </w:style>
  <w:style w:type="character" w:styleId="ae">
    <w:name w:val="footnote reference"/>
    <w:basedOn w:val="a0"/>
    <w:uiPriority w:val="99"/>
    <w:semiHidden/>
    <w:unhideWhenUsed/>
    <w:rsid w:val="00C642EF"/>
    <w:rPr>
      <w:vertAlign w:val="superscript"/>
    </w:rPr>
  </w:style>
  <w:style w:type="character" w:styleId="af">
    <w:name w:val="Placeholder Text"/>
    <w:basedOn w:val="a0"/>
    <w:uiPriority w:val="99"/>
    <w:semiHidden/>
    <w:rsid w:val="000C5B5C"/>
    <w:rPr>
      <w:color w:val="808080"/>
    </w:rPr>
  </w:style>
  <w:style w:type="paragraph" w:styleId="af0">
    <w:name w:val="No Spacing"/>
    <w:link w:val="af1"/>
    <w:qFormat/>
    <w:rsid w:val="00B6443C"/>
    <w:pPr>
      <w:spacing w:after="0" w:line="240" w:lineRule="auto"/>
      <w:ind w:left="576" w:hanging="576"/>
    </w:pPr>
    <w:rPr>
      <w:rFonts w:ascii="Calibri" w:eastAsia="Calibri" w:hAnsi="Calibri" w:cs="Times New Roman"/>
      <w:lang w:val="en-US"/>
    </w:rPr>
  </w:style>
  <w:style w:type="character" w:customStyle="1" w:styleId="af1">
    <w:name w:val="Без интервала Знак"/>
    <w:link w:val="af0"/>
    <w:locked/>
    <w:rsid w:val="00B6443C"/>
    <w:rPr>
      <w:rFonts w:ascii="Calibri" w:eastAsia="Calibri" w:hAnsi="Calibri" w:cs="Times New Roman"/>
      <w:lang w:val="en-US"/>
    </w:rPr>
  </w:style>
  <w:style w:type="paragraph" w:styleId="af2">
    <w:name w:val="Body Text"/>
    <w:basedOn w:val="a"/>
    <w:link w:val="af3"/>
    <w:uiPriority w:val="99"/>
    <w:semiHidden/>
    <w:unhideWhenUsed/>
    <w:rsid w:val="00BA3E62"/>
    <w:pPr>
      <w:spacing w:after="120"/>
    </w:pPr>
  </w:style>
  <w:style w:type="character" w:customStyle="1" w:styleId="af3">
    <w:name w:val="Основной текст Знак"/>
    <w:basedOn w:val="a0"/>
    <w:link w:val="af2"/>
    <w:uiPriority w:val="99"/>
    <w:semiHidden/>
    <w:rsid w:val="00BA3E62"/>
    <w:rPr>
      <w:rFonts w:ascii="Times New Roman" w:eastAsia="SimSun" w:hAnsi="Times New Roman" w:cs="Times New Roman"/>
      <w:sz w:val="24"/>
      <w:szCs w:val="24"/>
      <w:lang w:val="en-US" w:eastAsia="zh-CN"/>
    </w:rPr>
  </w:style>
  <w:style w:type="paragraph" w:styleId="af4">
    <w:name w:val="Balloon Text"/>
    <w:basedOn w:val="a"/>
    <w:link w:val="af5"/>
    <w:uiPriority w:val="99"/>
    <w:semiHidden/>
    <w:unhideWhenUsed/>
    <w:rsid w:val="00FE00C1"/>
    <w:rPr>
      <w:rFonts w:ascii="Segoe UI" w:hAnsi="Segoe UI" w:cs="Segoe UI"/>
      <w:sz w:val="18"/>
      <w:szCs w:val="18"/>
    </w:rPr>
  </w:style>
  <w:style w:type="character" w:customStyle="1" w:styleId="af5">
    <w:name w:val="Текст выноски Знак"/>
    <w:basedOn w:val="a0"/>
    <w:link w:val="af4"/>
    <w:uiPriority w:val="99"/>
    <w:semiHidden/>
    <w:rsid w:val="00FE00C1"/>
    <w:rPr>
      <w:rFonts w:ascii="Segoe UI" w:eastAsia="SimSun" w:hAnsi="Segoe UI" w:cs="Segoe UI"/>
      <w:sz w:val="18"/>
      <w:szCs w:val="18"/>
      <w:lang w:val="en-US" w:eastAsia="zh-CN"/>
    </w:rPr>
  </w:style>
  <w:style w:type="character" w:customStyle="1" w:styleId="apple-converted-space">
    <w:name w:val="apple-converted-space"/>
    <w:basedOn w:val="a0"/>
    <w:rsid w:val="00EB016E"/>
  </w:style>
  <w:style w:type="character" w:styleId="af6">
    <w:name w:val="Unresolved Mention"/>
    <w:basedOn w:val="a0"/>
    <w:uiPriority w:val="99"/>
    <w:semiHidden/>
    <w:unhideWhenUsed/>
    <w:rsid w:val="00537127"/>
    <w:rPr>
      <w:color w:val="605E5C"/>
      <w:shd w:val="clear" w:color="auto" w:fill="E1DFDD"/>
    </w:rPr>
  </w:style>
  <w:style w:type="character" w:styleId="af7">
    <w:name w:val="Strong"/>
    <w:basedOn w:val="a0"/>
    <w:uiPriority w:val="22"/>
    <w:qFormat/>
    <w:rsid w:val="007E3C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5248">
      <w:bodyDiv w:val="1"/>
      <w:marLeft w:val="0"/>
      <w:marRight w:val="0"/>
      <w:marTop w:val="0"/>
      <w:marBottom w:val="0"/>
      <w:divBdr>
        <w:top w:val="none" w:sz="0" w:space="0" w:color="auto"/>
        <w:left w:val="none" w:sz="0" w:space="0" w:color="auto"/>
        <w:bottom w:val="none" w:sz="0" w:space="0" w:color="auto"/>
        <w:right w:val="none" w:sz="0" w:space="0" w:color="auto"/>
      </w:divBdr>
    </w:div>
    <w:div w:id="57437223">
      <w:bodyDiv w:val="1"/>
      <w:marLeft w:val="0"/>
      <w:marRight w:val="0"/>
      <w:marTop w:val="0"/>
      <w:marBottom w:val="0"/>
      <w:divBdr>
        <w:top w:val="none" w:sz="0" w:space="0" w:color="auto"/>
        <w:left w:val="none" w:sz="0" w:space="0" w:color="auto"/>
        <w:bottom w:val="none" w:sz="0" w:space="0" w:color="auto"/>
        <w:right w:val="none" w:sz="0" w:space="0" w:color="auto"/>
      </w:divBdr>
    </w:div>
    <w:div w:id="82380544">
      <w:bodyDiv w:val="1"/>
      <w:marLeft w:val="0"/>
      <w:marRight w:val="0"/>
      <w:marTop w:val="0"/>
      <w:marBottom w:val="0"/>
      <w:divBdr>
        <w:top w:val="none" w:sz="0" w:space="0" w:color="auto"/>
        <w:left w:val="none" w:sz="0" w:space="0" w:color="auto"/>
        <w:bottom w:val="none" w:sz="0" w:space="0" w:color="auto"/>
        <w:right w:val="none" w:sz="0" w:space="0" w:color="auto"/>
      </w:divBdr>
    </w:div>
    <w:div w:id="226571694">
      <w:bodyDiv w:val="1"/>
      <w:marLeft w:val="0"/>
      <w:marRight w:val="0"/>
      <w:marTop w:val="0"/>
      <w:marBottom w:val="0"/>
      <w:divBdr>
        <w:top w:val="none" w:sz="0" w:space="0" w:color="auto"/>
        <w:left w:val="none" w:sz="0" w:space="0" w:color="auto"/>
        <w:bottom w:val="none" w:sz="0" w:space="0" w:color="auto"/>
        <w:right w:val="none" w:sz="0" w:space="0" w:color="auto"/>
      </w:divBdr>
    </w:div>
    <w:div w:id="245920597">
      <w:bodyDiv w:val="1"/>
      <w:marLeft w:val="0"/>
      <w:marRight w:val="0"/>
      <w:marTop w:val="0"/>
      <w:marBottom w:val="0"/>
      <w:divBdr>
        <w:top w:val="none" w:sz="0" w:space="0" w:color="auto"/>
        <w:left w:val="none" w:sz="0" w:space="0" w:color="auto"/>
        <w:bottom w:val="none" w:sz="0" w:space="0" w:color="auto"/>
        <w:right w:val="none" w:sz="0" w:space="0" w:color="auto"/>
      </w:divBdr>
      <w:divsChild>
        <w:div w:id="696853097">
          <w:marLeft w:val="0"/>
          <w:marRight w:val="0"/>
          <w:marTop w:val="0"/>
          <w:marBottom w:val="0"/>
          <w:divBdr>
            <w:top w:val="none" w:sz="0" w:space="0" w:color="auto"/>
            <w:left w:val="none" w:sz="0" w:space="0" w:color="auto"/>
            <w:bottom w:val="none" w:sz="0" w:space="0" w:color="auto"/>
            <w:right w:val="none" w:sz="0" w:space="0" w:color="auto"/>
          </w:divBdr>
        </w:div>
      </w:divsChild>
    </w:div>
    <w:div w:id="260070604">
      <w:bodyDiv w:val="1"/>
      <w:marLeft w:val="0"/>
      <w:marRight w:val="0"/>
      <w:marTop w:val="0"/>
      <w:marBottom w:val="0"/>
      <w:divBdr>
        <w:top w:val="none" w:sz="0" w:space="0" w:color="auto"/>
        <w:left w:val="none" w:sz="0" w:space="0" w:color="auto"/>
        <w:bottom w:val="none" w:sz="0" w:space="0" w:color="auto"/>
        <w:right w:val="none" w:sz="0" w:space="0" w:color="auto"/>
      </w:divBdr>
    </w:div>
    <w:div w:id="271518623">
      <w:bodyDiv w:val="1"/>
      <w:marLeft w:val="0"/>
      <w:marRight w:val="0"/>
      <w:marTop w:val="0"/>
      <w:marBottom w:val="0"/>
      <w:divBdr>
        <w:top w:val="none" w:sz="0" w:space="0" w:color="auto"/>
        <w:left w:val="none" w:sz="0" w:space="0" w:color="auto"/>
        <w:bottom w:val="none" w:sz="0" w:space="0" w:color="auto"/>
        <w:right w:val="none" w:sz="0" w:space="0" w:color="auto"/>
      </w:divBdr>
    </w:div>
    <w:div w:id="421995618">
      <w:bodyDiv w:val="1"/>
      <w:marLeft w:val="0"/>
      <w:marRight w:val="0"/>
      <w:marTop w:val="0"/>
      <w:marBottom w:val="0"/>
      <w:divBdr>
        <w:top w:val="none" w:sz="0" w:space="0" w:color="auto"/>
        <w:left w:val="none" w:sz="0" w:space="0" w:color="auto"/>
        <w:bottom w:val="none" w:sz="0" w:space="0" w:color="auto"/>
        <w:right w:val="none" w:sz="0" w:space="0" w:color="auto"/>
      </w:divBdr>
      <w:divsChild>
        <w:div w:id="46997322">
          <w:marLeft w:val="0"/>
          <w:marRight w:val="0"/>
          <w:marTop w:val="0"/>
          <w:marBottom w:val="0"/>
          <w:divBdr>
            <w:top w:val="none" w:sz="0" w:space="0" w:color="auto"/>
            <w:left w:val="none" w:sz="0" w:space="0" w:color="auto"/>
            <w:bottom w:val="none" w:sz="0" w:space="0" w:color="auto"/>
            <w:right w:val="none" w:sz="0" w:space="0" w:color="auto"/>
          </w:divBdr>
        </w:div>
        <w:div w:id="2073501476">
          <w:marLeft w:val="0"/>
          <w:marRight w:val="0"/>
          <w:marTop w:val="0"/>
          <w:marBottom w:val="0"/>
          <w:divBdr>
            <w:top w:val="none" w:sz="0" w:space="0" w:color="auto"/>
            <w:left w:val="none" w:sz="0" w:space="0" w:color="auto"/>
            <w:bottom w:val="none" w:sz="0" w:space="0" w:color="auto"/>
            <w:right w:val="none" w:sz="0" w:space="0" w:color="auto"/>
          </w:divBdr>
        </w:div>
        <w:div w:id="647830448">
          <w:marLeft w:val="0"/>
          <w:marRight w:val="0"/>
          <w:marTop w:val="0"/>
          <w:marBottom w:val="0"/>
          <w:divBdr>
            <w:top w:val="none" w:sz="0" w:space="0" w:color="auto"/>
            <w:left w:val="none" w:sz="0" w:space="0" w:color="auto"/>
            <w:bottom w:val="none" w:sz="0" w:space="0" w:color="auto"/>
            <w:right w:val="none" w:sz="0" w:space="0" w:color="auto"/>
          </w:divBdr>
        </w:div>
        <w:div w:id="1348752156">
          <w:marLeft w:val="0"/>
          <w:marRight w:val="0"/>
          <w:marTop w:val="0"/>
          <w:marBottom w:val="0"/>
          <w:divBdr>
            <w:top w:val="none" w:sz="0" w:space="0" w:color="auto"/>
            <w:left w:val="none" w:sz="0" w:space="0" w:color="auto"/>
            <w:bottom w:val="none" w:sz="0" w:space="0" w:color="auto"/>
            <w:right w:val="none" w:sz="0" w:space="0" w:color="auto"/>
          </w:divBdr>
        </w:div>
        <w:div w:id="2103648094">
          <w:marLeft w:val="0"/>
          <w:marRight w:val="0"/>
          <w:marTop w:val="0"/>
          <w:marBottom w:val="0"/>
          <w:divBdr>
            <w:top w:val="none" w:sz="0" w:space="0" w:color="auto"/>
            <w:left w:val="none" w:sz="0" w:space="0" w:color="auto"/>
            <w:bottom w:val="none" w:sz="0" w:space="0" w:color="auto"/>
            <w:right w:val="none" w:sz="0" w:space="0" w:color="auto"/>
          </w:divBdr>
        </w:div>
        <w:div w:id="1664814381">
          <w:marLeft w:val="0"/>
          <w:marRight w:val="0"/>
          <w:marTop w:val="0"/>
          <w:marBottom w:val="0"/>
          <w:divBdr>
            <w:top w:val="none" w:sz="0" w:space="0" w:color="auto"/>
            <w:left w:val="none" w:sz="0" w:space="0" w:color="auto"/>
            <w:bottom w:val="none" w:sz="0" w:space="0" w:color="auto"/>
            <w:right w:val="none" w:sz="0" w:space="0" w:color="auto"/>
          </w:divBdr>
        </w:div>
        <w:div w:id="135413877">
          <w:marLeft w:val="0"/>
          <w:marRight w:val="0"/>
          <w:marTop w:val="0"/>
          <w:marBottom w:val="0"/>
          <w:divBdr>
            <w:top w:val="none" w:sz="0" w:space="0" w:color="auto"/>
            <w:left w:val="none" w:sz="0" w:space="0" w:color="auto"/>
            <w:bottom w:val="none" w:sz="0" w:space="0" w:color="auto"/>
            <w:right w:val="none" w:sz="0" w:space="0" w:color="auto"/>
          </w:divBdr>
        </w:div>
        <w:div w:id="1931160077">
          <w:marLeft w:val="0"/>
          <w:marRight w:val="0"/>
          <w:marTop w:val="0"/>
          <w:marBottom w:val="0"/>
          <w:divBdr>
            <w:top w:val="none" w:sz="0" w:space="0" w:color="auto"/>
            <w:left w:val="none" w:sz="0" w:space="0" w:color="auto"/>
            <w:bottom w:val="none" w:sz="0" w:space="0" w:color="auto"/>
            <w:right w:val="none" w:sz="0" w:space="0" w:color="auto"/>
          </w:divBdr>
        </w:div>
        <w:div w:id="1478262481">
          <w:marLeft w:val="0"/>
          <w:marRight w:val="0"/>
          <w:marTop w:val="0"/>
          <w:marBottom w:val="0"/>
          <w:divBdr>
            <w:top w:val="none" w:sz="0" w:space="0" w:color="auto"/>
            <w:left w:val="none" w:sz="0" w:space="0" w:color="auto"/>
            <w:bottom w:val="none" w:sz="0" w:space="0" w:color="auto"/>
            <w:right w:val="none" w:sz="0" w:space="0" w:color="auto"/>
          </w:divBdr>
        </w:div>
        <w:div w:id="1336374834">
          <w:marLeft w:val="0"/>
          <w:marRight w:val="0"/>
          <w:marTop w:val="0"/>
          <w:marBottom w:val="0"/>
          <w:divBdr>
            <w:top w:val="none" w:sz="0" w:space="0" w:color="auto"/>
            <w:left w:val="none" w:sz="0" w:space="0" w:color="auto"/>
            <w:bottom w:val="none" w:sz="0" w:space="0" w:color="auto"/>
            <w:right w:val="none" w:sz="0" w:space="0" w:color="auto"/>
          </w:divBdr>
        </w:div>
        <w:div w:id="62026424">
          <w:marLeft w:val="0"/>
          <w:marRight w:val="0"/>
          <w:marTop w:val="0"/>
          <w:marBottom w:val="0"/>
          <w:divBdr>
            <w:top w:val="none" w:sz="0" w:space="0" w:color="auto"/>
            <w:left w:val="none" w:sz="0" w:space="0" w:color="auto"/>
            <w:bottom w:val="none" w:sz="0" w:space="0" w:color="auto"/>
            <w:right w:val="none" w:sz="0" w:space="0" w:color="auto"/>
          </w:divBdr>
        </w:div>
      </w:divsChild>
    </w:div>
    <w:div w:id="714084111">
      <w:bodyDiv w:val="1"/>
      <w:marLeft w:val="0"/>
      <w:marRight w:val="0"/>
      <w:marTop w:val="0"/>
      <w:marBottom w:val="0"/>
      <w:divBdr>
        <w:top w:val="none" w:sz="0" w:space="0" w:color="auto"/>
        <w:left w:val="none" w:sz="0" w:space="0" w:color="auto"/>
        <w:bottom w:val="none" w:sz="0" w:space="0" w:color="auto"/>
        <w:right w:val="none" w:sz="0" w:space="0" w:color="auto"/>
      </w:divBdr>
      <w:divsChild>
        <w:div w:id="507910217">
          <w:marLeft w:val="0"/>
          <w:marRight w:val="0"/>
          <w:marTop w:val="0"/>
          <w:marBottom w:val="0"/>
          <w:divBdr>
            <w:top w:val="none" w:sz="0" w:space="0" w:color="auto"/>
            <w:left w:val="none" w:sz="0" w:space="0" w:color="auto"/>
            <w:bottom w:val="none" w:sz="0" w:space="0" w:color="auto"/>
            <w:right w:val="none" w:sz="0" w:space="0" w:color="auto"/>
          </w:divBdr>
        </w:div>
        <w:div w:id="813521771">
          <w:marLeft w:val="0"/>
          <w:marRight w:val="0"/>
          <w:marTop w:val="0"/>
          <w:marBottom w:val="0"/>
          <w:divBdr>
            <w:top w:val="none" w:sz="0" w:space="0" w:color="auto"/>
            <w:left w:val="none" w:sz="0" w:space="0" w:color="auto"/>
            <w:bottom w:val="none" w:sz="0" w:space="0" w:color="auto"/>
            <w:right w:val="none" w:sz="0" w:space="0" w:color="auto"/>
          </w:divBdr>
        </w:div>
      </w:divsChild>
    </w:div>
    <w:div w:id="777138002">
      <w:bodyDiv w:val="1"/>
      <w:marLeft w:val="0"/>
      <w:marRight w:val="0"/>
      <w:marTop w:val="0"/>
      <w:marBottom w:val="0"/>
      <w:divBdr>
        <w:top w:val="none" w:sz="0" w:space="0" w:color="auto"/>
        <w:left w:val="none" w:sz="0" w:space="0" w:color="auto"/>
        <w:bottom w:val="none" w:sz="0" w:space="0" w:color="auto"/>
        <w:right w:val="none" w:sz="0" w:space="0" w:color="auto"/>
      </w:divBdr>
    </w:div>
    <w:div w:id="812986923">
      <w:bodyDiv w:val="1"/>
      <w:marLeft w:val="0"/>
      <w:marRight w:val="0"/>
      <w:marTop w:val="0"/>
      <w:marBottom w:val="0"/>
      <w:divBdr>
        <w:top w:val="none" w:sz="0" w:space="0" w:color="auto"/>
        <w:left w:val="none" w:sz="0" w:space="0" w:color="auto"/>
        <w:bottom w:val="none" w:sz="0" w:space="0" w:color="auto"/>
        <w:right w:val="none" w:sz="0" w:space="0" w:color="auto"/>
      </w:divBdr>
    </w:div>
    <w:div w:id="901209492">
      <w:bodyDiv w:val="1"/>
      <w:marLeft w:val="0"/>
      <w:marRight w:val="0"/>
      <w:marTop w:val="0"/>
      <w:marBottom w:val="0"/>
      <w:divBdr>
        <w:top w:val="none" w:sz="0" w:space="0" w:color="auto"/>
        <w:left w:val="none" w:sz="0" w:space="0" w:color="auto"/>
        <w:bottom w:val="none" w:sz="0" w:space="0" w:color="auto"/>
        <w:right w:val="none" w:sz="0" w:space="0" w:color="auto"/>
      </w:divBdr>
      <w:divsChild>
        <w:div w:id="557132020">
          <w:marLeft w:val="0"/>
          <w:marRight w:val="0"/>
          <w:marTop w:val="0"/>
          <w:marBottom w:val="0"/>
          <w:divBdr>
            <w:top w:val="none" w:sz="0" w:space="0" w:color="auto"/>
            <w:left w:val="none" w:sz="0" w:space="0" w:color="auto"/>
            <w:bottom w:val="none" w:sz="0" w:space="0" w:color="auto"/>
            <w:right w:val="none" w:sz="0" w:space="0" w:color="auto"/>
          </w:divBdr>
        </w:div>
        <w:div w:id="612057234">
          <w:marLeft w:val="0"/>
          <w:marRight w:val="0"/>
          <w:marTop w:val="0"/>
          <w:marBottom w:val="0"/>
          <w:divBdr>
            <w:top w:val="none" w:sz="0" w:space="0" w:color="auto"/>
            <w:left w:val="none" w:sz="0" w:space="0" w:color="auto"/>
            <w:bottom w:val="none" w:sz="0" w:space="0" w:color="auto"/>
            <w:right w:val="none" w:sz="0" w:space="0" w:color="auto"/>
          </w:divBdr>
        </w:div>
        <w:div w:id="677581320">
          <w:marLeft w:val="0"/>
          <w:marRight w:val="0"/>
          <w:marTop w:val="0"/>
          <w:marBottom w:val="0"/>
          <w:divBdr>
            <w:top w:val="none" w:sz="0" w:space="0" w:color="auto"/>
            <w:left w:val="none" w:sz="0" w:space="0" w:color="auto"/>
            <w:bottom w:val="none" w:sz="0" w:space="0" w:color="auto"/>
            <w:right w:val="none" w:sz="0" w:space="0" w:color="auto"/>
          </w:divBdr>
        </w:div>
        <w:div w:id="854340766">
          <w:marLeft w:val="0"/>
          <w:marRight w:val="0"/>
          <w:marTop w:val="0"/>
          <w:marBottom w:val="0"/>
          <w:divBdr>
            <w:top w:val="none" w:sz="0" w:space="0" w:color="auto"/>
            <w:left w:val="none" w:sz="0" w:space="0" w:color="auto"/>
            <w:bottom w:val="none" w:sz="0" w:space="0" w:color="auto"/>
            <w:right w:val="none" w:sz="0" w:space="0" w:color="auto"/>
          </w:divBdr>
        </w:div>
        <w:div w:id="893156152">
          <w:marLeft w:val="0"/>
          <w:marRight w:val="0"/>
          <w:marTop w:val="0"/>
          <w:marBottom w:val="0"/>
          <w:divBdr>
            <w:top w:val="none" w:sz="0" w:space="0" w:color="auto"/>
            <w:left w:val="none" w:sz="0" w:space="0" w:color="auto"/>
            <w:bottom w:val="none" w:sz="0" w:space="0" w:color="auto"/>
            <w:right w:val="none" w:sz="0" w:space="0" w:color="auto"/>
          </w:divBdr>
        </w:div>
        <w:div w:id="1031226781">
          <w:marLeft w:val="0"/>
          <w:marRight w:val="0"/>
          <w:marTop w:val="0"/>
          <w:marBottom w:val="0"/>
          <w:divBdr>
            <w:top w:val="none" w:sz="0" w:space="0" w:color="auto"/>
            <w:left w:val="none" w:sz="0" w:space="0" w:color="auto"/>
            <w:bottom w:val="none" w:sz="0" w:space="0" w:color="auto"/>
            <w:right w:val="none" w:sz="0" w:space="0" w:color="auto"/>
          </w:divBdr>
        </w:div>
        <w:div w:id="1250195114">
          <w:marLeft w:val="0"/>
          <w:marRight w:val="0"/>
          <w:marTop w:val="0"/>
          <w:marBottom w:val="0"/>
          <w:divBdr>
            <w:top w:val="none" w:sz="0" w:space="0" w:color="auto"/>
            <w:left w:val="none" w:sz="0" w:space="0" w:color="auto"/>
            <w:bottom w:val="none" w:sz="0" w:space="0" w:color="auto"/>
            <w:right w:val="none" w:sz="0" w:space="0" w:color="auto"/>
          </w:divBdr>
        </w:div>
        <w:div w:id="1320035657">
          <w:marLeft w:val="0"/>
          <w:marRight w:val="0"/>
          <w:marTop w:val="0"/>
          <w:marBottom w:val="0"/>
          <w:divBdr>
            <w:top w:val="none" w:sz="0" w:space="0" w:color="auto"/>
            <w:left w:val="none" w:sz="0" w:space="0" w:color="auto"/>
            <w:bottom w:val="none" w:sz="0" w:space="0" w:color="auto"/>
            <w:right w:val="none" w:sz="0" w:space="0" w:color="auto"/>
          </w:divBdr>
        </w:div>
        <w:div w:id="2047485095">
          <w:marLeft w:val="0"/>
          <w:marRight w:val="0"/>
          <w:marTop w:val="0"/>
          <w:marBottom w:val="0"/>
          <w:divBdr>
            <w:top w:val="none" w:sz="0" w:space="0" w:color="auto"/>
            <w:left w:val="none" w:sz="0" w:space="0" w:color="auto"/>
            <w:bottom w:val="none" w:sz="0" w:space="0" w:color="auto"/>
            <w:right w:val="none" w:sz="0" w:space="0" w:color="auto"/>
          </w:divBdr>
        </w:div>
        <w:div w:id="2065635848">
          <w:marLeft w:val="0"/>
          <w:marRight w:val="0"/>
          <w:marTop w:val="0"/>
          <w:marBottom w:val="0"/>
          <w:divBdr>
            <w:top w:val="none" w:sz="0" w:space="0" w:color="auto"/>
            <w:left w:val="none" w:sz="0" w:space="0" w:color="auto"/>
            <w:bottom w:val="none" w:sz="0" w:space="0" w:color="auto"/>
            <w:right w:val="none" w:sz="0" w:space="0" w:color="auto"/>
          </w:divBdr>
        </w:div>
      </w:divsChild>
    </w:div>
    <w:div w:id="1011253075">
      <w:bodyDiv w:val="1"/>
      <w:marLeft w:val="0"/>
      <w:marRight w:val="0"/>
      <w:marTop w:val="0"/>
      <w:marBottom w:val="0"/>
      <w:divBdr>
        <w:top w:val="none" w:sz="0" w:space="0" w:color="auto"/>
        <w:left w:val="none" w:sz="0" w:space="0" w:color="auto"/>
        <w:bottom w:val="none" w:sz="0" w:space="0" w:color="auto"/>
        <w:right w:val="none" w:sz="0" w:space="0" w:color="auto"/>
      </w:divBdr>
    </w:div>
    <w:div w:id="1032656406">
      <w:bodyDiv w:val="1"/>
      <w:marLeft w:val="0"/>
      <w:marRight w:val="0"/>
      <w:marTop w:val="0"/>
      <w:marBottom w:val="0"/>
      <w:divBdr>
        <w:top w:val="none" w:sz="0" w:space="0" w:color="auto"/>
        <w:left w:val="none" w:sz="0" w:space="0" w:color="auto"/>
        <w:bottom w:val="none" w:sz="0" w:space="0" w:color="auto"/>
        <w:right w:val="none" w:sz="0" w:space="0" w:color="auto"/>
      </w:divBdr>
    </w:div>
    <w:div w:id="1035808868">
      <w:bodyDiv w:val="1"/>
      <w:marLeft w:val="0"/>
      <w:marRight w:val="0"/>
      <w:marTop w:val="0"/>
      <w:marBottom w:val="0"/>
      <w:divBdr>
        <w:top w:val="none" w:sz="0" w:space="0" w:color="auto"/>
        <w:left w:val="none" w:sz="0" w:space="0" w:color="auto"/>
        <w:bottom w:val="none" w:sz="0" w:space="0" w:color="auto"/>
        <w:right w:val="none" w:sz="0" w:space="0" w:color="auto"/>
      </w:divBdr>
    </w:div>
    <w:div w:id="1169296841">
      <w:bodyDiv w:val="1"/>
      <w:marLeft w:val="0"/>
      <w:marRight w:val="0"/>
      <w:marTop w:val="0"/>
      <w:marBottom w:val="0"/>
      <w:divBdr>
        <w:top w:val="none" w:sz="0" w:space="0" w:color="auto"/>
        <w:left w:val="none" w:sz="0" w:space="0" w:color="auto"/>
        <w:bottom w:val="none" w:sz="0" w:space="0" w:color="auto"/>
        <w:right w:val="none" w:sz="0" w:space="0" w:color="auto"/>
      </w:divBdr>
      <w:divsChild>
        <w:div w:id="111288464">
          <w:marLeft w:val="0"/>
          <w:marRight w:val="0"/>
          <w:marTop w:val="0"/>
          <w:marBottom w:val="0"/>
          <w:divBdr>
            <w:top w:val="none" w:sz="0" w:space="0" w:color="auto"/>
            <w:left w:val="none" w:sz="0" w:space="0" w:color="auto"/>
            <w:bottom w:val="none" w:sz="0" w:space="0" w:color="auto"/>
            <w:right w:val="none" w:sz="0" w:space="0" w:color="auto"/>
          </w:divBdr>
        </w:div>
        <w:div w:id="281542824">
          <w:marLeft w:val="0"/>
          <w:marRight w:val="0"/>
          <w:marTop w:val="0"/>
          <w:marBottom w:val="0"/>
          <w:divBdr>
            <w:top w:val="none" w:sz="0" w:space="0" w:color="auto"/>
            <w:left w:val="none" w:sz="0" w:space="0" w:color="auto"/>
            <w:bottom w:val="none" w:sz="0" w:space="0" w:color="auto"/>
            <w:right w:val="none" w:sz="0" w:space="0" w:color="auto"/>
          </w:divBdr>
        </w:div>
        <w:div w:id="310670165">
          <w:marLeft w:val="0"/>
          <w:marRight w:val="0"/>
          <w:marTop w:val="0"/>
          <w:marBottom w:val="0"/>
          <w:divBdr>
            <w:top w:val="none" w:sz="0" w:space="0" w:color="auto"/>
            <w:left w:val="none" w:sz="0" w:space="0" w:color="auto"/>
            <w:bottom w:val="none" w:sz="0" w:space="0" w:color="auto"/>
            <w:right w:val="none" w:sz="0" w:space="0" w:color="auto"/>
          </w:divBdr>
        </w:div>
        <w:div w:id="321205967">
          <w:marLeft w:val="0"/>
          <w:marRight w:val="0"/>
          <w:marTop w:val="0"/>
          <w:marBottom w:val="0"/>
          <w:divBdr>
            <w:top w:val="none" w:sz="0" w:space="0" w:color="auto"/>
            <w:left w:val="none" w:sz="0" w:space="0" w:color="auto"/>
            <w:bottom w:val="none" w:sz="0" w:space="0" w:color="auto"/>
            <w:right w:val="none" w:sz="0" w:space="0" w:color="auto"/>
          </w:divBdr>
        </w:div>
        <w:div w:id="500006650">
          <w:marLeft w:val="0"/>
          <w:marRight w:val="0"/>
          <w:marTop w:val="0"/>
          <w:marBottom w:val="0"/>
          <w:divBdr>
            <w:top w:val="none" w:sz="0" w:space="0" w:color="auto"/>
            <w:left w:val="none" w:sz="0" w:space="0" w:color="auto"/>
            <w:bottom w:val="none" w:sz="0" w:space="0" w:color="auto"/>
            <w:right w:val="none" w:sz="0" w:space="0" w:color="auto"/>
          </w:divBdr>
        </w:div>
        <w:div w:id="596904702">
          <w:marLeft w:val="0"/>
          <w:marRight w:val="0"/>
          <w:marTop w:val="0"/>
          <w:marBottom w:val="0"/>
          <w:divBdr>
            <w:top w:val="none" w:sz="0" w:space="0" w:color="auto"/>
            <w:left w:val="none" w:sz="0" w:space="0" w:color="auto"/>
            <w:bottom w:val="none" w:sz="0" w:space="0" w:color="auto"/>
            <w:right w:val="none" w:sz="0" w:space="0" w:color="auto"/>
          </w:divBdr>
        </w:div>
        <w:div w:id="807671619">
          <w:marLeft w:val="0"/>
          <w:marRight w:val="0"/>
          <w:marTop w:val="0"/>
          <w:marBottom w:val="0"/>
          <w:divBdr>
            <w:top w:val="none" w:sz="0" w:space="0" w:color="auto"/>
            <w:left w:val="none" w:sz="0" w:space="0" w:color="auto"/>
            <w:bottom w:val="none" w:sz="0" w:space="0" w:color="auto"/>
            <w:right w:val="none" w:sz="0" w:space="0" w:color="auto"/>
          </w:divBdr>
        </w:div>
        <w:div w:id="1146432233">
          <w:marLeft w:val="0"/>
          <w:marRight w:val="0"/>
          <w:marTop w:val="0"/>
          <w:marBottom w:val="0"/>
          <w:divBdr>
            <w:top w:val="none" w:sz="0" w:space="0" w:color="auto"/>
            <w:left w:val="none" w:sz="0" w:space="0" w:color="auto"/>
            <w:bottom w:val="none" w:sz="0" w:space="0" w:color="auto"/>
            <w:right w:val="none" w:sz="0" w:space="0" w:color="auto"/>
          </w:divBdr>
        </w:div>
        <w:div w:id="1183010651">
          <w:marLeft w:val="0"/>
          <w:marRight w:val="0"/>
          <w:marTop w:val="0"/>
          <w:marBottom w:val="0"/>
          <w:divBdr>
            <w:top w:val="none" w:sz="0" w:space="0" w:color="auto"/>
            <w:left w:val="none" w:sz="0" w:space="0" w:color="auto"/>
            <w:bottom w:val="none" w:sz="0" w:space="0" w:color="auto"/>
            <w:right w:val="none" w:sz="0" w:space="0" w:color="auto"/>
          </w:divBdr>
        </w:div>
        <w:div w:id="1289899206">
          <w:marLeft w:val="0"/>
          <w:marRight w:val="0"/>
          <w:marTop w:val="0"/>
          <w:marBottom w:val="0"/>
          <w:divBdr>
            <w:top w:val="none" w:sz="0" w:space="0" w:color="auto"/>
            <w:left w:val="none" w:sz="0" w:space="0" w:color="auto"/>
            <w:bottom w:val="none" w:sz="0" w:space="0" w:color="auto"/>
            <w:right w:val="none" w:sz="0" w:space="0" w:color="auto"/>
          </w:divBdr>
        </w:div>
        <w:div w:id="1334139031">
          <w:marLeft w:val="0"/>
          <w:marRight w:val="0"/>
          <w:marTop w:val="0"/>
          <w:marBottom w:val="0"/>
          <w:divBdr>
            <w:top w:val="none" w:sz="0" w:space="0" w:color="auto"/>
            <w:left w:val="none" w:sz="0" w:space="0" w:color="auto"/>
            <w:bottom w:val="none" w:sz="0" w:space="0" w:color="auto"/>
            <w:right w:val="none" w:sz="0" w:space="0" w:color="auto"/>
          </w:divBdr>
        </w:div>
        <w:div w:id="1385372819">
          <w:marLeft w:val="0"/>
          <w:marRight w:val="0"/>
          <w:marTop w:val="0"/>
          <w:marBottom w:val="0"/>
          <w:divBdr>
            <w:top w:val="none" w:sz="0" w:space="0" w:color="auto"/>
            <w:left w:val="none" w:sz="0" w:space="0" w:color="auto"/>
            <w:bottom w:val="none" w:sz="0" w:space="0" w:color="auto"/>
            <w:right w:val="none" w:sz="0" w:space="0" w:color="auto"/>
          </w:divBdr>
        </w:div>
        <w:div w:id="1396124388">
          <w:marLeft w:val="0"/>
          <w:marRight w:val="0"/>
          <w:marTop w:val="0"/>
          <w:marBottom w:val="0"/>
          <w:divBdr>
            <w:top w:val="none" w:sz="0" w:space="0" w:color="auto"/>
            <w:left w:val="none" w:sz="0" w:space="0" w:color="auto"/>
            <w:bottom w:val="none" w:sz="0" w:space="0" w:color="auto"/>
            <w:right w:val="none" w:sz="0" w:space="0" w:color="auto"/>
          </w:divBdr>
        </w:div>
        <w:div w:id="1429353636">
          <w:marLeft w:val="0"/>
          <w:marRight w:val="0"/>
          <w:marTop w:val="0"/>
          <w:marBottom w:val="0"/>
          <w:divBdr>
            <w:top w:val="none" w:sz="0" w:space="0" w:color="auto"/>
            <w:left w:val="none" w:sz="0" w:space="0" w:color="auto"/>
            <w:bottom w:val="none" w:sz="0" w:space="0" w:color="auto"/>
            <w:right w:val="none" w:sz="0" w:space="0" w:color="auto"/>
          </w:divBdr>
        </w:div>
        <w:div w:id="1771003335">
          <w:marLeft w:val="0"/>
          <w:marRight w:val="0"/>
          <w:marTop w:val="0"/>
          <w:marBottom w:val="0"/>
          <w:divBdr>
            <w:top w:val="none" w:sz="0" w:space="0" w:color="auto"/>
            <w:left w:val="none" w:sz="0" w:space="0" w:color="auto"/>
            <w:bottom w:val="none" w:sz="0" w:space="0" w:color="auto"/>
            <w:right w:val="none" w:sz="0" w:space="0" w:color="auto"/>
          </w:divBdr>
        </w:div>
        <w:div w:id="1816600857">
          <w:marLeft w:val="0"/>
          <w:marRight w:val="0"/>
          <w:marTop w:val="0"/>
          <w:marBottom w:val="0"/>
          <w:divBdr>
            <w:top w:val="none" w:sz="0" w:space="0" w:color="auto"/>
            <w:left w:val="none" w:sz="0" w:space="0" w:color="auto"/>
            <w:bottom w:val="none" w:sz="0" w:space="0" w:color="auto"/>
            <w:right w:val="none" w:sz="0" w:space="0" w:color="auto"/>
          </w:divBdr>
        </w:div>
        <w:div w:id="1866403314">
          <w:marLeft w:val="0"/>
          <w:marRight w:val="0"/>
          <w:marTop w:val="0"/>
          <w:marBottom w:val="0"/>
          <w:divBdr>
            <w:top w:val="none" w:sz="0" w:space="0" w:color="auto"/>
            <w:left w:val="none" w:sz="0" w:space="0" w:color="auto"/>
            <w:bottom w:val="none" w:sz="0" w:space="0" w:color="auto"/>
            <w:right w:val="none" w:sz="0" w:space="0" w:color="auto"/>
          </w:divBdr>
        </w:div>
        <w:div w:id="2015524569">
          <w:marLeft w:val="0"/>
          <w:marRight w:val="0"/>
          <w:marTop w:val="0"/>
          <w:marBottom w:val="0"/>
          <w:divBdr>
            <w:top w:val="none" w:sz="0" w:space="0" w:color="auto"/>
            <w:left w:val="none" w:sz="0" w:space="0" w:color="auto"/>
            <w:bottom w:val="none" w:sz="0" w:space="0" w:color="auto"/>
            <w:right w:val="none" w:sz="0" w:space="0" w:color="auto"/>
          </w:divBdr>
        </w:div>
        <w:div w:id="2087915191">
          <w:marLeft w:val="0"/>
          <w:marRight w:val="0"/>
          <w:marTop w:val="0"/>
          <w:marBottom w:val="0"/>
          <w:divBdr>
            <w:top w:val="none" w:sz="0" w:space="0" w:color="auto"/>
            <w:left w:val="none" w:sz="0" w:space="0" w:color="auto"/>
            <w:bottom w:val="none" w:sz="0" w:space="0" w:color="auto"/>
            <w:right w:val="none" w:sz="0" w:space="0" w:color="auto"/>
          </w:divBdr>
        </w:div>
      </w:divsChild>
    </w:div>
    <w:div w:id="1268350124">
      <w:bodyDiv w:val="1"/>
      <w:marLeft w:val="0"/>
      <w:marRight w:val="0"/>
      <w:marTop w:val="0"/>
      <w:marBottom w:val="0"/>
      <w:divBdr>
        <w:top w:val="none" w:sz="0" w:space="0" w:color="auto"/>
        <w:left w:val="none" w:sz="0" w:space="0" w:color="auto"/>
        <w:bottom w:val="none" w:sz="0" w:space="0" w:color="auto"/>
        <w:right w:val="none" w:sz="0" w:space="0" w:color="auto"/>
      </w:divBdr>
    </w:div>
    <w:div w:id="1334839545">
      <w:bodyDiv w:val="1"/>
      <w:marLeft w:val="0"/>
      <w:marRight w:val="0"/>
      <w:marTop w:val="0"/>
      <w:marBottom w:val="0"/>
      <w:divBdr>
        <w:top w:val="none" w:sz="0" w:space="0" w:color="auto"/>
        <w:left w:val="none" w:sz="0" w:space="0" w:color="auto"/>
        <w:bottom w:val="none" w:sz="0" w:space="0" w:color="auto"/>
        <w:right w:val="none" w:sz="0" w:space="0" w:color="auto"/>
      </w:divBdr>
      <w:divsChild>
        <w:div w:id="1132477065">
          <w:marLeft w:val="0"/>
          <w:marRight w:val="0"/>
          <w:marTop w:val="0"/>
          <w:marBottom w:val="0"/>
          <w:divBdr>
            <w:top w:val="none" w:sz="0" w:space="0" w:color="auto"/>
            <w:left w:val="none" w:sz="0" w:space="0" w:color="auto"/>
            <w:bottom w:val="none" w:sz="0" w:space="0" w:color="auto"/>
            <w:right w:val="none" w:sz="0" w:space="0" w:color="auto"/>
          </w:divBdr>
        </w:div>
        <w:div w:id="1145708124">
          <w:marLeft w:val="0"/>
          <w:marRight w:val="0"/>
          <w:marTop w:val="0"/>
          <w:marBottom w:val="0"/>
          <w:divBdr>
            <w:top w:val="none" w:sz="0" w:space="0" w:color="auto"/>
            <w:left w:val="none" w:sz="0" w:space="0" w:color="auto"/>
            <w:bottom w:val="none" w:sz="0" w:space="0" w:color="auto"/>
            <w:right w:val="none" w:sz="0" w:space="0" w:color="auto"/>
          </w:divBdr>
        </w:div>
        <w:div w:id="1165709516">
          <w:marLeft w:val="0"/>
          <w:marRight w:val="0"/>
          <w:marTop w:val="0"/>
          <w:marBottom w:val="0"/>
          <w:divBdr>
            <w:top w:val="none" w:sz="0" w:space="0" w:color="auto"/>
            <w:left w:val="none" w:sz="0" w:space="0" w:color="auto"/>
            <w:bottom w:val="none" w:sz="0" w:space="0" w:color="auto"/>
            <w:right w:val="none" w:sz="0" w:space="0" w:color="auto"/>
          </w:divBdr>
        </w:div>
      </w:divsChild>
    </w:div>
    <w:div w:id="1355687920">
      <w:bodyDiv w:val="1"/>
      <w:marLeft w:val="0"/>
      <w:marRight w:val="0"/>
      <w:marTop w:val="0"/>
      <w:marBottom w:val="0"/>
      <w:divBdr>
        <w:top w:val="none" w:sz="0" w:space="0" w:color="auto"/>
        <w:left w:val="none" w:sz="0" w:space="0" w:color="auto"/>
        <w:bottom w:val="none" w:sz="0" w:space="0" w:color="auto"/>
        <w:right w:val="none" w:sz="0" w:space="0" w:color="auto"/>
      </w:divBdr>
    </w:div>
    <w:div w:id="1496452976">
      <w:bodyDiv w:val="1"/>
      <w:marLeft w:val="0"/>
      <w:marRight w:val="0"/>
      <w:marTop w:val="0"/>
      <w:marBottom w:val="0"/>
      <w:divBdr>
        <w:top w:val="none" w:sz="0" w:space="0" w:color="auto"/>
        <w:left w:val="none" w:sz="0" w:space="0" w:color="auto"/>
        <w:bottom w:val="none" w:sz="0" w:space="0" w:color="auto"/>
        <w:right w:val="none" w:sz="0" w:space="0" w:color="auto"/>
      </w:divBdr>
    </w:div>
    <w:div w:id="1533759077">
      <w:bodyDiv w:val="1"/>
      <w:marLeft w:val="0"/>
      <w:marRight w:val="0"/>
      <w:marTop w:val="0"/>
      <w:marBottom w:val="0"/>
      <w:divBdr>
        <w:top w:val="none" w:sz="0" w:space="0" w:color="auto"/>
        <w:left w:val="none" w:sz="0" w:space="0" w:color="auto"/>
        <w:bottom w:val="none" w:sz="0" w:space="0" w:color="auto"/>
        <w:right w:val="none" w:sz="0" w:space="0" w:color="auto"/>
      </w:divBdr>
    </w:div>
    <w:div w:id="1534659105">
      <w:bodyDiv w:val="1"/>
      <w:marLeft w:val="0"/>
      <w:marRight w:val="0"/>
      <w:marTop w:val="0"/>
      <w:marBottom w:val="0"/>
      <w:divBdr>
        <w:top w:val="none" w:sz="0" w:space="0" w:color="auto"/>
        <w:left w:val="none" w:sz="0" w:space="0" w:color="auto"/>
        <w:bottom w:val="none" w:sz="0" w:space="0" w:color="auto"/>
        <w:right w:val="none" w:sz="0" w:space="0" w:color="auto"/>
      </w:divBdr>
    </w:div>
    <w:div w:id="1587222582">
      <w:bodyDiv w:val="1"/>
      <w:marLeft w:val="0"/>
      <w:marRight w:val="0"/>
      <w:marTop w:val="0"/>
      <w:marBottom w:val="0"/>
      <w:divBdr>
        <w:top w:val="none" w:sz="0" w:space="0" w:color="auto"/>
        <w:left w:val="none" w:sz="0" w:space="0" w:color="auto"/>
        <w:bottom w:val="none" w:sz="0" w:space="0" w:color="auto"/>
        <w:right w:val="none" w:sz="0" w:space="0" w:color="auto"/>
      </w:divBdr>
      <w:divsChild>
        <w:div w:id="321472843">
          <w:marLeft w:val="0"/>
          <w:marRight w:val="0"/>
          <w:marTop w:val="0"/>
          <w:marBottom w:val="0"/>
          <w:divBdr>
            <w:top w:val="none" w:sz="0" w:space="0" w:color="auto"/>
            <w:left w:val="none" w:sz="0" w:space="0" w:color="auto"/>
            <w:bottom w:val="none" w:sz="0" w:space="0" w:color="auto"/>
            <w:right w:val="none" w:sz="0" w:space="0" w:color="auto"/>
          </w:divBdr>
        </w:div>
        <w:div w:id="792555554">
          <w:marLeft w:val="0"/>
          <w:marRight w:val="0"/>
          <w:marTop w:val="0"/>
          <w:marBottom w:val="0"/>
          <w:divBdr>
            <w:top w:val="none" w:sz="0" w:space="0" w:color="auto"/>
            <w:left w:val="none" w:sz="0" w:space="0" w:color="auto"/>
            <w:bottom w:val="none" w:sz="0" w:space="0" w:color="auto"/>
            <w:right w:val="none" w:sz="0" w:space="0" w:color="auto"/>
          </w:divBdr>
        </w:div>
        <w:div w:id="1623920954">
          <w:marLeft w:val="0"/>
          <w:marRight w:val="0"/>
          <w:marTop w:val="0"/>
          <w:marBottom w:val="0"/>
          <w:divBdr>
            <w:top w:val="none" w:sz="0" w:space="0" w:color="auto"/>
            <w:left w:val="none" w:sz="0" w:space="0" w:color="auto"/>
            <w:bottom w:val="none" w:sz="0" w:space="0" w:color="auto"/>
            <w:right w:val="none" w:sz="0" w:space="0" w:color="auto"/>
          </w:divBdr>
        </w:div>
        <w:div w:id="1899703750">
          <w:marLeft w:val="0"/>
          <w:marRight w:val="0"/>
          <w:marTop w:val="0"/>
          <w:marBottom w:val="0"/>
          <w:divBdr>
            <w:top w:val="none" w:sz="0" w:space="0" w:color="auto"/>
            <w:left w:val="none" w:sz="0" w:space="0" w:color="auto"/>
            <w:bottom w:val="none" w:sz="0" w:space="0" w:color="auto"/>
            <w:right w:val="none" w:sz="0" w:space="0" w:color="auto"/>
          </w:divBdr>
        </w:div>
      </w:divsChild>
    </w:div>
    <w:div w:id="1656571422">
      <w:bodyDiv w:val="1"/>
      <w:marLeft w:val="0"/>
      <w:marRight w:val="0"/>
      <w:marTop w:val="0"/>
      <w:marBottom w:val="0"/>
      <w:divBdr>
        <w:top w:val="none" w:sz="0" w:space="0" w:color="auto"/>
        <w:left w:val="none" w:sz="0" w:space="0" w:color="auto"/>
        <w:bottom w:val="none" w:sz="0" w:space="0" w:color="auto"/>
        <w:right w:val="none" w:sz="0" w:space="0" w:color="auto"/>
      </w:divBdr>
    </w:div>
    <w:div w:id="1800301910">
      <w:bodyDiv w:val="1"/>
      <w:marLeft w:val="0"/>
      <w:marRight w:val="0"/>
      <w:marTop w:val="0"/>
      <w:marBottom w:val="0"/>
      <w:divBdr>
        <w:top w:val="none" w:sz="0" w:space="0" w:color="auto"/>
        <w:left w:val="none" w:sz="0" w:space="0" w:color="auto"/>
        <w:bottom w:val="none" w:sz="0" w:space="0" w:color="auto"/>
        <w:right w:val="none" w:sz="0" w:space="0" w:color="auto"/>
      </w:divBdr>
    </w:div>
    <w:div w:id="1877765585">
      <w:bodyDiv w:val="1"/>
      <w:marLeft w:val="0"/>
      <w:marRight w:val="0"/>
      <w:marTop w:val="0"/>
      <w:marBottom w:val="0"/>
      <w:divBdr>
        <w:top w:val="none" w:sz="0" w:space="0" w:color="auto"/>
        <w:left w:val="none" w:sz="0" w:space="0" w:color="auto"/>
        <w:bottom w:val="none" w:sz="0" w:space="0" w:color="auto"/>
        <w:right w:val="none" w:sz="0" w:space="0" w:color="auto"/>
      </w:divBdr>
    </w:div>
    <w:div w:id="1909460503">
      <w:bodyDiv w:val="1"/>
      <w:marLeft w:val="0"/>
      <w:marRight w:val="0"/>
      <w:marTop w:val="0"/>
      <w:marBottom w:val="0"/>
      <w:divBdr>
        <w:top w:val="none" w:sz="0" w:space="0" w:color="auto"/>
        <w:left w:val="none" w:sz="0" w:space="0" w:color="auto"/>
        <w:bottom w:val="none" w:sz="0" w:space="0" w:color="auto"/>
        <w:right w:val="none" w:sz="0" w:space="0" w:color="auto"/>
      </w:divBdr>
    </w:div>
    <w:div w:id="1967856959">
      <w:bodyDiv w:val="1"/>
      <w:marLeft w:val="0"/>
      <w:marRight w:val="0"/>
      <w:marTop w:val="0"/>
      <w:marBottom w:val="0"/>
      <w:divBdr>
        <w:top w:val="none" w:sz="0" w:space="0" w:color="auto"/>
        <w:left w:val="none" w:sz="0" w:space="0" w:color="auto"/>
        <w:bottom w:val="none" w:sz="0" w:space="0" w:color="auto"/>
        <w:right w:val="none" w:sz="0" w:space="0" w:color="auto"/>
      </w:divBdr>
    </w:div>
    <w:div w:id="1977953078">
      <w:bodyDiv w:val="1"/>
      <w:marLeft w:val="0"/>
      <w:marRight w:val="0"/>
      <w:marTop w:val="0"/>
      <w:marBottom w:val="0"/>
      <w:divBdr>
        <w:top w:val="none" w:sz="0" w:space="0" w:color="auto"/>
        <w:left w:val="none" w:sz="0" w:space="0" w:color="auto"/>
        <w:bottom w:val="none" w:sz="0" w:space="0" w:color="auto"/>
        <w:right w:val="none" w:sz="0" w:space="0" w:color="auto"/>
      </w:divBdr>
    </w:div>
    <w:div w:id="1997958093">
      <w:bodyDiv w:val="1"/>
      <w:marLeft w:val="0"/>
      <w:marRight w:val="0"/>
      <w:marTop w:val="0"/>
      <w:marBottom w:val="0"/>
      <w:divBdr>
        <w:top w:val="none" w:sz="0" w:space="0" w:color="auto"/>
        <w:left w:val="none" w:sz="0" w:space="0" w:color="auto"/>
        <w:bottom w:val="none" w:sz="0" w:space="0" w:color="auto"/>
        <w:right w:val="none" w:sz="0" w:space="0" w:color="auto"/>
      </w:divBdr>
      <w:divsChild>
        <w:div w:id="109207186">
          <w:marLeft w:val="0"/>
          <w:marRight w:val="0"/>
          <w:marTop w:val="0"/>
          <w:marBottom w:val="0"/>
          <w:divBdr>
            <w:top w:val="none" w:sz="0" w:space="0" w:color="auto"/>
            <w:left w:val="none" w:sz="0" w:space="0" w:color="auto"/>
            <w:bottom w:val="none" w:sz="0" w:space="0" w:color="auto"/>
            <w:right w:val="none" w:sz="0" w:space="0" w:color="auto"/>
          </w:divBdr>
        </w:div>
        <w:div w:id="328211675">
          <w:marLeft w:val="0"/>
          <w:marRight w:val="0"/>
          <w:marTop w:val="0"/>
          <w:marBottom w:val="0"/>
          <w:divBdr>
            <w:top w:val="none" w:sz="0" w:space="0" w:color="auto"/>
            <w:left w:val="none" w:sz="0" w:space="0" w:color="auto"/>
            <w:bottom w:val="none" w:sz="0" w:space="0" w:color="auto"/>
            <w:right w:val="none" w:sz="0" w:space="0" w:color="auto"/>
          </w:divBdr>
        </w:div>
        <w:div w:id="369496681">
          <w:marLeft w:val="0"/>
          <w:marRight w:val="0"/>
          <w:marTop w:val="0"/>
          <w:marBottom w:val="0"/>
          <w:divBdr>
            <w:top w:val="none" w:sz="0" w:space="0" w:color="auto"/>
            <w:left w:val="none" w:sz="0" w:space="0" w:color="auto"/>
            <w:bottom w:val="none" w:sz="0" w:space="0" w:color="auto"/>
            <w:right w:val="none" w:sz="0" w:space="0" w:color="auto"/>
          </w:divBdr>
        </w:div>
        <w:div w:id="571626929">
          <w:marLeft w:val="0"/>
          <w:marRight w:val="0"/>
          <w:marTop w:val="0"/>
          <w:marBottom w:val="0"/>
          <w:divBdr>
            <w:top w:val="none" w:sz="0" w:space="0" w:color="auto"/>
            <w:left w:val="none" w:sz="0" w:space="0" w:color="auto"/>
            <w:bottom w:val="none" w:sz="0" w:space="0" w:color="auto"/>
            <w:right w:val="none" w:sz="0" w:space="0" w:color="auto"/>
          </w:divBdr>
        </w:div>
        <w:div w:id="830634761">
          <w:marLeft w:val="0"/>
          <w:marRight w:val="0"/>
          <w:marTop w:val="0"/>
          <w:marBottom w:val="0"/>
          <w:divBdr>
            <w:top w:val="none" w:sz="0" w:space="0" w:color="auto"/>
            <w:left w:val="none" w:sz="0" w:space="0" w:color="auto"/>
            <w:bottom w:val="none" w:sz="0" w:space="0" w:color="auto"/>
            <w:right w:val="none" w:sz="0" w:space="0" w:color="auto"/>
          </w:divBdr>
        </w:div>
        <w:div w:id="879441776">
          <w:marLeft w:val="0"/>
          <w:marRight w:val="0"/>
          <w:marTop w:val="0"/>
          <w:marBottom w:val="0"/>
          <w:divBdr>
            <w:top w:val="none" w:sz="0" w:space="0" w:color="auto"/>
            <w:left w:val="none" w:sz="0" w:space="0" w:color="auto"/>
            <w:bottom w:val="none" w:sz="0" w:space="0" w:color="auto"/>
            <w:right w:val="none" w:sz="0" w:space="0" w:color="auto"/>
          </w:divBdr>
        </w:div>
        <w:div w:id="953906470">
          <w:marLeft w:val="0"/>
          <w:marRight w:val="0"/>
          <w:marTop w:val="0"/>
          <w:marBottom w:val="0"/>
          <w:divBdr>
            <w:top w:val="none" w:sz="0" w:space="0" w:color="auto"/>
            <w:left w:val="none" w:sz="0" w:space="0" w:color="auto"/>
            <w:bottom w:val="none" w:sz="0" w:space="0" w:color="auto"/>
            <w:right w:val="none" w:sz="0" w:space="0" w:color="auto"/>
          </w:divBdr>
        </w:div>
        <w:div w:id="1449853514">
          <w:marLeft w:val="0"/>
          <w:marRight w:val="0"/>
          <w:marTop w:val="0"/>
          <w:marBottom w:val="0"/>
          <w:divBdr>
            <w:top w:val="none" w:sz="0" w:space="0" w:color="auto"/>
            <w:left w:val="none" w:sz="0" w:space="0" w:color="auto"/>
            <w:bottom w:val="none" w:sz="0" w:space="0" w:color="auto"/>
            <w:right w:val="none" w:sz="0" w:space="0" w:color="auto"/>
          </w:divBdr>
        </w:div>
        <w:div w:id="1478038205">
          <w:marLeft w:val="0"/>
          <w:marRight w:val="0"/>
          <w:marTop w:val="0"/>
          <w:marBottom w:val="0"/>
          <w:divBdr>
            <w:top w:val="none" w:sz="0" w:space="0" w:color="auto"/>
            <w:left w:val="none" w:sz="0" w:space="0" w:color="auto"/>
            <w:bottom w:val="none" w:sz="0" w:space="0" w:color="auto"/>
            <w:right w:val="none" w:sz="0" w:space="0" w:color="auto"/>
          </w:divBdr>
        </w:div>
        <w:div w:id="1539780588">
          <w:marLeft w:val="0"/>
          <w:marRight w:val="0"/>
          <w:marTop w:val="0"/>
          <w:marBottom w:val="0"/>
          <w:divBdr>
            <w:top w:val="none" w:sz="0" w:space="0" w:color="auto"/>
            <w:left w:val="none" w:sz="0" w:space="0" w:color="auto"/>
            <w:bottom w:val="none" w:sz="0" w:space="0" w:color="auto"/>
            <w:right w:val="none" w:sz="0" w:space="0" w:color="auto"/>
          </w:divBdr>
        </w:div>
        <w:div w:id="1647586446">
          <w:marLeft w:val="0"/>
          <w:marRight w:val="0"/>
          <w:marTop w:val="0"/>
          <w:marBottom w:val="0"/>
          <w:divBdr>
            <w:top w:val="none" w:sz="0" w:space="0" w:color="auto"/>
            <w:left w:val="none" w:sz="0" w:space="0" w:color="auto"/>
            <w:bottom w:val="none" w:sz="0" w:space="0" w:color="auto"/>
            <w:right w:val="none" w:sz="0" w:space="0" w:color="auto"/>
          </w:divBdr>
        </w:div>
        <w:div w:id="1680352895">
          <w:marLeft w:val="0"/>
          <w:marRight w:val="0"/>
          <w:marTop w:val="0"/>
          <w:marBottom w:val="0"/>
          <w:divBdr>
            <w:top w:val="none" w:sz="0" w:space="0" w:color="auto"/>
            <w:left w:val="none" w:sz="0" w:space="0" w:color="auto"/>
            <w:bottom w:val="none" w:sz="0" w:space="0" w:color="auto"/>
            <w:right w:val="none" w:sz="0" w:space="0" w:color="auto"/>
          </w:divBdr>
        </w:div>
        <w:div w:id="1700399627">
          <w:marLeft w:val="0"/>
          <w:marRight w:val="0"/>
          <w:marTop w:val="0"/>
          <w:marBottom w:val="0"/>
          <w:divBdr>
            <w:top w:val="none" w:sz="0" w:space="0" w:color="auto"/>
            <w:left w:val="none" w:sz="0" w:space="0" w:color="auto"/>
            <w:bottom w:val="none" w:sz="0" w:space="0" w:color="auto"/>
            <w:right w:val="none" w:sz="0" w:space="0" w:color="auto"/>
          </w:divBdr>
        </w:div>
        <w:div w:id="1719015093">
          <w:marLeft w:val="0"/>
          <w:marRight w:val="0"/>
          <w:marTop w:val="0"/>
          <w:marBottom w:val="0"/>
          <w:divBdr>
            <w:top w:val="none" w:sz="0" w:space="0" w:color="auto"/>
            <w:left w:val="none" w:sz="0" w:space="0" w:color="auto"/>
            <w:bottom w:val="none" w:sz="0" w:space="0" w:color="auto"/>
            <w:right w:val="none" w:sz="0" w:space="0" w:color="auto"/>
          </w:divBdr>
        </w:div>
        <w:div w:id="1777945201">
          <w:marLeft w:val="0"/>
          <w:marRight w:val="0"/>
          <w:marTop w:val="0"/>
          <w:marBottom w:val="0"/>
          <w:divBdr>
            <w:top w:val="none" w:sz="0" w:space="0" w:color="auto"/>
            <w:left w:val="none" w:sz="0" w:space="0" w:color="auto"/>
            <w:bottom w:val="none" w:sz="0" w:space="0" w:color="auto"/>
            <w:right w:val="none" w:sz="0" w:space="0" w:color="auto"/>
          </w:divBdr>
        </w:div>
        <w:div w:id="1817910122">
          <w:marLeft w:val="0"/>
          <w:marRight w:val="0"/>
          <w:marTop w:val="0"/>
          <w:marBottom w:val="0"/>
          <w:divBdr>
            <w:top w:val="none" w:sz="0" w:space="0" w:color="auto"/>
            <w:left w:val="none" w:sz="0" w:space="0" w:color="auto"/>
            <w:bottom w:val="none" w:sz="0" w:space="0" w:color="auto"/>
            <w:right w:val="none" w:sz="0" w:space="0" w:color="auto"/>
          </w:divBdr>
        </w:div>
        <w:div w:id="1964381574">
          <w:marLeft w:val="0"/>
          <w:marRight w:val="0"/>
          <w:marTop w:val="0"/>
          <w:marBottom w:val="0"/>
          <w:divBdr>
            <w:top w:val="none" w:sz="0" w:space="0" w:color="auto"/>
            <w:left w:val="none" w:sz="0" w:space="0" w:color="auto"/>
            <w:bottom w:val="none" w:sz="0" w:space="0" w:color="auto"/>
            <w:right w:val="none" w:sz="0" w:space="0" w:color="auto"/>
          </w:divBdr>
        </w:div>
        <w:div w:id="2022003638">
          <w:marLeft w:val="0"/>
          <w:marRight w:val="0"/>
          <w:marTop w:val="0"/>
          <w:marBottom w:val="0"/>
          <w:divBdr>
            <w:top w:val="none" w:sz="0" w:space="0" w:color="auto"/>
            <w:left w:val="none" w:sz="0" w:space="0" w:color="auto"/>
            <w:bottom w:val="none" w:sz="0" w:space="0" w:color="auto"/>
            <w:right w:val="none" w:sz="0" w:space="0" w:color="auto"/>
          </w:divBdr>
        </w:div>
      </w:divsChild>
    </w:div>
    <w:div w:id="2039238908">
      <w:bodyDiv w:val="1"/>
      <w:marLeft w:val="0"/>
      <w:marRight w:val="0"/>
      <w:marTop w:val="0"/>
      <w:marBottom w:val="0"/>
      <w:divBdr>
        <w:top w:val="none" w:sz="0" w:space="0" w:color="auto"/>
        <w:left w:val="none" w:sz="0" w:space="0" w:color="auto"/>
        <w:bottom w:val="none" w:sz="0" w:space="0" w:color="auto"/>
        <w:right w:val="none" w:sz="0" w:space="0" w:color="auto"/>
      </w:divBdr>
      <w:divsChild>
        <w:div w:id="67311335">
          <w:marLeft w:val="0"/>
          <w:marRight w:val="0"/>
          <w:marTop w:val="0"/>
          <w:marBottom w:val="0"/>
          <w:divBdr>
            <w:top w:val="none" w:sz="0" w:space="0" w:color="auto"/>
            <w:left w:val="none" w:sz="0" w:space="0" w:color="auto"/>
            <w:bottom w:val="none" w:sz="0" w:space="0" w:color="auto"/>
            <w:right w:val="none" w:sz="0" w:space="0" w:color="auto"/>
          </w:divBdr>
        </w:div>
        <w:div w:id="157621157">
          <w:marLeft w:val="0"/>
          <w:marRight w:val="0"/>
          <w:marTop w:val="0"/>
          <w:marBottom w:val="0"/>
          <w:divBdr>
            <w:top w:val="none" w:sz="0" w:space="0" w:color="auto"/>
            <w:left w:val="none" w:sz="0" w:space="0" w:color="auto"/>
            <w:bottom w:val="none" w:sz="0" w:space="0" w:color="auto"/>
            <w:right w:val="none" w:sz="0" w:space="0" w:color="auto"/>
          </w:divBdr>
        </w:div>
        <w:div w:id="468743657">
          <w:marLeft w:val="0"/>
          <w:marRight w:val="0"/>
          <w:marTop w:val="0"/>
          <w:marBottom w:val="0"/>
          <w:divBdr>
            <w:top w:val="none" w:sz="0" w:space="0" w:color="auto"/>
            <w:left w:val="none" w:sz="0" w:space="0" w:color="auto"/>
            <w:bottom w:val="none" w:sz="0" w:space="0" w:color="auto"/>
            <w:right w:val="none" w:sz="0" w:space="0" w:color="auto"/>
          </w:divBdr>
        </w:div>
        <w:div w:id="604268761">
          <w:marLeft w:val="0"/>
          <w:marRight w:val="0"/>
          <w:marTop w:val="0"/>
          <w:marBottom w:val="0"/>
          <w:divBdr>
            <w:top w:val="none" w:sz="0" w:space="0" w:color="auto"/>
            <w:left w:val="none" w:sz="0" w:space="0" w:color="auto"/>
            <w:bottom w:val="none" w:sz="0" w:space="0" w:color="auto"/>
            <w:right w:val="none" w:sz="0" w:space="0" w:color="auto"/>
          </w:divBdr>
        </w:div>
        <w:div w:id="655305739">
          <w:marLeft w:val="0"/>
          <w:marRight w:val="0"/>
          <w:marTop w:val="0"/>
          <w:marBottom w:val="0"/>
          <w:divBdr>
            <w:top w:val="none" w:sz="0" w:space="0" w:color="auto"/>
            <w:left w:val="none" w:sz="0" w:space="0" w:color="auto"/>
            <w:bottom w:val="none" w:sz="0" w:space="0" w:color="auto"/>
            <w:right w:val="none" w:sz="0" w:space="0" w:color="auto"/>
          </w:divBdr>
        </w:div>
        <w:div w:id="1574780097">
          <w:marLeft w:val="0"/>
          <w:marRight w:val="0"/>
          <w:marTop w:val="0"/>
          <w:marBottom w:val="0"/>
          <w:divBdr>
            <w:top w:val="none" w:sz="0" w:space="0" w:color="auto"/>
            <w:left w:val="none" w:sz="0" w:space="0" w:color="auto"/>
            <w:bottom w:val="none" w:sz="0" w:space="0" w:color="auto"/>
            <w:right w:val="none" w:sz="0" w:space="0" w:color="auto"/>
          </w:divBdr>
        </w:div>
        <w:div w:id="1644120716">
          <w:marLeft w:val="0"/>
          <w:marRight w:val="0"/>
          <w:marTop w:val="0"/>
          <w:marBottom w:val="0"/>
          <w:divBdr>
            <w:top w:val="none" w:sz="0" w:space="0" w:color="auto"/>
            <w:left w:val="none" w:sz="0" w:space="0" w:color="auto"/>
            <w:bottom w:val="none" w:sz="0" w:space="0" w:color="auto"/>
            <w:right w:val="none" w:sz="0" w:space="0" w:color="auto"/>
          </w:divBdr>
        </w:div>
      </w:divsChild>
    </w:div>
    <w:div w:id="2058894266">
      <w:bodyDiv w:val="1"/>
      <w:marLeft w:val="0"/>
      <w:marRight w:val="0"/>
      <w:marTop w:val="0"/>
      <w:marBottom w:val="0"/>
      <w:divBdr>
        <w:top w:val="none" w:sz="0" w:space="0" w:color="auto"/>
        <w:left w:val="none" w:sz="0" w:space="0" w:color="auto"/>
        <w:bottom w:val="none" w:sz="0" w:space="0" w:color="auto"/>
        <w:right w:val="none" w:sz="0" w:space="0" w:color="auto"/>
      </w:divBdr>
      <w:divsChild>
        <w:div w:id="228346108">
          <w:marLeft w:val="0"/>
          <w:marRight w:val="0"/>
          <w:marTop w:val="0"/>
          <w:marBottom w:val="0"/>
          <w:divBdr>
            <w:top w:val="none" w:sz="0" w:space="0" w:color="auto"/>
            <w:left w:val="none" w:sz="0" w:space="0" w:color="auto"/>
            <w:bottom w:val="none" w:sz="0" w:space="0" w:color="auto"/>
            <w:right w:val="none" w:sz="0" w:space="0" w:color="auto"/>
          </w:divBdr>
        </w:div>
        <w:div w:id="329648684">
          <w:marLeft w:val="0"/>
          <w:marRight w:val="0"/>
          <w:marTop w:val="0"/>
          <w:marBottom w:val="0"/>
          <w:divBdr>
            <w:top w:val="none" w:sz="0" w:space="0" w:color="auto"/>
            <w:left w:val="none" w:sz="0" w:space="0" w:color="auto"/>
            <w:bottom w:val="none" w:sz="0" w:space="0" w:color="auto"/>
            <w:right w:val="none" w:sz="0" w:space="0" w:color="auto"/>
          </w:divBdr>
        </w:div>
        <w:div w:id="1198927355">
          <w:marLeft w:val="0"/>
          <w:marRight w:val="0"/>
          <w:marTop w:val="0"/>
          <w:marBottom w:val="0"/>
          <w:divBdr>
            <w:top w:val="none" w:sz="0" w:space="0" w:color="auto"/>
            <w:left w:val="none" w:sz="0" w:space="0" w:color="auto"/>
            <w:bottom w:val="none" w:sz="0" w:space="0" w:color="auto"/>
            <w:right w:val="none" w:sz="0" w:space="0" w:color="auto"/>
          </w:divBdr>
        </w:div>
        <w:div w:id="2078748267">
          <w:marLeft w:val="0"/>
          <w:marRight w:val="0"/>
          <w:marTop w:val="0"/>
          <w:marBottom w:val="0"/>
          <w:divBdr>
            <w:top w:val="none" w:sz="0" w:space="0" w:color="auto"/>
            <w:left w:val="none" w:sz="0" w:space="0" w:color="auto"/>
            <w:bottom w:val="none" w:sz="0" w:space="0" w:color="auto"/>
            <w:right w:val="none" w:sz="0" w:space="0" w:color="auto"/>
          </w:divBdr>
        </w:div>
        <w:div w:id="1494878286">
          <w:marLeft w:val="0"/>
          <w:marRight w:val="0"/>
          <w:marTop w:val="0"/>
          <w:marBottom w:val="0"/>
          <w:divBdr>
            <w:top w:val="none" w:sz="0" w:space="0" w:color="auto"/>
            <w:left w:val="none" w:sz="0" w:space="0" w:color="auto"/>
            <w:bottom w:val="none" w:sz="0" w:space="0" w:color="auto"/>
            <w:right w:val="none" w:sz="0" w:space="0" w:color="auto"/>
          </w:divBdr>
        </w:div>
        <w:div w:id="402608408">
          <w:marLeft w:val="0"/>
          <w:marRight w:val="0"/>
          <w:marTop w:val="0"/>
          <w:marBottom w:val="0"/>
          <w:divBdr>
            <w:top w:val="none" w:sz="0" w:space="0" w:color="auto"/>
            <w:left w:val="none" w:sz="0" w:space="0" w:color="auto"/>
            <w:bottom w:val="none" w:sz="0" w:space="0" w:color="auto"/>
            <w:right w:val="none" w:sz="0" w:space="0" w:color="auto"/>
          </w:divBdr>
        </w:div>
        <w:div w:id="488056031">
          <w:marLeft w:val="0"/>
          <w:marRight w:val="0"/>
          <w:marTop w:val="0"/>
          <w:marBottom w:val="0"/>
          <w:divBdr>
            <w:top w:val="none" w:sz="0" w:space="0" w:color="auto"/>
            <w:left w:val="none" w:sz="0" w:space="0" w:color="auto"/>
            <w:bottom w:val="none" w:sz="0" w:space="0" w:color="auto"/>
            <w:right w:val="none" w:sz="0" w:space="0" w:color="auto"/>
          </w:divBdr>
        </w:div>
        <w:div w:id="340477927">
          <w:marLeft w:val="0"/>
          <w:marRight w:val="0"/>
          <w:marTop w:val="0"/>
          <w:marBottom w:val="0"/>
          <w:divBdr>
            <w:top w:val="none" w:sz="0" w:space="0" w:color="auto"/>
            <w:left w:val="none" w:sz="0" w:space="0" w:color="auto"/>
            <w:bottom w:val="none" w:sz="0" w:space="0" w:color="auto"/>
            <w:right w:val="none" w:sz="0" w:space="0" w:color="auto"/>
          </w:divBdr>
        </w:div>
        <w:div w:id="2018457806">
          <w:marLeft w:val="0"/>
          <w:marRight w:val="0"/>
          <w:marTop w:val="0"/>
          <w:marBottom w:val="0"/>
          <w:divBdr>
            <w:top w:val="none" w:sz="0" w:space="0" w:color="auto"/>
            <w:left w:val="none" w:sz="0" w:space="0" w:color="auto"/>
            <w:bottom w:val="none" w:sz="0" w:space="0" w:color="auto"/>
            <w:right w:val="none" w:sz="0" w:space="0" w:color="auto"/>
          </w:divBdr>
        </w:div>
        <w:div w:id="1432895850">
          <w:marLeft w:val="0"/>
          <w:marRight w:val="0"/>
          <w:marTop w:val="0"/>
          <w:marBottom w:val="0"/>
          <w:divBdr>
            <w:top w:val="none" w:sz="0" w:space="0" w:color="auto"/>
            <w:left w:val="none" w:sz="0" w:space="0" w:color="auto"/>
            <w:bottom w:val="none" w:sz="0" w:space="0" w:color="auto"/>
            <w:right w:val="none" w:sz="0" w:space="0" w:color="auto"/>
          </w:divBdr>
        </w:div>
        <w:div w:id="670959513">
          <w:marLeft w:val="0"/>
          <w:marRight w:val="0"/>
          <w:marTop w:val="0"/>
          <w:marBottom w:val="0"/>
          <w:divBdr>
            <w:top w:val="none" w:sz="0" w:space="0" w:color="auto"/>
            <w:left w:val="none" w:sz="0" w:space="0" w:color="auto"/>
            <w:bottom w:val="none" w:sz="0" w:space="0" w:color="auto"/>
            <w:right w:val="none" w:sz="0" w:space="0" w:color="auto"/>
          </w:divBdr>
        </w:div>
        <w:div w:id="2121678671">
          <w:marLeft w:val="0"/>
          <w:marRight w:val="0"/>
          <w:marTop w:val="0"/>
          <w:marBottom w:val="0"/>
          <w:divBdr>
            <w:top w:val="none" w:sz="0" w:space="0" w:color="auto"/>
            <w:left w:val="none" w:sz="0" w:space="0" w:color="auto"/>
            <w:bottom w:val="none" w:sz="0" w:space="0" w:color="auto"/>
            <w:right w:val="none" w:sz="0" w:space="0" w:color="auto"/>
          </w:divBdr>
        </w:div>
        <w:div w:id="1341619964">
          <w:marLeft w:val="0"/>
          <w:marRight w:val="0"/>
          <w:marTop w:val="0"/>
          <w:marBottom w:val="0"/>
          <w:divBdr>
            <w:top w:val="none" w:sz="0" w:space="0" w:color="auto"/>
            <w:left w:val="none" w:sz="0" w:space="0" w:color="auto"/>
            <w:bottom w:val="none" w:sz="0" w:space="0" w:color="auto"/>
            <w:right w:val="none" w:sz="0" w:space="0" w:color="auto"/>
          </w:divBdr>
        </w:div>
        <w:div w:id="1208184030">
          <w:marLeft w:val="0"/>
          <w:marRight w:val="0"/>
          <w:marTop w:val="0"/>
          <w:marBottom w:val="0"/>
          <w:divBdr>
            <w:top w:val="none" w:sz="0" w:space="0" w:color="auto"/>
            <w:left w:val="none" w:sz="0" w:space="0" w:color="auto"/>
            <w:bottom w:val="none" w:sz="0" w:space="0" w:color="auto"/>
            <w:right w:val="none" w:sz="0" w:space="0" w:color="auto"/>
          </w:divBdr>
        </w:div>
        <w:div w:id="482354337">
          <w:marLeft w:val="0"/>
          <w:marRight w:val="0"/>
          <w:marTop w:val="0"/>
          <w:marBottom w:val="0"/>
          <w:divBdr>
            <w:top w:val="none" w:sz="0" w:space="0" w:color="auto"/>
            <w:left w:val="none" w:sz="0" w:space="0" w:color="auto"/>
            <w:bottom w:val="none" w:sz="0" w:space="0" w:color="auto"/>
            <w:right w:val="none" w:sz="0" w:space="0" w:color="auto"/>
          </w:divBdr>
        </w:div>
        <w:div w:id="1413620437">
          <w:marLeft w:val="0"/>
          <w:marRight w:val="0"/>
          <w:marTop w:val="0"/>
          <w:marBottom w:val="0"/>
          <w:divBdr>
            <w:top w:val="none" w:sz="0" w:space="0" w:color="auto"/>
            <w:left w:val="none" w:sz="0" w:space="0" w:color="auto"/>
            <w:bottom w:val="none" w:sz="0" w:space="0" w:color="auto"/>
            <w:right w:val="none" w:sz="0" w:space="0" w:color="auto"/>
          </w:divBdr>
        </w:div>
        <w:div w:id="1492024490">
          <w:marLeft w:val="0"/>
          <w:marRight w:val="0"/>
          <w:marTop w:val="0"/>
          <w:marBottom w:val="0"/>
          <w:divBdr>
            <w:top w:val="none" w:sz="0" w:space="0" w:color="auto"/>
            <w:left w:val="none" w:sz="0" w:space="0" w:color="auto"/>
            <w:bottom w:val="none" w:sz="0" w:space="0" w:color="auto"/>
            <w:right w:val="none" w:sz="0" w:space="0" w:color="auto"/>
          </w:divBdr>
        </w:div>
        <w:div w:id="587467777">
          <w:marLeft w:val="0"/>
          <w:marRight w:val="0"/>
          <w:marTop w:val="0"/>
          <w:marBottom w:val="0"/>
          <w:divBdr>
            <w:top w:val="none" w:sz="0" w:space="0" w:color="auto"/>
            <w:left w:val="none" w:sz="0" w:space="0" w:color="auto"/>
            <w:bottom w:val="none" w:sz="0" w:space="0" w:color="auto"/>
            <w:right w:val="none" w:sz="0" w:space="0" w:color="auto"/>
          </w:divBdr>
        </w:div>
        <w:div w:id="550658188">
          <w:marLeft w:val="0"/>
          <w:marRight w:val="0"/>
          <w:marTop w:val="0"/>
          <w:marBottom w:val="0"/>
          <w:divBdr>
            <w:top w:val="none" w:sz="0" w:space="0" w:color="auto"/>
            <w:left w:val="none" w:sz="0" w:space="0" w:color="auto"/>
            <w:bottom w:val="none" w:sz="0" w:space="0" w:color="auto"/>
            <w:right w:val="none" w:sz="0" w:space="0" w:color="auto"/>
          </w:divBdr>
        </w:div>
        <w:div w:id="2065711900">
          <w:marLeft w:val="0"/>
          <w:marRight w:val="0"/>
          <w:marTop w:val="0"/>
          <w:marBottom w:val="0"/>
          <w:divBdr>
            <w:top w:val="none" w:sz="0" w:space="0" w:color="auto"/>
            <w:left w:val="none" w:sz="0" w:space="0" w:color="auto"/>
            <w:bottom w:val="none" w:sz="0" w:space="0" w:color="auto"/>
            <w:right w:val="none" w:sz="0" w:space="0" w:color="auto"/>
          </w:divBdr>
        </w:div>
        <w:div w:id="440416224">
          <w:marLeft w:val="0"/>
          <w:marRight w:val="0"/>
          <w:marTop w:val="0"/>
          <w:marBottom w:val="0"/>
          <w:divBdr>
            <w:top w:val="none" w:sz="0" w:space="0" w:color="auto"/>
            <w:left w:val="none" w:sz="0" w:space="0" w:color="auto"/>
            <w:bottom w:val="none" w:sz="0" w:space="0" w:color="auto"/>
            <w:right w:val="none" w:sz="0" w:space="0" w:color="auto"/>
          </w:divBdr>
        </w:div>
        <w:div w:id="789012069">
          <w:marLeft w:val="0"/>
          <w:marRight w:val="0"/>
          <w:marTop w:val="0"/>
          <w:marBottom w:val="0"/>
          <w:divBdr>
            <w:top w:val="none" w:sz="0" w:space="0" w:color="auto"/>
            <w:left w:val="none" w:sz="0" w:space="0" w:color="auto"/>
            <w:bottom w:val="none" w:sz="0" w:space="0" w:color="auto"/>
            <w:right w:val="none" w:sz="0" w:space="0" w:color="auto"/>
          </w:divBdr>
        </w:div>
        <w:div w:id="1651014843">
          <w:marLeft w:val="0"/>
          <w:marRight w:val="0"/>
          <w:marTop w:val="0"/>
          <w:marBottom w:val="0"/>
          <w:divBdr>
            <w:top w:val="none" w:sz="0" w:space="0" w:color="auto"/>
            <w:left w:val="none" w:sz="0" w:space="0" w:color="auto"/>
            <w:bottom w:val="none" w:sz="0" w:space="0" w:color="auto"/>
            <w:right w:val="none" w:sz="0" w:space="0" w:color="auto"/>
          </w:divBdr>
        </w:div>
        <w:div w:id="856576556">
          <w:marLeft w:val="0"/>
          <w:marRight w:val="0"/>
          <w:marTop w:val="0"/>
          <w:marBottom w:val="0"/>
          <w:divBdr>
            <w:top w:val="none" w:sz="0" w:space="0" w:color="auto"/>
            <w:left w:val="none" w:sz="0" w:space="0" w:color="auto"/>
            <w:bottom w:val="none" w:sz="0" w:space="0" w:color="auto"/>
            <w:right w:val="none" w:sz="0" w:space="0" w:color="auto"/>
          </w:divBdr>
        </w:div>
        <w:div w:id="355666447">
          <w:marLeft w:val="0"/>
          <w:marRight w:val="0"/>
          <w:marTop w:val="0"/>
          <w:marBottom w:val="0"/>
          <w:divBdr>
            <w:top w:val="none" w:sz="0" w:space="0" w:color="auto"/>
            <w:left w:val="none" w:sz="0" w:space="0" w:color="auto"/>
            <w:bottom w:val="none" w:sz="0" w:space="0" w:color="auto"/>
            <w:right w:val="none" w:sz="0" w:space="0" w:color="auto"/>
          </w:divBdr>
        </w:div>
        <w:div w:id="1518929551">
          <w:marLeft w:val="0"/>
          <w:marRight w:val="0"/>
          <w:marTop w:val="0"/>
          <w:marBottom w:val="0"/>
          <w:divBdr>
            <w:top w:val="none" w:sz="0" w:space="0" w:color="auto"/>
            <w:left w:val="none" w:sz="0" w:space="0" w:color="auto"/>
            <w:bottom w:val="none" w:sz="0" w:space="0" w:color="auto"/>
            <w:right w:val="none" w:sz="0" w:space="0" w:color="auto"/>
          </w:divBdr>
        </w:div>
        <w:div w:id="941644303">
          <w:marLeft w:val="0"/>
          <w:marRight w:val="0"/>
          <w:marTop w:val="0"/>
          <w:marBottom w:val="0"/>
          <w:divBdr>
            <w:top w:val="none" w:sz="0" w:space="0" w:color="auto"/>
            <w:left w:val="none" w:sz="0" w:space="0" w:color="auto"/>
            <w:bottom w:val="none" w:sz="0" w:space="0" w:color="auto"/>
            <w:right w:val="none" w:sz="0" w:space="0" w:color="auto"/>
          </w:divBdr>
        </w:div>
        <w:div w:id="318585067">
          <w:marLeft w:val="0"/>
          <w:marRight w:val="0"/>
          <w:marTop w:val="0"/>
          <w:marBottom w:val="0"/>
          <w:divBdr>
            <w:top w:val="none" w:sz="0" w:space="0" w:color="auto"/>
            <w:left w:val="none" w:sz="0" w:space="0" w:color="auto"/>
            <w:bottom w:val="none" w:sz="0" w:space="0" w:color="auto"/>
            <w:right w:val="none" w:sz="0" w:space="0" w:color="auto"/>
          </w:divBdr>
        </w:div>
        <w:div w:id="371923052">
          <w:marLeft w:val="0"/>
          <w:marRight w:val="0"/>
          <w:marTop w:val="0"/>
          <w:marBottom w:val="0"/>
          <w:divBdr>
            <w:top w:val="none" w:sz="0" w:space="0" w:color="auto"/>
            <w:left w:val="none" w:sz="0" w:space="0" w:color="auto"/>
            <w:bottom w:val="none" w:sz="0" w:space="0" w:color="auto"/>
            <w:right w:val="none" w:sz="0" w:space="0" w:color="auto"/>
          </w:divBdr>
        </w:div>
        <w:div w:id="1963726497">
          <w:marLeft w:val="0"/>
          <w:marRight w:val="0"/>
          <w:marTop w:val="0"/>
          <w:marBottom w:val="0"/>
          <w:divBdr>
            <w:top w:val="none" w:sz="0" w:space="0" w:color="auto"/>
            <w:left w:val="none" w:sz="0" w:space="0" w:color="auto"/>
            <w:bottom w:val="none" w:sz="0" w:space="0" w:color="auto"/>
            <w:right w:val="none" w:sz="0" w:space="0" w:color="auto"/>
          </w:divBdr>
        </w:div>
        <w:div w:id="1001736210">
          <w:marLeft w:val="0"/>
          <w:marRight w:val="0"/>
          <w:marTop w:val="0"/>
          <w:marBottom w:val="0"/>
          <w:divBdr>
            <w:top w:val="none" w:sz="0" w:space="0" w:color="auto"/>
            <w:left w:val="none" w:sz="0" w:space="0" w:color="auto"/>
            <w:bottom w:val="none" w:sz="0" w:space="0" w:color="auto"/>
            <w:right w:val="none" w:sz="0" w:space="0" w:color="auto"/>
          </w:divBdr>
        </w:div>
        <w:div w:id="2020236412">
          <w:marLeft w:val="0"/>
          <w:marRight w:val="0"/>
          <w:marTop w:val="0"/>
          <w:marBottom w:val="0"/>
          <w:divBdr>
            <w:top w:val="none" w:sz="0" w:space="0" w:color="auto"/>
            <w:left w:val="none" w:sz="0" w:space="0" w:color="auto"/>
            <w:bottom w:val="none" w:sz="0" w:space="0" w:color="auto"/>
            <w:right w:val="none" w:sz="0" w:space="0" w:color="auto"/>
          </w:divBdr>
        </w:div>
        <w:div w:id="488908700">
          <w:marLeft w:val="0"/>
          <w:marRight w:val="0"/>
          <w:marTop w:val="0"/>
          <w:marBottom w:val="0"/>
          <w:divBdr>
            <w:top w:val="none" w:sz="0" w:space="0" w:color="auto"/>
            <w:left w:val="none" w:sz="0" w:space="0" w:color="auto"/>
            <w:bottom w:val="none" w:sz="0" w:space="0" w:color="auto"/>
            <w:right w:val="none" w:sz="0" w:space="0" w:color="auto"/>
          </w:divBdr>
        </w:div>
        <w:div w:id="264072547">
          <w:marLeft w:val="0"/>
          <w:marRight w:val="0"/>
          <w:marTop w:val="0"/>
          <w:marBottom w:val="0"/>
          <w:divBdr>
            <w:top w:val="none" w:sz="0" w:space="0" w:color="auto"/>
            <w:left w:val="none" w:sz="0" w:space="0" w:color="auto"/>
            <w:bottom w:val="none" w:sz="0" w:space="0" w:color="auto"/>
            <w:right w:val="none" w:sz="0" w:space="0" w:color="auto"/>
          </w:divBdr>
        </w:div>
        <w:div w:id="521289235">
          <w:marLeft w:val="0"/>
          <w:marRight w:val="0"/>
          <w:marTop w:val="0"/>
          <w:marBottom w:val="0"/>
          <w:divBdr>
            <w:top w:val="none" w:sz="0" w:space="0" w:color="auto"/>
            <w:left w:val="none" w:sz="0" w:space="0" w:color="auto"/>
            <w:bottom w:val="none" w:sz="0" w:space="0" w:color="auto"/>
            <w:right w:val="none" w:sz="0" w:space="0" w:color="auto"/>
          </w:divBdr>
        </w:div>
        <w:div w:id="2015105919">
          <w:marLeft w:val="0"/>
          <w:marRight w:val="0"/>
          <w:marTop w:val="0"/>
          <w:marBottom w:val="0"/>
          <w:divBdr>
            <w:top w:val="none" w:sz="0" w:space="0" w:color="auto"/>
            <w:left w:val="none" w:sz="0" w:space="0" w:color="auto"/>
            <w:bottom w:val="none" w:sz="0" w:space="0" w:color="auto"/>
            <w:right w:val="none" w:sz="0" w:space="0" w:color="auto"/>
          </w:divBdr>
        </w:div>
        <w:div w:id="58792701">
          <w:marLeft w:val="0"/>
          <w:marRight w:val="0"/>
          <w:marTop w:val="0"/>
          <w:marBottom w:val="0"/>
          <w:divBdr>
            <w:top w:val="none" w:sz="0" w:space="0" w:color="auto"/>
            <w:left w:val="none" w:sz="0" w:space="0" w:color="auto"/>
            <w:bottom w:val="none" w:sz="0" w:space="0" w:color="auto"/>
            <w:right w:val="none" w:sz="0" w:space="0" w:color="auto"/>
          </w:divBdr>
        </w:div>
        <w:div w:id="2084405093">
          <w:marLeft w:val="0"/>
          <w:marRight w:val="0"/>
          <w:marTop w:val="0"/>
          <w:marBottom w:val="0"/>
          <w:divBdr>
            <w:top w:val="none" w:sz="0" w:space="0" w:color="auto"/>
            <w:left w:val="none" w:sz="0" w:space="0" w:color="auto"/>
            <w:bottom w:val="none" w:sz="0" w:space="0" w:color="auto"/>
            <w:right w:val="none" w:sz="0" w:space="0" w:color="auto"/>
          </w:divBdr>
        </w:div>
        <w:div w:id="1909680426">
          <w:marLeft w:val="0"/>
          <w:marRight w:val="0"/>
          <w:marTop w:val="0"/>
          <w:marBottom w:val="0"/>
          <w:divBdr>
            <w:top w:val="none" w:sz="0" w:space="0" w:color="auto"/>
            <w:left w:val="none" w:sz="0" w:space="0" w:color="auto"/>
            <w:bottom w:val="none" w:sz="0" w:space="0" w:color="auto"/>
            <w:right w:val="none" w:sz="0" w:space="0" w:color="auto"/>
          </w:divBdr>
        </w:div>
        <w:div w:id="695036385">
          <w:marLeft w:val="0"/>
          <w:marRight w:val="0"/>
          <w:marTop w:val="0"/>
          <w:marBottom w:val="0"/>
          <w:divBdr>
            <w:top w:val="none" w:sz="0" w:space="0" w:color="auto"/>
            <w:left w:val="none" w:sz="0" w:space="0" w:color="auto"/>
            <w:bottom w:val="none" w:sz="0" w:space="0" w:color="auto"/>
            <w:right w:val="none" w:sz="0" w:space="0" w:color="auto"/>
          </w:divBdr>
        </w:div>
        <w:div w:id="363405633">
          <w:marLeft w:val="0"/>
          <w:marRight w:val="0"/>
          <w:marTop w:val="0"/>
          <w:marBottom w:val="0"/>
          <w:divBdr>
            <w:top w:val="none" w:sz="0" w:space="0" w:color="auto"/>
            <w:left w:val="none" w:sz="0" w:space="0" w:color="auto"/>
            <w:bottom w:val="none" w:sz="0" w:space="0" w:color="auto"/>
            <w:right w:val="none" w:sz="0" w:space="0" w:color="auto"/>
          </w:divBdr>
        </w:div>
        <w:div w:id="1035272369">
          <w:marLeft w:val="0"/>
          <w:marRight w:val="0"/>
          <w:marTop w:val="0"/>
          <w:marBottom w:val="0"/>
          <w:divBdr>
            <w:top w:val="none" w:sz="0" w:space="0" w:color="auto"/>
            <w:left w:val="none" w:sz="0" w:space="0" w:color="auto"/>
            <w:bottom w:val="none" w:sz="0" w:space="0" w:color="auto"/>
            <w:right w:val="none" w:sz="0" w:space="0" w:color="auto"/>
          </w:divBdr>
        </w:div>
        <w:div w:id="458186356">
          <w:marLeft w:val="0"/>
          <w:marRight w:val="0"/>
          <w:marTop w:val="0"/>
          <w:marBottom w:val="0"/>
          <w:divBdr>
            <w:top w:val="none" w:sz="0" w:space="0" w:color="auto"/>
            <w:left w:val="none" w:sz="0" w:space="0" w:color="auto"/>
            <w:bottom w:val="none" w:sz="0" w:space="0" w:color="auto"/>
            <w:right w:val="none" w:sz="0" w:space="0" w:color="auto"/>
          </w:divBdr>
        </w:div>
        <w:div w:id="681316358">
          <w:marLeft w:val="0"/>
          <w:marRight w:val="0"/>
          <w:marTop w:val="0"/>
          <w:marBottom w:val="0"/>
          <w:divBdr>
            <w:top w:val="none" w:sz="0" w:space="0" w:color="auto"/>
            <w:left w:val="none" w:sz="0" w:space="0" w:color="auto"/>
            <w:bottom w:val="none" w:sz="0" w:space="0" w:color="auto"/>
            <w:right w:val="none" w:sz="0" w:space="0" w:color="auto"/>
          </w:divBdr>
        </w:div>
        <w:div w:id="1309092991">
          <w:marLeft w:val="0"/>
          <w:marRight w:val="0"/>
          <w:marTop w:val="0"/>
          <w:marBottom w:val="0"/>
          <w:divBdr>
            <w:top w:val="none" w:sz="0" w:space="0" w:color="auto"/>
            <w:left w:val="none" w:sz="0" w:space="0" w:color="auto"/>
            <w:bottom w:val="none" w:sz="0" w:space="0" w:color="auto"/>
            <w:right w:val="none" w:sz="0" w:space="0" w:color="auto"/>
          </w:divBdr>
        </w:div>
        <w:div w:id="245771378">
          <w:marLeft w:val="0"/>
          <w:marRight w:val="0"/>
          <w:marTop w:val="0"/>
          <w:marBottom w:val="0"/>
          <w:divBdr>
            <w:top w:val="none" w:sz="0" w:space="0" w:color="auto"/>
            <w:left w:val="none" w:sz="0" w:space="0" w:color="auto"/>
            <w:bottom w:val="none" w:sz="0" w:space="0" w:color="auto"/>
            <w:right w:val="none" w:sz="0" w:space="0" w:color="auto"/>
          </w:divBdr>
        </w:div>
        <w:div w:id="590428246">
          <w:marLeft w:val="0"/>
          <w:marRight w:val="0"/>
          <w:marTop w:val="0"/>
          <w:marBottom w:val="0"/>
          <w:divBdr>
            <w:top w:val="none" w:sz="0" w:space="0" w:color="auto"/>
            <w:left w:val="none" w:sz="0" w:space="0" w:color="auto"/>
            <w:bottom w:val="none" w:sz="0" w:space="0" w:color="auto"/>
            <w:right w:val="none" w:sz="0" w:space="0" w:color="auto"/>
          </w:divBdr>
        </w:div>
        <w:div w:id="1270161190">
          <w:marLeft w:val="0"/>
          <w:marRight w:val="0"/>
          <w:marTop w:val="0"/>
          <w:marBottom w:val="0"/>
          <w:divBdr>
            <w:top w:val="none" w:sz="0" w:space="0" w:color="auto"/>
            <w:left w:val="none" w:sz="0" w:space="0" w:color="auto"/>
            <w:bottom w:val="none" w:sz="0" w:space="0" w:color="auto"/>
            <w:right w:val="none" w:sz="0" w:space="0" w:color="auto"/>
          </w:divBdr>
        </w:div>
        <w:div w:id="2014456411">
          <w:marLeft w:val="0"/>
          <w:marRight w:val="0"/>
          <w:marTop w:val="0"/>
          <w:marBottom w:val="0"/>
          <w:divBdr>
            <w:top w:val="none" w:sz="0" w:space="0" w:color="auto"/>
            <w:left w:val="none" w:sz="0" w:space="0" w:color="auto"/>
            <w:bottom w:val="none" w:sz="0" w:space="0" w:color="auto"/>
            <w:right w:val="none" w:sz="0" w:space="0" w:color="auto"/>
          </w:divBdr>
        </w:div>
        <w:div w:id="2055620467">
          <w:marLeft w:val="0"/>
          <w:marRight w:val="0"/>
          <w:marTop w:val="0"/>
          <w:marBottom w:val="0"/>
          <w:divBdr>
            <w:top w:val="none" w:sz="0" w:space="0" w:color="auto"/>
            <w:left w:val="none" w:sz="0" w:space="0" w:color="auto"/>
            <w:bottom w:val="none" w:sz="0" w:space="0" w:color="auto"/>
            <w:right w:val="none" w:sz="0" w:space="0" w:color="auto"/>
          </w:divBdr>
        </w:div>
        <w:div w:id="663705381">
          <w:marLeft w:val="0"/>
          <w:marRight w:val="0"/>
          <w:marTop w:val="0"/>
          <w:marBottom w:val="0"/>
          <w:divBdr>
            <w:top w:val="none" w:sz="0" w:space="0" w:color="auto"/>
            <w:left w:val="none" w:sz="0" w:space="0" w:color="auto"/>
            <w:bottom w:val="none" w:sz="0" w:space="0" w:color="auto"/>
            <w:right w:val="none" w:sz="0" w:space="0" w:color="auto"/>
          </w:divBdr>
        </w:div>
        <w:div w:id="1096487750">
          <w:marLeft w:val="0"/>
          <w:marRight w:val="0"/>
          <w:marTop w:val="0"/>
          <w:marBottom w:val="0"/>
          <w:divBdr>
            <w:top w:val="none" w:sz="0" w:space="0" w:color="auto"/>
            <w:left w:val="none" w:sz="0" w:space="0" w:color="auto"/>
            <w:bottom w:val="none" w:sz="0" w:space="0" w:color="auto"/>
            <w:right w:val="none" w:sz="0" w:space="0" w:color="auto"/>
          </w:divBdr>
        </w:div>
        <w:div w:id="1653438950">
          <w:marLeft w:val="0"/>
          <w:marRight w:val="0"/>
          <w:marTop w:val="0"/>
          <w:marBottom w:val="0"/>
          <w:divBdr>
            <w:top w:val="none" w:sz="0" w:space="0" w:color="auto"/>
            <w:left w:val="none" w:sz="0" w:space="0" w:color="auto"/>
            <w:bottom w:val="none" w:sz="0" w:space="0" w:color="auto"/>
            <w:right w:val="none" w:sz="0" w:space="0" w:color="auto"/>
          </w:divBdr>
        </w:div>
        <w:div w:id="276521922">
          <w:marLeft w:val="0"/>
          <w:marRight w:val="0"/>
          <w:marTop w:val="0"/>
          <w:marBottom w:val="0"/>
          <w:divBdr>
            <w:top w:val="none" w:sz="0" w:space="0" w:color="auto"/>
            <w:left w:val="none" w:sz="0" w:space="0" w:color="auto"/>
            <w:bottom w:val="none" w:sz="0" w:space="0" w:color="auto"/>
            <w:right w:val="none" w:sz="0" w:space="0" w:color="auto"/>
          </w:divBdr>
        </w:div>
        <w:div w:id="581180797">
          <w:marLeft w:val="0"/>
          <w:marRight w:val="0"/>
          <w:marTop w:val="0"/>
          <w:marBottom w:val="0"/>
          <w:divBdr>
            <w:top w:val="none" w:sz="0" w:space="0" w:color="auto"/>
            <w:left w:val="none" w:sz="0" w:space="0" w:color="auto"/>
            <w:bottom w:val="none" w:sz="0" w:space="0" w:color="auto"/>
            <w:right w:val="none" w:sz="0" w:space="0" w:color="auto"/>
          </w:divBdr>
        </w:div>
        <w:div w:id="1411805133">
          <w:marLeft w:val="0"/>
          <w:marRight w:val="0"/>
          <w:marTop w:val="0"/>
          <w:marBottom w:val="0"/>
          <w:divBdr>
            <w:top w:val="none" w:sz="0" w:space="0" w:color="auto"/>
            <w:left w:val="none" w:sz="0" w:space="0" w:color="auto"/>
            <w:bottom w:val="none" w:sz="0" w:space="0" w:color="auto"/>
            <w:right w:val="none" w:sz="0" w:space="0" w:color="auto"/>
          </w:divBdr>
        </w:div>
        <w:div w:id="1179155806">
          <w:marLeft w:val="0"/>
          <w:marRight w:val="0"/>
          <w:marTop w:val="0"/>
          <w:marBottom w:val="0"/>
          <w:divBdr>
            <w:top w:val="none" w:sz="0" w:space="0" w:color="auto"/>
            <w:left w:val="none" w:sz="0" w:space="0" w:color="auto"/>
            <w:bottom w:val="none" w:sz="0" w:space="0" w:color="auto"/>
            <w:right w:val="none" w:sz="0" w:space="0" w:color="auto"/>
          </w:divBdr>
        </w:div>
        <w:div w:id="599871984">
          <w:marLeft w:val="0"/>
          <w:marRight w:val="0"/>
          <w:marTop w:val="0"/>
          <w:marBottom w:val="0"/>
          <w:divBdr>
            <w:top w:val="none" w:sz="0" w:space="0" w:color="auto"/>
            <w:left w:val="none" w:sz="0" w:space="0" w:color="auto"/>
            <w:bottom w:val="none" w:sz="0" w:space="0" w:color="auto"/>
            <w:right w:val="none" w:sz="0" w:space="0" w:color="auto"/>
          </w:divBdr>
        </w:div>
        <w:div w:id="350307056">
          <w:marLeft w:val="0"/>
          <w:marRight w:val="0"/>
          <w:marTop w:val="0"/>
          <w:marBottom w:val="0"/>
          <w:divBdr>
            <w:top w:val="none" w:sz="0" w:space="0" w:color="auto"/>
            <w:left w:val="none" w:sz="0" w:space="0" w:color="auto"/>
            <w:bottom w:val="none" w:sz="0" w:space="0" w:color="auto"/>
            <w:right w:val="none" w:sz="0" w:space="0" w:color="auto"/>
          </w:divBdr>
        </w:div>
        <w:div w:id="36467075">
          <w:marLeft w:val="0"/>
          <w:marRight w:val="0"/>
          <w:marTop w:val="0"/>
          <w:marBottom w:val="0"/>
          <w:divBdr>
            <w:top w:val="none" w:sz="0" w:space="0" w:color="auto"/>
            <w:left w:val="none" w:sz="0" w:space="0" w:color="auto"/>
            <w:bottom w:val="none" w:sz="0" w:space="0" w:color="auto"/>
            <w:right w:val="none" w:sz="0" w:space="0" w:color="auto"/>
          </w:divBdr>
        </w:div>
        <w:div w:id="1348947206">
          <w:marLeft w:val="0"/>
          <w:marRight w:val="0"/>
          <w:marTop w:val="0"/>
          <w:marBottom w:val="0"/>
          <w:divBdr>
            <w:top w:val="none" w:sz="0" w:space="0" w:color="auto"/>
            <w:left w:val="none" w:sz="0" w:space="0" w:color="auto"/>
            <w:bottom w:val="none" w:sz="0" w:space="0" w:color="auto"/>
            <w:right w:val="none" w:sz="0" w:space="0" w:color="auto"/>
          </w:divBdr>
        </w:div>
      </w:divsChild>
    </w:div>
    <w:div w:id="2114127031">
      <w:bodyDiv w:val="1"/>
      <w:marLeft w:val="0"/>
      <w:marRight w:val="0"/>
      <w:marTop w:val="0"/>
      <w:marBottom w:val="0"/>
      <w:divBdr>
        <w:top w:val="none" w:sz="0" w:space="0" w:color="auto"/>
        <w:left w:val="none" w:sz="0" w:space="0" w:color="auto"/>
        <w:bottom w:val="none" w:sz="0" w:space="0" w:color="auto"/>
        <w:right w:val="none" w:sz="0" w:space="0" w:color="auto"/>
      </w:divBdr>
      <w:divsChild>
        <w:div w:id="1082489659">
          <w:marLeft w:val="0"/>
          <w:marRight w:val="0"/>
          <w:marTop w:val="0"/>
          <w:marBottom w:val="0"/>
          <w:divBdr>
            <w:top w:val="none" w:sz="0" w:space="0" w:color="auto"/>
            <w:left w:val="none" w:sz="0" w:space="0" w:color="auto"/>
            <w:bottom w:val="none" w:sz="0" w:space="0" w:color="auto"/>
            <w:right w:val="none" w:sz="0" w:space="0" w:color="auto"/>
          </w:divBdr>
        </w:div>
        <w:div w:id="805898955">
          <w:marLeft w:val="0"/>
          <w:marRight w:val="0"/>
          <w:marTop w:val="0"/>
          <w:marBottom w:val="0"/>
          <w:divBdr>
            <w:top w:val="none" w:sz="0" w:space="0" w:color="auto"/>
            <w:left w:val="none" w:sz="0" w:space="0" w:color="auto"/>
            <w:bottom w:val="none" w:sz="0" w:space="0" w:color="auto"/>
            <w:right w:val="none" w:sz="0" w:space="0" w:color="auto"/>
          </w:divBdr>
        </w:div>
        <w:div w:id="716398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lis.am/DocumentView.aspx?docid=1478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2671D-B40A-4FFE-8F0C-7C2E04C0A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32066</TotalTime>
  <Pages>1</Pages>
  <Words>7401</Words>
  <Characters>42191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1937</cp:revision>
  <cp:lastPrinted>2025-09-25T11:25:00Z</cp:lastPrinted>
  <dcterms:created xsi:type="dcterms:W3CDTF">2023-04-13T13:26:00Z</dcterms:created>
  <dcterms:modified xsi:type="dcterms:W3CDTF">2025-09-29T06:03:00Z</dcterms:modified>
</cp:coreProperties>
</file>