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F73DF3" w14:textId="77777777" w:rsidR="00994CC8" w:rsidRPr="00C5555F" w:rsidRDefault="00994CC8" w:rsidP="00EB5EE5">
      <w:pPr>
        <w:pStyle w:val="Heading1"/>
        <w:spacing w:before="0" w:after="0" w:line="276" w:lineRule="auto"/>
        <w:ind w:left="-142" w:right="-472"/>
        <w:rPr>
          <w:rFonts w:ascii="GHEA Grapalat" w:hAnsi="GHEA Grapalat"/>
          <w:sz w:val="24"/>
          <w:szCs w:val="24"/>
          <w:lang w:val="hy-AM"/>
        </w:rPr>
      </w:pPr>
    </w:p>
    <w:p w14:paraId="781048C6" w14:textId="46D65E4A" w:rsidR="00994CC8" w:rsidRDefault="00994CC8" w:rsidP="00EB5EE5">
      <w:pPr>
        <w:pStyle w:val="Heading1"/>
        <w:spacing w:before="0" w:after="0" w:line="276" w:lineRule="auto"/>
        <w:ind w:left="-142" w:right="-472"/>
        <w:rPr>
          <w:rFonts w:ascii="GHEA Grapalat" w:hAnsi="GHEA Grapalat"/>
          <w:sz w:val="24"/>
          <w:szCs w:val="24"/>
          <w:lang w:val="hy-AM"/>
        </w:rPr>
      </w:pPr>
      <w:r>
        <w:drawing>
          <wp:anchor distT="0" distB="0" distL="114300" distR="114300" simplePos="0" relativeHeight="251659264" behindDoc="0" locked="0" layoutInCell="1" allowOverlap="1" wp14:anchorId="1CC01BCD" wp14:editId="32B78E2F">
            <wp:simplePos x="0" y="0"/>
            <wp:positionH relativeFrom="margin">
              <wp:align>center</wp:align>
            </wp:positionH>
            <wp:positionV relativeFrom="paragraph">
              <wp:posOffset>-664210</wp:posOffset>
            </wp:positionV>
            <wp:extent cx="1235075" cy="120713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contrast="6000"/>
                      <a:grayscl/>
                      <a:extLst>
                        <a:ext uri="{28A0092B-C50C-407E-A947-70E740481C1C}">
                          <a14:useLocalDpi xmlns:a14="http://schemas.microsoft.com/office/drawing/2010/main" val="0"/>
                        </a:ext>
                      </a:extLst>
                    </a:blip>
                    <a:srcRect/>
                    <a:stretch>
                      <a:fillRect/>
                    </a:stretch>
                  </pic:blipFill>
                  <pic:spPr bwMode="auto">
                    <a:xfrm>
                      <a:off x="0" y="0"/>
                      <a:ext cx="1235075" cy="1207135"/>
                    </a:xfrm>
                    <a:prstGeom prst="rect">
                      <a:avLst/>
                    </a:prstGeom>
                    <a:noFill/>
                  </pic:spPr>
                </pic:pic>
              </a:graphicData>
            </a:graphic>
            <wp14:sizeRelH relativeFrom="page">
              <wp14:pctWidth>0</wp14:pctWidth>
            </wp14:sizeRelH>
            <wp14:sizeRelV relativeFrom="page">
              <wp14:pctHeight>0</wp14:pctHeight>
            </wp14:sizeRelV>
          </wp:anchor>
        </w:drawing>
      </w:r>
    </w:p>
    <w:p w14:paraId="23C4C84C" w14:textId="77777777" w:rsidR="00994CC8" w:rsidRDefault="00994CC8" w:rsidP="00EB5EE5">
      <w:pPr>
        <w:spacing w:after="0" w:line="276" w:lineRule="auto"/>
        <w:ind w:left="-142" w:right="-472"/>
        <w:rPr>
          <w:rFonts w:ascii="GHEA Grapalat" w:hAnsi="GHEA Grapalat"/>
          <w:sz w:val="24"/>
          <w:szCs w:val="24"/>
          <w:lang w:val="hy-AM" w:eastAsia="ru-RU"/>
        </w:rPr>
      </w:pPr>
    </w:p>
    <w:p w14:paraId="4F44C288" w14:textId="77777777" w:rsidR="00994CC8" w:rsidRDefault="00994CC8" w:rsidP="00EB5EE5">
      <w:pPr>
        <w:spacing w:after="0" w:line="276" w:lineRule="auto"/>
        <w:ind w:left="-142" w:right="-472"/>
        <w:rPr>
          <w:rFonts w:ascii="GHEA Grapalat" w:hAnsi="GHEA Grapalat"/>
          <w:sz w:val="24"/>
          <w:szCs w:val="24"/>
          <w:lang w:val="hy-AM" w:eastAsia="ru-RU"/>
        </w:rPr>
      </w:pPr>
    </w:p>
    <w:p w14:paraId="1BE7BAB8" w14:textId="77777777" w:rsidR="00994CC8" w:rsidRDefault="00994CC8" w:rsidP="00EB5EE5">
      <w:pPr>
        <w:spacing w:after="0" w:line="276" w:lineRule="auto"/>
        <w:ind w:left="-142" w:right="-472"/>
        <w:jc w:val="center"/>
        <w:rPr>
          <w:rFonts w:ascii="GHEA Grapalat" w:hAnsi="GHEA Grapalat"/>
          <w:b/>
          <w:bCs/>
          <w:sz w:val="28"/>
          <w:szCs w:val="28"/>
          <w:lang w:val="hy-AM"/>
        </w:rPr>
      </w:pPr>
      <w:r>
        <w:rPr>
          <w:rFonts w:ascii="GHEA Grapalat" w:hAnsi="GHEA Grapalat" w:cs="Sylfaen"/>
          <w:b/>
          <w:bCs/>
          <w:sz w:val="28"/>
          <w:szCs w:val="28"/>
          <w:lang w:val="hy-AM"/>
        </w:rPr>
        <w:t>ՀԱՅԱՍՏԱՆԻ</w:t>
      </w:r>
      <w:r>
        <w:rPr>
          <w:rFonts w:ascii="GHEA Grapalat" w:hAnsi="GHEA Grapalat"/>
          <w:b/>
          <w:bCs/>
          <w:sz w:val="28"/>
          <w:szCs w:val="28"/>
          <w:lang w:val="hy-AM"/>
        </w:rPr>
        <w:t xml:space="preserve"> </w:t>
      </w:r>
      <w:r>
        <w:rPr>
          <w:rFonts w:ascii="GHEA Grapalat" w:hAnsi="GHEA Grapalat" w:cs="Sylfaen"/>
          <w:b/>
          <w:bCs/>
          <w:sz w:val="28"/>
          <w:szCs w:val="28"/>
          <w:lang w:val="hy-AM"/>
        </w:rPr>
        <w:t>ՀԱՆՐԱՊԵՏՈՒԹՅՈՒՆ</w:t>
      </w:r>
    </w:p>
    <w:p w14:paraId="23F2DA1F" w14:textId="77777777" w:rsidR="00994CC8" w:rsidRDefault="00994CC8" w:rsidP="00EB5EE5">
      <w:pPr>
        <w:spacing w:after="0" w:line="276" w:lineRule="auto"/>
        <w:ind w:left="-142" w:right="-472"/>
        <w:jc w:val="center"/>
        <w:rPr>
          <w:rFonts w:ascii="GHEA Grapalat" w:hAnsi="GHEA Grapalat" w:cs="Sylfaen"/>
          <w:b/>
          <w:bCs/>
          <w:sz w:val="28"/>
          <w:szCs w:val="28"/>
          <w:lang w:val="hy-AM"/>
        </w:rPr>
      </w:pPr>
      <w:r>
        <w:rPr>
          <w:rFonts w:ascii="GHEA Grapalat" w:hAnsi="GHEA Grapalat" w:cs="Sylfaen"/>
          <w:b/>
          <w:bCs/>
          <w:sz w:val="28"/>
          <w:szCs w:val="28"/>
          <w:lang w:val="hy-AM"/>
        </w:rPr>
        <w:t>ՎՃՌԱԲԵԿ</w:t>
      </w:r>
      <w:r>
        <w:rPr>
          <w:rFonts w:ascii="GHEA Grapalat" w:hAnsi="GHEA Grapalat"/>
          <w:b/>
          <w:bCs/>
          <w:sz w:val="28"/>
          <w:szCs w:val="28"/>
          <w:lang w:val="hy-AM"/>
        </w:rPr>
        <w:t xml:space="preserve"> </w:t>
      </w:r>
      <w:r>
        <w:rPr>
          <w:rFonts w:ascii="GHEA Grapalat" w:hAnsi="GHEA Grapalat" w:cs="Sylfaen"/>
          <w:b/>
          <w:bCs/>
          <w:sz w:val="28"/>
          <w:szCs w:val="28"/>
          <w:lang w:val="hy-AM"/>
        </w:rPr>
        <w:t>ԴԱՏԱՐԱՆ</w:t>
      </w:r>
    </w:p>
    <w:p w14:paraId="36A6905C" w14:textId="77777777" w:rsidR="00994CC8" w:rsidRDefault="00994CC8" w:rsidP="00EB5EE5">
      <w:pPr>
        <w:spacing w:after="0" w:line="276" w:lineRule="auto"/>
        <w:ind w:left="-142" w:right="-472"/>
        <w:jc w:val="center"/>
        <w:rPr>
          <w:rFonts w:ascii="GHEA Grapalat" w:hAnsi="GHEA Grapalat"/>
          <w:b/>
          <w:bCs/>
          <w:sz w:val="18"/>
          <w:szCs w:val="18"/>
          <w:lang w:val="hy-AM"/>
        </w:rPr>
      </w:pPr>
    </w:p>
    <w:p w14:paraId="2EFCDCA2" w14:textId="459CC21A" w:rsidR="00994CC8" w:rsidRDefault="00994CC8" w:rsidP="00EB5EE5">
      <w:pPr>
        <w:spacing w:after="0" w:line="276" w:lineRule="auto"/>
        <w:ind w:left="-142" w:right="-472"/>
        <w:rPr>
          <w:rFonts w:ascii="GHEA Grapalat" w:hAnsi="GHEA Grapalat"/>
          <w:sz w:val="24"/>
          <w:szCs w:val="24"/>
          <w:lang w:val="hy-AM"/>
        </w:rPr>
      </w:pPr>
      <w:r>
        <w:rPr>
          <w:rFonts w:ascii="GHEA Grapalat" w:hAnsi="GHEA Grapalat"/>
          <w:sz w:val="24"/>
          <w:szCs w:val="24"/>
          <w:lang w:val="hy-AM"/>
        </w:rPr>
        <w:t xml:space="preserve">ՀՀ վերաքննիչ վարչական                                Վարչական գործ թիվ </w:t>
      </w:r>
      <w:r>
        <w:rPr>
          <w:rFonts w:ascii="GHEA Grapalat" w:hAnsi="GHEA Grapalat"/>
          <w:b/>
          <w:sz w:val="24"/>
          <w:szCs w:val="24"/>
          <w:u w:val="single"/>
          <w:lang w:val="hy-AM"/>
        </w:rPr>
        <w:t>ՎԴ/</w:t>
      </w:r>
      <w:r w:rsidR="0097171B" w:rsidRPr="0097171B">
        <w:rPr>
          <w:rFonts w:ascii="GHEA Grapalat" w:hAnsi="GHEA Grapalat"/>
          <w:b/>
          <w:sz w:val="24"/>
          <w:szCs w:val="24"/>
          <w:u w:val="single"/>
          <w:lang w:val="hy-AM"/>
        </w:rPr>
        <w:t>3377</w:t>
      </w:r>
      <w:r>
        <w:rPr>
          <w:rFonts w:ascii="GHEA Grapalat" w:hAnsi="GHEA Grapalat"/>
          <w:b/>
          <w:sz w:val="24"/>
          <w:szCs w:val="24"/>
          <w:u w:val="single"/>
          <w:lang w:val="hy-AM"/>
        </w:rPr>
        <w:t>/05/2</w:t>
      </w:r>
      <w:r w:rsidR="0097171B" w:rsidRPr="0097171B">
        <w:rPr>
          <w:rFonts w:ascii="GHEA Grapalat" w:hAnsi="GHEA Grapalat"/>
          <w:b/>
          <w:sz w:val="24"/>
          <w:szCs w:val="24"/>
          <w:u w:val="single"/>
          <w:lang w:val="hy-AM"/>
        </w:rPr>
        <w:t>4</w:t>
      </w:r>
      <w:r>
        <w:rPr>
          <w:rFonts w:ascii="GHEA Grapalat" w:hAnsi="GHEA Grapalat"/>
          <w:sz w:val="24"/>
          <w:szCs w:val="24"/>
          <w:u w:val="single"/>
          <w:lang w:val="hy-AM"/>
        </w:rPr>
        <w:t xml:space="preserve">               </w:t>
      </w:r>
    </w:p>
    <w:p w14:paraId="35A90A12" w14:textId="10259C8E" w:rsidR="00994CC8" w:rsidRDefault="00994CC8" w:rsidP="00EB5EE5">
      <w:pPr>
        <w:tabs>
          <w:tab w:val="left" w:pos="8505"/>
        </w:tabs>
        <w:spacing w:after="0" w:line="276" w:lineRule="auto"/>
        <w:ind w:left="-142" w:right="-472"/>
        <w:rPr>
          <w:rFonts w:ascii="GHEA Grapalat" w:hAnsi="GHEA Grapalat"/>
          <w:sz w:val="24"/>
          <w:szCs w:val="24"/>
          <w:lang w:val="hy-AM"/>
        </w:rPr>
      </w:pPr>
      <w:r>
        <w:rPr>
          <w:rFonts w:ascii="GHEA Grapalat" w:hAnsi="GHEA Grapalat"/>
          <w:sz w:val="24"/>
          <w:szCs w:val="24"/>
          <w:lang w:val="hy-AM"/>
        </w:rPr>
        <w:t xml:space="preserve">դատարանի որոշում                                                                                  </w:t>
      </w:r>
      <w:r>
        <w:rPr>
          <w:rFonts w:ascii="GHEA Grapalat" w:hAnsi="GHEA Grapalat"/>
          <w:b/>
          <w:bCs/>
          <w:sz w:val="24"/>
          <w:szCs w:val="24"/>
          <w:lang w:val="hy-AM"/>
        </w:rPr>
        <w:t>202</w:t>
      </w:r>
      <w:r w:rsidR="0097171B" w:rsidRPr="00FA0736">
        <w:rPr>
          <w:rFonts w:ascii="GHEA Grapalat" w:hAnsi="GHEA Grapalat"/>
          <w:b/>
          <w:bCs/>
          <w:sz w:val="24"/>
          <w:szCs w:val="24"/>
          <w:lang w:val="hy-AM"/>
        </w:rPr>
        <w:t>5</w:t>
      </w:r>
      <w:r>
        <w:rPr>
          <w:rFonts w:ascii="GHEA Grapalat" w:hAnsi="GHEA Grapalat"/>
          <w:b/>
          <w:bCs/>
          <w:sz w:val="24"/>
          <w:szCs w:val="24"/>
          <w:lang w:val="hy-AM"/>
        </w:rPr>
        <w:t>թ.</w:t>
      </w:r>
    </w:p>
    <w:p w14:paraId="30F41880" w14:textId="66C35A95" w:rsidR="00994CC8" w:rsidRDefault="00994CC8" w:rsidP="00EB5EE5">
      <w:pPr>
        <w:tabs>
          <w:tab w:val="left" w:pos="7785"/>
        </w:tabs>
        <w:spacing w:after="0" w:line="276" w:lineRule="auto"/>
        <w:ind w:left="-142" w:right="-472"/>
        <w:rPr>
          <w:rFonts w:ascii="GHEA Grapalat" w:hAnsi="GHEA Grapalat"/>
          <w:sz w:val="24"/>
          <w:szCs w:val="24"/>
          <w:lang w:val="hy-AM"/>
        </w:rPr>
      </w:pPr>
      <w:r>
        <w:rPr>
          <w:rFonts w:ascii="GHEA Grapalat" w:hAnsi="GHEA Grapalat"/>
          <w:sz w:val="24"/>
          <w:szCs w:val="24"/>
          <w:lang w:val="hy-AM"/>
        </w:rPr>
        <w:t>Վարչական գործ թիվ ՎԴ/</w:t>
      </w:r>
      <w:r w:rsidR="0097171B" w:rsidRPr="00FA0736">
        <w:rPr>
          <w:rFonts w:ascii="GHEA Grapalat" w:hAnsi="GHEA Grapalat"/>
          <w:sz w:val="24"/>
          <w:szCs w:val="24"/>
          <w:lang w:val="hy-AM"/>
        </w:rPr>
        <w:t>3377</w:t>
      </w:r>
      <w:r>
        <w:rPr>
          <w:rFonts w:ascii="GHEA Grapalat" w:hAnsi="GHEA Grapalat"/>
          <w:sz w:val="24"/>
          <w:szCs w:val="24"/>
          <w:lang w:val="hy-AM"/>
        </w:rPr>
        <w:t>/05/2</w:t>
      </w:r>
      <w:r w:rsidR="0097171B" w:rsidRPr="00FA0736">
        <w:rPr>
          <w:rFonts w:ascii="GHEA Grapalat" w:hAnsi="GHEA Grapalat"/>
          <w:sz w:val="24"/>
          <w:szCs w:val="24"/>
          <w:lang w:val="hy-AM"/>
        </w:rPr>
        <w:t>4</w:t>
      </w:r>
      <w:r>
        <w:rPr>
          <w:rFonts w:ascii="GHEA Grapalat" w:hAnsi="GHEA Grapalat"/>
          <w:sz w:val="24"/>
          <w:szCs w:val="24"/>
          <w:lang w:val="hy-AM"/>
        </w:rPr>
        <w:tab/>
      </w:r>
    </w:p>
    <w:p w14:paraId="1F5CB6AD" w14:textId="4FB676F5" w:rsidR="00994CC8" w:rsidRDefault="00994CC8" w:rsidP="00EB5EE5">
      <w:pPr>
        <w:spacing w:after="0" w:line="276" w:lineRule="auto"/>
        <w:ind w:left="-142" w:right="-472"/>
        <w:rPr>
          <w:rFonts w:ascii="GHEA Grapalat" w:hAnsi="GHEA Grapalat"/>
          <w:sz w:val="24"/>
          <w:szCs w:val="24"/>
          <w:lang w:val="hy-AM"/>
        </w:rPr>
      </w:pPr>
      <w:r>
        <w:rPr>
          <w:rFonts w:ascii="GHEA Grapalat" w:hAnsi="GHEA Grapalat"/>
          <w:sz w:val="24"/>
          <w:szCs w:val="24"/>
          <w:lang w:val="hy-AM"/>
        </w:rPr>
        <w:t xml:space="preserve">Նախագահող դատավոր </w:t>
      </w:r>
      <w:r w:rsidR="00781F02">
        <w:rPr>
          <w:rFonts w:ascii="GHEA Grapalat" w:hAnsi="GHEA Grapalat"/>
          <w:sz w:val="24"/>
          <w:szCs w:val="24"/>
          <w:lang w:val="hy-AM"/>
        </w:rPr>
        <w:t>Ա</w:t>
      </w:r>
      <w:r>
        <w:rPr>
          <w:rFonts w:ascii="GHEA Grapalat" w:hAnsi="GHEA Grapalat"/>
          <w:sz w:val="24"/>
          <w:szCs w:val="24"/>
          <w:lang w:val="hy-AM"/>
        </w:rPr>
        <w:t xml:space="preserve">. </w:t>
      </w:r>
      <w:r w:rsidR="00781F02">
        <w:rPr>
          <w:rFonts w:ascii="GHEA Grapalat" w:hAnsi="GHEA Grapalat"/>
          <w:sz w:val="24"/>
          <w:szCs w:val="24"/>
          <w:lang w:val="hy-AM"/>
        </w:rPr>
        <w:t>Պողոս</w:t>
      </w:r>
      <w:r>
        <w:rPr>
          <w:rFonts w:ascii="GHEA Grapalat" w:hAnsi="GHEA Grapalat"/>
          <w:sz w:val="24"/>
          <w:szCs w:val="24"/>
          <w:lang w:val="hy-AM"/>
        </w:rPr>
        <w:t>յան</w:t>
      </w:r>
    </w:p>
    <w:p w14:paraId="42D8CBF6" w14:textId="77777777" w:rsidR="00994CC8" w:rsidRDefault="00994CC8" w:rsidP="00EB5EE5">
      <w:pPr>
        <w:tabs>
          <w:tab w:val="left" w:pos="3926"/>
          <w:tab w:val="center" w:pos="5244"/>
        </w:tabs>
        <w:spacing w:after="0" w:line="276" w:lineRule="auto"/>
        <w:ind w:left="-142" w:right="-472"/>
        <w:jc w:val="center"/>
        <w:rPr>
          <w:rFonts w:ascii="GHEA Grapalat" w:hAnsi="GHEA Grapalat" w:cs="Sylfaen"/>
          <w:b/>
          <w:sz w:val="20"/>
          <w:szCs w:val="20"/>
          <w:lang w:val="hy-AM"/>
        </w:rPr>
      </w:pPr>
    </w:p>
    <w:p w14:paraId="1215704A" w14:textId="77777777" w:rsidR="00994CC8" w:rsidRDefault="00994CC8" w:rsidP="00EB5EE5">
      <w:pPr>
        <w:tabs>
          <w:tab w:val="left" w:pos="3926"/>
          <w:tab w:val="center" w:pos="5244"/>
        </w:tabs>
        <w:spacing w:after="0" w:line="276" w:lineRule="auto"/>
        <w:ind w:left="-142" w:right="-472"/>
        <w:jc w:val="center"/>
        <w:rPr>
          <w:rFonts w:ascii="GHEA Grapalat" w:hAnsi="GHEA Grapalat" w:cs="Sylfaen"/>
          <w:b/>
          <w:sz w:val="28"/>
          <w:szCs w:val="28"/>
          <w:lang w:val="hy-AM"/>
        </w:rPr>
      </w:pPr>
      <w:r>
        <w:rPr>
          <w:rFonts w:ascii="GHEA Grapalat" w:hAnsi="GHEA Grapalat" w:cs="Sylfaen"/>
          <w:b/>
          <w:sz w:val="28"/>
          <w:szCs w:val="28"/>
          <w:lang w:val="hy-AM"/>
        </w:rPr>
        <w:t>Ո</w:t>
      </w:r>
      <w:r>
        <w:rPr>
          <w:rFonts w:ascii="GHEA Grapalat" w:hAnsi="GHEA Grapalat"/>
          <w:b/>
          <w:sz w:val="28"/>
          <w:szCs w:val="28"/>
          <w:lang w:val="hy-AM"/>
        </w:rPr>
        <w:t xml:space="preserve"> </w:t>
      </w:r>
      <w:r>
        <w:rPr>
          <w:rFonts w:ascii="GHEA Grapalat" w:hAnsi="GHEA Grapalat" w:cs="Sylfaen"/>
          <w:b/>
          <w:sz w:val="28"/>
          <w:szCs w:val="28"/>
          <w:lang w:val="hy-AM"/>
        </w:rPr>
        <w:t>Ր</w:t>
      </w:r>
      <w:r>
        <w:rPr>
          <w:rFonts w:ascii="GHEA Grapalat" w:hAnsi="GHEA Grapalat"/>
          <w:b/>
          <w:sz w:val="28"/>
          <w:szCs w:val="28"/>
          <w:lang w:val="hy-AM"/>
        </w:rPr>
        <w:t xml:space="preserve"> </w:t>
      </w:r>
      <w:r>
        <w:rPr>
          <w:rFonts w:ascii="GHEA Grapalat" w:hAnsi="GHEA Grapalat" w:cs="Sylfaen"/>
          <w:b/>
          <w:sz w:val="28"/>
          <w:szCs w:val="28"/>
          <w:lang w:val="hy-AM"/>
        </w:rPr>
        <w:t>Ո</w:t>
      </w:r>
      <w:r>
        <w:rPr>
          <w:rFonts w:ascii="GHEA Grapalat" w:hAnsi="GHEA Grapalat"/>
          <w:b/>
          <w:sz w:val="28"/>
          <w:szCs w:val="28"/>
          <w:lang w:val="hy-AM"/>
        </w:rPr>
        <w:t xml:space="preserve"> </w:t>
      </w:r>
      <w:r>
        <w:rPr>
          <w:rFonts w:ascii="GHEA Grapalat" w:hAnsi="GHEA Grapalat" w:cs="Sylfaen"/>
          <w:b/>
          <w:sz w:val="28"/>
          <w:szCs w:val="28"/>
          <w:lang w:val="hy-AM"/>
        </w:rPr>
        <w:t>Շ</w:t>
      </w:r>
      <w:r>
        <w:rPr>
          <w:rFonts w:ascii="GHEA Grapalat" w:hAnsi="GHEA Grapalat"/>
          <w:b/>
          <w:sz w:val="28"/>
          <w:szCs w:val="28"/>
          <w:lang w:val="hy-AM"/>
        </w:rPr>
        <w:t xml:space="preserve"> </w:t>
      </w:r>
      <w:r>
        <w:rPr>
          <w:rFonts w:ascii="GHEA Grapalat" w:hAnsi="GHEA Grapalat" w:cs="Sylfaen"/>
          <w:b/>
          <w:sz w:val="28"/>
          <w:szCs w:val="28"/>
          <w:lang w:val="hy-AM"/>
        </w:rPr>
        <w:t>ՈՒՄ</w:t>
      </w:r>
    </w:p>
    <w:p w14:paraId="5B818B24" w14:textId="77777777" w:rsidR="00994CC8" w:rsidRDefault="00994CC8" w:rsidP="00EB5EE5">
      <w:pPr>
        <w:spacing w:after="0" w:line="276" w:lineRule="auto"/>
        <w:ind w:left="-142" w:right="-472"/>
        <w:jc w:val="center"/>
        <w:rPr>
          <w:rFonts w:ascii="GHEA Grapalat" w:hAnsi="GHEA Grapalat" w:cs="Sylfaen"/>
          <w:b/>
          <w:sz w:val="28"/>
          <w:szCs w:val="28"/>
          <w:lang w:val="hy-AM"/>
        </w:rPr>
      </w:pPr>
      <w:r>
        <w:rPr>
          <w:rFonts w:ascii="GHEA Grapalat" w:hAnsi="GHEA Grapalat" w:cs="Sylfaen"/>
          <w:b/>
          <w:sz w:val="28"/>
          <w:szCs w:val="28"/>
          <w:lang w:val="hy-AM"/>
        </w:rPr>
        <w:t>ՀԱՆՈՒՆ ՀԱՅԱՍՏԱՆԻ ՀԱՆՐԱՊԵՏՈՒԹՅԱՆ</w:t>
      </w:r>
    </w:p>
    <w:p w14:paraId="13C3D021" w14:textId="77777777" w:rsidR="00994CC8" w:rsidRDefault="00994CC8" w:rsidP="00EB5EE5">
      <w:pPr>
        <w:spacing w:after="0" w:line="276" w:lineRule="auto"/>
        <w:ind w:left="-142" w:right="-472" w:firstLine="540"/>
        <w:jc w:val="center"/>
        <w:rPr>
          <w:rFonts w:ascii="GHEA Grapalat" w:hAnsi="GHEA Grapalat" w:cs="Sylfaen"/>
          <w:sz w:val="28"/>
          <w:szCs w:val="28"/>
          <w:lang w:val="hy-AM"/>
        </w:rPr>
      </w:pPr>
    </w:p>
    <w:p w14:paraId="5A14329E" w14:textId="77777777" w:rsidR="00994CC8" w:rsidRDefault="00994CC8" w:rsidP="00EB5EE5">
      <w:pPr>
        <w:pStyle w:val="BodyText1"/>
        <w:spacing w:after="0" w:line="276" w:lineRule="auto"/>
        <w:ind w:left="-142" w:right="-472"/>
        <w:jc w:val="center"/>
        <w:rPr>
          <w:rFonts w:ascii="GHEA Grapalat" w:hAnsi="GHEA Grapalat"/>
          <w:bCs/>
          <w:lang w:val="hy-AM"/>
        </w:rPr>
      </w:pPr>
      <w:r>
        <w:rPr>
          <w:rFonts w:ascii="GHEA Grapalat" w:hAnsi="GHEA Grapalat"/>
          <w:bCs/>
          <w:lang w:val="hy-AM"/>
        </w:rPr>
        <w:t xml:space="preserve">Հայաստանի Հանրապետության վճռաբեկ դատարանի </w:t>
      </w:r>
      <w:r>
        <w:rPr>
          <w:rFonts w:ascii="GHEA Grapalat" w:hAnsi="GHEA Grapalat"/>
          <w:lang w:val="hy-AM"/>
        </w:rPr>
        <w:t>վարչական պալատը</w:t>
      </w:r>
    </w:p>
    <w:p w14:paraId="53E6ACD1" w14:textId="77777777" w:rsidR="00994CC8" w:rsidRDefault="00994CC8" w:rsidP="00EB5EE5">
      <w:pPr>
        <w:pStyle w:val="BodyText1"/>
        <w:spacing w:after="0" w:line="276" w:lineRule="auto"/>
        <w:ind w:left="-142" w:right="-472"/>
        <w:jc w:val="center"/>
        <w:rPr>
          <w:rFonts w:ascii="GHEA Grapalat" w:hAnsi="GHEA Grapalat"/>
          <w:lang w:val="hy-AM"/>
        </w:rPr>
      </w:pPr>
      <w:r>
        <w:rPr>
          <w:rFonts w:ascii="GHEA Grapalat" w:hAnsi="GHEA Grapalat"/>
          <w:lang w:val="hy-AM"/>
        </w:rPr>
        <w:t xml:space="preserve"> (այսուհետ` Վճռաբեկ դատարան) </w:t>
      </w:r>
      <w:r>
        <w:rPr>
          <w:rFonts w:ascii="GHEA Grapalat" w:hAnsi="GHEA Grapalat"/>
          <w:lang w:val="fr-FR"/>
        </w:rPr>
        <w:t>հետևյալ</w:t>
      </w:r>
      <w:r>
        <w:rPr>
          <w:rFonts w:ascii="GHEA Grapalat" w:hAnsi="GHEA Grapalat"/>
          <w:lang w:val="hy-AM"/>
        </w:rPr>
        <w:t xml:space="preserve"> </w:t>
      </w:r>
      <w:r>
        <w:rPr>
          <w:rFonts w:ascii="GHEA Grapalat" w:hAnsi="GHEA Grapalat"/>
          <w:lang w:val="fr-FR"/>
        </w:rPr>
        <w:t>կազմով</w:t>
      </w:r>
      <w:r>
        <w:rPr>
          <w:rFonts w:ascii="GHEA Grapalat" w:hAnsi="GHEA Grapalat"/>
          <w:lang w:val="hy-AM"/>
        </w:rPr>
        <w:t>`</w:t>
      </w:r>
    </w:p>
    <w:tbl>
      <w:tblPr>
        <w:tblpPr w:leftFromText="180" w:rightFromText="180" w:bottomFromText="160" w:vertAnchor="text" w:horzAnchor="margin" w:tblpXSpec="center" w:tblpY="277"/>
        <w:tblW w:w="7629" w:type="dxa"/>
        <w:tblLook w:val="04A0" w:firstRow="1" w:lastRow="0" w:firstColumn="1" w:lastColumn="0" w:noHBand="0" w:noVBand="1"/>
      </w:tblPr>
      <w:tblGrid>
        <w:gridCol w:w="4629"/>
        <w:gridCol w:w="3000"/>
      </w:tblGrid>
      <w:tr w:rsidR="00994CC8" w14:paraId="3B77BDB7" w14:textId="77777777" w:rsidTr="00994CC8">
        <w:trPr>
          <w:trHeight w:val="1056"/>
        </w:trPr>
        <w:tc>
          <w:tcPr>
            <w:tcW w:w="4629" w:type="dxa"/>
            <w:hideMark/>
          </w:tcPr>
          <w:p w14:paraId="5380AA76" w14:textId="77777777" w:rsidR="00994CC8" w:rsidRDefault="00994CC8" w:rsidP="00EB5EE5">
            <w:pPr>
              <w:spacing w:line="276" w:lineRule="auto"/>
              <w:ind w:left="-142" w:right="-472" w:firstLine="567"/>
              <w:contextualSpacing/>
              <w:jc w:val="both"/>
              <w:rPr>
                <w:rFonts w:ascii="GHEA Grapalat" w:hAnsi="GHEA Grapalat" w:cs="Sylfaen"/>
                <w:bCs/>
                <w:i/>
                <w:sz w:val="24"/>
                <w:szCs w:val="24"/>
                <w:lang w:val="hy-AM"/>
              </w:rPr>
            </w:pPr>
            <w:r>
              <w:rPr>
                <w:rFonts w:ascii="GHEA Grapalat" w:hAnsi="GHEA Grapalat" w:cs="Sylfaen"/>
                <w:bCs/>
                <w:i/>
                <w:sz w:val="24"/>
                <w:szCs w:val="24"/>
                <w:lang w:val="fr-FR"/>
              </w:rPr>
              <w:t xml:space="preserve">          </w:t>
            </w:r>
            <w:r>
              <w:rPr>
                <w:rFonts w:ascii="GHEA Grapalat" w:hAnsi="GHEA Grapalat" w:cs="Sylfaen"/>
                <w:bCs/>
                <w:i/>
                <w:sz w:val="24"/>
                <w:szCs w:val="24"/>
                <w:lang w:val="hy-AM"/>
              </w:rPr>
              <w:t xml:space="preserve">                նախագահող</w:t>
            </w:r>
          </w:p>
          <w:p w14:paraId="0A185739" w14:textId="77777777" w:rsidR="00994CC8" w:rsidRDefault="00994CC8" w:rsidP="00EB5EE5">
            <w:pPr>
              <w:tabs>
                <w:tab w:val="left" w:pos="7200"/>
              </w:tabs>
              <w:spacing w:line="276" w:lineRule="auto"/>
              <w:ind w:left="-142" w:right="-472" w:firstLine="567"/>
              <w:contextualSpacing/>
              <w:rPr>
                <w:rFonts w:ascii="GHEA Grapalat" w:hAnsi="GHEA Grapalat" w:cs="Sylfaen"/>
                <w:sz w:val="24"/>
                <w:szCs w:val="24"/>
              </w:rPr>
            </w:pPr>
            <w:r>
              <w:rPr>
                <w:rFonts w:ascii="GHEA Grapalat" w:hAnsi="GHEA Grapalat" w:cs="Sylfaen"/>
                <w:bCs/>
                <w:i/>
                <w:sz w:val="24"/>
                <w:szCs w:val="24"/>
                <w:lang w:val="fr-FR"/>
              </w:rPr>
              <w:t xml:space="preserve">            </w:t>
            </w:r>
            <w:r>
              <w:rPr>
                <w:rFonts w:ascii="GHEA Grapalat" w:hAnsi="GHEA Grapalat" w:cs="Sylfaen"/>
                <w:bCs/>
                <w:i/>
                <w:sz w:val="24"/>
                <w:szCs w:val="24"/>
                <w:lang w:val="hy-AM"/>
              </w:rPr>
              <w:t xml:space="preserve">              զեկուցող                 </w:t>
            </w:r>
          </w:p>
        </w:tc>
        <w:tc>
          <w:tcPr>
            <w:tcW w:w="3000" w:type="dxa"/>
            <w:hideMark/>
          </w:tcPr>
          <w:p w14:paraId="62D6DDD4" w14:textId="77777777" w:rsidR="00994CC8" w:rsidRDefault="00994CC8" w:rsidP="00EB5EE5">
            <w:pPr>
              <w:tabs>
                <w:tab w:val="left" w:pos="7200"/>
              </w:tabs>
              <w:spacing w:line="276" w:lineRule="auto"/>
              <w:ind w:left="-142" w:right="-472"/>
              <w:contextualSpacing/>
              <w:rPr>
                <w:rFonts w:ascii="GHEA Grapalat" w:eastAsia="Times New Roman" w:hAnsi="GHEA Grapalat" w:cs="Sylfaen"/>
                <w:sz w:val="24"/>
                <w:szCs w:val="24"/>
                <w:lang w:val="hy-AM"/>
              </w:rPr>
            </w:pPr>
            <w:bookmarkStart w:id="0" w:name="_Hlk87002060"/>
            <w:r>
              <w:rPr>
                <w:rFonts w:ascii="GHEA Grapalat" w:eastAsia="Times New Roman" w:hAnsi="GHEA Grapalat" w:cs="Sylfaen"/>
                <w:sz w:val="24"/>
                <w:szCs w:val="24"/>
                <w:lang w:val="hy-AM"/>
              </w:rPr>
              <w:t xml:space="preserve"> Հ</w:t>
            </w:r>
            <w:r>
              <w:rPr>
                <w:rFonts w:ascii="GHEA Grapalat" w:eastAsia="Times New Roman" w:hAnsi="GHEA Grapalat" w:cs="Sylfaen"/>
                <w:sz w:val="24"/>
                <w:szCs w:val="24"/>
                <w:lang w:val="fr-FR"/>
              </w:rPr>
              <w:t xml:space="preserve">. </w:t>
            </w:r>
            <w:r>
              <w:rPr>
                <w:rFonts w:ascii="GHEA Grapalat" w:eastAsia="Times New Roman" w:hAnsi="GHEA Grapalat" w:cs="Sylfaen"/>
                <w:sz w:val="24"/>
                <w:szCs w:val="24"/>
                <w:lang w:val="hy-AM"/>
              </w:rPr>
              <w:t>ԲԵԴԵՎ</w:t>
            </w:r>
            <w:r>
              <w:rPr>
                <w:rFonts w:ascii="GHEA Grapalat" w:eastAsia="Times New Roman" w:hAnsi="GHEA Grapalat" w:cs="Sylfaen"/>
                <w:sz w:val="24"/>
                <w:szCs w:val="24"/>
                <w:lang w:val="fr-FR"/>
              </w:rPr>
              <w:t>ՅԱՆ</w:t>
            </w:r>
            <w:r>
              <w:rPr>
                <w:rFonts w:ascii="GHEA Grapalat" w:eastAsia="Times New Roman" w:hAnsi="GHEA Grapalat" w:cs="Sylfaen"/>
                <w:sz w:val="24"/>
                <w:szCs w:val="24"/>
                <w:lang w:val="hy-AM"/>
              </w:rPr>
              <w:t xml:space="preserve"> </w:t>
            </w:r>
          </w:p>
          <w:p w14:paraId="6808E9BA" w14:textId="77777777" w:rsidR="00994CC8" w:rsidRDefault="00994CC8" w:rsidP="00EB5EE5">
            <w:pPr>
              <w:tabs>
                <w:tab w:val="left" w:pos="7200"/>
              </w:tabs>
              <w:spacing w:line="276" w:lineRule="auto"/>
              <w:ind w:left="-142" w:right="-472"/>
              <w:contextualSpacing/>
              <w:rPr>
                <w:rFonts w:ascii="GHEA Grapalat" w:eastAsia="Times New Roman" w:hAnsi="GHEA Grapalat" w:cs="Sylfaen"/>
                <w:sz w:val="24"/>
                <w:szCs w:val="24"/>
                <w:lang w:val="fr-FR"/>
              </w:rPr>
            </w:pPr>
            <w:r>
              <w:rPr>
                <w:rFonts w:ascii="GHEA Grapalat" w:eastAsia="Times New Roman" w:hAnsi="GHEA Grapalat" w:cs="Sylfaen"/>
                <w:sz w:val="24"/>
                <w:szCs w:val="24"/>
                <w:lang w:val="hy-AM"/>
              </w:rPr>
              <w:t xml:space="preserve"> Լ</w:t>
            </w:r>
            <w:r>
              <w:rPr>
                <w:rFonts w:ascii="GHEA Grapalat" w:eastAsia="Times New Roman" w:hAnsi="GHEA Grapalat" w:cs="Sylfaen"/>
                <w:sz w:val="24"/>
                <w:szCs w:val="24"/>
                <w:lang w:val="fr-FR"/>
              </w:rPr>
              <w:t xml:space="preserve">. </w:t>
            </w:r>
            <w:r>
              <w:rPr>
                <w:rFonts w:ascii="GHEA Grapalat" w:eastAsia="Times New Roman" w:hAnsi="GHEA Grapalat" w:cs="Sylfaen"/>
                <w:sz w:val="24"/>
                <w:szCs w:val="24"/>
                <w:lang w:val="hy-AM"/>
              </w:rPr>
              <w:t>ՀԱԿՈԲՅԱՆ</w:t>
            </w:r>
          </w:p>
          <w:p w14:paraId="38FB6AFF" w14:textId="77777777" w:rsidR="00994CC8" w:rsidRDefault="00994CC8" w:rsidP="00EB5EE5">
            <w:pPr>
              <w:tabs>
                <w:tab w:val="left" w:pos="7200"/>
              </w:tabs>
              <w:spacing w:line="276" w:lineRule="auto"/>
              <w:ind w:left="-142" w:right="-472"/>
              <w:contextualSpacing/>
              <w:rPr>
                <w:rFonts w:ascii="GHEA Grapalat" w:eastAsia="Times New Roman" w:hAnsi="GHEA Grapalat" w:cs="Sylfaen"/>
                <w:sz w:val="24"/>
                <w:szCs w:val="24"/>
                <w:lang w:val="hy-AM"/>
              </w:rPr>
            </w:pPr>
            <w:r>
              <w:rPr>
                <w:rFonts w:ascii="GHEA Grapalat" w:eastAsia="Times New Roman" w:hAnsi="GHEA Grapalat" w:cs="Sylfaen"/>
                <w:sz w:val="24"/>
                <w:szCs w:val="24"/>
                <w:lang w:val="hy-AM"/>
              </w:rPr>
              <w:t xml:space="preserve"> </w:t>
            </w:r>
            <w:r>
              <w:rPr>
                <w:rFonts w:ascii="GHEA Grapalat" w:eastAsia="Times New Roman" w:hAnsi="GHEA Grapalat" w:cs="Sylfaen"/>
                <w:sz w:val="24"/>
                <w:szCs w:val="24"/>
              </w:rPr>
              <w:t>Ա. ԹՈՎՄԱՍՅԱՆ</w:t>
            </w:r>
            <w:r>
              <w:rPr>
                <w:rFonts w:ascii="GHEA Grapalat" w:eastAsia="Times New Roman" w:hAnsi="GHEA Grapalat" w:cs="Sylfaen"/>
                <w:sz w:val="24"/>
                <w:szCs w:val="24"/>
                <w:lang w:val="hy-AM"/>
              </w:rPr>
              <w:t xml:space="preserve"> </w:t>
            </w:r>
          </w:p>
          <w:p w14:paraId="20449E18" w14:textId="77777777" w:rsidR="00994CC8" w:rsidRDefault="00994CC8" w:rsidP="00EB5EE5">
            <w:pPr>
              <w:tabs>
                <w:tab w:val="left" w:pos="7200"/>
              </w:tabs>
              <w:spacing w:line="276" w:lineRule="auto"/>
              <w:ind w:left="-142" w:right="-472"/>
              <w:contextualSpacing/>
              <w:rPr>
                <w:rFonts w:ascii="GHEA Grapalat" w:eastAsia="Times New Roman" w:hAnsi="GHEA Grapalat" w:cs="Sylfaen"/>
                <w:sz w:val="24"/>
                <w:szCs w:val="24"/>
                <w:lang w:val="fr-FR"/>
              </w:rPr>
            </w:pPr>
            <w:r>
              <w:rPr>
                <w:rFonts w:ascii="GHEA Grapalat" w:eastAsia="Times New Roman" w:hAnsi="GHEA Grapalat" w:cs="Sylfaen"/>
                <w:sz w:val="24"/>
                <w:szCs w:val="24"/>
                <w:lang w:val="hy-AM"/>
              </w:rPr>
              <w:t xml:space="preserve"> Ռ</w:t>
            </w:r>
            <w:r>
              <w:rPr>
                <w:rFonts w:ascii="GHEA Grapalat" w:eastAsia="Times New Roman" w:hAnsi="GHEA Grapalat" w:cs="Sylfaen"/>
                <w:sz w:val="24"/>
                <w:szCs w:val="24"/>
                <w:lang w:val="fr-FR"/>
              </w:rPr>
              <w:t xml:space="preserve">. </w:t>
            </w:r>
            <w:r>
              <w:rPr>
                <w:rFonts w:ascii="GHEA Grapalat" w:eastAsia="Times New Roman" w:hAnsi="GHEA Grapalat" w:cs="Sylfaen"/>
                <w:sz w:val="24"/>
                <w:szCs w:val="24"/>
                <w:lang w:val="hy-AM"/>
              </w:rPr>
              <w:t>ՀԱԿՈԲՅԱՆ</w:t>
            </w:r>
          </w:p>
          <w:p w14:paraId="0371AFF3" w14:textId="77777777" w:rsidR="00994CC8" w:rsidRDefault="00994CC8" w:rsidP="00EB5EE5">
            <w:pPr>
              <w:tabs>
                <w:tab w:val="left" w:pos="7200"/>
              </w:tabs>
              <w:spacing w:line="276" w:lineRule="auto"/>
              <w:ind w:left="-142" w:right="-472"/>
              <w:contextualSpacing/>
              <w:rPr>
                <w:rFonts w:ascii="GHEA Grapalat" w:eastAsia="Times New Roman" w:hAnsi="GHEA Grapalat" w:cs="Sylfaen"/>
                <w:sz w:val="24"/>
                <w:szCs w:val="24"/>
              </w:rPr>
            </w:pPr>
            <w:bookmarkStart w:id="1" w:name="_Hlk87004536"/>
            <w:r>
              <w:rPr>
                <w:rFonts w:ascii="GHEA Grapalat" w:eastAsia="Times New Roman" w:hAnsi="GHEA Grapalat" w:cs="Sylfaen"/>
                <w:sz w:val="24"/>
                <w:szCs w:val="24"/>
                <w:lang w:val="hy-AM"/>
              </w:rPr>
              <w:t xml:space="preserve"> Ք</w:t>
            </w:r>
            <w:r>
              <w:rPr>
                <w:rFonts w:ascii="GHEA Grapalat" w:eastAsia="Times New Roman" w:hAnsi="GHEA Grapalat" w:cs="Sylfaen"/>
                <w:sz w:val="24"/>
                <w:szCs w:val="24"/>
                <w:lang w:val="fr-FR"/>
              </w:rPr>
              <w:t xml:space="preserve">. </w:t>
            </w:r>
            <w:r>
              <w:rPr>
                <w:rFonts w:ascii="GHEA Grapalat" w:eastAsia="Times New Roman" w:hAnsi="GHEA Grapalat" w:cs="Sylfaen"/>
                <w:sz w:val="24"/>
                <w:szCs w:val="24"/>
                <w:lang w:val="hy-AM"/>
              </w:rPr>
              <w:t>ՄԿՈՅԱՆ</w:t>
            </w:r>
            <w:bookmarkEnd w:id="0"/>
            <w:bookmarkEnd w:id="1"/>
          </w:p>
        </w:tc>
      </w:tr>
    </w:tbl>
    <w:p w14:paraId="7BB5F769" w14:textId="77777777" w:rsidR="00994CC8" w:rsidRDefault="00994CC8" w:rsidP="00EB5EE5">
      <w:pPr>
        <w:pStyle w:val="BodyText1"/>
        <w:spacing w:after="0" w:line="276" w:lineRule="auto"/>
        <w:ind w:left="-142" w:right="-472"/>
        <w:jc w:val="center"/>
        <w:rPr>
          <w:rFonts w:ascii="GHEA Grapalat" w:hAnsi="GHEA Grapalat"/>
        </w:rPr>
      </w:pPr>
    </w:p>
    <w:p w14:paraId="0EE1607F" w14:textId="77777777" w:rsidR="00994CC8" w:rsidRDefault="00994CC8" w:rsidP="00EB5EE5">
      <w:pPr>
        <w:spacing w:line="276" w:lineRule="auto"/>
        <w:ind w:left="-142" w:right="-472"/>
        <w:rPr>
          <w:rFonts w:ascii="GHEA Grapalat" w:hAnsi="GHEA Grapalat"/>
          <w:sz w:val="24"/>
          <w:szCs w:val="24"/>
        </w:rPr>
      </w:pPr>
    </w:p>
    <w:p w14:paraId="773FAA98" w14:textId="77777777" w:rsidR="00994CC8" w:rsidRDefault="00994CC8" w:rsidP="00EB5EE5">
      <w:pPr>
        <w:spacing w:line="276" w:lineRule="auto"/>
        <w:ind w:left="-142" w:right="-472" w:firstLine="567"/>
        <w:jc w:val="both"/>
        <w:rPr>
          <w:rFonts w:ascii="GHEA Grapalat" w:hAnsi="GHEA Grapalat"/>
          <w:sz w:val="24"/>
          <w:szCs w:val="24"/>
          <w:lang w:val="de-DE"/>
        </w:rPr>
      </w:pPr>
    </w:p>
    <w:p w14:paraId="60808DD7" w14:textId="77777777" w:rsidR="00994CC8" w:rsidRDefault="00994CC8" w:rsidP="00EB5EE5">
      <w:pPr>
        <w:spacing w:line="276" w:lineRule="auto"/>
        <w:ind w:left="-142" w:right="-472" w:firstLine="567"/>
        <w:jc w:val="both"/>
        <w:rPr>
          <w:rFonts w:ascii="GHEA Grapalat" w:hAnsi="GHEA Grapalat"/>
          <w:sz w:val="24"/>
          <w:szCs w:val="24"/>
          <w:lang w:val="de-DE"/>
        </w:rPr>
      </w:pPr>
    </w:p>
    <w:p w14:paraId="3ECE5E6D" w14:textId="77777777" w:rsidR="00994CC8" w:rsidRDefault="00994CC8" w:rsidP="00EB5EE5">
      <w:pPr>
        <w:spacing w:line="276" w:lineRule="auto"/>
        <w:ind w:left="-142" w:right="-472" w:firstLine="567"/>
        <w:jc w:val="both"/>
        <w:rPr>
          <w:rFonts w:ascii="GHEA Grapalat" w:hAnsi="GHEA Grapalat"/>
          <w:sz w:val="24"/>
          <w:szCs w:val="24"/>
          <w:lang w:val="de-DE"/>
        </w:rPr>
      </w:pPr>
    </w:p>
    <w:p w14:paraId="0E0955F7" w14:textId="42FE9813" w:rsidR="00994CC8" w:rsidRDefault="00994CC8" w:rsidP="00EB5EE5">
      <w:pPr>
        <w:spacing w:after="0" w:line="276" w:lineRule="auto"/>
        <w:ind w:left="-142" w:right="-472" w:firstLine="567"/>
        <w:jc w:val="both"/>
        <w:rPr>
          <w:rFonts w:ascii="GHEA Grapalat" w:hAnsi="GHEA Grapalat"/>
          <w:sz w:val="24"/>
          <w:szCs w:val="24"/>
          <w:lang w:val="de-DE"/>
        </w:rPr>
      </w:pPr>
      <w:r>
        <w:rPr>
          <w:rFonts w:ascii="GHEA Grapalat" w:hAnsi="GHEA Grapalat"/>
          <w:sz w:val="24"/>
          <w:szCs w:val="24"/>
          <w:lang w:val="de-DE"/>
        </w:rPr>
        <w:t>202</w:t>
      </w:r>
      <w:r w:rsidR="0097171B">
        <w:rPr>
          <w:rFonts w:ascii="GHEA Grapalat" w:hAnsi="GHEA Grapalat"/>
          <w:sz w:val="24"/>
          <w:szCs w:val="24"/>
          <w:lang w:val="de-DE"/>
        </w:rPr>
        <w:t>5</w:t>
      </w:r>
      <w:r>
        <w:rPr>
          <w:rFonts w:ascii="GHEA Grapalat" w:hAnsi="GHEA Grapalat"/>
          <w:sz w:val="24"/>
          <w:szCs w:val="24"/>
          <w:lang w:val="hy-AM"/>
        </w:rPr>
        <w:t xml:space="preserve"> թվականի </w:t>
      </w:r>
      <w:r w:rsidR="0097171B" w:rsidRPr="00BC77AA">
        <w:rPr>
          <w:rFonts w:ascii="GHEA Grapalat" w:hAnsi="GHEA Grapalat"/>
          <w:sz w:val="24"/>
          <w:szCs w:val="24"/>
          <w:lang w:val="hy-AM"/>
        </w:rPr>
        <w:t xml:space="preserve">մարտի </w:t>
      </w:r>
      <w:r w:rsidR="00BC77AA" w:rsidRPr="00BC77AA">
        <w:rPr>
          <w:rFonts w:ascii="GHEA Grapalat" w:hAnsi="GHEA Grapalat"/>
          <w:sz w:val="24"/>
          <w:szCs w:val="24"/>
          <w:lang w:val="hy-AM"/>
        </w:rPr>
        <w:t>31</w:t>
      </w:r>
      <w:r w:rsidRPr="00BC77AA">
        <w:rPr>
          <w:rFonts w:ascii="GHEA Grapalat" w:hAnsi="GHEA Grapalat"/>
          <w:sz w:val="24"/>
          <w:szCs w:val="24"/>
          <w:lang w:val="hy-AM"/>
        </w:rPr>
        <w:t>-ին</w:t>
      </w:r>
    </w:p>
    <w:p w14:paraId="17339A75" w14:textId="57456243" w:rsidR="00994CC8" w:rsidRDefault="00994CC8" w:rsidP="00EB5EE5">
      <w:pPr>
        <w:tabs>
          <w:tab w:val="left" w:pos="567"/>
        </w:tabs>
        <w:spacing w:after="0" w:line="276" w:lineRule="auto"/>
        <w:ind w:left="-142" w:right="-472" w:firstLine="568"/>
        <w:contextualSpacing/>
        <w:jc w:val="both"/>
        <w:rPr>
          <w:rFonts w:ascii="GHEA Grapalat" w:hAnsi="GHEA Grapalat"/>
          <w:sz w:val="24"/>
          <w:szCs w:val="24"/>
          <w:lang w:val="hy-AM"/>
        </w:rPr>
      </w:pPr>
      <w:r>
        <w:rPr>
          <w:rFonts w:ascii="GHEA Grapalat" w:hAnsi="GHEA Grapalat" w:cs="Sylfaen"/>
          <w:sz w:val="24"/>
          <w:szCs w:val="24"/>
          <w:lang w:val="hy-AM"/>
        </w:rPr>
        <w:t>գրավոր ընթացակարգով</w:t>
      </w:r>
      <w:r>
        <w:rPr>
          <w:rFonts w:ascii="GHEA Grapalat" w:hAnsi="GHEA Grapalat" w:cs="Sylfaen"/>
          <w:sz w:val="24"/>
          <w:szCs w:val="24"/>
          <w:lang w:val="de-DE"/>
        </w:rPr>
        <w:t xml:space="preserve"> քննելով </w:t>
      </w:r>
      <w:r w:rsidR="0097171B">
        <w:rPr>
          <w:rFonts w:ascii="GHEA Grapalat" w:hAnsi="GHEA Grapalat" w:cs="Sylfaen"/>
          <w:sz w:val="24"/>
          <w:szCs w:val="24"/>
          <w:lang w:val="hy-AM"/>
        </w:rPr>
        <w:t>Արմեն Մալխաս</w:t>
      </w:r>
      <w:r>
        <w:rPr>
          <w:rFonts w:ascii="GHEA Grapalat" w:hAnsi="GHEA Grapalat"/>
          <w:sz w:val="24"/>
          <w:szCs w:val="24"/>
          <w:lang w:val="hy-AM"/>
        </w:rPr>
        <w:t xml:space="preserve">յանի </w:t>
      </w:r>
      <w:r>
        <w:rPr>
          <w:rFonts w:ascii="GHEA Grapalat" w:hAnsi="GHEA Grapalat" w:cs="Sylfaen"/>
          <w:sz w:val="24"/>
          <w:szCs w:val="24"/>
          <w:lang w:val="hy-AM"/>
        </w:rPr>
        <w:t>վճռաբեկ բողոքը</w:t>
      </w:r>
      <w:r>
        <w:rPr>
          <w:rFonts w:ascii="GHEA Grapalat" w:hAnsi="GHEA Grapalat"/>
          <w:sz w:val="24"/>
          <w:szCs w:val="24"/>
          <w:lang w:val="hy-AM"/>
        </w:rPr>
        <w:t xml:space="preserve"> ՀՀ վերաքննիչ վարչական դատարանի </w:t>
      </w:r>
      <w:r w:rsidR="0097171B">
        <w:rPr>
          <w:rFonts w:ascii="GHEA Grapalat" w:hAnsi="GHEA Grapalat"/>
          <w:sz w:val="24"/>
          <w:szCs w:val="24"/>
          <w:lang w:val="hy-AM"/>
        </w:rPr>
        <w:t>08</w:t>
      </w:r>
      <w:r>
        <w:rPr>
          <w:rFonts w:ascii="Cambria Math" w:hAnsi="Cambria Math" w:cs="Cambria Math"/>
          <w:sz w:val="24"/>
          <w:szCs w:val="24"/>
          <w:lang w:val="hy-AM"/>
        </w:rPr>
        <w:t>․</w:t>
      </w:r>
      <w:r>
        <w:rPr>
          <w:rFonts w:ascii="GHEA Grapalat" w:hAnsi="GHEA Grapalat"/>
          <w:sz w:val="24"/>
          <w:szCs w:val="24"/>
          <w:lang w:val="hy-AM"/>
        </w:rPr>
        <w:t>1</w:t>
      </w:r>
      <w:r w:rsidR="0097171B">
        <w:rPr>
          <w:rFonts w:ascii="GHEA Grapalat" w:hAnsi="GHEA Grapalat"/>
          <w:sz w:val="24"/>
          <w:szCs w:val="24"/>
          <w:lang w:val="hy-AM"/>
        </w:rPr>
        <w:t>0</w:t>
      </w:r>
      <w:r>
        <w:rPr>
          <w:rFonts w:ascii="GHEA Grapalat" w:hAnsi="GHEA Grapalat"/>
          <w:sz w:val="24"/>
          <w:szCs w:val="24"/>
          <w:lang w:val="hy-AM"/>
        </w:rPr>
        <w:t>.202</w:t>
      </w:r>
      <w:r w:rsidR="0097171B">
        <w:rPr>
          <w:rFonts w:ascii="GHEA Grapalat" w:hAnsi="GHEA Grapalat"/>
          <w:sz w:val="24"/>
          <w:szCs w:val="24"/>
          <w:lang w:val="hy-AM"/>
        </w:rPr>
        <w:t>4</w:t>
      </w:r>
      <w:r>
        <w:rPr>
          <w:rFonts w:ascii="GHEA Grapalat" w:hAnsi="GHEA Grapalat"/>
          <w:sz w:val="24"/>
          <w:szCs w:val="24"/>
          <w:lang w:val="hy-AM"/>
        </w:rPr>
        <w:t xml:space="preserve"> թվականի «Վերաքննիչ բողոքը բավարարելու մասին» որոշման դեմ վարչական գործով՝ ըստ հայցի </w:t>
      </w:r>
      <w:r w:rsidR="00D80D6C">
        <w:rPr>
          <w:rFonts w:ascii="GHEA Grapalat" w:hAnsi="GHEA Grapalat"/>
          <w:sz w:val="24"/>
          <w:szCs w:val="24"/>
          <w:lang w:val="hy-AM"/>
        </w:rPr>
        <w:t>Մհեր Մաթևոսյանի</w:t>
      </w:r>
      <w:r>
        <w:rPr>
          <w:rFonts w:ascii="GHEA Grapalat" w:hAnsi="GHEA Grapalat"/>
          <w:sz w:val="24"/>
          <w:szCs w:val="24"/>
          <w:lang w:val="hy-AM"/>
        </w:rPr>
        <w:t xml:space="preserve"> ընդդեմ </w:t>
      </w:r>
      <w:r w:rsidR="00D80D6C">
        <w:rPr>
          <w:rFonts w:ascii="GHEA Grapalat" w:hAnsi="GHEA Grapalat"/>
          <w:sz w:val="24"/>
          <w:szCs w:val="24"/>
          <w:lang w:val="hy-AM"/>
        </w:rPr>
        <w:t xml:space="preserve">ՀՀ ԱՆ հարկադիր կատարումն ապահովող ծառայության, երրորդ </w:t>
      </w:r>
      <w:r w:rsidR="00D80D6C" w:rsidRPr="00D80D6C">
        <w:rPr>
          <w:rFonts w:ascii="GHEA Grapalat" w:hAnsi="GHEA Grapalat"/>
          <w:sz w:val="24"/>
          <w:szCs w:val="24"/>
          <w:lang w:val="hy-AM"/>
        </w:rPr>
        <w:t>անձ՝ Արմեն Մալխասյան՝ ՀՀ ԱՆ հարկադիր կատարումն ապահովող ծառայությանը ք</w:t>
      </w:r>
      <w:r w:rsidR="00D80D6C" w:rsidRPr="00D80D6C">
        <w:rPr>
          <w:rFonts w:ascii="Cambria Math" w:hAnsi="Cambria Math" w:cs="Cambria Math"/>
          <w:sz w:val="24"/>
          <w:szCs w:val="24"/>
          <w:lang w:val="hy-AM"/>
        </w:rPr>
        <w:t>․</w:t>
      </w:r>
      <w:r w:rsidR="00D80D6C" w:rsidRPr="00D80D6C">
        <w:rPr>
          <w:rFonts w:ascii="GHEA Grapalat" w:hAnsi="GHEA Grapalat"/>
          <w:sz w:val="24"/>
          <w:szCs w:val="24"/>
          <w:lang w:val="hy-AM"/>
        </w:rPr>
        <w:t xml:space="preserve"> Երևան, Մարգարյան փողոց</w:t>
      </w:r>
      <w:r w:rsidR="00244584">
        <w:rPr>
          <w:rFonts w:ascii="GHEA Grapalat" w:hAnsi="GHEA Grapalat"/>
          <w:sz w:val="24"/>
          <w:szCs w:val="24"/>
          <w:lang w:val="hy-AM"/>
        </w:rPr>
        <w:t>,  10 շենք, 40 բնակարան հասցեում գտնվող անշարժ գույքից Մհեր Մաթևոսյանին վտարելուն ուղղված</w:t>
      </w:r>
      <w:r w:rsidR="004545CD">
        <w:rPr>
          <w:rFonts w:ascii="GHEA Grapalat" w:hAnsi="GHEA Grapalat"/>
          <w:sz w:val="24"/>
          <w:szCs w:val="24"/>
          <w:lang w:val="hy-AM"/>
        </w:rPr>
        <w:t xml:space="preserve"> գործողություն կատարելուց ձեռնպահ մնալուն պարտավորեցնելու պահանջի մասին</w:t>
      </w:r>
      <w:r>
        <w:rPr>
          <w:rFonts w:ascii="GHEA Grapalat" w:hAnsi="GHEA Grapalat"/>
          <w:sz w:val="24"/>
          <w:szCs w:val="24"/>
          <w:lang w:val="hy-AM"/>
        </w:rPr>
        <w:t xml:space="preserve">, </w:t>
      </w:r>
    </w:p>
    <w:p w14:paraId="31B9370C" w14:textId="1E534287" w:rsidR="00994CC8" w:rsidRDefault="00994CC8" w:rsidP="00EB5EE5">
      <w:pPr>
        <w:tabs>
          <w:tab w:val="left" w:pos="567"/>
        </w:tabs>
        <w:spacing w:line="276" w:lineRule="auto"/>
        <w:ind w:left="-142" w:right="-472" w:firstLine="568"/>
        <w:contextualSpacing/>
        <w:jc w:val="center"/>
        <w:rPr>
          <w:rFonts w:ascii="GHEA Grapalat" w:hAnsi="GHEA Grapalat" w:cs="Sylfaen"/>
          <w:b/>
          <w:sz w:val="16"/>
          <w:szCs w:val="16"/>
          <w:lang w:val="de-DE"/>
        </w:rPr>
      </w:pPr>
    </w:p>
    <w:p w14:paraId="29819835" w14:textId="77777777" w:rsidR="00994CC8" w:rsidRDefault="00994CC8" w:rsidP="00EB5EE5">
      <w:pPr>
        <w:tabs>
          <w:tab w:val="left" w:pos="567"/>
        </w:tabs>
        <w:spacing w:line="276" w:lineRule="auto"/>
        <w:ind w:left="-142" w:right="-472" w:firstLine="568"/>
        <w:contextualSpacing/>
        <w:jc w:val="center"/>
        <w:rPr>
          <w:rFonts w:ascii="GHEA Grapalat" w:hAnsi="GHEA Grapalat" w:cs="Sylfaen"/>
          <w:b/>
          <w:sz w:val="24"/>
          <w:szCs w:val="24"/>
          <w:lang w:val="de-DE"/>
        </w:rPr>
      </w:pPr>
      <w:r>
        <w:rPr>
          <w:rFonts w:ascii="GHEA Grapalat" w:hAnsi="GHEA Grapalat" w:cs="Sylfaen"/>
          <w:b/>
          <w:sz w:val="24"/>
          <w:szCs w:val="24"/>
          <w:lang w:val="de-DE"/>
        </w:rPr>
        <w:t>Պ</w:t>
      </w:r>
      <w:r>
        <w:rPr>
          <w:rFonts w:ascii="GHEA Grapalat" w:hAnsi="GHEA Grapalat"/>
          <w:b/>
          <w:sz w:val="24"/>
          <w:szCs w:val="24"/>
          <w:lang w:val="de-DE"/>
        </w:rPr>
        <w:t xml:space="preserve"> </w:t>
      </w:r>
      <w:r>
        <w:rPr>
          <w:rFonts w:ascii="GHEA Grapalat" w:hAnsi="GHEA Grapalat" w:cs="Sylfaen"/>
          <w:b/>
          <w:sz w:val="24"/>
          <w:szCs w:val="24"/>
          <w:lang w:val="hy-AM"/>
        </w:rPr>
        <w:t>Ա</w:t>
      </w:r>
      <w:r>
        <w:rPr>
          <w:rFonts w:ascii="GHEA Grapalat" w:hAnsi="GHEA Grapalat"/>
          <w:b/>
          <w:sz w:val="24"/>
          <w:szCs w:val="24"/>
          <w:lang w:val="de-DE"/>
        </w:rPr>
        <w:t xml:space="preserve"> </w:t>
      </w:r>
      <w:r>
        <w:rPr>
          <w:rFonts w:ascii="GHEA Grapalat" w:hAnsi="GHEA Grapalat" w:cs="Sylfaen"/>
          <w:b/>
          <w:sz w:val="24"/>
          <w:szCs w:val="24"/>
          <w:lang w:val="hy-AM"/>
        </w:rPr>
        <w:t>Ր</w:t>
      </w:r>
      <w:r>
        <w:rPr>
          <w:rFonts w:ascii="GHEA Grapalat" w:hAnsi="GHEA Grapalat"/>
          <w:b/>
          <w:sz w:val="24"/>
          <w:szCs w:val="24"/>
          <w:lang w:val="de-DE"/>
        </w:rPr>
        <w:t xml:space="preserve"> </w:t>
      </w:r>
      <w:r>
        <w:rPr>
          <w:rFonts w:ascii="GHEA Grapalat" w:hAnsi="GHEA Grapalat" w:cs="Sylfaen"/>
          <w:b/>
          <w:sz w:val="24"/>
          <w:szCs w:val="24"/>
          <w:lang w:val="hy-AM"/>
        </w:rPr>
        <w:t>Զ</w:t>
      </w:r>
      <w:r>
        <w:rPr>
          <w:rFonts w:ascii="GHEA Grapalat" w:hAnsi="GHEA Grapalat"/>
          <w:b/>
          <w:sz w:val="24"/>
          <w:szCs w:val="24"/>
          <w:lang w:val="de-DE"/>
        </w:rPr>
        <w:t xml:space="preserve"> </w:t>
      </w:r>
      <w:r>
        <w:rPr>
          <w:rFonts w:ascii="GHEA Grapalat" w:hAnsi="GHEA Grapalat" w:cs="Sylfaen"/>
          <w:b/>
          <w:sz w:val="24"/>
          <w:szCs w:val="24"/>
          <w:lang w:val="hy-AM"/>
        </w:rPr>
        <w:t>Ե</w:t>
      </w:r>
      <w:r>
        <w:rPr>
          <w:rFonts w:ascii="GHEA Grapalat" w:hAnsi="GHEA Grapalat"/>
          <w:b/>
          <w:sz w:val="24"/>
          <w:szCs w:val="24"/>
          <w:lang w:val="de-DE"/>
        </w:rPr>
        <w:t xml:space="preserve"> </w:t>
      </w:r>
      <w:r>
        <w:rPr>
          <w:rFonts w:ascii="GHEA Grapalat" w:hAnsi="GHEA Grapalat" w:cs="Sylfaen"/>
          <w:b/>
          <w:sz w:val="24"/>
          <w:szCs w:val="24"/>
          <w:lang w:val="hy-AM"/>
        </w:rPr>
        <w:t>Ց</w:t>
      </w:r>
    </w:p>
    <w:p w14:paraId="33AA220A" w14:textId="77777777" w:rsidR="00994CC8" w:rsidRDefault="00994CC8" w:rsidP="00EB5EE5">
      <w:pPr>
        <w:spacing w:after="0" w:line="276" w:lineRule="auto"/>
        <w:ind w:left="-142" w:right="-472" w:firstLine="568"/>
        <w:jc w:val="both"/>
        <w:rPr>
          <w:rFonts w:ascii="GHEA Grapalat" w:hAnsi="GHEA Grapalat" w:cs="Sylfaen"/>
          <w:b/>
          <w:bCs/>
          <w:iCs/>
          <w:sz w:val="24"/>
          <w:szCs w:val="24"/>
          <w:u w:val="single"/>
          <w:lang w:val="de-DE"/>
        </w:rPr>
      </w:pPr>
      <w:r>
        <w:rPr>
          <w:rFonts w:ascii="GHEA Grapalat" w:hAnsi="GHEA Grapalat"/>
          <w:b/>
          <w:bCs/>
          <w:iCs/>
          <w:sz w:val="24"/>
          <w:szCs w:val="24"/>
          <w:u w:val="single"/>
          <w:lang w:val="hy-AM"/>
        </w:rPr>
        <w:t xml:space="preserve">1. </w:t>
      </w:r>
      <w:r>
        <w:rPr>
          <w:rFonts w:ascii="GHEA Grapalat" w:hAnsi="GHEA Grapalat" w:cs="Sylfaen"/>
          <w:b/>
          <w:bCs/>
          <w:iCs/>
          <w:sz w:val="24"/>
          <w:szCs w:val="24"/>
          <w:u w:val="single"/>
          <w:lang w:val="hy-AM"/>
        </w:rPr>
        <w:t>Գործի</w:t>
      </w:r>
      <w:r>
        <w:rPr>
          <w:rFonts w:ascii="GHEA Grapalat" w:hAnsi="GHEA Grapalat"/>
          <w:b/>
          <w:bCs/>
          <w:iCs/>
          <w:sz w:val="24"/>
          <w:szCs w:val="24"/>
          <w:u w:val="single"/>
          <w:lang w:val="hy-AM"/>
        </w:rPr>
        <w:t xml:space="preserve"> </w:t>
      </w:r>
      <w:r>
        <w:rPr>
          <w:rFonts w:ascii="GHEA Grapalat" w:hAnsi="GHEA Grapalat" w:cs="Sylfaen"/>
          <w:b/>
          <w:bCs/>
          <w:iCs/>
          <w:sz w:val="24"/>
          <w:szCs w:val="24"/>
          <w:u w:val="single"/>
          <w:lang w:val="hy-AM"/>
        </w:rPr>
        <w:t>դատավարական</w:t>
      </w:r>
      <w:r>
        <w:rPr>
          <w:rFonts w:ascii="GHEA Grapalat" w:hAnsi="GHEA Grapalat"/>
          <w:b/>
          <w:bCs/>
          <w:iCs/>
          <w:sz w:val="24"/>
          <w:szCs w:val="24"/>
          <w:u w:val="single"/>
          <w:lang w:val="hy-AM"/>
        </w:rPr>
        <w:t xml:space="preserve"> </w:t>
      </w:r>
      <w:r>
        <w:rPr>
          <w:rFonts w:ascii="GHEA Grapalat" w:hAnsi="GHEA Grapalat" w:cs="Sylfaen"/>
          <w:b/>
          <w:bCs/>
          <w:iCs/>
          <w:sz w:val="24"/>
          <w:szCs w:val="24"/>
          <w:u w:val="single"/>
          <w:lang w:val="hy-AM"/>
        </w:rPr>
        <w:t>նախապատմությունը</w:t>
      </w:r>
      <w:r>
        <w:rPr>
          <w:rFonts w:ascii="GHEA Grapalat" w:hAnsi="GHEA Grapalat" w:cs="Sylfaen"/>
          <w:b/>
          <w:bCs/>
          <w:iCs/>
          <w:sz w:val="24"/>
          <w:szCs w:val="24"/>
          <w:u w:val="single"/>
          <w:lang w:val="de-DE"/>
        </w:rPr>
        <w:t>.</w:t>
      </w:r>
    </w:p>
    <w:p w14:paraId="20E8A157" w14:textId="239CC3ED" w:rsidR="00994CC8" w:rsidRPr="00FA0736" w:rsidRDefault="00994CC8" w:rsidP="00EB5EE5">
      <w:pPr>
        <w:spacing w:after="0" w:line="276" w:lineRule="auto"/>
        <w:ind w:left="-142" w:right="-472" w:firstLine="568"/>
        <w:contextualSpacing/>
        <w:jc w:val="both"/>
        <w:rPr>
          <w:rFonts w:ascii="GHEA Grapalat" w:hAnsi="GHEA Grapalat"/>
          <w:sz w:val="24"/>
          <w:szCs w:val="24"/>
          <w:lang w:val="hy-AM"/>
        </w:rPr>
      </w:pPr>
      <w:r>
        <w:rPr>
          <w:rFonts w:ascii="GHEA Grapalat" w:hAnsi="GHEA Grapalat"/>
          <w:sz w:val="24"/>
          <w:szCs w:val="24"/>
          <w:lang w:val="hy-AM"/>
        </w:rPr>
        <w:t xml:space="preserve">Դիմելով դատարան` </w:t>
      </w:r>
      <w:r w:rsidR="00FA0736">
        <w:rPr>
          <w:rFonts w:ascii="GHEA Grapalat" w:hAnsi="GHEA Grapalat"/>
          <w:sz w:val="24"/>
          <w:szCs w:val="24"/>
          <w:lang w:val="hy-AM"/>
        </w:rPr>
        <w:t>Մհե</w:t>
      </w:r>
      <w:r w:rsidR="00024ED5">
        <w:rPr>
          <w:rFonts w:ascii="GHEA Grapalat" w:hAnsi="GHEA Grapalat"/>
          <w:sz w:val="24"/>
          <w:szCs w:val="24"/>
          <w:lang w:val="hy-AM"/>
        </w:rPr>
        <w:t>ր</w:t>
      </w:r>
      <w:r w:rsidR="00FA0736">
        <w:rPr>
          <w:rFonts w:ascii="GHEA Grapalat" w:hAnsi="GHEA Grapalat"/>
          <w:sz w:val="24"/>
          <w:szCs w:val="24"/>
          <w:lang w:val="hy-AM"/>
        </w:rPr>
        <w:t xml:space="preserve"> Մաթևոսյանը </w:t>
      </w:r>
      <w:r w:rsidR="002104F7">
        <w:rPr>
          <w:rFonts w:ascii="GHEA Grapalat" w:hAnsi="GHEA Grapalat"/>
          <w:sz w:val="24"/>
          <w:szCs w:val="24"/>
          <w:lang w:val="hy-AM"/>
        </w:rPr>
        <w:t xml:space="preserve">պահանջել է </w:t>
      </w:r>
      <w:r w:rsidR="00FA0736">
        <w:rPr>
          <w:rFonts w:ascii="GHEA Grapalat" w:hAnsi="GHEA Grapalat"/>
          <w:sz w:val="24"/>
          <w:szCs w:val="24"/>
          <w:lang w:val="hy-AM"/>
        </w:rPr>
        <w:t xml:space="preserve">պարտավորեցնել ՀՀ ԱՆ հարկադիր կատարումն ապահովող ծառայության ոչ գույքային բաժնի կատարողական  </w:t>
      </w:r>
      <w:r w:rsidR="00FA0736" w:rsidRPr="00FA0736">
        <w:rPr>
          <w:rFonts w:ascii="GHEA Grapalat" w:hAnsi="GHEA Grapalat"/>
          <w:sz w:val="24"/>
          <w:szCs w:val="24"/>
          <w:lang w:val="hy-AM"/>
        </w:rPr>
        <w:lastRenderedPageBreak/>
        <w:t>վարույթների հատուկ բաժնին ձեռնպահ մնալ իրեն պատկանող ՀՀ, ք</w:t>
      </w:r>
      <w:r w:rsidR="00FA0736" w:rsidRPr="00FA0736">
        <w:rPr>
          <w:rFonts w:ascii="Cambria Math" w:hAnsi="Cambria Math" w:cs="Cambria Math"/>
          <w:sz w:val="24"/>
          <w:szCs w:val="24"/>
          <w:lang w:val="hy-AM"/>
        </w:rPr>
        <w:t>․</w:t>
      </w:r>
      <w:r w:rsidR="00FA0736" w:rsidRPr="00FA0736">
        <w:rPr>
          <w:rFonts w:ascii="GHEA Grapalat" w:hAnsi="GHEA Grapalat"/>
          <w:sz w:val="24"/>
          <w:szCs w:val="24"/>
          <w:lang w:val="hy-AM"/>
        </w:rPr>
        <w:t xml:space="preserve"> Երևան, Մարգարյան փողոց, 10 շենք, 40 բնակարան հա</w:t>
      </w:r>
      <w:r w:rsidR="00FA0736">
        <w:rPr>
          <w:rFonts w:ascii="GHEA Grapalat" w:hAnsi="GHEA Grapalat"/>
          <w:sz w:val="24"/>
          <w:szCs w:val="24"/>
          <w:lang w:val="hy-AM"/>
        </w:rPr>
        <w:t>ս</w:t>
      </w:r>
      <w:r w:rsidR="00FA0736" w:rsidRPr="00FA0736">
        <w:rPr>
          <w:rFonts w:ascii="GHEA Grapalat" w:hAnsi="GHEA Grapalat"/>
          <w:sz w:val="24"/>
          <w:szCs w:val="24"/>
          <w:lang w:val="hy-AM"/>
        </w:rPr>
        <w:t>ցեում գտնվող անշարժ գույքից վտարման  գործողություններ կատարելուց</w:t>
      </w:r>
      <w:r w:rsidRPr="00FA0736">
        <w:rPr>
          <w:rFonts w:ascii="GHEA Grapalat" w:hAnsi="GHEA Grapalat"/>
          <w:sz w:val="24"/>
          <w:szCs w:val="24"/>
          <w:lang w:val="hy-AM"/>
        </w:rPr>
        <w:t>:</w:t>
      </w:r>
      <w:r w:rsidR="00C90E11">
        <w:rPr>
          <w:rFonts w:ascii="GHEA Grapalat" w:hAnsi="GHEA Grapalat"/>
          <w:sz w:val="24"/>
          <w:szCs w:val="24"/>
          <w:lang w:val="hy-AM"/>
        </w:rPr>
        <w:t xml:space="preserve"> Միաժամանակ ներկայացրել է հայցի ապահովման միջոց կիրառելու վերաբերյալ միջնորդություն։</w:t>
      </w:r>
    </w:p>
    <w:p w14:paraId="178259EE" w14:textId="30D18BC2" w:rsidR="00994CC8" w:rsidRPr="00480BA4" w:rsidRDefault="00994CC8" w:rsidP="00EB5EE5">
      <w:pPr>
        <w:spacing w:line="276" w:lineRule="auto"/>
        <w:ind w:left="-142" w:right="-472" w:firstLine="568"/>
        <w:contextualSpacing/>
        <w:jc w:val="both"/>
        <w:rPr>
          <w:rFonts w:ascii="GHEA Grapalat" w:hAnsi="GHEA Grapalat"/>
          <w:sz w:val="24"/>
          <w:szCs w:val="24"/>
          <w:lang w:val="hy-AM"/>
        </w:rPr>
      </w:pPr>
      <w:r>
        <w:rPr>
          <w:rFonts w:ascii="GHEA Grapalat" w:hAnsi="GHEA Grapalat"/>
          <w:sz w:val="24"/>
          <w:szCs w:val="24"/>
          <w:lang w:val="hy-AM"/>
        </w:rPr>
        <w:t xml:space="preserve">ՀՀ վարչական դատարանի (դատավոր` </w:t>
      </w:r>
      <w:r w:rsidR="00480BA4">
        <w:rPr>
          <w:rFonts w:ascii="GHEA Grapalat" w:hAnsi="GHEA Grapalat"/>
          <w:sz w:val="24"/>
          <w:szCs w:val="24"/>
          <w:lang w:val="hy-AM"/>
        </w:rPr>
        <w:t>Ա</w:t>
      </w:r>
      <w:r>
        <w:rPr>
          <w:rFonts w:ascii="Cambria Math" w:hAnsi="Cambria Math" w:cs="Cambria Math"/>
          <w:sz w:val="24"/>
          <w:szCs w:val="24"/>
          <w:lang w:val="hy-AM"/>
        </w:rPr>
        <w:t>․</w:t>
      </w:r>
      <w:r>
        <w:rPr>
          <w:rFonts w:ascii="GHEA Grapalat" w:hAnsi="GHEA Grapalat"/>
          <w:sz w:val="24"/>
          <w:szCs w:val="24"/>
          <w:lang w:val="hy-AM"/>
        </w:rPr>
        <w:t xml:space="preserve"> </w:t>
      </w:r>
      <w:r w:rsidR="00480BA4">
        <w:rPr>
          <w:rFonts w:ascii="GHEA Grapalat" w:hAnsi="GHEA Grapalat"/>
          <w:sz w:val="24"/>
          <w:szCs w:val="24"/>
          <w:lang w:val="hy-AM"/>
        </w:rPr>
        <w:t>Հարություն</w:t>
      </w:r>
      <w:r>
        <w:rPr>
          <w:rFonts w:ascii="GHEA Grapalat" w:hAnsi="GHEA Grapalat"/>
          <w:sz w:val="24"/>
          <w:szCs w:val="24"/>
          <w:lang w:val="hy-AM"/>
        </w:rPr>
        <w:t xml:space="preserve">յան) (այսուհետ` Դատարան) </w:t>
      </w:r>
      <w:r w:rsidR="00480BA4">
        <w:rPr>
          <w:rFonts w:ascii="GHEA Grapalat" w:hAnsi="GHEA Grapalat"/>
          <w:sz w:val="24"/>
          <w:szCs w:val="24"/>
          <w:lang w:val="hy-AM"/>
        </w:rPr>
        <w:t>02</w:t>
      </w:r>
      <w:r>
        <w:rPr>
          <w:rFonts w:ascii="GHEA Grapalat" w:hAnsi="GHEA Grapalat"/>
          <w:sz w:val="24"/>
          <w:szCs w:val="24"/>
          <w:lang w:val="hy-AM"/>
        </w:rPr>
        <w:t>.0</w:t>
      </w:r>
      <w:r w:rsidR="00480BA4">
        <w:rPr>
          <w:rFonts w:ascii="GHEA Grapalat" w:hAnsi="GHEA Grapalat"/>
          <w:sz w:val="24"/>
          <w:szCs w:val="24"/>
          <w:lang w:val="hy-AM"/>
        </w:rPr>
        <w:t>4</w:t>
      </w:r>
      <w:r>
        <w:rPr>
          <w:rFonts w:ascii="GHEA Grapalat" w:hAnsi="GHEA Grapalat"/>
          <w:sz w:val="24"/>
          <w:szCs w:val="24"/>
          <w:lang w:val="hy-AM"/>
        </w:rPr>
        <w:t>.202</w:t>
      </w:r>
      <w:r w:rsidR="00480BA4">
        <w:rPr>
          <w:rFonts w:ascii="GHEA Grapalat" w:hAnsi="GHEA Grapalat"/>
          <w:sz w:val="24"/>
          <w:szCs w:val="24"/>
          <w:lang w:val="hy-AM"/>
        </w:rPr>
        <w:t>4</w:t>
      </w:r>
      <w:r>
        <w:rPr>
          <w:rFonts w:ascii="GHEA Grapalat" w:hAnsi="GHEA Grapalat"/>
          <w:sz w:val="24"/>
          <w:szCs w:val="24"/>
          <w:lang w:val="hy-AM"/>
        </w:rPr>
        <w:t xml:space="preserve"> թվականի որոշմամբ </w:t>
      </w:r>
      <w:r w:rsidR="00480BA4">
        <w:rPr>
          <w:rFonts w:ascii="GHEA Grapalat" w:hAnsi="GHEA Grapalat"/>
          <w:sz w:val="24"/>
          <w:szCs w:val="24"/>
          <w:lang w:val="hy-AM"/>
        </w:rPr>
        <w:t xml:space="preserve">Մհեր Մաթևոսյանի </w:t>
      </w:r>
      <w:r>
        <w:rPr>
          <w:rFonts w:ascii="GHEA Grapalat" w:hAnsi="GHEA Grapalat"/>
          <w:sz w:val="24"/>
          <w:szCs w:val="24"/>
          <w:lang w:val="hy-AM"/>
        </w:rPr>
        <w:t xml:space="preserve">միջնորդությունը` </w:t>
      </w:r>
      <w:r w:rsidR="00480BA4">
        <w:rPr>
          <w:rFonts w:ascii="GHEA Grapalat" w:hAnsi="GHEA Grapalat"/>
          <w:sz w:val="24"/>
          <w:szCs w:val="24"/>
          <w:lang w:val="hy-AM"/>
        </w:rPr>
        <w:t xml:space="preserve">հայցի ապահովման </w:t>
      </w:r>
      <w:r w:rsidR="00480BA4" w:rsidRPr="00480BA4">
        <w:rPr>
          <w:rFonts w:ascii="GHEA Grapalat" w:hAnsi="GHEA Grapalat"/>
          <w:sz w:val="24"/>
          <w:szCs w:val="24"/>
          <w:lang w:val="hy-AM"/>
        </w:rPr>
        <w:t xml:space="preserve">միջոց կիրառելու </w:t>
      </w:r>
      <w:r w:rsidRPr="00480BA4">
        <w:rPr>
          <w:rFonts w:ascii="GHEA Grapalat" w:hAnsi="GHEA Grapalat"/>
          <w:sz w:val="24"/>
          <w:szCs w:val="24"/>
          <w:lang w:val="hy-AM"/>
        </w:rPr>
        <w:t>վերաբերյալ, բավարարվել է։</w:t>
      </w:r>
    </w:p>
    <w:p w14:paraId="71EB7009" w14:textId="07B8F951" w:rsidR="00480BA4" w:rsidRPr="00480BA4" w:rsidRDefault="00480BA4" w:rsidP="00EB5EE5">
      <w:pPr>
        <w:spacing w:line="276" w:lineRule="auto"/>
        <w:ind w:left="-142" w:right="-472" w:firstLine="568"/>
        <w:contextualSpacing/>
        <w:jc w:val="both"/>
        <w:rPr>
          <w:rFonts w:ascii="GHEA Grapalat" w:hAnsi="GHEA Grapalat"/>
          <w:sz w:val="24"/>
          <w:szCs w:val="24"/>
          <w:lang w:val="hy-AM"/>
        </w:rPr>
      </w:pPr>
      <w:r w:rsidRPr="00480BA4">
        <w:rPr>
          <w:rFonts w:ascii="GHEA Grapalat" w:hAnsi="GHEA Grapalat"/>
          <w:sz w:val="24"/>
          <w:szCs w:val="24"/>
          <w:lang w:val="hy-AM"/>
        </w:rPr>
        <w:t>Դատարանի 29</w:t>
      </w:r>
      <w:r w:rsidRPr="00480BA4">
        <w:rPr>
          <w:rFonts w:ascii="Cambria Math" w:hAnsi="Cambria Math" w:cs="Cambria Math"/>
          <w:sz w:val="24"/>
          <w:szCs w:val="24"/>
          <w:lang w:val="hy-AM"/>
        </w:rPr>
        <w:t>․</w:t>
      </w:r>
      <w:r w:rsidRPr="00480BA4">
        <w:rPr>
          <w:rFonts w:ascii="GHEA Grapalat" w:hAnsi="GHEA Grapalat"/>
          <w:sz w:val="24"/>
          <w:szCs w:val="24"/>
          <w:lang w:val="hy-AM"/>
        </w:rPr>
        <w:t>05</w:t>
      </w:r>
      <w:r w:rsidRPr="00480BA4">
        <w:rPr>
          <w:rFonts w:ascii="Cambria Math" w:hAnsi="Cambria Math" w:cs="Cambria Math"/>
          <w:sz w:val="24"/>
          <w:szCs w:val="24"/>
          <w:lang w:val="hy-AM"/>
        </w:rPr>
        <w:t>․</w:t>
      </w:r>
      <w:r w:rsidRPr="00480BA4">
        <w:rPr>
          <w:rFonts w:ascii="GHEA Grapalat" w:hAnsi="GHEA Grapalat"/>
          <w:sz w:val="24"/>
          <w:szCs w:val="24"/>
          <w:lang w:val="hy-AM"/>
        </w:rPr>
        <w:t>2024 թվականի</w:t>
      </w:r>
      <w:r w:rsidR="00C94350">
        <w:rPr>
          <w:rFonts w:ascii="GHEA Grapalat" w:hAnsi="GHEA Grapalat"/>
          <w:sz w:val="24"/>
          <w:szCs w:val="24"/>
          <w:lang w:val="hy-AM"/>
        </w:rPr>
        <w:t xml:space="preserve"> «Հայցի ապահովման միջոցը վերացնելու միջնորդությունը բավարարելու մասին» ո</w:t>
      </w:r>
      <w:r w:rsidRPr="00480BA4">
        <w:rPr>
          <w:rFonts w:ascii="GHEA Grapalat" w:hAnsi="GHEA Grapalat"/>
          <w:sz w:val="24"/>
          <w:szCs w:val="24"/>
          <w:lang w:val="hy-AM"/>
        </w:rPr>
        <w:t>րոշմամբ բավարարվել է երրորդ անձ Արմեն Մալխասյանի՝ հայցի ապահովման միջոցը վերացնելու վերաբերյալ միջնորդությունը։</w:t>
      </w:r>
    </w:p>
    <w:p w14:paraId="7EC0B255" w14:textId="47494FFE" w:rsidR="00994CC8" w:rsidRDefault="00994CC8" w:rsidP="00EB5EE5">
      <w:pPr>
        <w:spacing w:line="276" w:lineRule="auto"/>
        <w:ind w:left="-142" w:right="-472" w:firstLine="568"/>
        <w:contextualSpacing/>
        <w:jc w:val="both"/>
        <w:rPr>
          <w:rFonts w:ascii="GHEA Grapalat" w:hAnsi="GHEA Grapalat"/>
          <w:sz w:val="24"/>
          <w:szCs w:val="24"/>
          <w:lang w:val="hy-AM"/>
        </w:rPr>
      </w:pPr>
      <w:r>
        <w:rPr>
          <w:rFonts w:ascii="GHEA Grapalat" w:hAnsi="GHEA Grapalat"/>
          <w:sz w:val="24"/>
          <w:szCs w:val="24"/>
          <w:lang w:val="hy-AM"/>
        </w:rPr>
        <w:t xml:space="preserve">ՀՀ վերաքննիչ վարչական դատարանի (այսուհետ` Վերաքննիչ դատարան) </w:t>
      </w:r>
      <w:r w:rsidR="00ED6502">
        <w:rPr>
          <w:rFonts w:ascii="GHEA Grapalat" w:hAnsi="GHEA Grapalat"/>
          <w:sz w:val="24"/>
          <w:szCs w:val="24"/>
          <w:lang w:val="hy-AM"/>
        </w:rPr>
        <w:t>08</w:t>
      </w:r>
      <w:r>
        <w:rPr>
          <w:rFonts w:ascii="Cambria Math" w:hAnsi="Cambria Math" w:cs="Cambria Math"/>
          <w:sz w:val="24"/>
          <w:szCs w:val="24"/>
          <w:lang w:val="hy-AM"/>
        </w:rPr>
        <w:t>․</w:t>
      </w:r>
      <w:r>
        <w:rPr>
          <w:rFonts w:ascii="GHEA Grapalat" w:hAnsi="GHEA Grapalat"/>
          <w:sz w:val="24"/>
          <w:szCs w:val="24"/>
          <w:lang w:val="hy-AM"/>
        </w:rPr>
        <w:t>1</w:t>
      </w:r>
      <w:r w:rsidR="00ED6502">
        <w:rPr>
          <w:rFonts w:ascii="GHEA Grapalat" w:hAnsi="GHEA Grapalat"/>
          <w:sz w:val="24"/>
          <w:szCs w:val="24"/>
          <w:lang w:val="hy-AM"/>
        </w:rPr>
        <w:t>0</w:t>
      </w:r>
      <w:r>
        <w:rPr>
          <w:rFonts w:ascii="Cambria Math" w:hAnsi="Cambria Math" w:cs="Cambria Math"/>
          <w:sz w:val="24"/>
          <w:szCs w:val="24"/>
          <w:lang w:val="hy-AM"/>
        </w:rPr>
        <w:t>․</w:t>
      </w:r>
      <w:r>
        <w:rPr>
          <w:rFonts w:ascii="GHEA Grapalat" w:hAnsi="GHEA Grapalat"/>
          <w:sz w:val="24"/>
          <w:szCs w:val="24"/>
          <w:lang w:val="hy-AM"/>
        </w:rPr>
        <w:t>202</w:t>
      </w:r>
      <w:r w:rsidR="00ED6502">
        <w:rPr>
          <w:rFonts w:ascii="GHEA Grapalat" w:hAnsi="GHEA Grapalat"/>
          <w:sz w:val="24"/>
          <w:szCs w:val="24"/>
          <w:lang w:val="hy-AM"/>
        </w:rPr>
        <w:t>4</w:t>
      </w:r>
      <w:r>
        <w:rPr>
          <w:rFonts w:ascii="GHEA Grapalat" w:hAnsi="GHEA Grapalat"/>
          <w:sz w:val="24"/>
          <w:szCs w:val="24"/>
          <w:lang w:val="hy-AM"/>
        </w:rPr>
        <w:t xml:space="preserve"> թվականի որոշմամբ </w:t>
      </w:r>
      <w:r w:rsidR="00ED6502">
        <w:rPr>
          <w:rFonts w:ascii="GHEA Grapalat" w:hAnsi="GHEA Grapalat"/>
          <w:sz w:val="24"/>
          <w:szCs w:val="24"/>
          <w:lang w:val="hy-AM"/>
        </w:rPr>
        <w:t xml:space="preserve">հայցվոր Մհեր Մաթևոսյանի </w:t>
      </w:r>
      <w:r>
        <w:rPr>
          <w:rFonts w:ascii="GHEA Grapalat" w:hAnsi="GHEA Grapalat"/>
          <w:sz w:val="24"/>
          <w:szCs w:val="24"/>
          <w:lang w:val="hy-AM"/>
        </w:rPr>
        <w:t xml:space="preserve">վերաքննիչ բողոքը բավարարվել է՝ Դատարանի </w:t>
      </w:r>
      <w:r w:rsidR="00ED6502">
        <w:rPr>
          <w:rFonts w:ascii="GHEA Grapalat" w:hAnsi="GHEA Grapalat"/>
          <w:sz w:val="24"/>
          <w:szCs w:val="24"/>
          <w:lang w:val="hy-AM"/>
        </w:rPr>
        <w:t>29</w:t>
      </w:r>
      <w:r>
        <w:rPr>
          <w:rFonts w:ascii="GHEA Grapalat" w:hAnsi="GHEA Grapalat"/>
          <w:sz w:val="24"/>
          <w:szCs w:val="24"/>
          <w:lang w:val="hy-AM"/>
        </w:rPr>
        <w:t>.0</w:t>
      </w:r>
      <w:r w:rsidR="00ED6502">
        <w:rPr>
          <w:rFonts w:ascii="GHEA Grapalat" w:hAnsi="GHEA Grapalat"/>
          <w:sz w:val="24"/>
          <w:szCs w:val="24"/>
          <w:lang w:val="hy-AM"/>
        </w:rPr>
        <w:t>5</w:t>
      </w:r>
      <w:r>
        <w:rPr>
          <w:rFonts w:ascii="GHEA Grapalat" w:hAnsi="GHEA Grapalat"/>
          <w:sz w:val="24"/>
          <w:szCs w:val="24"/>
          <w:lang w:val="hy-AM"/>
        </w:rPr>
        <w:t>.202</w:t>
      </w:r>
      <w:r w:rsidR="00ED6502">
        <w:rPr>
          <w:rFonts w:ascii="GHEA Grapalat" w:hAnsi="GHEA Grapalat"/>
          <w:sz w:val="24"/>
          <w:szCs w:val="24"/>
          <w:lang w:val="hy-AM"/>
        </w:rPr>
        <w:t>4</w:t>
      </w:r>
      <w:r>
        <w:rPr>
          <w:rFonts w:ascii="GHEA Grapalat" w:hAnsi="GHEA Grapalat"/>
          <w:sz w:val="24"/>
          <w:szCs w:val="24"/>
          <w:lang w:val="hy-AM"/>
        </w:rPr>
        <w:t xml:space="preserve"> թվականի «</w:t>
      </w:r>
      <w:r w:rsidR="00ED6502">
        <w:rPr>
          <w:rFonts w:ascii="GHEA Grapalat" w:hAnsi="GHEA Grapalat"/>
          <w:sz w:val="24"/>
          <w:szCs w:val="24"/>
          <w:lang w:val="hy-AM"/>
        </w:rPr>
        <w:t>Հայցի ապահովման միջոցը վերացնելու միջնորդությունը բավարարելու մասին</w:t>
      </w:r>
      <w:r>
        <w:rPr>
          <w:rFonts w:ascii="GHEA Grapalat" w:hAnsi="GHEA Grapalat"/>
          <w:sz w:val="24"/>
          <w:szCs w:val="24"/>
          <w:lang w:val="hy-AM"/>
        </w:rPr>
        <w:t>» որոշումը վերացվել է։</w:t>
      </w:r>
    </w:p>
    <w:p w14:paraId="418673E5" w14:textId="7C312C8A" w:rsidR="00994CC8" w:rsidRDefault="00994CC8" w:rsidP="00EB5EE5">
      <w:pPr>
        <w:spacing w:line="276" w:lineRule="auto"/>
        <w:ind w:left="-142" w:right="-472" w:firstLine="568"/>
        <w:contextualSpacing/>
        <w:jc w:val="both"/>
        <w:rPr>
          <w:rFonts w:ascii="GHEA Grapalat" w:hAnsi="GHEA Grapalat"/>
          <w:sz w:val="24"/>
          <w:szCs w:val="24"/>
          <w:lang w:val="hy-AM"/>
        </w:rPr>
      </w:pPr>
      <w:r>
        <w:rPr>
          <w:rFonts w:ascii="GHEA Grapalat" w:hAnsi="GHEA Grapalat"/>
          <w:sz w:val="24"/>
          <w:szCs w:val="24"/>
          <w:lang w:val="hy-AM"/>
        </w:rPr>
        <w:t xml:space="preserve">Սույն գործով վճռաբեկ բողոք է ներկայացրել </w:t>
      </w:r>
      <w:r w:rsidR="00BC0723">
        <w:rPr>
          <w:rFonts w:ascii="GHEA Grapalat" w:hAnsi="GHEA Grapalat"/>
          <w:sz w:val="24"/>
          <w:szCs w:val="24"/>
          <w:lang w:val="hy-AM"/>
        </w:rPr>
        <w:t>երրորդ անձ Արմեն Մալխաս</w:t>
      </w:r>
      <w:r>
        <w:rPr>
          <w:rFonts w:ascii="GHEA Grapalat" w:hAnsi="GHEA Grapalat"/>
          <w:sz w:val="24"/>
          <w:szCs w:val="24"/>
          <w:lang w:val="hy-AM"/>
        </w:rPr>
        <w:t xml:space="preserve">յանը (ներկայացուցիչ՝ </w:t>
      </w:r>
      <w:r w:rsidR="00BC0723">
        <w:rPr>
          <w:rFonts w:ascii="GHEA Grapalat" w:hAnsi="GHEA Grapalat"/>
          <w:sz w:val="24"/>
          <w:szCs w:val="24"/>
          <w:lang w:val="hy-AM"/>
        </w:rPr>
        <w:t>Արմեն Բաղդասար</w:t>
      </w:r>
      <w:r>
        <w:rPr>
          <w:rFonts w:ascii="GHEA Grapalat" w:hAnsi="GHEA Grapalat"/>
          <w:sz w:val="24"/>
          <w:szCs w:val="24"/>
          <w:lang w:val="hy-AM"/>
        </w:rPr>
        <w:t>յան)։</w:t>
      </w:r>
    </w:p>
    <w:p w14:paraId="5E18EC56" w14:textId="77777777" w:rsidR="00994CC8" w:rsidRDefault="00994CC8" w:rsidP="00EB5EE5">
      <w:pPr>
        <w:spacing w:line="276" w:lineRule="auto"/>
        <w:ind w:left="-142" w:right="-472" w:firstLine="568"/>
        <w:contextualSpacing/>
        <w:jc w:val="both"/>
        <w:rPr>
          <w:rFonts w:ascii="GHEA Grapalat" w:hAnsi="GHEA Grapalat"/>
          <w:sz w:val="24"/>
          <w:szCs w:val="24"/>
          <w:lang w:val="de-DE"/>
        </w:rPr>
      </w:pPr>
      <w:r>
        <w:rPr>
          <w:rFonts w:ascii="GHEA Grapalat" w:hAnsi="GHEA Grapalat"/>
          <w:sz w:val="24"/>
          <w:szCs w:val="24"/>
          <w:lang w:val="hy-AM"/>
        </w:rPr>
        <w:t>Վճռաբեկ բողոքի պատասխան չի ներկայացվել</w:t>
      </w:r>
      <w:r>
        <w:rPr>
          <w:rFonts w:ascii="GHEA Grapalat" w:hAnsi="GHEA Grapalat"/>
          <w:sz w:val="24"/>
          <w:szCs w:val="24"/>
          <w:lang w:val="de-DE"/>
        </w:rPr>
        <w:t>:</w:t>
      </w:r>
    </w:p>
    <w:p w14:paraId="7D2F7867" w14:textId="77777777" w:rsidR="00994CC8" w:rsidRDefault="00994CC8" w:rsidP="00EB5EE5">
      <w:pPr>
        <w:tabs>
          <w:tab w:val="left" w:pos="9214"/>
        </w:tabs>
        <w:spacing w:line="276" w:lineRule="auto"/>
        <w:ind w:left="-142" w:right="-472" w:firstLine="568"/>
        <w:contextualSpacing/>
        <w:jc w:val="both"/>
        <w:rPr>
          <w:rFonts w:ascii="GHEA Grapalat" w:eastAsia="Times New Roman" w:hAnsi="GHEA Grapalat" w:cs="Sylfaen"/>
          <w:sz w:val="24"/>
          <w:szCs w:val="24"/>
          <w:lang w:val="hy-AM" w:eastAsia="ru-RU"/>
        </w:rPr>
      </w:pPr>
    </w:p>
    <w:p w14:paraId="212B0D78" w14:textId="77777777" w:rsidR="00994CC8" w:rsidRDefault="00994CC8" w:rsidP="00EB5EE5">
      <w:pPr>
        <w:spacing w:after="0" w:line="276" w:lineRule="auto"/>
        <w:ind w:left="-142" w:right="-472" w:firstLine="568"/>
        <w:jc w:val="both"/>
        <w:rPr>
          <w:rFonts w:ascii="GHEA Grapalat" w:hAnsi="GHEA Grapalat"/>
          <w:b/>
          <w:bCs/>
          <w:iCs/>
          <w:sz w:val="24"/>
          <w:szCs w:val="24"/>
          <w:lang w:val="de-DE"/>
        </w:rPr>
      </w:pPr>
      <w:r>
        <w:rPr>
          <w:rFonts w:ascii="GHEA Grapalat" w:hAnsi="GHEA Grapalat"/>
          <w:b/>
          <w:bCs/>
          <w:iCs/>
          <w:sz w:val="24"/>
          <w:szCs w:val="24"/>
          <w:u w:val="single"/>
          <w:lang w:val="hy-AM"/>
        </w:rPr>
        <w:t xml:space="preserve">2. </w:t>
      </w:r>
      <w:r>
        <w:rPr>
          <w:rFonts w:ascii="GHEA Grapalat" w:hAnsi="GHEA Grapalat" w:cs="Sylfaen"/>
          <w:b/>
          <w:bCs/>
          <w:iCs/>
          <w:sz w:val="24"/>
          <w:szCs w:val="24"/>
          <w:u w:val="single"/>
          <w:lang w:val="hy-AM"/>
        </w:rPr>
        <w:t>Վճռաբեկ</w:t>
      </w:r>
      <w:r>
        <w:rPr>
          <w:rFonts w:ascii="GHEA Grapalat" w:hAnsi="GHEA Grapalat"/>
          <w:b/>
          <w:bCs/>
          <w:iCs/>
          <w:sz w:val="24"/>
          <w:szCs w:val="24"/>
          <w:u w:val="single"/>
          <w:lang w:val="hy-AM"/>
        </w:rPr>
        <w:t xml:space="preserve"> </w:t>
      </w:r>
      <w:r>
        <w:rPr>
          <w:rFonts w:ascii="GHEA Grapalat" w:hAnsi="GHEA Grapalat" w:cs="Sylfaen"/>
          <w:b/>
          <w:bCs/>
          <w:iCs/>
          <w:sz w:val="24"/>
          <w:szCs w:val="24"/>
          <w:u w:val="single"/>
          <w:lang w:val="hy-AM"/>
        </w:rPr>
        <w:t>բողոքի</w:t>
      </w:r>
      <w:r>
        <w:rPr>
          <w:rFonts w:ascii="GHEA Grapalat" w:hAnsi="GHEA Grapalat"/>
          <w:b/>
          <w:bCs/>
          <w:iCs/>
          <w:sz w:val="24"/>
          <w:szCs w:val="24"/>
          <w:u w:val="single"/>
          <w:lang w:val="hy-AM"/>
        </w:rPr>
        <w:t xml:space="preserve"> </w:t>
      </w:r>
      <w:r>
        <w:rPr>
          <w:rFonts w:ascii="GHEA Grapalat" w:hAnsi="GHEA Grapalat" w:cs="Sylfaen"/>
          <w:b/>
          <w:bCs/>
          <w:iCs/>
          <w:sz w:val="24"/>
          <w:szCs w:val="24"/>
          <w:u w:val="single"/>
          <w:lang w:val="hy-AM"/>
        </w:rPr>
        <w:t>հիմքը</w:t>
      </w:r>
      <w:r>
        <w:rPr>
          <w:rFonts w:ascii="GHEA Grapalat" w:hAnsi="GHEA Grapalat"/>
          <w:b/>
          <w:bCs/>
          <w:iCs/>
          <w:sz w:val="24"/>
          <w:szCs w:val="24"/>
          <w:u w:val="single"/>
          <w:lang w:val="hy-AM"/>
        </w:rPr>
        <w:t xml:space="preserve">, </w:t>
      </w:r>
      <w:r>
        <w:rPr>
          <w:rFonts w:ascii="GHEA Grapalat" w:hAnsi="GHEA Grapalat" w:cs="Sylfaen"/>
          <w:b/>
          <w:bCs/>
          <w:iCs/>
          <w:sz w:val="24"/>
          <w:szCs w:val="24"/>
          <w:u w:val="single"/>
          <w:lang w:val="hy-AM"/>
        </w:rPr>
        <w:t>հիմնավորումները</w:t>
      </w:r>
      <w:r>
        <w:rPr>
          <w:rFonts w:ascii="GHEA Grapalat" w:hAnsi="GHEA Grapalat"/>
          <w:b/>
          <w:bCs/>
          <w:iCs/>
          <w:sz w:val="24"/>
          <w:szCs w:val="24"/>
          <w:u w:val="single"/>
          <w:lang w:val="hy-AM"/>
        </w:rPr>
        <w:t xml:space="preserve"> </w:t>
      </w:r>
      <w:r>
        <w:rPr>
          <w:rFonts w:ascii="GHEA Grapalat" w:hAnsi="GHEA Grapalat" w:cs="Sylfaen"/>
          <w:b/>
          <w:bCs/>
          <w:iCs/>
          <w:sz w:val="24"/>
          <w:szCs w:val="24"/>
          <w:u w:val="single"/>
          <w:lang w:val="hy-AM"/>
        </w:rPr>
        <w:t>և</w:t>
      </w:r>
      <w:r>
        <w:rPr>
          <w:rFonts w:ascii="GHEA Grapalat" w:hAnsi="GHEA Grapalat"/>
          <w:b/>
          <w:bCs/>
          <w:iCs/>
          <w:sz w:val="24"/>
          <w:szCs w:val="24"/>
          <w:u w:val="single"/>
          <w:lang w:val="hy-AM"/>
        </w:rPr>
        <w:t xml:space="preserve"> </w:t>
      </w:r>
      <w:r>
        <w:rPr>
          <w:rFonts w:ascii="GHEA Grapalat" w:hAnsi="GHEA Grapalat" w:cs="Sylfaen"/>
          <w:b/>
          <w:bCs/>
          <w:iCs/>
          <w:sz w:val="24"/>
          <w:szCs w:val="24"/>
          <w:u w:val="single"/>
          <w:lang w:val="hy-AM"/>
        </w:rPr>
        <w:t>պահանջը</w:t>
      </w:r>
      <w:r>
        <w:rPr>
          <w:rFonts w:ascii="GHEA Grapalat" w:hAnsi="GHEA Grapalat"/>
          <w:b/>
          <w:bCs/>
          <w:iCs/>
          <w:sz w:val="24"/>
          <w:szCs w:val="24"/>
          <w:u w:val="single"/>
          <w:lang w:val="de-DE"/>
        </w:rPr>
        <w:t>.</w:t>
      </w:r>
    </w:p>
    <w:p w14:paraId="0BB0666D" w14:textId="77777777" w:rsidR="00994CC8" w:rsidRDefault="00994CC8" w:rsidP="00EB5EE5">
      <w:pPr>
        <w:spacing w:after="0" w:line="276" w:lineRule="auto"/>
        <w:ind w:left="-142" w:right="-472" w:firstLine="568"/>
        <w:contextualSpacing/>
        <w:jc w:val="both"/>
        <w:rPr>
          <w:rFonts w:ascii="GHEA Grapalat" w:hAnsi="GHEA Grapalat"/>
          <w:sz w:val="24"/>
          <w:szCs w:val="24"/>
          <w:lang w:val="de-DE"/>
        </w:rPr>
      </w:pPr>
      <w:r>
        <w:rPr>
          <w:rFonts w:ascii="GHEA Grapalat" w:hAnsi="GHEA Grapalat" w:cs="Sylfaen"/>
          <w:sz w:val="24"/>
          <w:szCs w:val="24"/>
          <w:lang w:val="de-DE"/>
        </w:rPr>
        <w:t>Սույն</w:t>
      </w:r>
      <w:r>
        <w:rPr>
          <w:rFonts w:ascii="GHEA Grapalat" w:hAnsi="GHEA Grapalat"/>
          <w:sz w:val="24"/>
          <w:szCs w:val="24"/>
          <w:lang w:val="de-DE"/>
        </w:rPr>
        <w:t xml:space="preserve"> </w:t>
      </w:r>
      <w:r>
        <w:rPr>
          <w:rFonts w:ascii="GHEA Grapalat" w:hAnsi="GHEA Grapalat" w:cs="Sylfaen"/>
          <w:sz w:val="24"/>
          <w:szCs w:val="24"/>
          <w:lang w:val="de-DE"/>
        </w:rPr>
        <w:t>վճռաբեկ</w:t>
      </w:r>
      <w:r>
        <w:rPr>
          <w:rFonts w:ascii="GHEA Grapalat" w:hAnsi="GHEA Grapalat"/>
          <w:sz w:val="24"/>
          <w:szCs w:val="24"/>
          <w:lang w:val="de-DE"/>
        </w:rPr>
        <w:t xml:space="preserve"> </w:t>
      </w:r>
      <w:r>
        <w:rPr>
          <w:rFonts w:ascii="GHEA Grapalat" w:hAnsi="GHEA Grapalat" w:cs="Sylfaen"/>
          <w:sz w:val="24"/>
          <w:szCs w:val="24"/>
          <w:lang w:val="de-DE"/>
        </w:rPr>
        <w:t>բողոքը</w:t>
      </w:r>
      <w:r>
        <w:rPr>
          <w:rFonts w:ascii="GHEA Grapalat" w:hAnsi="GHEA Grapalat"/>
          <w:sz w:val="24"/>
          <w:szCs w:val="24"/>
          <w:lang w:val="de-DE"/>
        </w:rPr>
        <w:t xml:space="preserve"> </w:t>
      </w:r>
      <w:r>
        <w:rPr>
          <w:rFonts w:ascii="GHEA Grapalat" w:hAnsi="GHEA Grapalat" w:cs="Sylfaen"/>
          <w:sz w:val="24"/>
          <w:szCs w:val="24"/>
          <w:lang w:val="de-DE"/>
        </w:rPr>
        <w:t>քննվում</w:t>
      </w:r>
      <w:r>
        <w:rPr>
          <w:rFonts w:ascii="GHEA Grapalat" w:hAnsi="GHEA Grapalat"/>
          <w:sz w:val="24"/>
          <w:szCs w:val="24"/>
          <w:lang w:val="de-DE"/>
        </w:rPr>
        <w:t xml:space="preserve"> </w:t>
      </w:r>
      <w:r>
        <w:rPr>
          <w:rFonts w:ascii="GHEA Grapalat" w:hAnsi="GHEA Grapalat" w:cs="Sylfaen"/>
          <w:sz w:val="24"/>
          <w:szCs w:val="24"/>
          <w:lang w:val="de-DE"/>
        </w:rPr>
        <w:t>է</w:t>
      </w:r>
      <w:r>
        <w:rPr>
          <w:rFonts w:ascii="GHEA Grapalat" w:hAnsi="GHEA Grapalat"/>
          <w:sz w:val="24"/>
          <w:szCs w:val="24"/>
          <w:lang w:val="de-DE"/>
        </w:rPr>
        <w:t xml:space="preserve"> </w:t>
      </w:r>
      <w:r>
        <w:rPr>
          <w:rFonts w:ascii="GHEA Grapalat" w:hAnsi="GHEA Grapalat" w:cs="Sylfaen"/>
          <w:sz w:val="24"/>
          <w:szCs w:val="24"/>
          <w:lang w:val="de-DE"/>
        </w:rPr>
        <w:t xml:space="preserve">հետևյալ հիմքի սահմաններում` </w:t>
      </w:r>
      <w:r>
        <w:rPr>
          <w:rFonts w:ascii="GHEA Grapalat" w:hAnsi="GHEA Grapalat" w:cs="Sylfaen"/>
          <w:sz w:val="24"/>
          <w:szCs w:val="24"/>
          <w:lang w:val="hy-AM"/>
        </w:rPr>
        <w:t>ներքոհիշյալ հիմնավորումներով</w:t>
      </w:r>
      <w:r>
        <w:rPr>
          <w:rFonts w:ascii="GHEA Grapalat" w:hAnsi="GHEA Grapalat"/>
          <w:sz w:val="24"/>
          <w:szCs w:val="24"/>
          <w:lang w:val="de-DE"/>
        </w:rPr>
        <w:t>.</w:t>
      </w:r>
    </w:p>
    <w:p w14:paraId="09560F0F" w14:textId="0FA01AD6" w:rsidR="00994CC8" w:rsidRDefault="00994CC8" w:rsidP="00EB5EE5">
      <w:pPr>
        <w:spacing w:line="276" w:lineRule="auto"/>
        <w:ind w:left="-142" w:right="-472" w:firstLine="568"/>
        <w:contextualSpacing/>
        <w:jc w:val="both"/>
        <w:rPr>
          <w:rFonts w:ascii="GHEA Grapalat" w:hAnsi="GHEA Grapalat" w:cs="Sylfaen"/>
          <w:i/>
          <w:sz w:val="24"/>
          <w:szCs w:val="24"/>
          <w:lang w:val="hy-AM"/>
        </w:rPr>
      </w:pPr>
      <w:r>
        <w:rPr>
          <w:rFonts w:ascii="GHEA Grapalat" w:hAnsi="GHEA Grapalat" w:cs="Sylfaen"/>
          <w:i/>
          <w:sz w:val="24"/>
          <w:szCs w:val="24"/>
          <w:lang w:val="de-DE"/>
        </w:rPr>
        <w:t>Վերաքննիչ դատարանը</w:t>
      </w:r>
      <w:r>
        <w:rPr>
          <w:rFonts w:ascii="GHEA Grapalat" w:hAnsi="GHEA Grapalat" w:cs="Sylfaen"/>
          <w:i/>
          <w:sz w:val="24"/>
          <w:szCs w:val="24"/>
          <w:lang w:val="hy-AM"/>
        </w:rPr>
        <w:t xml:space="preserve"> խախտել է ՀՀ </w:t>
      </w:r>
      <w:r w:rsidR="00C5555F">
        <w:rPr>
          <w:rFonts w:ascii="GHEA Grapalat" w:hAnsi="GHEA Grapalat" w:cs="Sylfaen"/>
          <w:i/>
          <w:sz w:val="24"/>
          <w:szCs w:val="24"/>
          <w:lang w:val="hy-AM"/>
        </w:rPr>
        <w:t xml:space="preserve">վարչական դատավարության օրենսգրքի </w:t>
      </w:r>
      <w:r w:rsidR="00BB6E33">
        <w:rPr>
          <w:rFonts w:ascii="GHEA Grapalat" w:hAnsi="GHEA Grapalat" w:cs="Sylfaen"/>
          <w:i/>
          <w:sz w:val="24"/>
          <w:szCs w:val="24"/>
          <w:lang w:val="hy-AM"/>
        </w:rPr>
        <w:t>93-րդ հոդվածի 1-ին մասը, 138-րդ հոդվածը</w:t>
      </w:r>
      <w:r>
        <w:rPr>
          <w:rFonts w:ascii="GHEA Grapalat" w:hAnsi="GHEA Grapalat" w:cs="Sylfaen"/>
          <w:i/>
          <w:sz w:val="24"/>
          <w:szCs w:val="24"/>
          <w:lang w:val="hy-AM"/>
        </w:rPr>
        <w:t>։</w:t>
      </w:r>
    </w:p>
    <w:p w14:paraId="458C7369" w14:textId="77777777" w:rsidR="00994CC8" w:rsidRDefault="00994CC8" w:rsidP="00EB5EE5">
      <w:pPr>
        <w:spacing w:line="276" w:lineRule="auto"/>
        <w:ind w:left="-142" w:right="-472" w:firstLine="568"/>
        <w:contextualSpacing/>
        <w:jc w:val="both"/>
        <w:rPr>
          <w:rFonts w:ascii="GHEA Grapalat" w:hAnsi="GHEA Grapalat"/>
          <w:i/>
          <w:sz w:val="24"/>
          <w:szCs w:val="24"/>
          <w:lang w:val="de-DE"/>
        </w:rPr>
      </w:pPr>
      <w:r>
        <w:rPr>
          <w:rFonts w:ascii="GHEA Grapalat" w:hAnsi="GHEA Grapalat" w:cs="Sylfaen"/>
          <w:i/>
          <w:sz w:val="24"/>
          <w:szCs w:val="24"/>
          <w:lang w:val="hy-AM"/>
        </w:rPr>
        <w:t xml:space="preserve">Բողոք բերած անձը </w:t>
      </w:r>
      <w:r>
        <w:rPr>
          <w:rFonts w:ascii="GHEA Grapalat" w:hAnsi="GHEA Grapalat" w:cs="Sylfaen"/>
          <w:i/>
          <w:sz w:val="24"/>
          <w:szCs w:val="24"/>
          <w:lang w:val="de-DE"/>
        </w:rPr>
        <w:t>նշված</w:t>
      </w:r>
      <w:r>
        <w:rPr>
          <w:rFonts w:ascii="GHEA Grapalat" w:hAnsi="GHEA Grapalat"/>
          <w:i/>
          <w:sz w:val="24"/>
          <w:szCs w:val="24"/>
          <w:lang w:val="de-DE"/>
        </w:rPr>
        <w:t xml:space="preserve"> </w:t>
      </w:r>
      <w:r>
        <w:rPr>
          <w:rFonts w:ascii="GHEA Grapalat" w:hAnsi="GHEA Grapalat"/>
          <w:i/>
          <w:sz w:val="24"/>
          <w:szCs w:val="24"/>
          <w:lang w:val="hy-AM"/>
        </w:rPr>
        <w:t xml:space="preserve">պնդումը </w:t>
      </w:r>
      <w:r>
        <w:rPr>
          <w:rFonts w:ascii="GHEA Grapalat" w:hAnsi="GHEA Grapalat" w:cs="Sylfaen"/>
          <w:i/>
          <w:sz w:val="24"/>
          <w:szCs w:val="24"/>
          <w:lang w:val="de-DE"/>
        </w:rPr>
        <w:t>պատճառաբան</w:t>
      </w:r>
      <w:r>
        <w:rPr>
          <w:rFonts w:ascii="GHEA Grapalat" w:hAnsi="GHEA Grapalat" w:cs="Sylfaen"/>
          <w:i/>
          <w:sz w:val="24"/>
          <w:szCs w:val="24"/>
          <w:lang w:val="hy-AM"/>
        </w:rPr>
        <w:t>ել է</w:t>
      </w:r>
      <w:r>
        <w:rPr>
          <w:rFonts w:ascii="GHEA Grapalat" w:hAnsi="GHEA Grapalat"/>
          <w:i/>
          <w:sz w:val="24"/>
          <w:szCs w:val="24"/>
          <w:lang w:val="de-DE"/>
        </w:rPr>
        <w:t xml:space="preserve"> </w:t>
      </w:r>
      <w:r>
        <w:rPr>
          <w:rFonts w:ascii="GHEA Grapalat" w:hAnsi="GHEA Grapalat" w:cs="Sylfaen"/>
          <w:i/>
          <w:sz w:val="24"/>
          <w:szCs w:val="24"/>
          <w:lang w:val="de-DE"/>
        </w:rPr>
        <w:t>հետևյալ</w:t>
      </w:r>
      <w:r>
        <w:rPr>
          <w:rFonts w:ascii="GHEA Grapalat" w:hAnsi="GHEA Grapalat"/>
          <w:i/>
          <w:sz w:val="24"/>
          <w:szCs w:val="24"/>
          <w:lang w:val="de-DE"/>
        </w:rPr>
        <w:t xml:space="preserve"> </w:t>
      </w:r>
      <w:r>
        <w:rPr>
          <w:rFonts w:ascii="GHEA Grapalat" w:hAnsi="GHEA Grapalat" w:cs="Sylfaen"/>
          <w:i/>
          <w:sz w:val="24"/>
          <w:szCs w:val="24"/>
          <w:lang w:val="hy-AM"/>
        </w:rPr>
        <w:t>փաստարկներով</w:t>
      </w:r>
      <w:r>
        <w:rPr>
          <w:rFonts w:ascii="GHEA Grapalat" w:hAnsi="GHEA Grapalat"/>
          <w:i/>
          <w:sz w:val="24"/>
          <w:szCs w:val="24"/>
          <w:lang w:val="de-DE"/>
        </w:rPr>
        <w:t>.</w:t>
      </w:r>
    </w:p>
    <w:p w14:paraId="3AC98BC9" w14:textId="2D99CE9F" w:rsidR="00721E75" w:rsidRDefault="00721E75" w:rsidP="00EB5EE5">
      <w:pPr>
        <w:spacing w:line="276" w:lineRule="auto"/>
        <w:ind w:left="-142" w:right="-472" w:firstLine="567"/>
        <w:contextualSpacing/>
        <w:jc w:val="both"/>
        <w:rPr>
          <w:rFonts w:ascii="GHEA Grapalat" w:hAnsi="GHEA Grapalat"/>
          <w:sz w:val="24"/>
          <w:szCs w:val="24"/>
          <w:lang w:val="hy-AM"/>
        </w:rPr>
      </w:pPr>
      <w:r>
        <w:rPr>
          <w:rFonts w:ascii="GHEA Grapalat" w:hAnsi="GHEA Grapalat"/>
          <w:sz w:val="24"/>
          <w:szCs w:val="24"/>
          <w:lang w:val="hy-AM"/>
        </w:rPr>
        <w:t>Անձի արդար դատաքննության և դատական պաշտպանության իրավունքների լիարժեք իրացման համատեքստում կարևորելով լսված լինելու և ցանկացած հարցի վերաբերյալ դիրքորոշում արտահայտելու դատավարության մասնակցի հնարավորությունը՝ օրենսդիրը հստակ ամրագրել է, որ միջանկյալ դատական ակտի բողոքարկման դեպքում դատավարության  մասնակիցը վերաքննիչ բողոքը վարույթ ընդունելու մասին ՀՀ վերաքննիչ վարչական դատարանի որոշումն ստանալուց հետո իրավունք ունի հնգօրյա ժամկետում ներկայացնելու վերաքննիչ բողոքի պատասխան։</w:t>
      </w:r>
    </w:p>
    <w:p w14:paraId="5A062FFA" w14:textId="27DD5189" w:rsidR="00B4769F" w:rsidRDefault="00B4769F" w:rsidP="00EB5EE5">
      <w:pPr>
        <w:spacing w:line="276" w:lineRule="auto"/>
        <w:ind w:left="-142" w:right="-472" w:firstLine="567"/>
        <w:contextualSpacing/>
        <w:jc w:val="both"/>
        <w:rPr>
          <w:rFonts w:ascii="GHEA Grapalat" w:hAnsi="GHEA Grapalat"/>
          <w:sz w:val="24"/>
          <w:szCs w:val="24"/>
          <w:lang w:val="hy-AM"/>
        </w:rPr>
      </w:pPr>
      <w:r>
        <w:rPr>
          <w:rFonts w:ascii="GHEA Grapalat" w:hAnsi="GHEA Grapalat"/>
          <w:sz w:val="24"/>
          <w:szCs w:val="24"/>
          <w:lang w:val="hy-AM"/>
        </w:rPr>
        <w:t xml:space="preserve">Վերաքննիչ դատարանը, </w:t>
      </w:r>
      <w:r w:rsidRPr="00F026D5">
        <w:rPr>
          <w:rFonts w:ascii="GHEA Grapalat" w:hAnsi="GHEA Grapalat"/>
          <w:sz w:val="24"/>
          <w:szCs w:val="24"/>
          <w:lang w:val="hy-AM"/>
        </w:rPr>
        <w:t>13</w:t>
      </w:r>
      <w:r w:rsidRPr="00F026D5">
        <w:rPr>
          <w:rFonts w:ascii="Cambria Math" w:hAnsi="Cambria Math" w:cs="Cambria Math"/>
          <w:sz w:val="24"/>
          <w:szCs w:val="24"/>
          <w:lang w:val="hy-AM"/>
        </w:rPr>
        <w:t>․</w:t>
      </w:r>
      <w:r w:rsidRPr="00F026D5">
        <w:rPr>
          <w:rFonts w:ascii="GHEA Grapalat" w:hAnsi="GHEA Grapalat"/>
          <w:sz w:val="24"/>
          <w:szCs w:val="24"/>
          <w:lang w:val="hy-AM"/>
        </w:rPr>
        <w:t>09</w:t>
      </w:r>
      <w:r w:rsidRPr="00F026D5">
        <w:rPr>
          <w:rFonts w:ascii="Cambria Math" w:hAnsi="Cambria Math" w:cs="Cambria Math"/>
          <w:sz w:val="24"/>
          <w:szCs w:val="24"/>
          <w:lang w:val="hy-AM"/>
        </w:rPr>
        <w:t>․</w:t>
      </w:r>
      <w:r w:rsidRPr="00F026D5">
        <w:rPr>
          <w:rFonts w:ascii="GHEA Grapalat" w:hAnsi="GHEA Grapalat"/>
          <w:sz w:val="24"/>
          <w:szCs w:val="24"/>
          <w:lang w:val="hy-AM"/>
        </w:rPr>
        <w:t>2024 թվականի</w:t>
      </w:r>
      <w:r>
        <w:rPr>
          <w:rFonts w:ascii="GHEA Grapalat" w:hAnsi="GHEA Grapalat"/>
          <w:sz w:val="24"/>
          <w:szCs w:val="24"/>
          <w:lang w:val="hy-AM"/>
        </w:rPr>
        <w:t>ն կայացնելով</w:t>
      </w:r>
      <w:r>
        <w:rPr>
          <w:rFonts w:ascii="Cambria Math" w:hAnsi="Cambria Math"/>
          <w:sz w:val="24"/>
          <w:szCs w:val="24"/>
          <w:lang w:val="hy-AM"/>
        </w:rPr>
        <w:t xml:space="preserve"> </w:t>
      </w:r>
      <w:r>
        <w:rPr>
          <w:rFonts w:ascii="GHEA Grapalat" w:hAnsi="GHEA Grapalat"/>
          <w:sz w:val="24"/>
          <w:szCs w:val="24"/>
          <w:lang w:val="hy-AM"/>
        </w:rPr>
        <w:t>«Կրկին ներկայացված վերաքննիչ բողոքը վարույթ ընդունելու մասին» որոշումը, պարտավոր էր որոշումն ուղարկել դատավարության մասնակիցներին, որպեսզի վերջիններս հնարավորություն ունենային օրենքով սահմանված կարգով և ժամկետում օգտվել օրենսդրությամբ սահմանված իրենց իրավունքներից, այդ թվում՝ վերաքննիչ բողոքի պատասխան ներկայացնելու իրավունքից։</w:t>
      </w:r>
    </w:p>
    <w:p w14:paraId="6165FB67" w14:textId="26892E35" w:rsidR="00F026D5" w:rsidRPr="0085284D" w:rsidRDefault="00F026D5" w:rsidP="00EB5EE5">
      <w:pPr>
        <w:spacing w:line="276" w:lineRule="auto"/>
        <w:ind w:left="-142" w:right="-472" w:firstLine="568"/>
        <w:contextualSpacing/>
        <w:jc w:val="both"/>
        <w:rPr>
          <w:rFonts w:ascii="GHEA Grapalat" w:hAnsi="GHEA Grapalat"/>
          <w:sz w:val="24"/>
          <w:szCs w:val="24"/>
          <w:lang w:val="hy-AM"/>
        </w:rPr>
      </w:pPr>
      <w:r>
        <w:rPr>
          <w:rFonts w:ascii="GHEA Grapalat" w:hAnsi="GHEA Grapalat"/>
          <w:sz w:val="24"/>
          <w:szCs w:val="24"/>
          <w:lang w:val="hy-AM"/>
        </w:rPr>
        <w:lastRenderedPageBreak/>
        <w:t xml:space="preserve">Վերաքննիչ </w:t>
      </w:r>
      <w:r w:rsidRPr="00F026D5">
        <w:rPr>
          <w:rFonts w:ascii="GHEA Grapalat" w:hAnsi="GHEA Grapalat"/>
          <w:sz w:val="24"/>
          <w:szCs w:val="24"/>
          <w:lang w:val="hy-AM"/>
        </w:rPr>
        <w:t>դատարանի 13</w:t>
      </w:r>
      <w:r w:rsidRPr="00F026D5">
        <w:rPr>
          <w:rFonts w:ascii="Cambria Math" w:hAnsi="Cambria Math" w:cs="Cambria Math"/>
          <w:sz w:val="24"/>
          <w:szCs w:val="24"/>
          <w:lang w:val="hy-AM"/>
        </w:rPr>
        <w:t>․</w:t>
      </w:r>
      <w:r w:rsidRPr="00F026D5">
        <w:rPr>
          <w:rFonts w:ascii="GHEA Grapalat" w:hAnsi="GHEA Grapalat"/>
          <w:sz w:val="24"/>
          <w:szCs w:val="24"/>
          <w:lang w:val="hy-AM"/>
        </w:rPr>
        <w:t>09</w:t>
      </w:r>
      <w:r w:rsidRPr="00F026D5">
        <w:rPr>
          <w:rFonts w:ascii="Cambria Math" w:hAnsi="Cambria Math" w:cs="Cambria Math"/>
          <w:sz w:val="24"/>
          <w:szCs w:val="24"/>
          <w:lang w:val="hy-AM"/>
        </w:rPr>
        <w:t>․</w:t>
      </w:r>
      <w:r w:rsidRPr="00F026D5">
        <w:rPr>
          <w:rFonts w:ascii="GHEA Grapalat" w:hAnsi="GHEA Grapalat"/>
          <w:sz w:val="24"/>
          <w:szCs w:val="24"/>
          <w:lang w:val="hy-AM"/>
        </w:rPr>
        <w:t>2024 թվականի</w:t>
      </w:r>
      <w:r>
        <w:rPr>
          <w:rFonts w:ascii="Cambria Math" w:hAnsi="Cambria Math"/>
          <w:sz w:val="24"/>
          <w:szCs w:val="24"/>
          <w:lang w:val="hy-AM"/>
        </w:rPr>
        <w:t xml:space="preserve"> </w:t>
      </w:r>
      <w:r>
        <w:rPr>
          <w:rFonts w:ascii="GHEA Grapalat" w:hAnsi="GHEA Grapalat"/>
          <w:sz w:val="24"/>
          <w:szCs w:val="24"/>
          <w:lang w:val="hy-AM"/>
        </w:rPr>
        <w:t xml:space="preserve">«Կրկին ներկայացված վերաքննիչ բողոքը վարույթ ընդունելու մասին» որոշումն ուղարկվել է երրորդ անձ Արմեն Մալխասյանի ներկայացուցչին։ Վերջինս նշված </w:t>
      </w:r>
      <w:r w:rsidRPr="00F026D5">
        <w:rPr>
          <w:rFonts w:ascii="GHEA Grapalat" w:hAnsi="GHEA Grapalat"/>
          <w:sz w:val="24"/>
          <w:szCs w:val="24"/>
          <w:lang w:val="hy-AM"/>
        </w:rPr>
        <w:t>որոշումն ստացել է 29</w:t>
      </w:r>
      <w:r w:rsidRPr="00F026D5">
        <w:rPr>
          <w:rFonts w:ascii="Cambria Math" w:hAnsi="Cambria Math" w:cs="Cambria Math"/>
          <w:sz w:val="24"/>
          <w:szCs w:val="24"/>
          <w:lang w:val="hy-AM"/>
        </w:rPr>
        <w:t>․</w:t>
      </w:r>
      <w:r w:rsidRPr="00F026D5">
        <w:rPr>
          <w:rFonts w:ascii="GHEA Grapalat" w:hAnsi="GHEA Grapalat"/>
          <w:sz w:val="24"/>
          <w:szCs w:val="24"/>
          <w:lang w:val="hy-AM"/>
        </w:rPr>
        <w:t>10</w:t>
      </w:r>
      <w:r w:rsidRPr="00F026D5">
        <w:rPr>
          <w:rFonts w:ascii="Cambria Math" w:hAnsi="Cambria Math" w:cs="Cambria Math"/>
          <w:sz w:val="24"/>
          <w:szCs w:val="24"/>
          <w:lang w:val="hy-AM"/>
        </w:rPr>
        <w:t>․</w:t>
      </w:r>
      <w:r w:rsidRPr="00F026D5">
        <w:rPr>
          <w:rFonts w:ascii="GHEA Grapalat" w:hAnsi="GHEA Grapalat"/>
          <w:sz w:val="24"/>
          <w:szCs w:val="24"/>
          <w:lang w:val="hy-AM"/>
        </w:rPr>
        <w:t>2024 թվականին։</w:t>
      </w:r>
      <w:r w:rsidR="000604DE">
        <w:rPr>
          <w:rFonts w:ascii="GHEA Grapalat" w:hAnsi="GHEA Grapalat"/>
          <w:sz w:val="24"/>
          <w:szCs w:val="24"/>
          <w:lang w:val="hy-AM"/>
        </w:rPr>
        <w:t xml:space="preserve"> Վերաքննիչ դատարանի</w:t>
      </w:r>
      <w:r w:rsidR="003C1D8F">
        <w:rPr>
          <w:rFonts w:ascii="GHEA Grapalat" w:hAnsi="GHEA Grapalat"/>
          <w:sz w:val="24"/>
          <w:szCs w:val="24"/>
          <w:lang w:val="hy-AM"/>
        </w:rPr>
        <w:t>՝</w:t>
      </w:r>
      <w:r w:rsidR="000604DE">
        <w:rPr>
          <w:rFonts w:ascii="GHEA Grapalat" w:hAnsi="GHEA Grapalat"/>
          <w:sz w:val="24"/>
          <w:szCs w:val="24"/>
          <w:lang w:val="hy-AM"/>
        </w:rPr>
        <w:t xml:space="preserve"> </w:t>
      </w:r>
      <w:r w:rsidR="000604DE" w:rsidRPr="000604DE">
        <w:rPr>
          <w:rFonts w:ascii="GHEA Grapalat" w:hAnsi="GHEA Grapalat"/>
          <w:sz w:val="24"/>
          <w:szCs w:val="24"/>
          <w:lang w:val="hy-AM"/>
        </w:rPr>
        <w:t>08</w:t>
      </w:r>
      <w:r w:rsidR="000604DE" w:rsidRPr="000604DE">
        <w:rPr>
          <w:rFonts w:ascii="Cambria Math" w:hAnsi="Cambria Math" w:cs="Cambria Math"/>
          <w:sz w:val="24"/>
          <w:szCs w:val="24"/>
          <w:lang w:val="hy-AM"/>
        </w:rPr>
        <w:t>․</w:t>
      </w:r>
      <w:r w:rsidR="000604DE" w:rsidRPr="000604DE">
        <w:rPr>
          <w:rFonts w:ascii="GHEA Grapalat" w:hAnsi="GHEA Grapalat"/>
          <w:sz w:val="24"/>
          <w:szCs w:val="24"/>
          <w:lang w:val="hy-AM"/>
        </w:rPr>
        <w:t>10</w:t>
      </w:r>
      <w:r w:rsidR="000604DE" w:rsidRPr="000604DE">
        <w:rPr>
          <w:rFonts w:ascii="Cambria Math" w:hAnsi="Cambria Math" w:cs="Cambria Math"/>
          <w:sz w:val="24"/>
          <w:szCs w:val="24"/>
          <w:lang w:val="hy-AM"/>
        </w:rPr>
        <w:t>․</w:t>
      </w:r>
      <w:r w:rsidR="000604DE" w:rsidRPr="000604DE">
        <w:rPr>
          <w:rFonts w:ascii="GHEA Grapalat" w:hAnsi="GHEA Grapalat"/>
          <w:sz w:val="24"/>
          <w:szCs w:val="24"/>
          <w:lang w:val="hy-AM"/>
        </w:rPr>
        <w:t>2024 թվականի «Վերաքննիչ</w:t>
      </w:r>
      <w:r w:rsidR="000604DE">
        <w:rPr>
          <w:rFonts w:ascii="GHEA Grapalat" w:hAnsi="GHEA Grapalat"/>
          <w:sz w:val="24"/>
          <w:szCs w:val="24"/>
          <w:lang w:val="hy-AM"/>
        </w:rPr>
        <w:t xml:space="preserve"> բողոքը բավարարելու մասին» բողոքարկվող որոշումն ուղարկվել է երրորդ անձ Արմեն Մալխասյանի ներկայացուցչին և վերջինիս կողմից ստացվել է </w:t>
      </w:r>
      <w:r w:rsidR="0085284D" w:rsidRPr="0085284D">
        <w:rPr>
          <w:rFonts w:ascii="GHEA Grapalat" w:hAnsi="GHEA Grapalat"/>
          <w:sz w:val="24"/>
          <w:szCs w:val="24"/>
          <w:lang w:val="hy-AM"/>
        </w:rPr>
        <w:t>2</w:t>
      </w:r>
      <w:r w:rsidR="00373B38">
        <w:rPr>
          <w:rFonts w:ascii="GHEA Grapalat" w:hAnsi="GHEA Grapalat"/>
          <w:sz w:val="24"/>
          <w:szCs w:val="24"/>
          <w:lang w:val="hy-AM"/>
        </w:rPr>
        <w:t>9</w:t>
      </w:r>
      <w:r w:rsidR="0085284D" w:rsidRPr="0085284D">
        <w:rPr>
          <w:rFonts w:ascii="Cambria Math" w:hAnsi="Cambria Math" w:cs="Cambria Math"/>
          <w:sz w:val="24"/>
          <w:szCs w:val="24"/>
          <w:lang w:val="hy-AM"/>
        </w:rPr>
        <w:t>․</w:t>
      </w:r>
      <w:r w:rsidR="0085284D" w:rsidRPr="0085284D">
        <w:rPr>
          <w:rFonts w:ascii="GHEA Grapalat" w:hAnsi="GHEA Grapalat"/>
          <w:sz w:val="24"/>
          <w:szCs w:val="24"/>
          <w:lang w:val="hy-AM"/>
        </w:rPr>
        <w:t>10</w:t>
      </w:r>
      <w:r w:rsidR="0085284D" w:rsidRPr="0085284D">
        <w:rPr>
          <w:rFonts w:ascii="Cambria Math" w:hAnsi="Cambria Math" w:cs="Cambria Math"/>
          <w:sz w:val="24"/>
          <w:szCs w:val="24"/>
          <w:lang w:val="hy-AM"/>
        </w:rPr>
        <w:t>․</w:t>
      </w:r>
      <w:r w:rsidR="0085284D" w:rsidRPr="0085284D">
        <w:rPr>
          <w:rFonts w:ascii="GHEA Grapalat" w:hAnsi="GHEA Grapalat"/>
          <w:sz w:val="24"/>
          <w:szCs w:val="24"/>
          <w:lang w:val="hy-AM"/>
        </w:rPr>
        <w:t>2024 թվականին։</w:t>
      </w:r>
    </w:p>
    <w:p w14:paraId="4754CBBE" w14:textId="42759790" w:rsidR="00563BC5" w:rsidRDefault="00563BC5" w:rsidP="00EB5EE5">
      <w:pPr>
        <w:spacing w:line="276" w:lineRule="auto"/>
        <w:ind w:left="-142" w:right="-472" w:firstLine="568"/>
        <w:contextualSpacing/>
        <w:jc w:val="both"/>
        <w:rPr>
          <w:rFonts w:ascii="GHEA Grapalat" w:hAnsi="GHEA Grapalat"/>
          <w:sz w:val="24"/>
          <w:szCs w:val="24"/>
          <w:lang w:val="hy-AM"/>
        </w:rPr>
      </w:pPr>
      <w:r>
        <w:rPr>
          <w:rFonts w:ascii="GHEA Grapalat" w:hAnsi="GHEA Grapalat"/>
          <w:iCs/>
          <w:sz w:val="24"/>
          <w:szCs w:val="24"/>
          <w:lang w:val="hy-AM"/>
        </w:rPr>
        <w:t xml:space="preserve">Վերը նշված փաստական հանգամանքների պայմաններում երրորդ անձ Արմեն Մալխասյանը զրկված է եղել բողոքարկված միջանկյալ </w:t>
      </w:r>
      <w:r w:rsidR="008B35FF">
        <w:rPr>
          <w:rFonts w:ascii="GHEA Grapalat" w:hAnsi="GHEA Grapalat"/>
          <w:iCs/>
          <w:sz w:val="24"/>
          <w:szCs w:val="24"/>
          <w:lang w:val="hy-AM"/>
        </w:rPr>
        <w:t xml:space="preserve">դատական </w:t>
      </w:r>
      <w:bookmarkStart w:id="2" w:name="_GoBack"/>
      <w:bookmarkEnd w:id="2"/>
      <w:r>
        <w:rPr>
          <w:rFonts w:ascii="GHEA Grapalat" w:hAnsi="GHEA Grapalat"/>
          <w:iCs/>
          <w:sz w:val="24"/>
          <w:szCs w:val="24"/>
          <w:lang w:val="hy-AM"/>
        </w:rPr>
        <w:t xml:space="preserve">ակտի՝ </w:t>
      </w:r>
      <w:r>
        <w:rPr>
          <w:rFonts w:ascii="GHEA Grapalat" w:hAnsi="GHEA Grapalat"/>
          <w:sz w:val="24"/>
          <w:szCs w:val="24"/>
          <w:lang w:val="hy-AM"/>
        </w:rPr>
        <w:t xml:space="preserve">Դատարանի 29.05.2024 թվականի «Հայցի ապահովման միջոցը վերացնելու միջնորդությունը բավարարելու մասին» որոշման դեմ վերաքննիչ բողոքի քննության շրջանակներում վերաքննիչ բողոքի պատասխան ներկայացնելու օբյեկտիվ հնարավորությունից։ </w:t>
      </w:r>
    </w:p>
    <w:p w14:paraId="526880CE" w14:textId="33F703C3" w:rsidR="00644484" w:rsidRDefault="00434B65" w:rsidP="00EB5EE5">
      <w:pPr>
        <w:spacing w:line="276" w:lineRule="auto"/>
        <w:ind w:left="-142" w:right="-472" w:firstLine="568"/>
        <w:contextualSpacing/>
        <w:jc w:val="both"/>
        <w:rPr>
          <w:rFonts w:ascii="GHEA Grapalat" w:hAnsi="GHEA Grapalat"/>
          <w:sz w:val="24"/>
          <w:szCs w:val="24"/>
          <w:lang w:val="hy-AM"/>
        </w:rPr>
      </w:pPr>
      <w:r>
        <w:rPr>
          <w:rFonts w:ascii="GHEA Grapalat" w:hAnsi="GHEA Grapalat"/>
          <w:sz w:val="24"/>
          <w:szCs w:val="24"/>
          <w:lang w:val="hy-AM"/>
        </w:rPr>
        <w:t>Վերաքննիչ դատարանը ոչ միայն չի ապահովել երրորդ անձ Արմեն Մալ</w:t>
      </w:r>
      <w:r w:rsidR="00644484">
        <w:rPr>
          <w:rFonts w:ascii="GHEA Grapalat" w:hAnsi="GHEA Grapalat"/>
          <w:sz w:val="24"/>
          <w:szCs w:val="24"/>
          <w:lang w:val="hy-AM"/>
        </w:rPr>
        <w:t>խ</w:t>
      </w:r>
      <w:r>
        <w:rPr>
          <w:rFonts w:ascii="GHEA Grapalat" w:hAnsi="GHEA Grapalat"/>
          <w:sz w:val="24"/>
          <w:szCs w:val="24"/>
          <w:lang w:val="hy-AM"/>
        </w:rPr>
        <w:t>ասյանի</w:t>
      </w:r>
      <w:r w:rsidR="009B1B54">
        <w:rPr>
          <w:rFonts w:ascii="GHEA Grapalat" w:hAnsi="GHEA Grapalat"/>
          <w:sz w:val="24"/>
          <w:szCs w:val="24"/>
          <w:lang w:val="hy-AM"/>
        </w:rPr>
        <w:t>՝</w:t>
      </w:r>
      <w:r>
        <w:rPr>
          <w:rFonts w:ascii="GHEA Grapalat" w:hAnsi="GHEA Grapalat"/>
          <w:sz w:val="24"/>
          <w:szCs w:val="24"/>
          <w:lang w:val="hy-AM"/>
        </w:rPr>
        <w:t xml:space="preserve"> վերաքննիչ վարույթում լսված լինելու իրավունքը, այլև բողոքարկվող որոշման մեջ նշել է, որ «վերաքննիչ բողոքի պատասխան չի ներկայացվել»</w:t>
      </w:r>
      <w:r w:rsidR="00644484">
        <w:rPr>
          <w:rFonts w:ascii="GHEA Grapalat" w:hAnsi="GHEA Grapalat"/>
          <w:sz w:val="24"/>
          <w:szCs w:val="24"/>
          <w:lang w:val="hy-AM"/>
        </w:rPr>
        <w:t>՝</w:t>
      </w:r>
      <w:r>
        <w:rPr>
          <w:rFonts w:ascii="GHEA Grapalat" w:hAnsi="GHEA Grapalat"/>
          <w:sz w:val="24"/>
          <w:szCs w:val="24"/>
          <w:lang w:val="hy-AM"/>
        </w:rPr>
        <w:t xml:space="preserve"> այն պարագայում, երբ Վերաքննիչ </w:t>
      </w:r>
      <w:r w:rsidRPr="00F026D5">
        <w:rPr>
          <w:rFonts w:ascii="GHEA Grapalat" w:hAnsi="GHEA Grapalat"/>
          <w:sz w:val="24"/>
          <w:szCs w:val="24"/>
          <w:lang w:val="hy-AM"/>
        </w:rPr>
        <w:t>դատարանի 13</w:t>
      </w:r>
      <w:r w:rsidRPr="00F026D5">
        <w:rPr>
          <w:rFonts w:ascii="Cambria Math" w:hAnsi="Cambria Math" w:cs="Cambria Math"/>
          <w:sz w:val="24"/>
          <w:szCs w:val="24"/>
          <w:lang w:val="hy-AM"/>
        </w:rPr>
        <w:t>․</w:t>
      </w:r>
      <w:r w:rsidRPr="00F026D5">
        <w:rPr>
          <w:rFonts w:ascii="GHEA Grapalat" w:hAnsi="GHEA Grapalat"/>
          <w:sz w:val="24"/>
          <w:szCs w:val="24"/>
          <w:lang w:val="hy-AM"/>
        </w:rPr>
        <w:t>09</w:t>
      </w:r>
      <w:r w:rsidRPr="00F026D5">
        <w:rPr>
          <w:rFonts w:ascii="Cambria Math" w:hAnsi="Cambria Math" w:cs="Cambria Math"/>
          <w:sz w:val="24"/>
          <w:szCs w:val="24"/>
          <w:lang w:val="hy-AM"/>
        </w:rPr>
        <w:t>․</w:t>
      </w:r>
      <w:r w:rsidRPr="00F026D5">
        <w:rPr>
          <w:rFonts w:ascii="GHEA Grapalat" w:hAnsi="GHEA Grapalat"/>
          <w:sz w:val="24"/>
          <w:szCs w:val="24"/>
          <w:lang w:val="hy-AM"/>
        </w:rPr>
        <w:t>2024 թվականի</w:t>
      </w:r>
      <w:r>
        <w:rPr>
          <w:rFonts w:ascii="Cambria Math" w:hAnsi="Cambria Math"/>
          <w:sz w:val="24"/>
          <w:szCs w:val="24"/>
          <w:lang w:val="hy-AM"/>
        </w:rPr>
        <w:t xml:space="preserve"> </w:t>
      </w:r>
      <w:r>
        <w:rPr>
          <w:rFonts w:ascii="GHEA Grapalat" w:hAnsi="GHEA Grapalat"/>
          <w:sz w:val="24"/>
          <w:szCs w:val="24"/>
          <w:lang w:val="hy-AM"/>
        </w:rPr>
        <w:t>«Կրկին ներկայացված վերաքննիչ բողոքը վարույթ ընդունելու մասին» որոշում</w:t>
      </w:r>
      <w:r w:rsidR="00644484">
        <w:rPr>
          <w:rFonts w:ascii="GHEA Grapalat" w:hAnsi="GHEA Grapalat"/>
          <w:sz w:val="24"/>
          <w:szCs w:val="24"/>
          <w:lang w:val="hy-AM"/>
        </w:rPr>
        <w:t>ը երրորդ անձին ուղարկված չի եղել։</w:t>
      </w:r>
    </w:p>
    <w:p w14:paraId="47AFEDEC" w14:textId="72298675" w:rsidR="002837FB" w:rsidRDefault="002837FB" w:rsidP="00EB5EE5">
      <w:pPr>
        <w:spacing w:line="276" w:lineRule="auto"/>
        <w:ind w:left="-142" w:right="-472" w:firstLine="568"/>
        <w:contextualSpacing/>
        <w:jc w:val="both"/>
        <w:rPr>
          <w:rFonts w:ascii="GHEA Grapalat" w:hAnsi="GHEA Grapalat"/>
          <w:sz w:val="24"/>
          <w:szCs w:val="24"/>
          <w:lang w:val="hy-AM"/>
        </w:rPr>
      </w:pPr>
      <w:r>
        <w:rPr>
          <w:rFonts w:ascii="GHEA Grapalat" w:hAnsi="GHEA Grapalat"/>
          <w:sz w:val="24"/>
          <w:szCs w:val="24"/>
          <w:lang w:val="hy-AM"/>
        </w:rPr>
        <w:t>Արդյունքում խախտվել է երրորդ անձ Արմեն Մալխասյանի լսված լինելու իրավունքը, ինչ</w:t>
      </w:r>
      <w:r w:rsidR="007E013C">
        <w:rPr>
          <w:rFonts w:ascii="GHEA Grapalat" w:hAnsi="GHEA Grapalat"/>
          <w:sz w:val="24"/>
          <w:szCs w:val="24"/>
          <w:lang w:val="hy-AM"/>
        </w:rPr>
        <w:t>ն</w:t>
      </w:r>
      <w:r>
        <w:rPr>
          <w:rFonts w:ascii="GHEA Grapalat" w:hAnsi="GHEA Grapalat"/>
          <w:sz w:val="24"/>
          <w:szCs w:val="24"/>
          <w:lang w:val="hy-AM"/>
        </w:rPr>
        <w:t xml:space="preserve"> անխու</w:t>
      </w:r>
      <w:r w:rsidR="007337B0">
        <w:rPr>
          <w:rFonts w:ascii="GHEA Grapalat" w:hAnsi="GHEA Grapalat"/>
          <w:sz w:val="24"/>
          <w:szCs w:val="24"/>
          <w:lang w:val="hy-AM"/>
        </w:rPr>
        <w:t>ս</w:t>
      </w:r>
      <w:r>
        <w:rPr>
          <w:rFonts w:ascii="GHEA Grapalat" w:hAnsi="GHEA Grapalat"/>
          <w:sz w:val="24"/>
          <w:szCs w:val="24"/>
          <w:lang w:val="hy-AM"/>
        </w:rPr>
        <w:t>ափելիորեն հանգեցնում է օրենքի և դատարանի առջև գործին մասնակցող բոլոր անձանց հավասարության սկզբունքի խախտման։</w:t>
      </w:r>
    </w:p>
    <w:p w14:paraId="54D11892" w14:textId="77777777" w:rsidR="00024ED5" w:rsidRDefault="00434B65" w:rsidP="00EB5EE5">
      <w:pPr>
        <w:spacing w:line="276" w:lineRule="auto"/>
        <w:ind w:left="-142" w:right="-472" w:firstLine="568"/>
        <w:contextualSpacing/>
        <w:jc w:val="both"/>
        <w:rPr>
          <w:rFonts w:ascii="GHEA Grapalat" w:hAnsi="GHEA Grapalat"/>
          <w:sz w:val="24"/>
          <w:szCs w:val="24"/>
          <w:lang w:val="hy-AM"/>
        </w:rPr>
      </w:pPr>
      <w:r>
        <w:rPr>
          <w:rFonts w:ascii="GHEA Grapalat" w:hAnsi="GHEA Grapalat"/>
          <w:sz w:val="24"/>
          <w:szCs w:val="24"/>
          <w:lang w:val="hy-AM"/>
        </w:rPr>
        <w:t xml:space="preserve"> </w:t>
      </w:r>
    </w:p>
    <w:p w14:paraId="62FB93E4" w14:textId="50151B9C" w:rsidR="00484F8A" w:rsidRDefault="00994CC8" w:rsidP="00EB5EE5">
      <w:pPr>
        <w:spacing w:line="276" w:lineRule="auto"/>
        <w:ind w:left="-142" w:right="-472" w:firstLine="568"/>
        <w:contextualSpacing/>
        <w:jc w:val="both"/>
        <w:rPr>
          <w:rFonts w:ascii="GHEA Grapalat" w:hAnsi="GHEA Grapalat"/>
          <w:sz w:val="24"/>
          <w:szCs w:val="24"/>
          <w:lang w:val="hy-AM"/>
        </w:rPr>
      </w:pPr>
      <w:r>
        <w:rPr>
          <w:rFonts w:ascii="GHEA Grapalat" w:hAnsi="GHEA Grapalat"/>
          <w:sz w:val="24"/>
          <w:szCs w:val="24"/>
          <w:lang w:val="de-DE"/>
        </w:rPr>
        <w:t xml:space="preserve">Վերոգրյալի հիման վրա </w:t>
      </w:r>
      <w:r>
        <w:rPr>
          <w:rFonts w:ascii="GHEA Grapalat" w:hAnsi="GHEA Grapalat"/>
          <w:sz w:val="24"/>
          <w:szCs w:val="24"/>
          <w:lang w:val="hy-AM"/>
        </w:rPr>
        <w:t>բողոքաբերը</w:t>
      </w:r>
      <w:r>
        <w:rPr>
          <w:rFonts w:ascii="GHEA Grapalat" w:hAnsi="GHEA Grapalat"/>
          <w:sz w:val="24"/>
          <w:szCs w:val="24"/>
          <w:lang w:val="de-DE"/>
        </w:rPr>
        <w:t xml:space="preserve"> պահանջել </w:t>
      </w:r>
      <w:r>
        <w:rPr>
          <w:rFonts w:ascii="GHEA Grapalat" w:hAnsi="GHEA Grapalat"/>
          <w:sz w:val="24"/>
          <w:szCs w:val="24"/>
          <w:lang w:val="hy-AM"/>
        </w:rPr>
        <w:t xml:space="preserve">է </w:t>
      </w:r>
      <w:r w:rsidR="00484F8A">
        <w:rPr>
          <w:rFonts w:ascii="GHEA Grapalat" w:hAnsi="GHEA Grapalat"/>
          <w:sz w:val="24"/>
          <w:szCs w:val="24"/>
          <w:lang w:val="hy-AM"/>
        </w:rPr>
        <w:t>վերացնել Վերաքննիչ դատարանի 08</w:t>
      </w:r>
      <w:r w:rsidR="00484F8A">
        <w:rPr>
          <w:rFonts w:ascii="Cambria Math" w:hAnsi="Cambria Math" w:cs="Cambria Math"/>
          <w:sz w:val="24"/>
          <w:szCs w:val="24"/>
          <w:lang w:val="hy-AM"/>
        </w:rPr>
        <w:t>․</w:t>
      </w:r>
      <w:r w:rsidR="00484F8A">
        <w:rPr>
          <w:rFonts w:ascii="GHEA Grapalat" w:hAnsi="GHEA Grapalat"/>
          <w:sz w:val="24"/>
          <w:szCs w:val="24"/>
          <w:lang w:val="hy-AM"/>
        </w:rPr>
        <w:t xml:space="preserve">10.2024 թվականի «Վերաքննիչ բողոքը բավարարելու մասին» որոշումը։ </w:t>
      </w:r>
    </w:p>
    <w:p w14:paraId="6BCF1DDF" w14:textId="77777777" w:rsidR="00644484" w:rsidRDefault="00644484" w:rsidP="00EB5EE5">
      <w:pPr>
        <w:spacing w:line="276" w:lineRule="auto"/>
        <w:ind w:left="-142" w:right="-472" w:firstLine="568"/>
        <w:contextualSpacing/>
        <w:jc w:val="both"/>
        <w:rPr>
          <w:rFonts w:ascii="GHEA Grapalat" w:hAnsi="GHEA Grapalat"/>
          <w:sz w:val="24"/>
          <w:szCs w:val="24"/>
          <w:lang w:val="hy-AM"/>
        </w:rPr>
      </w:pPr>
    </w:p>
    <w:p w14:paraId="350D53E3" w14:textId="7D2080D6" w:rsidR="00994CC8" w:rsidRDefault="00994CC8" w:rsidP="009B1B54">
      <w:pPr>
        <w:spacing w:line="276" w:lineRule="auto"/>
        <w:ind w:left="-142" w:right="-471" w:firstLine="568"/>
        <w:contextualSpacing/>
        <w:jc w:val="both"/>
        <w:rPr>
          <w:rFonts w:ascii="GHEA Grapalat" w:hAnsi="GHEA Grapalat" w:cs="Sylfaen"/>
          <w:b/>
          <w:bCs/>
          <w:iCs/>
          <w:sz w:val="24"/>
          <w:szCs w:val="24"/>
          <w:u w:val="single"/>
          <w:lang w:val="de-DE"/>
        </w:rPr>
      </w:pPr>
      <w:r>
        <w:rPr>
          <w:rFonts w:ascii="GHEA Grapalat" w:hAnsi="GHEA Grapalat"/>
          <w:b/>
          <w:bCs/>
          <w:iCs/>
          <w:sz w:val="24"/>
          <w:szCs w:val="24"/>
          <w:u w:val="single"/>
          <w:lang w:val="de-DE"/>
        </w:rPr>
        <w:t>3</w:t>
      </w:r>
      <w:r>
        <w:rPr>
          <w:rFonts w:ascii="GHEA Grapalat" w:hAnsi="GHEA Grapalat"/>
          <w:b/>
          <w:bCs/>
          <w:iCs/>
          <w:sz w:val="24"/>
          <w:szCs w:val="24"/>
          <w:u w:val="single"/>
          <w:lang w:val="hy-AM"/>
        </w:rPr>
        <w:t>.</w:t>
      </w:r>
      <w:r>
        <w:rPr>
          <w:rFonts w:ascii="GHEA Grapalat" w:hAnsi="GHEA Grapalat"/>
          <w:b/>
          <w:bCs/>
          <w:iCs/>
          <w:sz w:val="24"/>
          <w:szCs w:val="24"/>
          <w:u w:val="single"/>
          <w:lang w:val="de-DE"/>
        </w:rPr>
        <w:t xml:space="preserve"> </w:t>
      </w:r>
      <w:r>
        <w:rPr>
          <w:rFonts w:ascii="GHEA Grapalat" w:hAnsi="GHEA Grapalat" w:cs="Sylfaen"/>
          <w:b/>
          <w:bCs/>
          <w:iCs/>
          <w:sz w:val="24"/>
          <w:szCs w:val="24"/>
          <w:u w:val="single"/>
          <w:lang w:val="hy-AM"/>
        </w:rPr>
        <w:t>Վճռաբեկ</w:t>
      </w:r>
      <w:r>
        <w:rPr>
          <w:rFonts w:ascii="GHEA Grapalat" w:hAnsi="GHEA Grapalat"/>
          <w:b/>
          <w:bCs/>
          <w:iCs/>
          <w:sz w:val="24"/>
          <w:szCs w:val="24"/>
          <w:u w:val="single"/>
          <w:lang w:val="hy-AM"/>
        </w:rPr>
        <w:t xml:space="preserve"> </w:t>
      </w:r>
      <w:r>
        <w:rPr>
          <w:rFonts w:ascii="GHEA Grapalat" w:hAnsi="GHEA Grapalat" w:cs="Sylfaen"/>
          <w:b/>
          <w:bCs/>
          <w:iCs/>
          <w:sz w:val="24"/>
          <w:szCs w:val="24"/>
          <w:u w:val="single"/>
          <w:lang w:val="hy-AM"/>
        </w:rPr>
        <w:t>դատարանի</w:t>
      </w:r>
      <w:r>
        <w:rPr>
          <w:rFonts w:ascii="GHEA Grapalat" w:hAnsi="GHEA Grapalat"/>
          <w:b/>
          <w:bCs/>
          <w:iCs/>
          <w:sz w:val="24"/>
          <w:szCs w:val="24"/>
          <w:u w:val="single"/>
          <w:lang w:val="hy-AM"/>
        </w:rPr>
        <w:t xml:space="preserve"> </w:t>
      </w:r>
      <w:r>
        <w:rPr>
          <w:rFonts w:ascii="GHEA Grapalat" w:hAnsi="GHEA Grapalat" w:cs="Sylfaen"/>
          <w:b/>
          <w:bCs/>
          <w:iCs/>
          <w:sz w:val="24"/>
          <w:szCs w:val="24"/>
          <w:u w:val="single"/>
          <w:lang w:val="hy-AM"/>
        </w:rPr>
        <w:t>պատճառաբանությունները</w:t>
      </w:r>
      <w:r>
        <w:rPr>
          <w:rFonts w:ascii="GHEA Grapalat" w:hAnsi="GHEA Grapalat"/>
          <w:b/>
          <w:bCs/>
          <w:iCs/>
          <w:sz w:val="24"/>
          <w:szCs w:val="24"/>
          <w:u w:val="single"/>
          <w:lang w:val="hy-AM"/>
        </w:rPr>
        <w:t xml:space="preserve"> </w:t>
      </w:r>
      <w:r>
        <w:rPr>
          <w:rFonts w:ascii="GHEA Grapalat" w:hAnsi="GHEA Grapalat" w:cs="Sylfaen"/>
          <w:b/>
          <w:bCs/>
          <w:iCs/>
          <w:sz w:val="24"/>
          <w:szCs w:val="24"/>
          <w:u w:val="single"/>
          <w:lang w:val="hy-AM"/>
        </w:rPr>
        <w:t>և</w:t>
      </w:r>
      <w:r>
        <w:rPr>
          <w:rFonts w:ascii="GHEA Grapalat" w:hAnsi="GHEA Grapalat"/>
          <w:b/>
          <w:bCs/>
          <w:iCs/>
          <w:sz w:val="24"/>
          <w:szCs w:val="24"/>
          <w:u w:val="single"/>
          <w:lang w:val="hy-AM"/>
        </w:rPr>
        <w:t xml:space="preserve"> </w:t>
      </w:r>
      <w:r>
        <w:rPr>
          <w:rFonts w:ascii="GHEA Grapalat" w:hAnsi="GHEA Grapalat" w:cs="Sylfaen"/>
          <w:b/>
          <w:bCs/>
          <w:iCs/>
          <w:sz w:val="24"/>
          <w:szCs w:val="24"/>
          <w:u w:val="single"/>
          <w:lang w:val="hy-AM"/>
        </w:rPr>
        <w:t>եզրահանգումները</w:t>
      </w:r>
      <w:r>
        <w:rPr>
          <w:rFonts w:ascii="GHEA Grapalat" w:hAnsi="GHEA Grapalat" w:cs="Sylfaen"/>
          <w:b/>
          <w:bCs/>
          <w:iCs/>
          <w:sz w:val="24"/>
          <w:szCs w:val="24"/>
          <w:u w:val="single"/>
          <w:lang w:val="de-DE"/>
        </w:rPr>
        <w:t>.</w:t>
      </w:r>
    </w:p>
    <w:p w14:paraId="45DFD06A" w14:textId="58D0F206" w:rsidR="00BF1FFD" w:rsidRPr="00BF1FFD" w:rsidRDefault="00BF1FFD" w:rsidP="009B1B54">
      <w:pPr>
        <w:tabs>
          <w:tab w:val="left" w:pos="9923"/>
        </w:tabs>
        <w:spacing w:line="276" w:lineRule="auto"/>
        <w:ind w:left="-142" w:right="-471"/>
        <w:contextualSpacing/>
        <w:jc w:val="both"/>
        <w:rPr>
          <w:rFonts w:ascii="GHEA Grapalat" w:hAnsi="GHEA Grapalat"/>
          <w:sz w:val="24"/>
          <w:szCs w:val="24"/>
          <w:lang w:val="hy-AM"/>
        </w:rPr>
      </w:pPr>
      <w:r w:rsidRPr="00BF1FFD">
        <w:rPr>
          <w:rFonts w:ascii="GHEA Grapalat" w:hAnsi="GHEA Grapalat" w:cs="Sylfaen"/>
          <w:sz w:val="24"/>
          <w:szCs w:val="24"/>
          <w:lang w:val="hy-AM"/>
        </w:rPr>
        <w:t xml:space="preserve">       </w:t>
      </w:r>
      <w:r w:rsidR="00994CC8" w:rsidRPr="00C5555F">
        <w:rPr>
          <w:rFonts w:ascii="GHEA Grapalat" w:hAnsi="GHEA Grapalat" w:cs="Sylfaen"/>
          <w:sz w:val="24"/>
          <w:szCs w:val="24"/>
          <w:lang w:val="hy-AM"/>
        </w:rPr>
        <w:t>Վճռաբեկ</w:t>
      </w:r>
      <w:r w:rsidR="00994CC8" w:rsidRPr="00BF1FFD">
        <w:rPr>
          <w:rFonts w:ascii="GHEA Grapalat" w:hAnsi="GHEA Grapalat" w:cs="Sylfaen"/>
          <w:sz w:val="24"/>
          <w:szCs w:val="24"/>
          <w:lang w:val="de-DE"/>
        </w:rPr>
        <w:t xml:space="preserve"> </w:t>
      </w:r>
      <w:r w:rsidR="00994CC8" w:rsidRPr="00C5555F">
        <w:rPr>
          <w:rFonts w:ascii="GHEA Grapalat" w:hAnsi="GHEA Grapalat" w:cs="Sylfaen"/>
          <w:sz w:val="24"/>
          <w:szCs w:val="24"/>
          <w:lang w:val="hy-AM"/>
        </w:rPr>
        <w:t>դատարանն</w:t>
      </w:r>
      <w:r w:rsidR="00994CC8" w:rsidRPr="00BF1FFD">
        <w:rPr>
          <w:rFonts w:ascii="GHEA Grapalat" w:hAnsi="GHEA Grapalat" w:cs="Sylfaen"/>
          <w:sz w:val="24"/>
          <w:szCs w:val="24"/>
          <w:lang w:val="de-DE"/>
        </w:rPr>
        <w:t xml:space="preserve"> </w:t>
      </w:r>
      <w:r w:rsidR="00994CC8" w:rsidRPr="00C5555F">
        <w:rPr>
          <w:rFonts w:ascii="GHEA Grapalat" w:hAnsi="GHEA Grapalat" w:cs="Sylfaen"/>
          <w:sz w:val="24"/>
          <w:szCs w:val="24"/>
          <w:lang w:val="hy-AM"/>
        </w:rPr>
        <w:t>արձանագրում</w:t>
      </w:r>
      <w:r w:rsidR="00994CC8" w:rsidRPr="00BF1FFD">
        <w:rPr>
          <w:rFonts w:ascii="GHEA Grapalat" w:hAnsi="GHEA Grapalat" w:cs="Sylfaen"/>
          <w:sz w:val="24"/>
          <w:szCs w:val="24"/>
          <w:lang w:val="de-DE"/>
        </w:rPr>
        <w:t xml:space="preserve"> </w:t>
      </w:r>
      <w:r w:rsidR="00994CC8" w:rsidRPr="00C5555F">
        <w:rPr>
          <w:rFonts w:ascii="GHEA Grapalat" w:hAnsi="GHEA Grapalat" w:cs="Sylfaen"/>
          <w:sz w:val="24"/>
          <w:szCs w:val="24"/>
          <w:lang w:val="hy-AM"/>
        </w:rPr>
        <w:t>է</w:t>
      </w:r>
      <w:r w:rsidR="00994CC8" w:rsidRPr="00BF1FFD">
        <w:rPr>
          <w:rFonts w:ascii="GHEA Grapalat" w:hAnsi="GHEA Grapalat" w:cs="Sylfaen"/>
          <w:sz w:val="24"/>
          <w:szCs w:val="24"/>
          <w:lang w:val="de-DE"/>
        </w:rPr>
        <w:t xml:space="preserve">, </w:t>
      </w:r>
      <w:r w:rsidR="00994CC8" w:rsidRPr="00C5555F">
        <w:rPr>
          <w:rFonts w:ascii="GHEA Grapalat" w:hAnsi="GHEA Grapalat" w:cs="Sylfaen"/>
          <w:sz w:val="24"/>
          <w:szCs w:val="24"/>
          <w:lang w:val="hy-AM"/>
        </w:rPr>
        <w:t>որ</w:t>
      </w:r>
      <w:r w:rsidR="00994CC8" w:rsidRPr="00BF1FFD">
        <w:rPr>
          <w:rFonts w:ascii="GHEA Grapalat" w:hAnsi="GHEA Grapalat" w:cs="Sylfaen"/>
          <w:sz w:val="24"/>
          <w:szCs w:val="24"/>
          <w:lang w:val="de-DE"/>
        </w:rPr>
        <w:t xml:space="preserve"> </w:t>
      </w:r>
      <w:r w:rsidR="00994CC8" w:rsidRPr="00C5555F">
        <w:rPr>
          <w:rFonts w:ascii="GHEA Grapalat" w:hAnsi="GHEA Grapalat" w:cs="Sylfaen"/>
          <w:sz w:val="24"/>
          <w:szCs w:val="24"/>
          <w:lang w:val="hy-AM"/>
        </w:rPr>
        <w:t>սույն</w:t>
      </w:r>
      <w:r w:rsidR="00994CC8" w:rsidRPr="00BF1FFD">
        <w:rPr>
          <w:rFonts w:ascii="GHEA Grapalat" w:hAnsi="GHEA Grapalat" w:cs="Sylfaen"/>
          <w:sz w:val="24"/>
          <w:szCs w:val="24"/>
          <w:lang w:val="de-DE"/>
        </w:rPr>
        <w:t xml:space="preserve"> </w:t>
      </w:r>
      <w:r w:rsidR="00994CC8" w:rsidRPr="00C5555F">
        <w:rPr>
          <w:rFonts w:ascii="GHEA Grapalat" w:hAnsi="GHEA Grapalat" w:cs="Sylfaen"/>
          <w:sz w:val="24"/>
          <w:szCs w:val="24"/>
          <w:lang w:val="hy-AM"/>
        </w:rPr>
        <w:t>գործով</w:t>
      </w:r>
      <w:r w:rsidR="00994CC8" w:rsidRPr="00BF1FFD">
        <w:rPr>
          <w:rFonts w:ascii="GHEA Grapalat" w:hAnsi="GHEA Grapalat" w:cs="Sylfaen"/>
          <w:sz w:val="24"/>
          <w:szCs w:val="24"/>
          <w:lang w:val="de-DE"/>
        </w:rPr>
        <w:t xml:space="preserve"> </w:t>
      </w:r>
      <w:r w:rsidR="00994CC8" w:rsidRPr="00C5555F">
        <w:rPr>
          <w:rFonts w:ascii="GHEA Grapalat" w:hAnsi="GHEA Grapalat" w:cs="Sylfaen"/>
          <w:sz w:val="24"/>
          <w:szCs w:val="24"/>
          <w:lang w:val="hy-AM"/>
        </w:rPr>
        <w:t>վճռաբեկ</w:t>
      </w:r>
      <w:r w:rsidR="00994CC8" w:rsidRPr="00BF1FFD">
        <w:rPr>
          <w:rFonts w:ascii="GHEA Grapalat" w:hAnsi="GHEA Grapalat" w:cs="Sylfaen"/>
          <w:sz w:val="24"/>
          <w:szCs w:val="24"/>
          <w:lang w:val="de-DE"/>
        </w:rPr>
        <w:t xml:space="preserve"> </w:t>
      </w:r>
      <w:r w:rsidR="00994CC8" w:rsidRPr="00C5555F">
        <w:rPr>
          <w:rFonts w:ascii="GHEA Grapalat" w:hAnsi="GHEA Grapalat" w:cs="Sylfaen"/>
          <w:sz w:val="24"/>
          <w:szCs w:val="24"/>
          <w:lang w:val="hy-AM"/>
        </w:rPr>
        <w:t>բողոքը</w:t>
      </w:r>
      <w:r w:rsidR="00994CC8" w:rsidRPr="00BF1FFD">
        <w:rPr>
          <w:rFonts w:ascii="GHEA Grapalat" w:hAnsi="GHEA Grapalat" w:cs="Sylfaen"/>
          <w:sz w:val="24"/>
          <w:szCs w:val="24"/>
          <w:lang w:val="de-DE"/>
        </w:rPr>
        <w:t xml:space="preserve"> </w:t>
      </w:r>
      <w:r w:rsidR="00994CC8" w:rsidRPr="00C5555F">
        <w:rPr>
          <w:rFonts w:ascii="GHEA Grapalat" w:hAnsi="GHEA Grapalat" w:cs="Sylfaen"/>
          <w:sz w:val="24"/>
          <w:szCs w:val="24"/>
          <w:lang w:val="hy-AM"/>
        </w:rPr>
        <w:t>վարույթ</w:t>
      </w:r>
      <w:r w:rsidR="00994CC8" w:rsidRPr="00BF1FFD">
        <w:rPr>
          <w:rFonts w:ascii="GHEA Grapalat" w:hAnsi="GHEA Grapalat" w:cs="Sylfaen"/>
          <w:sz w:val="24"/>
          <w:szCs w:val="24"/>
          <w:lang w:val="de-DE"/>
        </w:rPr>
        <w:t xml:space="preserve"> </w:t>
      </w:r>
      <w:r w:rsidR="00994CC8" w:rsidRPr="00C5555F">
        <w:rPr>
          <w:rFonts w:ascii="GHEA Grapalat" w:hAnsi="GHEA Grapalat" w:cs="Sylfaen"/>
          <w:sz w:val="24"/>
          <w:szCs w:val="24"/>
          <w:lang w:val="hy-AM"/>
        </w:rPr>
        <w:t>ընդունելը</w:t>
      </w:r>
      <w:r w:rsidR="00994CC8" w:rsidRPr="00BF1FFD">
        <w:rPr>
          <w:rFonts w:ascii="GHEA Grapalat" w:hAnsi="GHEA Grapalat" w:cs="Sylfaen"/>
          <w:sz w:val="24"/>
          <w:szCs w:val="24"/>
          <w:lang w:val="de-DE"/>
        </w:rPr>
        <w:t xml:space="preserve"> </w:t>
      </w:r>
      <w:r w:rsidR="00994CC8" w:rsidRPr="00C5555F">
        <w:rPr>
          <w:rFonts w:ascii="GHEA Grapalat" w:hAnsi="GHEA Grapalat" w:cs="Sylfaen"/>
          <w:sz w:val="24"/>
          <w:szCs w:val="24"/>
          <w:lang w:val="hy-AM"/>
        </w:rPr>
        <w:t>պայմանավորված</w:t>
      </w:r>
      <w:r w:rsidR="00994CC8" w:rsidRPr="00BF1FFD">
        <w:rPr>
          <w:rFonts w:ascii="GHEA Grapalat" w:hAnsi="GHEA Grapalat" w:cs="Sylfaen"/>
          <w:sz w:val="24"/>
          <w:szCs w:val="24"/>
          <w:lang w:val="de-DE"/>
        </w:rPr>
        <w:t xml:space="preserve"> </w:t>
      </w:r>
      <w:r w:rsidR="00994CC8" w:rsidRPr="00C5555F">
        <w:rPr>
          <w:rFonts w:ascii="GHEA Grapalat" w:hAnsi="GHEA Grapalat" w:cs="Sylfaen"/>
          <w:sz w:val="24"/>
          <w:szCs w:val="24"/>
          <w:lang w:val="hy-AM"/>
        </w:rPr>
        <w:t>է</w:t>
      </w:r>
      <w:r w:rsidR="00994CC8" w:rsidRPr="00BF1FFD">
        <w:rPr>
          <w:rFonts w:ascii="GHEA Grapalat" w:hAnsi="GHEA Grapalat" w:cs="Sylfaen"/>
          <w:sz w:val="24"/>
          <w:szCs w:val="24"/>
          <w:lang w:val="de-DE"/>
        </w:rPr>
        <w:t xml:space="preserve"> </w:t>
      </w:r>
      <w:r w:rsidR="00994CC8" w:rsidRPr="00C5555F">
        <w:rPr>
          <w:rFonts w:ascii="GHEA Grapalat" w:hAnsi="GHEA Grapalat" w:cs="Sylfaen"/>
          <w:sz w:val="24"/>
          <w:szCs w:val="24"/>
          <w:lang w:val="hy-AM"/>
        </w:rPr>
        <w:t>ՀՀ</w:t>
      </w:r>
      <w:r w:rsidR="00994CC8" w:rsidRPr="00BF1FFD">
        <w:rPr>
          <w:rFonts w:ascii="GHEA Grapalat" w:hAnsi="GHEA Grapalat" w:cs="Sylfaen"/>
          <w:sz w:val="24"/>
          <w:szCs w:val="24"/>
          <w:lang w:val="de-DE"/>
        </w:rPr>
        <w:t xml:space="preserve"> </w:t>
      </w:r>
      <w:r w:rsidR="00994CC8" w:rsidRPr="00C5555F">
        <w:rPr>
          <w:rFonts w:ascii="GHEA Grapalat" w:hAnsi="GHEA Grapalat" w:cs="Sylfaen"/>
          <w:sz w:val="24"/>
          <w:szCs w:val="24"/>
          <w:lang w:val="hy-AM"/>
        </w:rPr>
        <w:t>վարչական</w:t>
      </w:r>
      <w:r w:rsidR="00994CC8" w:rsidRPr="00BF1FFD">
        <w:rPr>
          <w:rFonts w:ascii="GHEA Grapalat" w:hAnsi="GHEA Grapalat" w:cs="Sylfaen"/>
          <w:sz w:val="24"/>
          <w:szCs w:val="24"/>
          <w:lang w:val="de-DE"/>
        </w:rPr>
        <w:t xml:space="preserve"> </w:t>
      </w:r>
      <w:r w:rsidR="00994CC8" w:rsidRPr="00C5555F">
        <w:rPr>
          <w:rFonts w:ascii="GHEA Grapalat" w:hAnsi="GHEA Grapalat" w:cs="Sylfaen"/>
          <w:sz w:val="24"/>
          <w:szCs w:val="24"/>
          <w:lang w:val="hy-AM"/>
        </w:rPr>
        <w:t>դատավարության</w:t>
      </w:r>
      <w:r w:rsidR="00994CC8" w:rsidRPr="00BF1FFD">
        <w:rPr>
          <w:rFonts w:ascii="GHEA Grapalat" w:hAnsi="GHEA Grapalat" w:cs="Sylfaen"/>
          <w:sz w:val="24"/>
          <w:szCs w:val="24"/>
          <w:lang w:val="de-DE"/>
        </w:rPr>
        <w:t xml:space="preserve"> </w:t>
      </w:r>
      <w:r w:rsidR="00994CC8" w:rsidRPr="00C5555F">
        <w:rPr>
          <w:rFonts w:ascii="GHEA Grapalat" w:hAnsi="GHEA Grapalat" w:cs="Sylfaen"/>
          <w:sz w:val="24"/>
          <w:szCs w:val="24"/>
          <w:lang w:val="hy-AM"/>
        </w:rPr>
        <w:t>օրենսգրքի</w:t>
      </w:r>
      <w:r w:rsidR="00994CC8" w:rsidRPr="00BF1FFD">
        <w:rPr>
          <w:rFonts w:ascii="GHEA Grapalat" w:hAnsi="GHEA Grapalat" w:cs="Sylfaen"/>
          <w:sz w:val="24"/>
          <w:szCs w:val="24"/>
          <w:lang w:val="de-DE"/>
        </w:rPr>
        <w:t xml:space="preserve"> </w:t>
      </w:r>
      <w:r w:rsidRPr="00BF1FFD">
        <w:rPr>
          <w:rFonts w:ascii="GHEA Grapalat" w:hAnsi="GHEA Grapalat"/>
          <w:sz w:val="24"/>
          <w:szCs w:val="24"/>
          <w:lang w:val="hy-AM"/>
        </w:rPr>
        <w:t>161-րդ հոդվածի 1-ին մասի 2-րդ կետով  նախատեսված հիմքի առկայությամբ` նույն հոդվածի   3-րդ մասի 1-ին կետի իմաստով, այն է՝ բողոքարկվող</w:t>
      </w:r>
      <w:r w:rsidRPr="00BF1FFD">
        <w:rPr>
          <w:rFonts w:ascii="GHEA Grapalat" w:hAnsi="GHEA Grapalat"/>
          <w:sz w:val="24"/>
          <w:szCs w:val="24"/>
          <w:lang w:val="de-DE"/>
        </w:rPr>
        <w:t xml:space="preserve"> </w:t>
      </w:r>
      <w:r w:rsidRPr="00BF1FFD">
        <w:rPr>
          <w:rFonts w:ascii="GHEA Grapalat" w:hAnsi="GHEA Grapalat"/>
          <w:sz w:val="24"/>
          <w:szCs w:val="24"/>
          <w:lang w:val="hy-AM"/>
        </w:rPr>
        <w:t>դատական</w:t>
      </w:r>
      <w:r w:rsidRPr="00BF1FFD">
        <w:rPr>
          <w:rFonts w:ascii="GHEA Grapalat" w:hAnsi="GHEA Grapalat"/>
          <w:sz w:val="24"/>
          <w:szCs w:val="24"/>
          <w:lang w:val="de-DE"/>
        </w:rPr>
        <w:t xml:space="preserve"> </w:t>
      </w:r>
      <w:r w:rsidRPr="00BF1FFD">
        <w:rPr>
          <w:rFonts w:ascii="GHEA Grapalat" w:hAnsi="GHEA Grapalat"/>
          <w:sz w:val="24"/>
          <w:szCs w:val="24"/>
          <w:lang w:val="hy-AM"/>
        </w:rPr>
        <w:t>ակտը</w:t>
      </w:r>
      <w:r w:rsidRPr="00BF1FFD">
        <w:rPr>
          <w:rFonts w:ascii="GHEA Grapalat" w:hAnsi="GHEA Grapalat"/>
          <w:sz w:val="24"/>
          <w:szCs w:val="24"/>
          <w:lang w:val="de-DE"/>
        </w:rPr>
        <w:t xml:space="preserve"> </w:t>
      </w:r>
      <w:r w:rsidRPr="00BF1FFD">
        <w:rPr>
          <w:rFonts w:ascii="GHEA Grapalat" w:hAnsi="GHEA Grapalat"/>
          <w:sz w:val="24"/>
          <w:szCs w:val="24"/>
          <w:lang w:val="hy-AM"/>
        </w:rPr>
        <w:t>կայացնելիս</w:t>
      </w:r>
      <w:r w:rsidRPr="00BF1FFD">
        <w:rPr>
          <w:rFonts w:ascii="GHEA Grapalat" w:hAnsi="GHEA Grapalat"/>
          <w:sz w:val="24"/>
          <w:szCs w:val="24"/>
          <w:lang w:val="de-DE"/>
        </w:rPr>
        <w:t xml:space="preserve"> Վերաքննիչ </w:t>
      </w:r>
      <w:r w:rsidRPr="00BF1FFD">
        <w:rPr>
          <w:rFonts w:ascii="GHEA Grapalat" w:hAnsi="GHEA Grapalat"/>
          <w:sz w:val="24"/>
          <w:szCs w:val="24"/>
          <w:lang w:val="hy-AM"/>
        </w:rPr>
        <w:t>դատարանի</w:t>
      </w:r>
      <w:r w:rsidRPr="00BF1FFD">
        <w:rPr>
          <w:rFonts w:ascii="GHEA Grapalat" w:hAnsi="GHEA Grapalat"/>
          <w:sz w:val="24"/>
          <w:szCs w:val="24"/>
          <w:lang w:val="de-DE"/>
        </w:rPr>
        <w:t xml:space="preserve"> </w:t>
      </w:r>
      <w:r w:rsidRPr="00BF1FFD">
        <w:rPr>
          <w:rFonts w:ascii="GHEA Grapalat" w:hAnsi="GHEA Grapalat"/>
          <w:sz w:val="24"/>
          <w:szCs w:val="24"/>
          <w:lang w:val="hy-AM"/>
        </w:rPr>
        <w:t>կողմից</w:t>
      </w:r>
      <w:r w:rsidRPr="00BF1FFD">
        <w:rPr>
          <w:rFonts w:ascii="GHEA Grapalat" w:hAnsi="GHEA Grapalat"/>
          <w:sz w:val="24"/>
          <w:szCs w:val="24"/>
          <w:lang w:val="de-DE"/>
        </w:rPr>
        <w:t xml:space="preserve"> </w:t>
      </w:r>
      <w:r>
        <w:rPr>
          <w:rFonts w:ascii="GHEA Grapalat" w:hAnsi="GHEA Grapalat"/>
          <w:sz w:val="24"/>
          <w:szCs w:val="24"/>
          <w:lang w:val="hy-AM"/>
        </w:rPr>
        <w:t>ՀՀ վարչական դատավարության օրենսգրքի 138-րդ հոդվածի</w:t>
      </w:r>
      <w:r w:rsidRPr="00BF1FFD">
        <w:rPr>
          <w:rFonts w:ascii="GHEA Grapalat" w:hAnsi="GHEA Grapalat" w:cs="Tahoma"/>
          <w:i/>
          <w:sz w:val="24"/>
          <w:szCs w:val="24"/>
          <w:lang w:val="hy-AM"/>
        </w:rPr>
        <w:t xml:space="preserve"> </w:t>
      </w:r>
      <w:r w:rsidRPr="00BF1FFD">
        <w:rPr>
          <w:rFonts w:ascii="GHEA Grapalat" w:hAnsi="GHEA Grapalat"/>
          <w:sz w:val="24"/>
          <w:szCs w:val="24"/>
          <w:lang w:val="de-DE"/>
        </w:rPr>
        <w:t>խախտման հետևանքով թույլ է տրվել դատական սխալ, որը խաթարել է արդարադատության բուն էությունը, և որի առկայությունը հիմնավորվում է ստորև ներկայացված պատճառաբանություններով</w:t>
      </w:r>
      <w:r w:rsidRPr="00BF1FFD">
        <w:rPr>
          <w:rFonts w:ascii="Cambria Math" w:hAnsi="Cambria Math" w:cs="Cambria Math"/>
          <w:sz w:val="24"/>
          <w:szCs w:val="24"/>
          <w:lang w:val="hy-AM"/>
        </w:rPr>
        <w:t>․</w:t>
      </w:r>
    </w:p>
    <w:p w14:paraId="0AE1166B" w14:textId="6EF67FC0" w:rsidR="00994CC8" w:rsidRDefault="00994CC8" w:rsidP="00EB5EE5">
      <w:pPr>
        <w:spacing w:line="276" w:lineRule="auto"/>
        <w:ind w:left="-142" w:right="-472" w:firstLine="568"/>
        <w:contextualSpacing/>
        <w:jc w:val="both"/>
        <w:rPr>
          <w:rFonts w:ascii="GHEA Grapalat" w:hAnsi="GHEA Grapalat"/>
          <w:i/>
          <w:iCs/>
          <w:color w:val="000000"/>
          <w:sz w:val="24"/>
          <w:szCs w:val="24"/>
          <w:shd w:val="clear" w:color="auto" w:fill="FFFFFF"/>
          <w:lang w:val="hy-AM"/>
        </w:rPr>
      </w:pPr>
      <w:r>
        <w:rPr>
          <w:rFonts w:ascii="GHEA Grapalat" w:hAnsi="GHEA Grapalat"/>
          <w:i/>
          <w:iCs/>
          <w:color w:val="000000"/>
          <w:sz w:val="24"/>
          <w:szCs w:val="24"/>
          <w:shd w:val="clear" w:color="auto" w:fill="FFFFFF"/>
          <w:lang w:val="hy-AM"/>
        </w:rPr>
        <w:t xml:space="preserve">Սույն վճռաբեկ բողոքի քննության շրջանակներում Վճռաբեկ դատարանն անհրաժեշտ է համարում անդրադառնալ </w:t>
      </w:r>
      <w:r w:rsidR="00E16C7F">
        <w:rPr>
          <w:rFonts w:ascii="GHEA Grapalat" w:hAnsi="GHEA Grapalat"/>
          <w:i/>
          <w:iCs/>
          <w:color w:val="000000"/>
          <w:sz w:val="24"/>
          <w:szCs w:val="24"/>
          <w:shd w:val="clear" w:color="auto" w:fill="FFFFFF"/>
          <w:lang w:val="hy-AM"/>
        </w:rPr>
        <w:t>միջանկյալ դատական ակտերի դեմ ներկայացված վերաքննիչ բողոքի քննության ընթացքում դատավարության մասնակիցների լսված լինելու իրավունքի իրացման առանձնահատկություններին</w:t>
      </w:r>
      <w:r>
        <w:rPr>
          <w:rFonts w:ascii="GHEA Grapalat" w:hAnsi="GHEA Grapalat"/>
          <w:i/>
          <w:iCs/>
          <w:color w:val="000000"/>
          <w:sz w:val="24"/>
          <w:szCs w:val="24"/>
          <w:shd w:val="clear" w:color="auto" w:fill="FFFFFF"/>
          <w:lang w:val="hy-AM"/>
        </w:rPr>
        <w:t xml:space="preserve">։ </w:t>
      </w:r>
    </w:p>
    <w:p w14:paraId="5F76EFC9" w14:textId="77777777" w:rsidR="00994CC8" w:rsidRDefault="00994CC8" w:rsidP="00EB5EE5">
      <w:pPr>
        <w:spacing w:line="276" w:lineRule="auto"/>
        <w:ind w:left="-142" w:right="-472" w:firstLine="568"/>
        <w:contextualSpacing/>
        <w:jc w:val="both"/>
        <w:rPr>
          <w:rFonts w:ascii="GHEA Grapalat" w:hAnsi="GHEA Grapalat"/>
          <w:color w:val="000000"/>
          <w:sz w:val="24"/>
          <w:szCs w:val="24"/>
          <w:shd w:val="clear" w:color="auto" w:fill="FFFFFF"/>
          <w:lang w:val="hy-AM"/>
        </w:rPr>
      </w:pPr>
    </w:p>
    <w:p w14:paraId="5EF170A3" w14:textId="2412F64A" w:rsidR="00B514A8" w:rsidRDefault="00B514A8" w:rsidP="00EB5EE5">
      <w:pPr>
        <w:spacing w:line="276" w:lineRule="auto"/>
        <w:ind w:left="-142" w:right="-471"/>
        <w:contextualSpacing/>
        <w:jc w:val="both"/>
        <w:rPr>
          <w:rFonts w:ascii="GHEA Grapalat" w:hAnsi="GHEA Grapalat"/>
          <w:sz w:val="24"/>
          <w:szCs w:val="24"/>
          <w:lang w:val="hy-AM"/>
        </w:rPr>
      </w:pPr>
      <w:r>
        <w:rPr>
          <w:rFonts w:ascii="GHEA Grapalat" w:hAnsi="GHEA Grapalat"/>
          <w:sz w:val="24"/>
          <w:szCs w:val="24"/>
          <w:lang w:val="hy-AM"/>
        </w:rPr>
        <w:lastRenderedPageBreak/>
        <w:t xml:space="preserve">    </w:t>
      </w:r>
      <w:r w:rsidR="00EE028F">
        <w:rPr>
          <w:rFonts w:ascii="GHEA Grapalat" w:hAnsi="GHEA Grapalat"/>
          <w:sz w:val="24"/>
          <w:szCs w:val="24"/>
          <w:lang w:val="hy-AM"/>
        </w:rPr>
        <w:t xml:space="preserve">  </w:t>
      </w:r>
      <w:r>
        <w:rPr>
          <w:rFonts w:ascii="GHEA Grapalat" w:hAnsi="GHEA Grapalat"/>
          <w:sz w:val="24"/>
          <w:szCs w:val="24"/>
          <w:lang w:val="hy-AM"/>
        </w:rPr>
        <w:t>ՀՀ Սահմանադրության 28-րդ հոդվածով ամրագրված՝ օրենքի առջև բոլորի հավասարության սկզբունքը ՀՀ Սահմանադրության 63-րդ հոդվածով և «Մարդու իրավունքների և հիմնական ազատությունների պաշտպանության մասին» եվրոպական կոնվենցիայի 6-րդ հոդվածով երաշխավորված արդար դատաքննության իրավունքի շրջանակներում արտահայտվում է որպես դատավարությունում կողմերի իրավահավասարության պահանջ:</w:t>
      </w:r>
    </w:p>
    <w:p w14:paraId="6F7AFD6C" w14:textId="6CF4A9D4" w:rsidR="00B514A8" w:rsidRDefault="00B514A8" w:rsidP="00EB5EE5">
      <w:pPr>
        <w:spacing w:line="276" w:lineRule="auto"/>
        <w:ind w:left="-142" w:right="-471"/>
        <w:contextualSpacing/>
        <w:jc w:val="both"/>
        <w:rPr>
          <w:rFonts w:ascii="GHEA Grapalat" w:hAnsi="GHEA Grapalat"/>
          <w:sz w:val="24"/>
          <w:szCs w:val="24"/>
          <w:lang w:val="hy-AM"/>
        </w:rPr>
      </w:pPr>
      <w:r>
        <w:rPr>
          <w:rFonts w:ascii="GHEA Grapalat" w:hAnsi="GHEA Grapalat"/>
          <w:sz w:val="24"/>
          <w:szCs w:val="24"/>
          <w:lang w:val="hy-AM"/>
        </w:rPr>
        <w:t xml:space="preserve">    </w:t>
      </w:r>
      <w:r w:rsidR="00EE028F">
        <w:rPr>
          <w:rFonts w:ascii="GHEA Grapalat" w:hAnsi="GHEA Grapalat"/>
          <w:sz w:val="24"/>
          <w:szCs w:val="24"/>
          <w:lang w:val="hy-AM"/>
        </w:rPr>
        <w:t xml:space="preserve"> </w:t>
      </w:r>
      <w:r>
        <w:rPr>
          <w:rFonts w:ascii="GHEA Grapalat" w:hAnsi="GHEA Grapalat"/>
          <w:sz w:val="24"/>
          <w:szCs w:val="24"/>
          <w:lang w:val="hy-AM"/>
        </w:rPr>
        <w:t>Մարդու իրավունքների եվրոպական դատարանը</w:t>
      </w:r>
      <w:r w:rsidR="00EE028F">
        <w:rPr>
          <w:rFonts w:ascii="GHEA Grapalat" w:hAnsi="GHEA Grapalat"/>
          <w:sz w:val="24"/>
          <w:szCs w:val="24"/>
          <w:lang w:val="hy-AM"/>
        </w:rPr>
        <w:t xml:space="preserve"> </w:t>
      </w:r>
      <w:r w:rsidR="00EE028F" w:rsidRPr="00EE028F">
        <w:rPr>
          <w:rFonts w:ascii="GHEA Grapalat" w:hAnsi="GHEA Grapalat"/>
          <w:sz w:val="24"/>
          <w:szCs w:val="24"/>
          <w:lang w:val="hy-AM"/>
        </w:rPr>
        <w:t>(</w:t>
      </w:r>
      <w:r w:rsidR="00EE028F">
        <w:rPr>
          <w:rFonts w:ascii="GHEA Grapalat" w:hAnsi="GHEA Grapalat"/>
          <w:sz w:val="24"/>
          <w:szCs w:val="24"/>
          <w:lang w:val="hy-AM"/>
        </w:rPr>
        <w:t>այսուհետ՝ Եվրոպական դատարան</w:t>
      </w:r>
      <w:r w:rsidR="00EE028F" w:rsidRPr="00EE028F">
        <w:rPr>
          <w:rFonts w:ascii="GHEA Grapalat" w:hAnsi="GHEA Grapalat"/>
          <w:sz w:val="24"/>
          <w:szCs w:val="24"/>
          <w:lang w:val="hy-AM"/>
        </w:rPr>
        <w:t>)</w:t>
      </w:r>
      <w:r>
        <w:rPr>
          <w:rFonts w:ascii="GHEA Grapalat" w:hAnsi="GHEA Grapalat"/>
          <w:sz w:val="24"/>
          <w:szCs w:val="24"/>
          <w:lang w:val="hy-AM"/>
        </w:rPr>
        <w:t>, անդրադառնալով դատավարությունում կողմերի իրավահավասարության սկզբունքին, առանձնացրել է այս սկզբունքին բնորոշ հետևյալ տարրերը</w:t>
      </w:r>
      <w:r>
        <w:rPr>
          <w:rFonts w:ascii="Microsoft JhengHei" w:eastAsia="Microsoft JhengHei" w:hAnsi="Microsoft JhengHei" w:cs="Microsoft JhengHei" w:hint="eastAsia"/>
          <w:sz w:val="24"/>
          <w:szCs w:val="24"/>
          <w:lang w:val="hy-AM"/>
        </w:rPr>
        <w:t xml:space="preserve">․ </w:t>
      </w:r>
      <w:r>
        <w:rPr>
          <w:rFonts w:ascii="GHEA Grapalat" w:hAnsi="GHEA Grapalat"/>
          <w:sz w:val="24"/>
          <w:szCs w:val="24"/>
          <w:lang w:val="hy-AM"/>
        </w:rPr>
        <w:t>«(...) դատավարությունում կողմերի իրավահավասարության պահանջը, որը արդար դատաքննության հասկացության հատկանիշներից մեկն է, ենթադրում է, որ յուրաքանչյուր կողմին պետք է տրամադրվի ողջամիտ հնարավորություն՝ ներկայացնելու իր փաստարկները, ներառյալ ապացույցները, այնպիսի պայմաններում, որոնք նրան մյուս կողմի համեմատ չեն դնում էականորեն անբարենպաստ վիճակում» (</w:t>
      </w:r>
      <w:r>
        <w:rPr>
          <w:rFonts w:ascii="GHEA Grapalat" w:hAnsi="GHEA Grapalat"/>
          <w:i/>
          <w:iCs/>
          <w:sz w:val="24"/>
          <w:szCs w:val="24"/>
          <w:lang w:val="hy-AM"/>
        </w:rPr>
        <w:t>տե՛ս, Nikoghosyan and Melkonyan v. Armenia գործով Եվրոպական դատա</w:t>
      </w:r>
      <w:r w:rsidR="001C6392">
        <w:rPr>
          <w:rFonts w:ascii="GHEA Grapalat" w:hAnsi="GHEA Grapalat"/>
          <w:i/>
          <w:iCs/>
          <w:sz w:val="24"/>
          <w:szCs w:val="24"/>
          <w:lang w:val="hy-AM"/>
        </w:rPr>
        <w:t>ր</w:t>
      </w:r>
      <w:r>
        <w:rPr>
          <w:rFonts w:ascii="GHEA Grapalat" w:hAnsi="GHEA Grapalat"/>
          <w:i/>
          <w:iCs/>
          <w:sz w:val="24"/>
          <w:szCs w:val="24"/>
          <w:lang w:val="hy-AM"/>
        </w:rPr>
        <w:t>անի 06.12.2007 թվականի վճիռը, կետ 37)</w:t>
      </w:r>
      <w:r>
        <w:rPr>
          <w:rFonts w:ascii="GHEA Grapalat" w:hAnsi="GHEA Grapalat"/>
          <w:sz w:val="24"/>
          <w:szCs w:val="24"/>
          <w:lang w:val="hy-AM"/>
        </w:rPr>
        <w:t xml:space="preserve">:   </w:t>
      </w:r>
    </w:p>
    <w:p w14:paraId="5C58FAC4" w14:textId="0D2E8A40" w:rsidR="00B514A8" w:rsidRDefault="00B514A8" w:rsidP="00EB5EE5">
      <w:pPr>
        <w:spacing w:line="276" w:lineRule="auto"/>
        <w:ind w:left="-142" w:right="-471"/>
        <w:contextualSpacing/>
        <w:jc w:val="both"/>
        <w:rPr>
          <w:rFonts w:ascii="GHEA Grapalat" w:hAnsi="GHEA Grapalat"/>
          <w:sz w:val="24"/>
          <w:szCs w:val="24"/>
          <w:lang w:val="hy-AM"/>
        </w:rPr>
      </w:pPr>
      <w:r>
        <w:rPr>
          <w:rFonts w:ascii="GHEA Grapalat" w:hAnsi="GHEA Grapalat"/>
          <w:sz w:val="24"/>
          <w:szCs w:val="24"/>
          <w:lang w:val="hy-AM"/>
        </w:rPr>
        <w:t xml:space="preserve">    </w:t>
      </w:r>
      <w:r w:rsidR="000919E5">
        <w:rPr>
          <w:rFonts w:ascii="GHEA Grapalat" w:hAnsi="GHEA Grapalat"/>
          <w:sz w:val="24"/>
          <w:szCs w:val="24"/>
          <w:lang w:val="hy-AM"/>
        </w:rPr>
        <w:t xml:space="preserve"> </w:t>
      </w:r>
      <w:r>
        <w:rPr>
          <w:rFonts w:ascii="GHEA Grapalat" w:hAnsi="GHEA Grapalat"/>
          <w:sz w:val="24"/>
          <w:szCs w:val="24"/>
          <w:lang w:val="hy-AM"/>
        </w:rPr>
        <w:t xml:space="preserve">Կողմերի իրավահավասարության սկզբունքը՝ որպես դատավարական սկզբունք, ամրագրվել է նաև ՀՀ վարչական դատավարության օրենսգրքի </w:t>
      </w:r>
      <w:r w:rsidR="00115011" w:rsidRPr="00115011">
        <w:rPr>
          <w:rFonts w:ascii="GHEA Grapalat" w:hAnsi="GHEA Grapalat"/>
          <w:sz w:val="24"/>
          <w:szCs w:val="24"/>
          <w:lang w:val="hy-AM"/>
        </w:rPr>
        <w:t>(</w:t>
      </w:r>
      <w:r w:rsidR="00115011">
        <w:rPr>
          <w:rFonts w:ascii="GHEA Grapalat" w:hAnsi="GHEA Grapalat"/>
          <w:sz w:val="24"/>
          <w:szCs w:val="24"/>
          <w:lang w:val="hy-AM"/>
        </w:rPr>
        <w:t>այսուհետ նաև՝ Օրենսգիրք</w:t>
      </w:r>
      <w:r w:rsidR="00115011" w:rsidRPr="00115011">
        <w:rPr>
          <w:rFonts w:ascii="GHEA Grapalat" w:hAnsi="GHEA Grapalat"/>
          <w:sz w:val="24"/>
          <w:szCs w:val="24"/>
          <w:lang w:val="hy-AM"/>
        </w:rPr>
        <w:t xml:space="preserve">) </w:t>
      </w:r>
      <w:r>
        <w:rPr>
          <w:rFonts w:ascii="GHEA Grapalat" w:hAnsi="GHEA Grapalat"/>
          <w:sz w:val="24"/>
          <w:szCs w:val="24"/>
          <w:lang w:val="hy-AM"/>
        </w:rPr>
        <w:t xml:space="preserve">6-րդ հոդվածում։ Ըստ նշված հոդվածի՝ դատարանը պարտավոր է ապահովել, որ կողմերն ունենան հավասար հնարավորություններ գործի քննության ամբողջ ընթացքում, ներառյալ` յուրաքանչյուր կողմին ընձեռել քննվող գործի վերաբերյալ իր դիրքորոշումը ներկայացնելու լիարժեք հնարավորություն։ </w:t>
      </w:r>
    </w:p>
    <w:p w14:paraId="1A0123B0" w14:textId="4D7A6A07" w:rsidR="009F793C" w:rsidRPr="00360EB9" w:rsidRDefault="009F793C" w:rsidP="00EB5EE5">
      <w:pPr>
        <w:spacing w:line="276" w:lineRule="auto"/>
        <w:ind w:left="-142" w:right="-471"/>
        <w:contextualSpacing/>
        <w:jc w:val="both"/>
        <w:rPr>
          <w:rFonts w:ascii="GHEA Grapalat" w:hAnsi="GHEA Grapalat"/>
          <w:sz w:val="24"/>
          <w:szCs w:val="24"/>
          <w:lang w:val="hy-AM"/>
        </w:rPr>
      </w:pPr>
      <w:r>
        <w:rPr>
          <w:rFonts w:ascii="GHEA Grapalat" w:hAnsi="GHEA Grapalat"/>
          <w:sz w:val="24"/>
          <w:szCs w:val="24"/>
          <w:lang w:val="hy-AM"/>
        </w:rPr>
        <w:t xml:space="preserve">     Վճռաբեկ դատարանը նախևառաջ անհրաժեշտ է համարում արձ</w:t>
      </w:r>
      <w:r w:rsidR="00360EB9">
        <w:rPr>
          <w:rFonts w:ascii="GHEA Grapalat" w:hAnsi="GHEA Grapalat"/>
          <w:sz w:val="24"/>
          <w:szCs w:val="24"/>
          <w:lang w:val="hy-AM"/>
        </w:rPr>
        <w:t>ա</w:t>
      </w:r>
      <w:r>
        <w:rPr>
          <w:rFonts w:ascii="GHEA Grapalat" w:hAnsi="GHEA Grapalat"/>
          <w:sz w:val="24"/>
          <w:szCs w:val="24"/>
          <w:lang w:val="hy-AM"/>
        </w:rPr>
        <w:t>նագրել, որ նշված նորմում</w:t>
      </w:r>
      <w:r w:rsidRPr="009F793C">
        <w:rPr>
          <w:rFonts w:ascii="GHEA Grapalat" w:hAnsi="GHEA Grapalat"/>
          <w:sz w:val="24"/>
          <w:szCs w:val="24"/>
          <w:lang w:val="hy-AM"/>
        </w:rPr>
        <w:t xml:space="preserve"> </w:t>
      </w:r>
      <w:r>
        <w:rPr>
          <w:rFonts w:ascii="GHEA Grapalat" w:hAnsi="GHEA Grapalat"/>
          <w:sz w:val="24"/>
          <w:szCs w:val="24"/>
          <w:lang w:val="hy-AM"/>
        </w:rPr>
        <w:t>«</w:t>
      </w:r>
      <w:r w:rsidR="00712DE8">
        <w:rPr>
          <w:rFonts w:ascii="GHEA Grapalat" w:hAnsi="GHEA Grapalat"/>
          <w:sz w:val="24"/>
          <w:szCs w:val="24"/>
          <w:lang w:val="hy-AM"/>
        </w:rPr>
        <w:t>կողմեր</w:t>
      </w:r>
      <w:r>
        <w:rPr>
          <w:rFonts w:ascii="GHEA Grapalat" w:hAnsi="GHEA Grapalat"/>
          <w:sz w:val="24"/>
          <w:szCs w:val="24"/>
          <w:lang w:val="hy-AM"/>
        </w:rPr>
        <w:t>»</w:t>
      </w:r>
      <w:r w:rsidR="00712DE8">
        <w:rPr>
          <w:rFonts w:ascii="GHEA Grapalat" w:hAnsi="GHEA Grapalat"/>
          <w:sz w:val="24"/>
          <w:szCs w:val="24"/>
          <w:lang w:val="hy-AM"/>
        </w:rPr>
        <w:t>, «կողմ» եզրույթների բովանդակությունը չի սահմափակվում հայցվոր</w:t>
      </w:r>
      <w:r w:rsidR="00C41FB7">
        <w:rPr>
          <w:rFonts w:ascii="GHEA Grapalat" w:hAnsi="GHEA Grapalat"/>
          <w:sz w:val="24"/>
          <w:szCs w:val="24"/>
          <w:lang w:val="hy-AM"/>
        </w:rPr>
        <w:t>-</w:t>
      </w:r>
      <w:r w:rsidR="00712DE8">
        <w:rPr>
          <w:rFonts w:ascii="GHEA Grapalat" w:hAnsi="GHEA Grapalat"/>
          <w:sz w:val="24"/>
          <w:szCs w:val="24"/>
          <w:lang w:val="hy-AM"/>
        </w:rPr>
        <w:t xml:space="preserve">պատասխանող շրջանակով։ Հիմք ընդունելով Օրենսգրքի </w:t>
      </w:r>
      <w:r w:rsidR="00360EB9">
        <w:rPr>
          <w:rFonts w:ascii="GHEA Grapalat" w:hAnsi="GHEA Grapalat"/>
          <w:sz w:val="24"/>
          <w:szCs w:val="24"/>
          <w:lang w:val="hy-AM"/>
        </w:rPr>
        <w:t>19-րդ հոդվածի 7-րդ մասի այն դրույթը, ըստ որի</w:t>
      </w:r>
      <w:r w:rsidR="00360EB9" w:rsidRPr="00360EB9">
        <w:rPr>
          <w:rFonts w:ascii="GHEA Grapalat" w:hAnsi="GHEA Grapalat"/>
          <w:sz w:val="24"/>
          <w:szCs w:val="24"/>
          <w:lang w:val="hy-AM"/>
        </w:rPr>
        <w:t xml:space="preserve">՝ </w:t>
      </w:r>
      <w:r w:rsidR="00360EB9" w:rsidRPr="00360EB9">
        <w:rPr>
          <w:rFonts w:ascii="Calibri" w:hAnsi="Calibri" w:cs="Calibri"/>
          <w:color w:val="000000"/>
          <w:sz w:val="24"/>
          <w:szCs w:val="24"/>
          <w:shd w:val="clear" w:color="auto" w:fill="FFFFFF"/>
          <w:lang w:val="hy-AM"/>
        </w:rPr>
        <w:t> </w:t>
      </w:r>
      <w:r w:rsidR="00360EB9" w:rsidRPr="00360EB9">
        <w:rPr>
          <w:rFonts w:ascii="GHEA Grapalat" w:hAnsi="GHEA Grapalat"/>
          <w:color w:val="000000"/>
          <w:sz w:val="24"/>
          <w:szCs w:val="24"/>
          <w:shd w:val="clear" w:color="auto" w:fill="FFFFFF"/>
          <w:lang w:val="hy-AM"/>
        </w:rPr>
        <w:t>երրորդ անձինք օգտվում են կողմի բոլոր իրավունքներից և կրում են նրա բոլոր պարտականությունները, բացառությամբ հայց (ներառյալ` հակընդդեմ հայց) ներկայացնելու, հայցի հիմքը և (կամ) առարկան փոխելու, հայցային պահանջների չափը ավելացնելու և (կամ) նվազեցնելու, հայցն ընդունելու կամ հայցից հրաժարվելու և դատական ակտի հարկադիր կատարում պահանջելու իրավունքներից</w:t>
      </w:r>
      <w:r w:rsidR="00360EB9">
        <w:rPr>
          <w:rFonts w:ascii="GHEA Grapalat" w:hAnsi="GHEA Grapalat"/>
          <w:color w:val="000000"/>
          <w:sz w:val="24"/>
          <w:szCs w:val="24"/>
          <w:shd w:val="clear" w:color="auto" w:fill="FFFFFF"/>
          <w:lang w:val="hy-AM"/>
        </w:rPr>
        <w:t>՝ Վճռաբեկ դատարանն արձանագրում է, որ Օրենսգրքի 6-րդ հոդվածով նախատեսված սկզբունքը հավասարապես վերաբերում է ինչպես կողմերին՝ հայցվորին և պատասխանողին, այնպես էլ երրորդ անձանց։</w:t>
      </w:r>
    </w:p>
    <w:p w14:paraId="5C9905A5" w14:textId="5D156402" w:rsidR="00B514A8" w:rsidRDefault="00B514A8" w:rsidP="00EB5EE5">
      <w:pPr>
        <w:spacing w:line="276" w:lineRule="auto"/>
        <w:ind w:left="-142" w:right="-471"/>
        <w:contextualSpacing/>
        <w:jc w:val="both"/>
        <w:rPr>
          <w:rFonts w:ascii="GHEA Grapalat" w:hAnsi="GHEA Grapalat"/>
          <w:sz w:val="24"/>
          <w:szCs w:val="24"/>
          <w:lang w:val="hy-AM"/>
        </w:rPr>
      </w:pPr>
      <w:r>
        <w:rPr>
          <w:rFonts w:ascii="GHEA Grapalat" w:hAnsi="GHEA Grapalat"/>
          <w:sz w:val="24"/>
          <w:szCs w:val="24"/>
          <w:lang w:val="hy-AM"/>
        </w:rPr>
        <w:t xml:space="preserve">     Կողմերի իրավահավասարությունը ենթադրում է կողմերի համար գործը ներկայացնելու հավասար հնարավորությունների ապահովում։ Կողմերի իրավահավասարության սկզբունքը նշանակում է, որ գործին առնչվող նյութերն ու ապացույցները պետք է հասանելի լինեն երկու կողմերին, և նրանք պետք է ունենան </w:t>
      </w:r>
      <w:r>
        <w:rPr>
          <w:rFonts w:ascii="GHEA Grapalat" w:hAnsi="GHEA Grapalat"/>
          <w:sz w:val="24"/>
          <w:szCs w:val="24"/>
          <w:lang w:val="hy-AM"/>
        </w:rPr>
        <w:lastRenderedPageBreak/>
        <w:t xml:space="preserve">հակառակ կողմի ներկայացրած ապացույցներին և փաստարկներին ծանոթանալու </w:t>
      </w:r>
      <w:r w:rsidR="000919E5">
        <w:rPr>
          <w:rFonts w:ascii="GHEA Grapalat" w:hAnsi="GHEA Grapalat"/>
          <w:sz w:val="24"/>
          <w:szCs w:val="24"/>
          <w:lang w:val="hy-AM"/>
        </w:rPr>
        <w:t>ու</w:t>
      </w:r>
      <w:r>
        <w:rPr>
          <w:rFonts w:ascii="GHEA Grapalat" w:hAnsi="GHEA Grapalat"/>
          <w:sz w:val="24"/>
          <w:szCs w:val="24"/>
          <w:lang w:val="hy-AM"/>
        </w:rPr>
        <w:t xml:space="preserve"> դրանք մեկնաբանելու հնարավորություն։ </w:t>
      </w:r>
    </w:p>
    <w:p w14:paraId="6F68D5C4" w14:textId="77777777" w:rsidR="007F09C3" w:rsidRDefault="00B514A8" w:rsidP="00EB5EE5">
      <w:pPr>
        <w:spacing w:line="276" w:lineRule="auto"/>
        <w:ind w:left="-142" w:right="-471"/>
        <w:contextualSpacing/>
        <w:jc w:val="both"/>
        <w:rPr>
          <w:rFonts w:ascii="GHEA Grapalat" w:hAnsi="GHEA Grapalat"/>
          <w:sz w:val="24"/>
          <w:szCs w:val="24"/>
          <w:lang w:val="hy-AM"/>
        </w:rPr>
      </w:pPr>
      <w:r>
        <w:rPr>
          <w:rFonts w:ascii="GHEA Grapalat" w:hAnsi="GHEA Grapalat"/>
          <w:sz w:val="24"/>
          <w:szCs w:val="24"/>
          <w:lang w:val="hy-AM"/>
        </w:rPr>
        <w:t xml:space="preserve">     Կողմ</w:t>
      </w:r>
      <w:r w:rsidR="00024ED5">
        <w:rPr>
          <w:rFonts w:ascii="GHEA Grapalat" w:hAnsi="GHEA Grapalat"/>
          <w:sz w:val="24"/>
          <w:szCs w:val="24"/>
          <w:lang w:val="hy-AM"/>
        </w:rPr>
        <w:t>եր</w:t>
      </w:r>
      <w:r>
        <w:rPr>
          <w:rFonts w:ascii="GHEA Grapalat" w:hAnsi="GHEA Grapalat"/>
          <w:sz w:val="24"/>
          <w:szCs w:val="24"/>
          <w:lang w:val="hy-AM"/>
        </w:rPr>
        <w:t>ին իր</w:t>
      </w:r>
      <w:r w:rsidR="00024ED5">
        <w:rPr>
          <w:rFonts w:ascii="GHEA Grapalat" w:hAnsi="GHEA Grapalat"/>
          <w:sz w:val="24"/>
          <w:szCs w:val="24"/>
          <w:lang w:val="hy-AM"/>
        </w:rPr>
        <w:t>ենց</w:t>
      </w:r>
      <w:r>
        <w:rPr>
          <w:rFonts w:ascii="GHEA Grapalat" w:hAnsi="GHEA Grapalat"/>
          <w:sz w:val="24"/>
          <w:szCs w:val="24"/>
          <w:lang w:val="hy-AM"/>
        </w:rPr>
        <w:t xml:space="preserve"> դիրքորոշումը ներկայացնելու հնարավորություն ընձեռելն ինքնին նշանակում է դատարանի առջև </w:t>
      </w:r>
      <w:r w:rsidR="00024ED5">
        <w:rPr>
          <w:rFonts w:ascii="GHEA Grapalat" w:hAnsi="GHEA Grapalat"/>
          <w:sz w:val="24"/>
          <w:szCs w:val="24"/>
          <w:lang w:val="hy-AM"/>
        </w:rPr>
        <w:t xml:space="preserve">դատավարության մասնակիցների </w:t>
      </w:r>
      <w:r>
        <w:rPr>
          <w:rFonts w:ascii="GHEA Grapalat" w:hAnsi="GHEA Grapalat"/>
          <w:sz w:val="24"/>
          <w:szCs w:val="24"/>
          <w:lang w:val="hy-AM"/>
        </w:rPr>
        <w:t xml:space="preserve">լսված լինելու իրավունքի ճանաչում։ Ըստ այդմ՝ կողմերի իրավահավասարության սկզբունքի բովանդակային ծավալում, ի թիվս այլնի, ներառվում է </w:t>
      </w:r>
      <w:r w:rsidR="00024ED5">
        <w:rPr>
          <w:rFonts w:ascii="GHEA Grapalat" w:hAnsi="GHEA Grapalat"/>
          <w:sz w:val="24"/>
          <w:szCs w:val="24"/>
          <w:lang w:val="hy-AM"/>
        </w:rPr>
        <w:t>դատավարության մասնակիցներ</w:t>
      </w:r>
      <w:r>
        <w:rPr>
          <w:rFonts w:ascii="GHEA Grapalat" w:hAnsi="GHEA Grapalat"/>
          <w:sz w:val="24"/>
          <w:szCs w:val="24"/>
          <w:lang w:val="hy-AM"/>
        </w:rPr>
        <w:t xml:space="preserve">ի՝ դատարանի առջև լսված լինելու իրավունքը։ </w:t>
      </w:r>
    </w:p>
    <w:p w14:paraId="17B2D8E9" w14:textId="523480A4" w:rsidR="007F09C3" w:rsidRDefault="00B514A8" w:rsidP="00EB5EE5">
      <w:pPr>
        <w:spacing w:line="276" w:lineRule="auto"/>
        <w:ind w:left="-142" w:right="-471"/>
        <w:contextualSpacing/>
        <w:jc w:val="both"/>
        <w:rPr>
          <w:rFonts w:ascii="GHEA Grapalat" w:hAnsi="GHEA Grapalat"/>
          <w:sz w:val="24"/>
          <w:szCs w:val="24"/>
          <w:lang w:val="hy-AM"/>
        </w:rPr>
      </w:pPr>
      <w:r w:rsidRPr="007F09C3">
        <w:rPr>
          <w:rFonts w:ascii="GHEA Grapalat" w:hAnsi="GHEA Grapalat"/>
          <w:sz w:val="24"/>
          <w:szCs w:val="24"/>
          <w:lang w:val="hy-AM"/>
        </w:rPr>
        <w:t xml:space="preserve">   </w:t>
      </w:r>
      <w:r w:rsidR="00233F5A">
        <w:rPr>
          <w:rFonts w:ascii="GHEA Grapalat" w:hAnsi="GHEA Grapalat"/>
          <w:sz w:val="24"/>
          <w:szCs w:val="24"/>
          <w:lang w:val="hy-AM"/>
        </w:rPr>
        <w:t xml:space="preserve">  </w:t>
      </w:r>
      <w:r w:rsidRPr="007F09C3">
        <w:rPr>
          <w:rFonts w:ascii="GHEA Grapalat" w:hAnsi="GHEA Grapalat"/>
          <w:sz w:val="24"/>
          <w:szCs w:val="24"/>
          <w:lang w:val="hy-AM"/>
        </w:rPr>
        <w:t xml:space="preserve">Կողմերի իրավահավասարության սկզբունքը, այդ թվում՝ դատարանի առջև լսված լինելու իրավունքը, իրացված </w:t>
      </w:r>
      <w:r w:rsidR="00115011">
        <w:rPr>
          <w:rFonts w:ascii="GHEA Grapalat" w:hAnsi="GHEA Grapalat"/>
          <w:sz w:val="24"/>
          <w:szCs w:val="24"/>
          <w:lang w:val="hy-AM"/>
        </w:rPr>
        <w:t>է</w:t>
      </w:r>
      <w:r w:rsidRPr="007F09C3">
        <w:rPr>
          <w:rFonts w:ascii="GHEA Grapalat" w:hAnsi="GHEA Grapalat"/>
          <w:sz w:val="24"/>
          <w:szCs w:val="24"/>
          <w:lang w:val="hy-AM"/>
        </w:rPr>
        <w:t xml:space="preserve"> Օրենսգրքի մի շարք հոդվածներում։ Մասնավորապես, </w:t>
      </w:r>
      <w:r w:rsidR="007F09C3" w:rsidRPr="007F09C3">
        <w:rPr>
          <w:rFonts w:ascii="GHEA Grapalat" w:hAnsi="GHEA Grapalat"/>
          <w:sz w:val="24"/>
          <w:szCs w:val="24"/>
          <w:lang w:val="hy-AM"/>
        </w:rPr>
        <w:t xml:space="preserve">այդ սկզբունքից են բխում Օրենսգրքի 18-րդ հոդվածով սահմանված՝ կողմերի իրավունքները։ </w:t>
      </w:r>
      <w:r w:rsidR="001742DC">
        <w:rPr>
          <w:rFonts w:ascii="GHEA Grapalat" w:hAnsi="GHEA Grapalat"/>
          <w:sz w:val="24"/>
          <w:szCs w:val="24"/>
          <w:lang w:val="hy-AM"/>
        </w:rPr>
        <w:t xml:space="preserve">Այն է՝ </w:t>
      </w:r>
      <w:r w:rsidR="007F09C3" w:rsidRPr="007F09C3">
        <w:rPr>
          <w:rFonts w:ascii="GHEA Grapalat" w:hAnsi="GHEA Grapalat"/>
          <w:sz w:val="24"/>
          <w:szCs w:val="24"/>
          <w:lang w:val="hy-AM"/>
        </w:rPr>
        <w:t>գործի նյութերին</w:t>
      </w:r>
      <w:r w:rsidR="001742DC" w:rsidRPr="001742DC">
        <w:rPr>
          <w:rFonts w:ascii="GHEA Grapalat" w:hAnsi="GHEA Grapalat"/>
          <w:sz w:val="24"/>
          <w:szCs w:val="24"/>
          <w:lang w:val="hy-AM"/>
        </w:rPr>
        <w:t xml:space="preserve"> </w:t>
      </w:r>
      <w:r w:rsidR="001742DC" w:rsidRPr="007F09C3">
        <w:rPr>
          <w:rFonts w:ascii="GHEA Grapalat" w:hAnsi="GHEA Grapalat"/>
          <w:sz w:val="24"/>
          <w:szCs w:val="24"/>
          <w:lang w:val="hy-AM"/>
        </w:rPr>
        <w:t>ծանոթանալու</w:t>
      </w:r>
      <w:r w:rsidR="007F09C3" w:rsidRPr="007F09C3">
        <w:rPr>
          <w:rFonts w:ascii="GHEA Grapalat" w:hAnsi="GHEA Grapalat"/>
          <w:sz w:val="24"/>
          <w:szCs w:val="24"/>
          <w:lang w:val="hy-AM"/>
        </w:rPr>
        <w:t>,</w:t>
      </w:r>
      <w:r w:rsidR="001742DC">
        <w:rPr>
          <w:rFonts w:ascii="GHEA Grapalat" w:hAnsi="GHEA Grapalat"/>
          <w:sz w:val="24"/>
          <w:szCs w:val="24"/>
          <w:lang w:val="hy-AM"/>
        </w:rPr>
        <w:t xml:space="preserve"> </w:t>
      </w:r>
      <w:r w:rsidR="007F09C3" w:rsidRPr="007F09C3">
        <w:rPr>
          <w:rFonts w:ascii="GHEA Grapalat" w:hAnsi="GHEA Grapalat"/>
          <w:sz w:val="24"/>
          <w:szCs w:val="24"/>
          <w:lang w:val="hy-AM"/>
        </w:rPr>
        <w:t>ինքնաբացարկ հայտնելու միջնորդություններ</w:t>
      </w:r>
      <w:r w:rsidR="001742DC" w:rsidRPr="001742DC">
        <w:rPr>
          <w:rFonts w:ascii="GHEA Grapalat" w:hAnsi="GHEA Grapalat"/>
          <w:sz w:val="24"/>
          <w:szCs w:val="24"/>
          <w:lang w:val="hy-AM"/>
        </w:rPr>
        <w:t xml:space="preserve"> </w:t>
      </w:r>
      <w:r w:rsidR="001742DC" w:rsidRPr="007F09C3">
        <w:rPr>
          <w:rFonts w:ascii="GHEA Grapalat" w:hAnsi="GHEA Grapalat"/>
          <w:sz w:val="24"/>
          <w:szCs w:val="24"/>
          <w:lang w:val="hy-AM"/>
        </w:rPr>
        <w:t>անելու</w:t>
      </w:r>
      <w:r w:rsidR="001742DC">
        <w:rPr>
          <w:rFonts w:ascii="GHEA Grapalat" w:hAnsi="GHEA Grapalat"/>
          <w:sz w:val="24"/>
          <w:szCs w:val="24"/>
          <w:lang w:val="hy-AM"/>
        </w:rPr>
        <w:t xml:space="preserve">, </w:t>
      </w:r>
      <w:r w:rsidR="007F09C3" w:rsidRPr="007F09C3">
        <w:rPr>
          <w:rFonts w:ascii="GHEA Grapalat" w:hAnsi="GHEA Grapalat"/>
          <w:sz w:val="24"/>
          <w:szCs w:val="24"/>
          <w:lang w:val="hy-AM"/>
        </w:rPr>
        <w:t>ապացույցներ</w:t>
      </w:r>
      <w:r w:rsidR="001742DC" w:rsidRPr="007F09C3">
        <w:rPr>
          <w:rFonts w:ascii="GHEA Grapalat" w:hAnsi="GHEA Grapalat"/>
          <w:sz w:val="24"/>
          <w:szCs w:val="24"/>
          <w:lang w:val="hy-AM"/>
        </w:rPr>
        <w:t xml:space="preserve"> ներկայացնելու</w:t>
      </w:r>
      <w:r w:rsidR="007F09C3" w:rsidRPr="007F09C3">
        <w:rPr>
          <w:rFonts w:ascii="GHEA Grapalat" w:hAnsi="GHEA Grapalat"/>
          <w:sz w:val="24"/>
          <w:szCs w:val="24"/>
          <w:lang w:val="hy-AM"/>
        </w:rPr>
        <w:t xml:space="preserve"> և դրանց հետազոտմանը</w:t>
      </w:r>
      <w:r w:rsidR="001742DC" w:rsidRPr="001742DC">
        <w:rPr>
          <w:rFonts w:ascii="GHEA Grapalat" w:hAnsi="GHEA Grapalat"/>
          <w:sz w:val="24"/>
          <w:szCs w:val="24"/>
          <w:lang w:val="hy-AM"/>
        </w:rPr>
        <w:t xml:space="preserve"> </w:t>
      </w:r>
      <w:r w:rsidR="001742DC" w:rsidRPr="007F09C3">
        <w:rPr>
          <w:rFonts w:ascii="GHEA Grapalat" w:hAnsi="GHEA Grapalat"/>
          <w:sz w:val="24"/>
          <w:szCs w:val="24"/>
          <w:lang w:val="hy-AM"/>
        </w:rPr>
        <w:t>մասնակցելու</w:t>
      </w:r>
      <w:r w:rsidR="001742DC">
        <w:rPr>
          <w:rFonts w:ascii="GHEA Grapalat" w:hAnsi="GHEA Grapalat"/>
          <w:sz w:val="24"/>
          <w:szCs w:val="24"/>
          <w:lang w:val="hy-AM"/>
        </w:rPr>
        <w:t xml:space="preserve">, </w:t>
      </w:r>
      <w:r w:rsidR="001742DC" w:rsidRPr="007F09C3">
        <w:rPr>
          <w:rFonts w:ascii="GHEA Grapalat" w:hAnsi="GHEA Grapalat"/>
          <w:sz w:val="24"/>
          <w:szCs w:val="24"/>
          <w:lang w:val="hy-AM"/>
        </w:rPr>
        <w:t>միմյանց</w:t>
      </w:r>
      <w:r w:rsidR="007F09C3" w:rsidRPr="007F09C3">
        <w:rPr>
          <w:rFonts w:ascii="GHEA Grapalat" w:hAnsi="GHEA Grapalat"/>
          <w:sz w:val="24"/>
          <w:szCs w:val="24"/>
          <w:lang w:val="hy-AM"/>
        </w:rPr>
        <w:t>, դատավարության մյուս մասնակիցներին, վկաներին, փորձագետներին և թարգմանիչներին</w:t>
      </w:r>
      <w:r w:rsidR="001742DC">
        <w:rPr>
          <w:rFonts w:ascii="GHEA Grapalat" w:hAnsi="GHEA Grapalat"/>
          <w:sz w:val="24"/>
          <w:szCs w:val="24"/>
          <w:lang w:val="hy-AM"/>
        </w:rPr>
        <w:t xml:space="preserve"> </w:t>
      </w:r>
      <w:r w:rsidR="001742DC" w:rsidRPr="007F09C3">
        <w:rPr>
          <w:rFonts w:ascii="GHEA Grapalat" w:hAnsi="GHEA Grapalat"/>
          <w:sz w:val="24"/>
          <w:szCs w:val="24"/>
          <w:lang w:val="hy-AM"/>
        </w:rPr>
        <w:t>հարցեր տալու</w:t>
      </w:r>
      <w:r w:rsidR="007F09C3" w:rsidRPr="007F09C3">
        <w:rPr>
          <w:rFonts w:ascii="GHEA Grapalat" w:hAnsi="GHEA Grapalat"/>
          <w:sz w:val="24"/>
          <w:szCs w:val="24"/>
          <w:lang w:val="hy-AM"/>
        </w:rPr>
        <w:t xml:space="preserve">, միջնորդություններ անելու, </w:t>
      </w:r>
      <w:r w:rsidR="001742DC" w:rsidRPr="007F09C3">
        <w:rPr>
          <w:rFonts w:ascii="GHEA Grapalat" w:hAnsi="GHEA Grapalat"/>
          <w:sz w:val="24"/>
          <w:szCs w:val="24"/>
          <w:lang w:val="hy-AM"/>
        </w:rPr>
        <w:t xml:space="preserve">դատարանին </w:t>
      </w:r>
      <w:r w:rsidR="007F09C3" w:rsidRPr="007F09C3">
        <w:rPr>
          <w:rFonts w:ascii="GHEA Grapalat" w:hAnsi="GHEA Grapalat"/>
          <w:sz w:val="24"/>
          <w:szCs w:val="24"/>
          <w:lang w:val="hy-AM"/>
        </w:rPr>
        <w:t>բացատրություններ տալու</w:t>
      </w:r>
      <w:r w:rsidR="001742DC">
        <w:rPr>
          <w:rFonts w:ascii="GHEA Grapalat" w:hAnsi="GHEA Grapalat"/>
          <w:sz w:val="24"/>
          <w:szCs w:val="24"/>
          <w:lang w:val="hy-AM"/>
        </w:rPr>
        <w:t xml:space="preserve">, </w:t>
      </w:r>
      <w:r w:rsidR="007F09C3" w:rsidRPr="007F09C3">
        <w:rPr>
          <w:rFonts w:ascii="GHEA Grapalat" w:hAnsi="GHEA Grapalat"/>
          <w:sz w:val="24"/>
          <w:szCs w:val="24"/>
          <w:lang w:val="hy-AM"/>
        </w:rPr>
        <w:t>գործի քննության ընթացքում ծագող բոլոր հարցերի վերաբերյալ իրենց դիրքորոշումը, առաջարկները, առարկություններն ու փաստարկները</w:t>
      </w:r>
      <w:r w:rsidR="001742DC" w:rsidRPr="001742DC">
        <w:rPr>
          <w:rFonts w:ascii="GHEA Grapalat" w:hAnsi="GHEA Grapalat"/>
          <w:sz w:val="24"/>
          <w:szCs w:val="24"/>
          <w:lang w:val="hy-AM"/>
        </w:rPr>
        <w:t xml:space="preserve"> </w:t>
      </w:r>
      <w:r w:rsidR="001742DC" w:rsidRPr="007F09C3">
        <w:rPr>
          <w:rFonts w:ascii="GHEA Grapalat" w:hAnsi="GHEA Grapalat"/>
          <w:sz w:val="24"/>
          <w:szCs w:val="24"/>
          <w:lang w:val="hy-AM"/>
        </w:rPr>
        <w:t>ներկայացնելու</w:t>
      </w:r>
      <w:r w:rsidR="001742DC">
        <w:rPr>
          <w:rFonts w:ascii="GHEA Grapalat" w:hAnsi="GHEA Grapalat"/>
          <w:sz w:val="24"/>
          <w:szCs w:val="24"/>
          <w:lang w:val="hy-AM"/>
        </w:rPr>
        <w:t xml:space="preserve">, </w:t>
      </w:r>
      <w:r w:rsidR="007F09C3" w:rsidRPr="007F09C3">
        <w:rPr>
          <w:rFonts w:ascii="GHEA Grapalat" w:hAnsi="GHEA Grapalat"/>
          <w:sz w:val="24"/>
          <w:szCs w:val="24"/>
          <w:lang w:val="hy-AM"/>
        </w:rPr>
        <w:t>դատավարության մյուս մասնակիցների միջնորդությունների, դիրքորոշման կամ փաստարկների դեմ</w:t>
      </w:r>
      <w:r w:rsidR="001742DC" w:rsidRPr="001742DC">
        <w:rPr>
          <w:rFonts w:ascii="GHEA Grapalat" w:hAnsi="GHEA Grapalat"/>
          <w:sz w:val="24"/>
          <w:szCs w:val="24"/>
          <w:lang w:val="hy-AM"/>
        </w:rPr>
        <w:t xml:space="preserve"> </w:t>
      </w:r>
      <w:r w:rsidR="001742DC" w:rsidRPr="007F09C3">
        <w:rPr>
          <w:rFonts w:ascii="GHEA Grapalat" w:hAnsi="GHEA Grapalat"/>
          <w:sz w:val="24"/>
          <w:szCs w:val="24"/>
          <w:lang w:val="hy-AM"/>
        </w:rPr>
        <w:t>առարկելու</w:t>
      </w:r>
      <w:r w:rsidR="001742DC">
        <w:rPr>
          <w:rFonts w:ascii="GHEA Grapalat" w:hAnsi="GHEA Grapalat"/>
          <w:sz w:val="24"/>
          <w:szCs w:val="24"/>
          <w:lang w:val="hy-AM"/>
        </w:rPr>
        <w:t xml:space="preserve"> իրավունքները։</w:t>
      </w:r>
      <w:r w:rsidR="00DC1155">
        <w:rPr>
          <w:rFonts w:ascii="GHEA Grapalat" w:hAnsi="GHEA Grapalat"/>
          <w:sz w:val="24"/>
          <w:szCs w:val="24"/>
          <w:lang w:val="hy-AM"/>
        </w:rPr>
        <w:t xml:space="preserve"> </w:t>
      </w:r>
    </w:p>
    <w:p w14:paraId="1FDD4F5B" w14:textId="420B9A8A" w:rsidR="00691A5B" w:rsidRPr="007F09C3" w:rsidRDefault="00691A5B" w:rsidP="00EB5EE5">
      <w:pPr>
        <w:spacing w:line="276" w:lineRule="auto"/>
        <w:ind w:left="-142" w:right="-471"/>
        <w:contextualSpacing/>
        <w:jc w:val="both"/>
        <w:rPr>
          <w:rFonts w:ascii="GHEA Grapalat" w:hAnsi="GHEA Grapalat"/>
          <w:sz w:val="24"/>
          <w:szCs w:val="24"/>
          <w:lang w:val="hy-AM"/>
        </w:rPr>
      </w:pPr>
      <w:r>
        <w:rPr>
          <w:rFonts w:ascii="GHEA Grapalat" w:hAnsi="GHEA Grapalat"/>
          <w:sz w:val="24"/>
          <w:szCs w:val="24"/>
          <w:lang w:val="hy-AM"/>
        </w:rPr>
        <w:t xml:space="preserve">    Վ</w:t>
      </w:r>
      <w:r w:rsidRPr="003A0C7B">
        <w:rPr>
          <w:rFonts w:ascii="GHEA Grapalat" w:hAnsi="GHEA Grapalat"/>
          <w:sz w:val="24"/>
          <w:szCs w:val="24"/>
          <w:lang w:val="hy-AM"/>
        </w:rPr>
        <w:t xml:space="preserve">արչական դատավարությունում կողմերի հավասար հնարավորությունների իրացումը երաշխավորելուն է միտված նաև հայցադիմումը, վերաքննիչ բողոքը, վճռաբեկ բողոքը </w:t>
      </w:r>
      <w:r w:rsidR="003A0C7B" w:rsidRPr="003A0C7B">
        <w:rPr>
          <w:rFonts w:ascii="GHEA Grapalat" w:hAnsi="GHEA Grapalat"/>
          <w:sz w:val="24"/>
          <w:szCs w:val="24"/>
          <w:lang w:val="hy-AM"/>
        </w:rPr>
        <w:t xml:space="preserve">դատավարության մասնակիցներին ուղարկելու օրենսդրական </w:t>
      </w:r>
      <w:r w:rsidRPr="003A0C7B">
        <w:rPr>
          <w:rFonts w:ascii="GHEA Grapalat" w:hAnsi="GHEA Grapalat"/>
          <w:sz w:val="24"/>
          <w:szCs w:val="24"/>
          <w:lang w:val="hy-AM"/>
        </w:rPr>
        <w:t>պահանջը</w:t>
      </w:r>
      <w:r w:rsidR="003A0C7B" w:rsidRPr="003A0C7B">
        <w:rPr>
          <w:rFonts w:ascii="GHEA Grapalat" w:hAnsi="GHEA Grapalat"/>
          <w:sz w:val="24"/>
          <w:szCs w:val="24"/>
          <w:lang w:val="hy-AM"/>
        </w:rPr>
        <w:t xml:space="preserve"> (Օրենսգրքի 74-րդ հոդվածի 1-ին մասի 6-րդ կետ, 134-րդ հոդվածի 4-րդ մաս</w:t>
      </w:r>
      <w:r w:rsidR="00964DCE" w:rsidRPr="00964DCE">
        <w:rPr>
          <w:rFonts w:ascii="GHEA Grapalat" w:hAnsi="GHEA Grapalat"/>
          <w:sz w:val="24"/>
          <w:szCs w:val="24"/>
          <w:lang w:val="hy-AM"/>
        </w:rPr>
        <w:t>, 158-</w:t>
      </w:r>
      <w:r w:rsidR="00964DCE">
        <w:rPr>
          <w:rFonts w:ascii="GHEA Grapalat" w:hAnsi="GHEA Grapalat"/>
          <w:sz w:val="24"/>
          <w:szCs w:val="24"/>
          <w:lang w:val="hy-AM"/>
        </w:rPr>
        <w:t>րդ հոդվածի 5-րդ մաս</w:t>
      </w:r>
      <w:r w:rsidR="003A0C7B" w:rsidRPr="003A0C7B">
        <w:rPr>
          <w:rFonts w:ascii="GHEA Grapalat" w:hAnsi="GHEA Grapalat"/>
          <w:sz w:val="24"/>
          <w:szCs w:val="24"/>
          <w:lang w:val="hy-AM"/>
        </w:rPr>
        <w:t>)</w:t>
      </w:r>
      <w:r w:rsidR="00283616">
        <w:rPr>
          <w:rFonts w:ascii="GHEA Grapalat" w:hAnsi="GHEA Grapalat"/>
          <w:sz w:val="24"/>
          <w:szCs w:val="24"/>
          <w:lang w:val="hy-AM"/>
        </w:rPr>
        <w:t xml:space="preserve">, ինչպես նաև ՀՀ վարչական դատարանի, ՀՀ վերաքննիչ վարչական դատարանի և </w:t>
      </w:r>
      <w:r w:rsidR="00A93F20">
        <w:rPr>
          <w:rFonts w:ascii="GHEA Grapalat" w:hAnsi="GHEA Grapalat"/>
          <w:sz w:val="24"/>
          <w:szCs w:val="24"/>
          <w:lang w:val="hy-AM"/>
        </w:rPr>
        <w:t xml:space="preserve">ՀՀ </w:t>
      </w:r>
      <w:r w:rsidR="00283616">
        <w:rPr>
          <w:rFonts w:ascii="GHEA Grapalat" w:hAnsi="GHEA Grapalat"/>
          <w:sz w:val="24"/>
          <w:szCs w:val="24"/>
          <w:lang w:val="hy-AM"/>
        </w:rPr>
        <w:t xml:space="preserve">վճռաբեկ դատարանի՝ համապատասխանաբար հայցադիմումը, վերաքննիչ բողոքը և վճռաբեկ բողոքը վարույթ ընդունելու մասին որոշումներն օրենքով սահմանված ժամկետում դատավարության մասնակիցներին ուղարկելու պարտականությունը </w:t>
      </w:r>
      <w:r w:rsidR="00283616" w:rsidRPr="00283616">
        <w:rPr>
          <w:rFonts w:ascii="GHEA Grapalat" w:hAnsi="GHEA Grapalat"/>
          <w:sz w:val="24"/>
          <w:szCs w:val="24"/>
          <w:lang w:val="hy-AM"/>
        </w:rPr>
        <w:t>(</w:t>
      </w:r>
      <w:r w:rsidR="00283616">
        <w:rPr>
          <w:rFonts w:ascii="GHEA Grapalat" w:hAnsi="GHEA Grapalat"/>
          <w:sz w:val="24"/>
          <w:szCs w:val="24"/>
          <w:lang w:val="hy-AM"/>
        </w:rPr>
        <w:t xml:space="preserve">Օրենսգրքի </w:t>
      </w:r>
      <w:r w:rsidR="00E1424A">
        <w:rPr>
          <w:rFonts w:ascii="GHEA Grapalat" w:hAnsi="GHEA Grapalat"/>
          <w:sz w:val="24"/>
          <w:szCs w:val="24"/>
          <w:lang w:val="hy-AM"/>
        </w:rPr>
        <w:t xml:space="preserve">78-րդ հոդվածի 5-րդ մաս, </w:t>
      </w:r>
      <w:r w:rsidR="000F2A5A">
        <w:rPr>
          <w:rFonts w:ascii="GHEA Grapalat" w:hAnsi="GHEA Grapalat"/>
          <w:sz w:val="24"/>
          <w:szCs w:val="24"/>
          <w:lang w:val="hy-AM"/>
        </w:rPr>
        <w:t>135-րդ հոդվածի 3-րդ մաս և 161-րդ հոդվածի 6-րդ մաս</w:t>
      </w:r>
      <w:r w:rsidR="00283616" w:rsidRPr="00283616">
        <w:rPr>
          <w:rFonts w:ascii="GHEA Grapalat" w:hAnsi="GHEA Grapalat"/>
          <w:sz w:val="24"/>
          <w:szCs w:val="24"/>
          <w:lang w:val="hy-AM"/>
        </w:rPr>
        <w:t>)</w:t>
      </w:r>
      <w:r w:rsidRPr="003A0C7B">
        <w:rPr>
          <w:rFonts w:ascii="GHEA Grapalat" w:hAnsi="GHEA Grapalat"/>
          <w:sz w:val="24"/>
          <w:szCs w:val="24"/>
          <w:lang w:val="hy-AM"/>
        </w:rPr>
        <w:t xml:space="preserve">։ </w:t>
      </w:r>
    </w:p>
    <w:p w14:paraId="67A423EC" w14:textId="4A410782" w:rsidR="006E6B30" w:rsidRPr="007A30C1" w:rsidRDefault="00B514A8" w:rsidP="00EB5EE5">
      <w:pPr>
        <w:spacing w:line="276" w:lineRule="auto"/>
        <w:ind w:left="-142" w:right="-471"/>
        <w:contextualSpacing/>
        <w:jc w:val="both"/>
        <w:rPr>
          <w:rFonts w:ascii="GHEA Grapalat" w:hAnsi="GHEA Grapalat"/>
          <w:sz w:val="24"/>
          <w:szCs w:val="24"/>
          <w:lang w:val="hy-AM"/>
        </w:rPr>
      </w:pPr>
      <w:r>
        <w:rPr>
          <w:rFonts w:ascii="GHEA Grapalat" w:hAnsi="GHEA Grapalat"/>
          <w:sz w:val="24"/>
          <w:szCs w:val="24"/>
          <w:lang w:val="hy-AM"/>
        </w:rPr>
        <w:t xml:space="preserve">   </w:t>
      </w:r>
      <w:r w:rsidR="00233F5A">
        <w:rPr>
          <w:rFonts w:ascii="GHEA Grapalat" w:hAnsi="GHEA Grapalat"/>
          <w:sz w:val="24"/>
          <w:szCs w:val="24"/>
          <w:lang w:val="hy-AM"/>
        </w:rPr>
        <w:t xml:space="preserve">  </w:t>
      </w:r>
      <w:r>
        <w:rPr>
          <w:rFonts w:ascii="GHEA Grapalat" w:hAnsi="GHEA Grapalat"/>
          <w:sz w:val="24"/>
          <w:szCs w:val="24"/>
          <w:lang w:val="hy-AM"/>
        </w:rPr>
        <w:t xml:space="preserve">Կողմերի իրավահավասարության սկզբունքը և դրա բաղադրիչը կազմող լսված լինելու իրավունքն իրացվում է նաև հայցադիմումի, վերաքննիչ և վճռաբեկ բողոքների պատասխան ներկայացնելու միջոցով։ Այսպես, </w:t>
      </w:r>
      <w:r w:rsidR="007A30C1" w:rsidRPr="007A30C1">
        <w:rPr>
          <w:rFonts w:ascii="GHEA Grapalat" w:hAnsi="GHEA Grapalat"/>
          <w:sz w:val="24"/>
          <w:szCs w:val="24"/>
          <w:lang w:val="hy-AM"/>
        </w:rPr>
        <w:t>Օրենսգրքի 86-րդ հոդվածի 1-ին մասի համաձայն՝ պ</w:t>
      </w:r>
      <w:r w:rsidR="007A30C1" w:rsidRPr="007A30C1">
        <w:rPr>
          <w:rFonts w:ascii="GHEA Grapalat" w:hAnsi="GHEA Grapalat"/>
          <w:color w:val="000000"/>
          <w:sz w:val="24"/>
          <w:szCs w:val="24"/>
          <w:shd w:val="clear" w:color="auto" w:fill="FFFFFF"/>
          <w:lang w:val="hy-AM"/>
        </w:rPr>
        <w:t>ատասխանողը պարտավոր է հայցադիմումը վարույթ ընդունելու մասին որոշումն ստանալուց հետո` երկշաբաթյա ժամկետում, վարչական դատարան ուղարկել հայցադիմումի պատասխանը։</w:t>
      </w:r>
    </w:p>
    <w:p w14:paraId="2C622908" w14:textId="3BC9F1D3" w:rsidR="00F35179" w:rsidRPr="00F35179" w:rsidRDefault="006E6B30" w:rsidP="00EB5EE5">
      <w:pPr>
        <w:spacing w:line="276" w:lineRule="auto"/>
        <w:ind w:left="-142" w:right="-471"/>
        <w:contextualSpacing/>
        <w:jc w:val="both"/>
        <w:rPr>
          <w:rFonts w:ascii="GHEA Grapalat" w:hAnsi="GHEA Grapalat"/>
          <w:sz w:val="24"/>
          <w:szCs w:val="24"/>
          <w:lang w:val="hy-AM"/>
        </w:rPr>
      </w:pPr>
      <w:r>
        <w:rPr>
          <w:rFonts w:ascii="GHEA Grapalat" w:hAnsi="GHEA Grapalat"/>
          <w:sz w:val="24"/>
          <w:szCs w:val="24"/>
          <w:lang w:val="hy-AM"/>
        </w:rPr>
        <w:t xml:space="preserve">    </w:t>
      </w:r>
      <w:r w:rsidR="00233F5A">
        <w:rPr>
          <w:rFonts w:ascii="GHEA Grapalat" w:hAnsi="GHEA Grapalat"/>
          <w:sz w:val="24"/>
          <w:szCs w:val="24"/>
          <w:lang w:val="hy-AM"/>
        </w:rPr>
        <w:t xml:space="preserve"> </w:t>
      </w:r>
      <w:r w:rsidR="00F35179">
        <w:rPr>
          <w:rFonts w:ascii="GHEA Grapalat" w:hAnsi="GHEA Grapalat"/>
          <w:sz w:val="24"/>
          <w:szCs w:val="24"/>
          <w:lang w:val="hy-AM"/>
        </w:rPr>
        <w:t>Օրենսգրքի 138-րդ հոդվածի 1-ին մասը սահմանում է</w:t>
      </w:r>
      <w:r w:rsidR="00F35179" w:rsidRPr="00F35179">
        <w:rPr>
          <w:rFonts w:ascii="Cambria Math" w:hAnsi="Cambria Math" w:cs="Cambria Math"/>
          <w:sz w:val="24"/>
          <w:szCs w:val="24"/>
          <w:lang w:val="hy-AM"/>
        </w:rPr>
        <w:t>․</w:t>
      </w:r>
      <w:r w:rsidR="00F35179" w:rsidRPr="00F35179">
        <w:rPr>
          <w:rFonts w:ascii="GHEA Grapalat" w:hAnsi="GHEA Grapalat"/>
          <w:sz w:val="24"/>
          <w:szCs w:val="24"/>
          <w:lang w:val="hy-AM"/>
        </w:rPr>
        <w:t xml:space="preserve"> </w:t>
      </w:r>
      <w:r w:rsidR="00C537D7">
        <w:rPr>
          <w:rFonts w:ascii="GHEA Grapalat" w:hAnsi="GHEA Grapalat"/>
          <w:sz w:val="24"/>
          <w:szCs w:val="24"/>
          <w:lang w:val="hy-AM"/>
        </w:rPr>
        <w:t>«</w:t>
      </w:r>
      <w:r w:rsidR="00F35179" w:rsidRPr="00F35179">
        <w:rPr>
          <w:rFonts w:ascii="GHEA Grapalat" w:hAnsi="GHEA Grapalat"/>
          <w:sz w:val="24"/>
          <w:szCs w:val="24"/>
          <w:lang w:val="hy-AM"/>
        </w:rPr>
        <w:t xml:space="preserve">1. Դատավարության մասնակիցը վերաքննիչ բողոքը վարույթ ընդունելու մասին վերաքննիչ դատարանի </w:t>
      </w:r>
      <w:r w:rsidR="00F35179" w:rsidRPr="00F35179">
        <w:rPr>
          <w:rFonts w:ascii="GHEA Grapalat" w:hAnsi="GHEA Grapalat"/>
          <w:sz w:val="24"/>
          <w:szCs w:val="24"/>
          <w:lang w:val="hy-AM"/>
        </w:rPr>
        <w:lastRenderedPageBreak/>
        <w:t>որոշումը ստանալուց հետո իրավունք ունի ներկայացնելու վերաքննիչ բողոքի պատասխան`</w:t>
      </w:r>
    </w:p>
    <w:p w14:paraId="4CCCDD84" w14:textId="442767F5" w:rsidR="00F35179" w:rsidRPr="00F35179" w:rsidRDefault="0033380D" w:rsidP="00EB5EE5">
      <w:pPr>
        <w:spacing w:line="276" w:lineRule="auto"/>
        <w:ind w:left="-142" w:right="-471"/>
        <w:contextualSpacing/>
        <w:jc w:val="both"/>
        <w:rPr>
          <w:rFonts w:ascii="GHEA Grapalat" w:hAnsi="GHEA Grapalat"/>
          <w:sz w:val="24"/>
          <w:szCs w:val="24"/>
          <w:lang w:val="hy-AM"/>
        </w:rPr>
      </w:pPr>
      <w:r>
        <w:rPr>
          <w:rFonts w:ascii="GHEA Grapalat" w:hAnsi="GHEA Grapalat"/>
          <w:sz w:val="24"/>
          <w:szCs w:val="24"/>
          <w:lang w:val="hy-AM"/>
        </w:rPr>
        <w:t xml:space="preserve">  </w:t>
      </w:r>
      <w:r w:rsidR="005F344A">
        <w:rPr>
          <w:rFonts w:ascii="GHEA Grapalat" w:hAnsi="GHEA Grapalat"/>
          <w:sz w:val="24"/>
          <w:szCs w:val="24"/>
          <w:lang w:val="hy-AM"/>
        </w:rPr>
        <w:t xml:space="preserve"> </w:t>
      </w:r>
      <w:r>
        <w:rPr>
          <w:rFonts w:ascii="GHEA Grapalat" w:hAnsi="GHEA Grapalat"/>
          <w:sz w:val="24"/>
          <w:szCs w:val="24"/>
          <w:lang w:val="hy-AM"/>
        </w:rPr>
        <w:t xml:space="preserve">  </w:t>
      </w:r>
      <w:r w:rsidR="00F35179" w:rsidRPr="00F35179">
        <w:rPr>
          <w:rFonts w:ascii="GHEA Grapalat" w:hAnsi="GHEA Grapalat"/>
          <w:sz w:val="24"/>
          <w:szCs w:val="24"/>
          <w:lang w:val="hy-AM"/>
        </w:rPr>
        <w:t>1) տասնհինգօրյա ժամկետում` գործն ըստ էության լուծող դատական ակտի դեմ բերված բողոքով.</w:t>
      </w:r>
    </w:p>
    <w:p w14:paraId="6A5AE0F9" w14:textId="48AF147B" w:rsidR="00F35179" w:rsidRPr="00F35179" w:rsidRDefault="004D6FCA" w:rsidP="00EB5EE5">
      <w:pPr>
        <w:spacing w:line="276" w:lineRule="auto"/>
        <w:ind w:left="-142" w:right="-471"/>
        <w:contextualSpacing/>
        <w:jc w:val="both"/>
        <w:rPr>
          <w:rFonts w:ascii="GHEA Grapalat" w:hAnsi="GHEA Grapalat"/>
          <w:sz w:val="24"/>
          <w:szCs w:val="24"/>
          <w:lang w:val="hy-AM"/>
        </w:rPr>
      </w:pPr>
      <w:r>
        <w:rPr>
          <w:rFonts w:ascii="GHEA Grapalat" w:hAnsi="GHEA Grapalat"/>
          <w:sz w:val="24"/>
          <w:szCs w:val="24"/>
          <w:lang w:val="hy-AM"/>
        </w:rPr>
        <w:t xml:space="preserve">  </w:t>
      </w:r>
      <w:r w:rsidR="005F344A">
        <w:rPr>
          <w:rFonts w:ascii="GHEA Grapalat" w:hAnsi="GHEA Grapalat"/>
          <w:sz w:val="24"/>
          <w:szCs w:val="24"/>
          <w:lang w:val="hy-AM"/>
        </w:rPr>
        <w:t xml:space="preserve"> </w:t>
      </w:r>
      <w:r>
        <w:rPr>
          <w:rFonts w:ascii="GHEA Grapalat" w:hAnsi="GHEA Grapalat"/>
          <w:sz w:val="24"/>
          <w:szCs w:val="24"/>
          <w:lang w:val="hy-AM"/>
        </w:rPr>
        <w:t xml:space="preserve"> </w:t>
      </w:r>
      <w:r w:rsidR="005F344A">
        <w:rPr>
          <w:rFonts w:ascii="GHEA Grapalat" w:hAnsi="GHEA Grapalat"/>
          <w:sz w:val="24"/>
          <w:szCs w:val="24"/>
          <w:lang w:val="hy-AM"/>
        </w:rPr>
        <w:t xml:space="preserve"> </w:t>
      </w:r>
      <w:r w:rsidR="00F35179" w:rsidRPr="00F35179">
        <w:rPr>
          <w:rFonts w:ascii="GHEA Grapalat" w:hAnsi="GHEA Grapalat"/>
          <w:sz w:val="24"/>
          <w:szCs w:val="24"/>
          <w:lang w:val="hy-AM"/>
        </w:rPr>
        <w:t>2) հնգօրյա ժամկետում` միջանկյալ դատական ակտի դեմ բերված բողոքով։</w:t>
      </w:r>
    </w:p>
    <w:p w14:paraId="3B75B05C" w14:textId="7FB18181" w:rsidR="00F35179" w:rsidRDefault="0033380D" w:rsidP="00EB5EE5">
      <w:pPr>
        <w:spacing w:line="276" w:lineRule="auto"/>
        <w:ind w:left="-142" w:right="-471"/>
        <w:contextualSpacing/>
        <w:jc w:val="both"/>
        <w:rPr>
          <w:rFonts w:ascii="GHEA Grapalat" w:hAnsi="GHEA Grapalat"/>
          <w:sz w:val="24"/>
          <w:szCs w:val="24"/>
          <w:lang w:val="hy-AM"/>
        </w:rPr>
      </w:pPr>
      <w:r>
        <w:rPr>
          <w:rFonts w:ascii="GHEA Grapalat" w:hAnsi="GHEA Grapalat"/>
          <w:sz w:val="24"/>
          <w:szCs w:val="24"/>
          <w:lang w:val="hy-AM"/>
        </w:rPr>
        <w:t xml:space="preserve">    </w:t>
      </w:r>
      <w:r w:rsidR="005F344A">
        <w:rPr>
          <w:rFonts w:ascii="GHEA Grapalat" w:hAnsi="GHEA Grapalat"/>
          <w:sz w:val="24"/>
          <w:szCs w:val="24"/>
          <w:lang w:val="hy-AM"/>
        </w:rPr>
        <w:t xml:space="preserve"> </w:t>
      </w:r>
      <w:r w:rsidR="00F35179" w:rsidRPr="00F35179">
        <w:rPr>
          <w:rFonts w:ascii="GHEA Grapalat" w:hAnsi="GHEA Grapalat"/>
          <w:sz w:val="24"/>
          <w:szCs w:val="24"/>
          <w:lang w:val="hy-AM"/>
        </w:rPr>
        <w:t>2. Վերաքննիչ բողոքի պատասխանն ուղարկվում է վերաքննիչ դատարան և դատավարության մասնակիցներին:</w:t>
      </w:r>
      <w:r w:rsidR="00C537D7">
        <w:rPr>
          <w:rFonts w:ascii="GHEA Grapalat" w:hAnsi="GHEA Grapalat"/>
          <w:sz w:val="24"/>
          <w:szCs w:val="24"/>
          <w:lang w:val="hy-AM"/>
        </w:rPr>
        <w:t xml:space="preserve"> </w:t>
      </w:r>
      <w:r w:rsidR="00C537D7" w:rsidRPr="00C537D7">
        <w:rPr>
          <w:rFonts w:ascii="GHEA Grapalat" w:hAnsi="GHEA Grapalat"/>
          <w:sz w:val="24"/>
          <w:szCs w:val="24"/>
          <w:lang w:val="hy-AM"/>
        </w:rPr>
        <w:t>(</w:t>
      </w:r>
      <w:r w:rsidR="00C537D7">
        <w:rPr>
          <w:rFonts w:ascii="GHEA Grapalat" w:hAnsi="GHEA Grapalat"/>
          <w:sz w:val="24"/>
          <w:szCs w:val="24"/>
          <w:lang w:val="hy-AM"/>
        </w:rPr>
        <w:t>…</w:t>
      </w:r>
      <w:r w:rsidR="00C537D7" w:rsidRPr="00C537D7">
        <w:rPr>
          <w:rFonts w:ascii="GHEA Grapalat" w:hAnsi="GHEA Grapalat"/>
          <w:sz w:val="24"/>
          <w:szCs w:val="24"/>
          <w:lang w:val="hy-AM"/>
        </w:rPr>
        <w:t>)</w:t>
      </w:r>
      <w:r w:rsidR="00C537D7">
        <w:rPr>
          <w:rFonts w:ascii="GHEA Grapalat" w:hAnsi="GHEA Grapalat"/>
          <w:sz w:val="24"/>
          <w:szCs w:val="24"/>
          <w:lang w:val="hy-AM"/>
        </w:rPr>
        <w:t>։</w:t>
      </w:r>
    </w:p>
    <w:p w14:paraId="02868234" w14:textId="5F444817" w:rsidR="00E31F32" w:rsidRPr="00F35179" w:rsidRDefault="00E31F32" w:rsidP="00EB5EE5">
      <w:pPr>
        <w:spacing w:line="276" w:lineRule="auto"/>
        <w:ind w:left="-142" w:right="-471"/>
        <w:contextualSpacing/>
        <w:jc w:val="both"/>
        <w:rPr>
          <w:rFonts w:ascii="GHEA Grapalat" w:hAnsi="GHEA Grapalat"/>
          <w:sz w:val="24"/>
          <w:szCs w:val="24"/>
          <w:lang w:val="hy-AM"/>
        </w:rPr>
      </w:pPr>
      <w:r>
        <w:rPr>
          <w:rFonts w:ascii="GHEA Grapalat" w:hAnsi="GHEA Grapalat"/>
          <w:sz w:val="24"/>
          <w:szCs w:val="24"/>
          <w:lang w:val="hy-AM"/>
        </w:rPr>
        <w:t xml:space="preserve">    Օրենսգրքի </w:t>
      </w:r>
      <w:r w:rsidR="0033380D">
        <w:rPr>
          <w:rFonts w:ascii="GHEA Grapalat" w:hAnsi="GHEA Grapalat"/>
          <w:sz w:val="24"/>
          <w:szCs w:val="24"/>
          <w:lang w:val="hy-AM"/>
        </w:rPr>
        <w:t xml:space="preserve">164-րդ </w:t>
      </w:r>
      <w:r w:rsidR="0033380D" w:rsidRPr="0033380D">
        <w:rPr>
          <w:rFonts w:ascii="GHEA Grapalat" w:hAnsi="GHEA Grapalat"/>
          <w:sz w:val="24"/>
          <w:szCs w:val="24"/>
          <w:lang w:val="hy-AM"/>
        </w:rPr>
        <w:t>հոդվածի 1-ին մասի համաձայն՝ դ</w:t>
      </w:r>
      <w:r w:rsidR="0033380D" w:rsidRPr="0033380D">
        <w:rPr>
          <w:rFonts w:ascii="GHEA Grapalat" w:hAnsi="GHEA Grapalat"/>
          <w:color w:val="000000"/>
          <w:sz w:val="24"/>
          <w:szCs w:val="24"/>
          <w:shd w:val="clear" w:color="auto" w:fill="FFFFFF"/>
          <w:lang w:val="hy-AM"/>
        </w:rPr>
        <w:t>ատավարության մասնակիցն իրավունք ունի ներկայացնելու վճռաբեկ բողոքի պատասխան վճռաբեկ բողոքի պատճենն ստանալու օրվանից մինչև վճռաբեկ բողոքը վարույթ ընդունելու մասին որոշումն ստանալուն հաջորդող 15-րդ օրը:</w:t>
      </w:r>
    </w:p>
    <w:p w14:paraId="360F3F74" w14:textId="7879762D" w:rsidR="004D6FCA" w:rsidRDefault="00F35179" w:rsidP="00EB5EE5">
      <w:pPr>
        <w:spacing w:line="276" w:lineRule="auto"/>
        <w:ind w:left="-142" w:right="-471"/>
        <w:contextualSpacing/>
        <w:jc w:val="both"/>
        <w:rPr>
          <w:rFonts w:ascii="GHEA Grapalat" w:hAnsi="GHEA Grapalat"/>
          <w:color w:val="000000"/>
          <w:sz w:val="24"/>
          <w:szCs w:val="24"/>
          <w:shd w:val="clear" w:color="auto" w:fill="FFFFFF"/>
          <w:lang w:val="hy-AM"/>
        </w:rPr>
      </w:pPr>
      <w:r>
        <w:rPr>
          <w:rFonts w:ascii="GHEA Grapalat" w:hAnsi="GHEA Grapalat"/>
          <w:sz w:val="24"/>
          <w:szCs w:val="24"/>
          <w:lang w:val="hy-AM"/>
        </w:rPr>
        <w:t xml:space="preserve">    </w:t>
      </w:r>
      <w:r w:rsidR="0033380D">
        <w:rPr>
          <w:rFonts w:ascii="GHEA Grapalat" w:hAnsi="GHEA Grapalat"/>
          <w:sz w:val="24"/>
          <w:szCs w:val="24"/>
          <w:lang w:val="hy-AM"/>
        </w:rPr>
        <w:t>Վերը նշված նորմերի բովանդակությունից բխում է</w:t>
      </w:r>
      <w:r w:rsidR="007468BD">
        <w:rPr>
          <w:rFonts w:ascii="GHEA Grapalat" w:hAnsi="GHEA Grapalat"/>
          <w:sz w:val="24"/>
          <w:szCs w:val="24"/>
          <w:lang w:val="hy-AM"/>
        </w:rPr>
        <w:t>,</w:t>
      </w:r>
      <w:r w:rsidR="0033380D">
        <w:rPr>
          <w:rFonts w:ascii="GHEA Grapalat" w:hAnsi="GHEA Grapalat"/>
          <w:sz w:val="24"/>
          <w:szCs w:val="24"/>
          <w:lang w:val="hy-AM"/>
        </w:rPr>
        <w:t xml:space="preserve"> որ ե</w:t>
      </w:r>
      <w:r>
        <w:rPr>
          <w:rFonts w:ascii="GHEA Grapalat" w:hAnsi="GHEA Grapalat"/>
          <w:sz w:val="24"/>
          <w:szCs w:val="24"/>
          <w:lang w:val="hy-AM"/>
        </w:rPr>
        <w:t xml:space="preserve">թե հայցադիմումի պատասխան ներկայացնելը </w:t>
      </w:r>
      <w:r w:rsidR="009F74D3">
        <w:rPr>
          <w:rFonts w:ascii="GHEA Grapalat" w:hAnsi="GHEA Grapalat"/>
          <w:sz w:val="24"/>
          <w:szCs w:val="24"/>
          <w:lang w:val="hy-AM"/>
        </w:rPr>
        <w:t>պատասխանող</w:t>
      </w:r>
      <w:r>
        <w:rPr>
          <w:rFonts w:ascii="GHEA Grapalat" w:hAnsi="GHEA Grapalat"/>
          <w:sz w:val="24"/>
          <w:szCs w:val="24"/>
          <w:lang w:val="hy-AM"/>
        </w:rPr>
        <w:t xml:space="preserve">ի պարտականությունն է, ապա վերաքննիչ և վճռաբեկ բողոքների պատասխան ներկայացնելը դատավարության </w:t>
      </w:r>
      <w:r w:rsidR="004D6FCA">
        <w:rPr>
          <w:rFonts w:ascii="GHEA Grapalat" w:hAnsi="GHEA Grapalat"/>
          <w:sz w:val="24"/>
          <w:szCs w:val="24"/>
          <w:lang w:val="hy-AM"/>
        </w:rPr>
        <w:t>մասնակցի</w:t>
      </w:r>
      <w:r>
        <w:rPr>
          <w:rFonts w:ascii="GHEA Grapalat" w:hAnsi="GHEA Grapalat"/>
          <w:sz w:val="24"/>
          <w:szCs w:val="24"/>
          <w:lang w:val="hy-AM"/>
        </w:rPr>
        <w:t xml:space="preserve"> իրավունքն է։ </w:t>
      </w:r>
      <w:r w:rsidR="004D6FCA">
        <w:rPr>
          <w:rFonts w:ascii="GHEA Grapalat" w:hAnsi="GHEA Grapalat"/>
          <w:sz w:val="24"/>
          <w:szCs w:val="24"/>
          <w:lang w:val="hy-AM"/>
        </w:rPr>
        <w:t xml:space="preserve">Օրենսդիրը, սահմանելով վերաքննիչ բողոքի պատասխան ներկայացնելու ժամկետներ, տարբերակված մոտեցում է դրսևորել </w:t>
      </w:r>
      <w:r w:rsidR="004D6FCA" w:rsidRPr="00F35179">
        <w:rPr>
          <w:rFonts w:ascii="GHEA Grapalat" w:hAnsi="GHEA Grapalat"/>
          <w:sz w:val="24"/>
          <w:szCs w:val="24"/>
          <w:lang w:val="hy-AM"/>
        </w:rPr>
        <w:t xml:space="preserve">գործն ըստ էության լուծող դատական ակտի դեմ բերված </w:t>
      </w:r>
      <w:r w:rsidR="004D6FCA">
        <w:rPr>
          <w:rFonts w:ascii="GHEA Grapalat" w:hAnsi="GHEA Grapalat"/>
          <w:sz w:val="24"/>
          <w:szCs w:val="24"/>
          <w:lang w:val="hy-AM"/>
        </w:rPr>
        <w:t>վերաքննիչ բողոք</w:t>
      </w:r>
      <w:r w:rsidR="009F74D3">
        <w:rPr>
          <w:rFonts w:ascii="GHEA Grapalat" w:hAnsi="GHEA Grapalat"/>
          <w:sz w:val="24"/>
          <w:szCs w:val="24"/>
          <w:lang w:val="hy-AM"/>
        </w:rPr>
        <w:t>ի պատասխան</w:t>
      </w:r>
      <w:r w:rsidR="004D6FCA">
        <w:rPr>
          <w:rFonts w:ascii="GHEA Grapalat" w:hAnsi="GHEA Grapalat"/>
          <w:sz w:val="24"/>
          <w:szCs w:val="24"/>
          <w:lang w:val="hy-AM"/>
        </w:rPr>
        <w:t xml:space="preserve"> ներկայացնելու և </w:t>
      </w:r>
      <w:r w:rsidR="004D6FCA" w:rsidRPr="00F35179">
        <w:rPr>
          <w:rFonts w:ascii="GHEA Grapalat" w:hAnsi="GHEA Grapalat"/>
          <w:sz w:val="24"/>
          <w:szCs w:val="24"/>
          <w:lang w:val="hy-AM"/>
        </w:rPr>
        <w:t xml:space="preserve">միջանկյալ դատական ակտի դեմ բերված </w:t>
      </w:r>
      <w:r w:rsidR="004D6FCA">
        <w:rPr>
          <w:rFonts w:ascii="GHEA Grapalat" w:hAnsi="GHEA Grapalat"/>
          <w:sz w:val="24"/>
          <w:szCs w:val="24"/>
          <w:lang w:val="hy-AM"/>
        </w:rPr>
        <w:t>վերաքննիչ բողոքի պատասխան ներկայացնելու դեպքերի միջև՝ առաջին դեպքում սահմանելով 15-օրյա, երկրորդ դեպքում՝ հնգօրյա</w:t>
      </w:r>
      <w:r w:rsidR="00751665">
        <w:rPr>
          <w:rFonts w:ascii="GHEA Grapalat" w:hAnsi="GHEA Grapalat"/>
          <w:sz w:val="24"/>
          <w:szCs w:val="24"/>
          <w:lang w:val="hy-AM"/>
        </w:rPr>
        <w:t xml:space="preserve"> ժամկետ</w:t>
      </w:r>
      <w:r w:rsidR="004D6FCA">
        <w:rPr>
          <w:rFonts w:ascii="GHEA Grapalat" w:hAnsi="GHEA Grapalat"/>
          <w:sz w:val="24"/>
          <w:szCs w:val="24"/>
          <w:lang w:val="hy-AM"/>
        </w:rPr>
        <w:t xml:space="preserve">։ Նման տարբերակված մոտեցումն ինքնանպատակ չէ։ Միջանկյալ դատական ակտի դեմ ներկայացված վերաքննիչ բողոքի պատասխան ներկայացնելու համար ավելի սեղմ ժամկետի սահմանումը պայմանավորված է միջանկյալ դատական ակտերի դեմ վերաքննիչ բողոքի </w:t>
      </w:r>
      <w:r w:rsidR="004D6FCA" w:rsidRPr="000921F3">
        <w:rPr>
          <w:rFonts w:ascii="GHEA Grapalat" w:hAnsi="GHEA Grapalat"/>
          <w:sz w:val="24"/>
          <w:szCs w:val="24"/>
          <w:lang w:val="hy-AM"/>
        </w:rPr>
        <w:t xml:space="preserve">քննության առանձնահատկություններով։ Մասնավորապես, ի տարբերություն </w:t>
      </w:r>
      <w:r w:rsidR="004D6FCA" w:rsidRPr="00F35179">
        <w:rPr>
          <w:rFonts w:ascii="GHEA Grapalat" w:hAnsi="GHEA Grapalat"/>
          <w:sz w:val="24"/>
          <w:szCs w:val="24"/>
          <w:lang w:val="hy-AM"/>
        </w:rPr>
        <w:t>գործն ըստ էության լուծող դատական ակտի դեմ</w:t>
      </w:r>
      <w:r w:rsidR="004D6FCA" w:rsidRPr="000921F3">
        <w:rPr>
          <w:rFonts w:ascii="GHEA Grapalat" w:hAnsi="GHEA Grapalat"/>
          <w:sz w:val="24"/>
          <w:szCs w:val="24"/>
          <w:lang w:val="hy-AM"/>
        </w:rPr>
        <w:t xml:space="preserve"> ներկայացված </w:t>
      </w:r>
      <w:r w:rsidR="009F74D3">
        <w:rPr>
          <w:rFonts w:ascii="GHEA Grapalat" w:hAnsi="GHEA Grapalat"/>
          <w:sz w:val="24"/>
          <w:szCs w:val="24"/>
          <w:lang w:val="hy-AM"/>
        </w:rPr>
        <w:t xml:space="preserve">վերաքննիչ </w:t>
      </w:r>
      <w:r w:rsidR="004D6FCA" w:rsidRPr="000921F3">
        <w:rPr>
          <w:rFonts w:ascii="GHEA Grapalat" w:hAnsi="GHEA Grapalat"/>
          <w:sz w:val="24"/>
          <w:szCs w:val="24"/>
          <w:lang w:val="hy-AM"/>
        </w:rPr>
        <w:t>բողոքի՝ միջանկյալ դատական ակտի դեմ ներկայացված վերաքննիչ բողոքի քննության համար օրենսդիրը սահմանել է կոնկրետ ժամկետ</w:t>
      </w:r>
      <w:r w:rsidR="000921F3" w:rsidRPr="000921F3">
        <w:rPr>
          <w:rFonts w:ascii="GHEA Grapalat" w:hAnsi="GHEA Grapalat"/>
          <w:sz w:val="24"/>
          <w:szCs w:val="24"/>
          <w:lang w:val="hy-AM"/>
        </w:rPr>
        <w:t>։ Ա</w:t>
      </w:r>
      <w:r w:rsidR="004D6FCA" w:rsidRPr="000921F3">
        <w:rPr>
          <w:rFonts w:ascii="GHEA Grapalat" w:hAnsi="GHEA Grapalat"/>
          <w:sz w:val="24"/>
          <w:szCs w:val="24"/>
          <w:lang w:val="hy-AM"/>
        </w:rPr>
        <w:t xml:space="preserve">յն է՝ Օրենսգրքի </w:t>
      </w:r>
      <w:r w:rsidR="009C5B72" w:rsidRPr="000921F3">
        <w:rPr>
          <w:rFonts w:ascii="GHEA Grapalat" w:hAnsi="GHEA Grapalat"/>
          <w:sz w:val="24"/>
          <w:szCs w:val="24"/>
          <w:lang w:val="hy-AM"/>
        </w:rPr>
        <w:t xml:space="preserve">140-րդ հոդվածի </w:t>
      </w:r>
      <w:r w:rsidR="000921F3" w:rsidRPr="000921F3">
        <w:rPr>
          <w:rFonts w:ascii="GHEA Grapalat" w:hAnsi="GHEA Grapalat"/>
          <w:sz w:val="24"/>
          <w:szCs w:val="24"/>
          <w:lang w:val="hy-AM"/>
        </w:rPr>
        <w:t xml:space="preserve">1-ին մասի համաձայն՝ </w:t>
      </w:r>
      <w:r w:rsidR="000921F3" w:rsidRPr="000921F3">
        <w:rPr>
          <w:rFonts w:ascii="Calibri" w:hAnsi="Calibri" w:cs="Calibri"/>
          <w:color w:val="000000"/>
          <w:sz w:val="24"/>
          <w:szCs w:val="24"/>
          <w:shd w:val="clear" w:color="auto" w:fill="FFFFFF"/>
          <w:lang w:val="hy-AM"/>
        </w:rPr>
        <w:t> </w:t>
      </w:r>
      <w:r w:rsidR="000921F3" w:rsidRPr="000921F3">
        <w:rPr>
          <w:rFonts w:ascii="GHEA Grapalat" w:hAnsi="GHEA Grapalat" w:cs="Calibri"/>
          <w:color w:val="000000"/>
          <w:sz w:val="24"/>
          <w:szCs w:val="24"/>
          <w:shd w:val="clear" w:color="auto" w:fill="FFFFFF"/>
          <w:lang w:val="hy-AM"/>
        </w:rPr>
        <w:t>վ</w:t>
      </w:r>
      <w:r w:rsidR="000921F3" w:rsidRPr="000921F3">
        <w:rPr>
          <w:rFonts w:ascii="GHEA Grapalat" w:hAnsi="GHEA Grapalat"/>
          <w:color w:val="000000"/>
          <w:sz w:val="24"/>
          <w:szCs w:val="24"/>
          <w:shd w:val="clear" w:color="auto" w:fill="FFFFFF"/>
          <w:lang w:val="hy-AM"/>
        </w:rPr>
        <w:t xml:space="preserve">երաքննիչ դատարանը գործը քննում և որոշում է կայացնում ողջամիտ ժամկետում, բացառությամբ նույն հոդվածով նախատեսված դեպքերի։ Նույն հոդվածի </w:t>
      </w:r>
      <w:r w:rsidR="000921F3" w:rsidRPr="000921F3">
        <w:rPr>
          <w:rFonts w:ascii="GHEA Grapalat" w:hAnsi="GHEA Grapalat"/>
          <w:sz w:val="24"/>
          <w:szCs w:val="24"/>
          <w:lang w:val="hy-AM"/>
        </w:rPr>
        <w:t xml:space="preserve"> </w:t>
      </w:r>
      <w:r w:rsidR="009C5B72" w:rsidRPr="000921F3">
        <w:rPr>
          <w:rFonts w:ascii="GHEA Grapalat" w:hAnsi="GHEA Grapalat"/>
          <w:sz w:val="24"/>
          <w:szCs w:val="24"/>
          <w:lang w:val="hy-AM"/>
        </w:rPr>
        <w:t>2-րդ մասի համաձայն՝ վ</w:t>
      </w:r>
      <w:r w:rsidR="009C5B72" w:rsidRPr="000921F3">
        <w:rPr>
          <w:rFonts w:ascii="GHEA Grapalat" w:hAnsi="GHEA Grapalat"/>
          <w:color w:val="000000"/>
          <w:sz w:val="24"/>
          <w:szCs w:val="24"/>
          <w:shd w:val="clear" w:color="auto" w:fill="FFFFFF"/>
          <w:lang w:val="hy-AM"/>
        </w:rPr>
        <w:t xml:space="preserve">երաքննիչ դատարանը միջանկյալ դատական ակտերի դեմ բերված վերաքննիչ բողոքները քննում և որոշում է </w:t>
      </w:r>
      <w:r w:rsidR="009C5B72" w:rsidRPr="00B869F3">
        <w:rPr>
          <w:rFonts w:ascii="GHEA Grapalat" w:hAnsi="GHEA Grapalat"/>
          <w:color w:val="000000"/>
          <w:sz w:val="24"/>
          <w:szCs w:val="24"/>
          <w:shd w:val="clear" w:color="auto" w:fill="FFFFFF"/>
          <w:lang w:val="hy-AM"/>
        </w:rPr>
        <w:t>կայացնում գործը ստանալուց հետո` մեկամսյա ժամկետում։</w:t>
      </w:r>
      <w:r w:rsidR="00B869F3" w:rsidRPr="00B869F3">
        <w:rPr>
          <w:rFonts w:ascii="GHEA Grapalat" w:hAnsi="GHEA Grapalat"/>
          <w:color w:val="000000"/>
          <w:sz w:val="24"/>
          <w:szCs w:val="24"/>
          <w:shd w:val="clear" w:color="auto" w:fill="FFFFFF"/>
          <w:lang w:val="hy-AM"/>
        </w:rPr>
        <w:t xml:space="preserve"> Օրենսգրքի</w:t>
      </w:r>
      <w:r w:rsidR="009F74D3">
        <w:rPr>
          <w:rFonts w:ascii="GHEA Grapalat" w:hAnsi="GHEA Grapalat"/>
          <w:color w:val="000000"/>
          <w:sz w:val="24"/>
          <w:szCs w:val="24"/>
          <w:shd w:val="clear" w:color="auto" w:fill="FFFFFF"/>
          <w:lang w:val="hy-AM"/>
        </w:rPr>
        <w:t xml:space="preserve">  </w:t>
      </w:r>
      <w:r w:rsidR="00B869F3" w:rsidRPr="00B869F3">
        <w:rPr>
          <w:rFonts w:ascii="GHEA Grapalat" w:hAnsi="GHEA Grapalat"/>
          <w:color w:val="000000"/>
          <w:sz w:val="24"/>
          <w:szCs w:val="24"/>
          <w:shd w:val="clear" w:color="auto" w:fill="FFFFFF"/>
          <w:lang w:val="hy-AM"/>
        </w:rPr>
        <w:t>141-րդ հոդվածի 3-րդ մասի համաձայն՝ վարչական դատարանի միջանկյալ դատական ակտերի դեմ բերված վերաքննիչ բողոքները քննվում և որոշումները կայացվում են առանց դատական նիստ հրավիրելու։</w:t>
      </w:r>
    </w:p>
    <w:p w14:paraId="3BA5DE2D" w14:textId="2A8452F4" w:rsidR="00596434" w:rsidRDefault="00E90F6A" w:rsidP="00EB5EE5">
      <w:pPr>
        <w:spacing w:line="276" w:lineRule="auto"/>
        <w:ind w:left="-142" w:right="-471"/>
        <w:contextualSpacing/>
        <w:jc w:val="both"/>
        <w:rPr>
          <w:rFonts w:ascii="GHEA Grapalat" w:hAnsi="GHEA Grapalat"/>
          <w:sz w:val="24"/>
          <w:szCs w:val="24"/>
          <w:lang w:val="hy-AM"/>
        </w:rPr>
      </w:pPr>
      <w:r>
        <w:rPr>
          <w:rFonts w:ascii="GHEA Grapalat" w:hAnsi="GHEA Grapalat"/>
          <w:sz w:val="24"/>
          <w:szCs w:val="24"/>
          <w:lang w:val="hy-AM"/>
        </w:rPr>
        <w:t xml:space="preserve">   Այսպիսով, </w:t>
      </w:r>
      <w:r w:rsidR="00364F9F">
        <w:rPr>
          <w:rFonts w:ascii="GHEA Grapalat" w:hAnsi="GHEA Grapalat"/>
          <w:sz w:val="24"/>
          <w:szCs w:val="24"/>
          <w:lang w:val="hy-AM"/>
        </w:rPr>
        <w:t xml:space="preserve">Վճռաբեկ դատարանն արձանագրում է, որ միջանկյալ դատական ակտերի դեմ վերաքննիչ բողոքի պատասխան ներկայացնելու համար սեղմ՝ հնգօրյա ժամկետի սահմանումը հիմնականում պայմանավորված է նրանով, որ վերաքննիչ բողոքը քննվում </w:t>
      </w:r>
      <w:r w:rsidR="00364F9F">
        <w:rPr>
          <w:rFonts w:ascii="GHEA Grapalat" w:hAnsi="GHEA Grapalat"/>
          <w:sz w:val="24"/>
          <w:szCs w:val="24"/>
          <w:lang w:val="hy-AM"/>
        </w:rPr>
        <w:lastRenderedPageBreak/>
        <w:t>է օրենքով սահմանված սեղմ՝ մեկամս</w:t>
      </w:r>
      <w:r w:rsidR="00193B61">
        <w:rPr>
          <w:rFonts w:ascii="GHEA Grapalat" w:hAnsi="GHEA Grapalat"/>
          <w:sz w:val="24"/>
          <w:szCs w:val="24"/>
          <w:lang w:val="hy-AM"/>
        </w:rPr>
        <w:t>յ</w:t>
      </w:r>
      <w:r w:rsidR="00364F9F">
        <w:rPr>
          <w:rFonts w:ascii="GHEA Grapalat" w:hAnsi="GHEA Grapalat"/>
          <w:sz w:val="24"/>
          <w:szCs w:val="24"/>
          <w:lang w:val="hy-AM"/>
        </w:rPr>
        <w:t xml:space="preserve">ա ժամկետում </w:t>
      </w:r>
      <w:r w:rsidR="00364F9F" w:rsidRPr="00364F9F">
        <w:rPr>
          <w:rFonts w:ascii="GHEA Grapalat" w:hAnsi="GHEA Grapalat"/>
          <w:sz w:val="24"/>
          <w:szCs w:val="24"/>
          <w:lang w:val="hy-AM"/>
        </w:rPr>
        <w:t>(</w:t>
      </w:r>
      <w:r w:rsidR="00364F9F">
        <w:rPr>
          <w:rFonts w:ascii="GHEA Grapalat" w:hAnsi="GHEA Grapalat"/>
          <w:sz w:val="24"/>
          <w:szCs w:val="24"/>
          <w:lang w:val="hy-AM"/>
        </w:rPr>
        <w:t>գործն ստանալուց հետո</w:t>
      </w:r>
      <w:r w:rsidR="00364F9F" w:rsidRPr="00364F9F">
        <w:rPr>
          <w:rFonts w:ascii="GHEA Grapalat" w:hAnsi="GHEA Grapalat"/>
          <w:sz w:val="24"/>
          <w:szCs w:val="24"/>
          <w:lang w:val="hy-AM"/>
        </w:rPr>
        <w:t>)</w:t>
      </w:r>
      <w:r w:rsidR="00364F9F">
        <w:rPr>
          <w:rFonts w:ascii="GHEA Grapalat" w:hAnsi="GHEA Grapalat"/>
          <w:sz w:val="24"/>
          <w:szCs w:val="24"/>
          <w:lang w:val="hy-AM"/>
        </w:rPr>
        <w:t xml:space="preserve">։ Վերաքննիչ բողոքի պատասխան ներկայացնելու համար հնգօրյա ժամկետ սահմանելով՝ օրենսդիրը նպատակ է հետապնդել երաշխավորել, որ մինչև վերաքննիչ բողոքի քննության արդյունքում որոշում կայացնելը ՀՀ վերաքննիչ վարչական դատարանն իր տրամադրության տակ ունենա վերաքննիչ բողոքի պատասխանը՝ հնարավորություն տալով պատասխանը ներկայացրած դատավարության մասնակցին արտահայտել </w:t>
      </w:r>
      <w:r>
        <w:rPr>
          <w:rFonts w:ascii="GHEA Grapalat" w:hAnsi="GHEA Grapalat"/>
          <w:sz w:val="24"/>
          <w:szCs w:val="24"/>
          <w:lang w:val="hy-AM"/>
        </w:rPr>
        <w:t xml:space="preserve"> </w:t>
      </w:r>
      <w:r w:rsidR="00364F9F">
        <w:rPr>
          <w:rFonts w:ascii="GHEA Grapalat" w:hAnsi="GHEA Grapalat"/>
          <w:sz w:val="24"/>
          <w:szCs w:val="24"/>
          <w:lang w:val="hy-AM"/>
        </w:rPr>
        <w:t>իր դիրքորոշումը վերաքննիչ բողոքի իրավական և փաստական հիմքերի վերաբերյալ։</w:t>
      </w:r>
      <w:r w:rsidR="00B153CA">
        <w:rPr>
          <w:rFonts w:ascii="GHEA Grapalat" w:hAnsi="GHEA Grapalat"/>
          <w:sz w:val="24"/>
          <w:szCs w:val="24"/>
          <w:lang w:val="hy-AM"/>
        </w:rPr>
        <w:t xml:space="preserve"> </w:t>
      </w:r>
    </w:p>
    <w:p w14:paraId="684FD54E" w14:textId="17A5C8E9" w:rsidR="00164360" w:rsidRDefault="00596434" w:rsidP="00EB5EE5">
      <w:pPr>
        <w:spacing w:line="276" w:lineRule="auto"/>
        <w:ind w:left="-142" w:right="-471"/>
        <w:contextualSpacing/>
        <w:jc w:val="both"/>
        <w:rPr>
          <w:rFonts w:ascii="GHEA Grapalat" w:hAnsi="GHEA Grapalat"/>
          <w:color w:val="000000"/>
          <w:sz w:val="24"/>
          <w:szCs w:val="24"/>
          <w:shd w:val="clear" w:color="auto" w:fill="FFFFFF"/>
          <w:lang w:val="hy-AM"/>
        </w:rPr>
      </w:pPr>
      <w:r>
        <w:rPr>
          <w:rFonts w:ascii="GHEA Grapalat" w:hAnsi="GHEA Grapalat"/>
          <w:sz w:val="24"/>
          <w:szCs w:val="24"/>
          <w:lang w:val="hy-AM"/>
        </w:rPr>
        <w:t xml:space="preserve">     </w:t>
      </w:r>
      <w:r w:rsidR="00B153CA">
        <w:rPr>
          <w:rFonts w:ascii="GHEA Grapalat" w:hAnsi="GHEA Grapalat"/>
          <w:sz w:val="24"/>
          <w:szCs w:val="24"/>
          <w:lang w:val="hy-AM"/>
        </w:rPr>
        <w:t>Միաժամանակ, հաշվի առնելով, որ</w:t>
      </w:r>
      <w:r w:rsidR="00B153CA" w:rsidRPr="00B153CA">
        <w:rPr>
          <w:rFonts w:ascii="GHEA Grapalat" w:hAnsi="GHEA Grapalat"/>
          <w:color w:val="000000"/>
          <w:sz w:val="24"/>
          <w:szCs w:val="24"/>
          <w:shd w:val="clear" w:color="auto" w:fill="FFFFFF"/>
          <w:lang w:val="hy-AM"/>
        </w:rPr>
        <w:t xml:space="preserve"> </w:t>
      </w:r>
      <w:r w:rsidR="00B153CA" w:rsidRPr="00B869F3">
        <w:rPr>
          <w:rFonts w:ascii="GHEA Grapalat" w:hAnsi="GHEA Grapalat"/>
          <w:color w:val="000000"/>
          <w:sz w:val="24"/>
          <w:szCs w:val="24"/>
          <w:shd w:val="clear" w:color="auto" w:fill="FFFFFF"/>
          <w:lang w:val="hy-AM"/>
        </w:rPr>
        <w:t>վարչական դատարանի միջանկյալ դատական ակտերի դեմ բերված վերաքննիչ բողոքները քննվում և որոշումները կայացվում են առանց դատական նիստ հրավիրելու</w:t>
      </w:r>
      <w:r w:rsidR="00B153CA">
        <w:rPr>
          <w:rFonts w:ascii="GHEA Grapalat" w:hAnsi="GHEA Grapalat"/>
          <w:color w:val="000000"/>
          <w:sz w:val="24"/>
          <w:szCs w:val="24"/>
          <w:shd w:val="clear" w:color="auto" w:fill="FFFFFF"/>
          <w:lang w:val="hy-AM"/>
        </w:rPr>
        <w:t xml:space="preserve">՝ Վճռաբեկ դատարանն արձանագրում է, որ վերաքննիչ բողոքի պատասխան ներկայացնելն այն միակ դատավարական գործիքակազմն է, որի միջոցով դատավարության մասնակիցը կարող է արտահայտել իր դիրքորոշումը վերաքննիչ բողոքի իրավական և փաստական հիմքերի վերաբերյալ, ներկայացնել իր հակափաստարկները։ </w:t>
      </w:r>
      <w:r>
        <w:rPr>
          <w:rFonts w:ascii="GHEA Grapalat" w:hAnsi="GHEA Grapalat"/>
          <w:color w:val="000000"/>
          <w:sz w:val="24"/>
          <w:szCs w:val="24"/>
          <w:shd w:val="clear" w:color="auto" w:fill="FFFFFF"/>
          <w:lang w:val="hy-AM"/>
        </w:rPr>
        <w:t xml:space="preserve">Այլ կերպ՝ դատավարության մասնակիցը միջանկյալ դատական ակտերի դեմ վերաքննիչ բողոքի քննության ընթացքում իր լսված լինելու իրավունքը կարող է </w:t>
      </w:r>
      <w:r w:rsidR="00F532B9">
        <w:rPr>
          <w:rFonts w:ascii="GHEA Grapalat" w:hAnsi="GHEA Grapalat"/>
          <w:color w:val="000000"/>
          <w:sz w:val="24"/>
          <w:szCs w:val="24"/>
          <w:shd w:val="clear" w:color="auto" w:fill="FFFFFF"/>
          <w:lang w:val="hy-AM"/>
        </w:rPr>
        <w:t>իրացնել միայն վերաքննիչ բողոքի պատասխան ներկայացնելու միջոցով։ Ըստ այդմ՝ Վճռաբեկ դատարանն արձանագրում է, որ</w:t>
      </w:r>
      <w:r w:rsidR="009A17D8">
        <w:rPr>
          <w:rFonts w:ascii="GHEA Grapalat" w:hAnsi="GHEA Grapalat"/>
          <w:color w:val="000000"/>
          <w:sz w:val="24"/>
          <w:szCs w:val="24"/>
          <w:shd w:val="clear" w:color="auto" w:fill="FFFFFF"/>
          <w:lang w:val="hy-AM"/>
        </w:rPr>
        <w:t xml:space="preserve"> վերաքննիչ բողոքի պատասխան ներկայացնելու հնարավորությունը գործնականում չապահովելու դեպքում դատավարության մասնակիցը զրկվում է ՀՀ վերաքննիչ վարչական դատարանի առջև լսված լինելու իրավունքից</w:t>
      </w:r>
      <w:r w:rsidR="00601AA6">
        <w:rPr>
          <w:rFonts w:ascii="GHEA Grapalat" w:hAnsi="GHEA Grapalat"/>
          <w:color w:val="000000"/>
          <w:sz w:val="24"/>
          <w:szCs w:val="24"/>
          <w:shd w:val="clear" w:color="auto" w:fill="FFFFFF"/>
          <w:lang w:val="hy-AM"/>
        </w:rPr>
        <w:t>,</w:t>
      </w:r>
      <w:r w:rsidR="009A17D8">
        <w:rPr>
          <w:rFonts w:ascii="GHEA Grapalat" w:hAnsi="GHEA Grapalat"/>
          <w:color w:val="000000"/>
          <w:sz w:val="24"/>
          <w:szCs w:val="24"/>
          <w:shd w:val="clear" w:color="auto" w:fill="FFFFFF"/>
          <w:lang w:val="hy-AM"/>
        </w:rPr>
        <w:t xml:space="preserve"> և արդյունքում խախտվում է նաև կողմերի իրավահավասարության սկզբունքը։</w:t>
      </w:r>
      <w:r w:rsidR="00F532B9">
        <w:rPr>
          <w:rFonts w:ascii="GHEA Grapalat" w:hAnsi="GHEA Grapalat"/>
          <w:color w:val="000000"/>
          <w:sz w:val="24"/>
          <w:szCs w:val="24"/>
          <w:shd w:val="clear" w:color="auto" w:fill="FFFFFF"/>
          <w:lang w:val="hy-AM"/>
        </w:rPr>
        <w:t xml:space="preserve"> </w:t>
      </w:r>
    </w:p>
    <w:p w14:paraId="1B6E5D5E" w14:textId="0FAD796C" w:rsidR="00164360" w:rsidRPr="00FC2AEC" w:rsidRDefault="00164360" w:rsidP="00EB5EE5">
      <w:pPr>
        <w:spacing w:line="276" w:lineRule="auto"/>
        <w:ind w:left="-142" w:right="-471"/>
        <w:contextualSpacing/>
        <w:jc w:val="both"/>
        <w:rPr>
          <w:rFonts w:ascii="GHEA Grapalat" w:hAnsi="GHEA Grapalat"/>
          <w:color w:val="000000"/>
          <w:sz w:val="24"/>
          <w:szCs w:val="24"/>
          <w:shd w:val="clear" w:color="auto" w:fill="FFFFFF"/>
          <w:lang w:val="hy-AM"/>
        </w:rPr>
      </w:pPr>
      <w:r>
        <w:rPr>
          <w:rFonts w:ascii="GHEA Grapalat" w:hAnsi="GHEA Grapalat"/>
          <w:color w:val="000000"/>
          <w:sz w:val="24"/>
          <w:szCs w:val="24"/>
          <w:shd w:val="clear" w:color="auto" w:fill="FFFFFF"/>
          <w:lang w:val="hy-AM"/>
        </w:rPr>
        <w:t xml:space="preserve">    ՀՀ վարչական դատավարության օրենսգրքի 135-րդ հոդվածի 3-րդ մասի համաձայն՝ բ</w:t>
      </w:r>
      <w:r w:rsidRPr="00164360">
        <w:rPr>
          <w:rFonts w:ascii="GHEA Grapalat" w:hAnsi="GHEA Grapalat"/>
          <w:color w:val="000000"/>
          <w:sz w:val="24"/>
          <w:szCs w:val="24"/>
          <w:shd w:val="clear" w:color="auto" w:fill="FFFFFF"/>
          <w:lang w:val="hy-AM"/>
        </w:rPr>
        <w:t>ողոքը վարույթ ընդունելու մասին որոշումը կայացնելուց հետո՝ եռօրյա ժամկետում, վերաքննիչ դատարանն այն ուղարկում է բողոք բերող անձին և դատավարության մասնակիցներին։</w:t>
      </w:r>
      <w:r>
        <w:rPr>
          <w:rFonts w:ascii="GHEA Grapalat" w:hAnsi="GHEA Grapalat"/>
          <w:color w:val="000000"/>
          <w:sz w:val="24"/>
          <w:szCs w:val="24"/>
          <w:shd w:val="clear" w:color="auto" w:fill="FFFFFF"/>
          <w:lang w:val="hy-AM"/>
        </w:rPr>
        <w:t xml:space="preserve"> Նշված ժամկետում բողոքը վարույթ ընդունելու մասին որոշումը </w:t>
      </w:r>
      <w:r w:rsidR="00FC2AEC">
        <w:rPr>
          <w:rFonts w:ascii="GHEA Grapalat" w:hAnsi="GHEA Grapalat"/>
          <w:color w:val="000000"/>
          <w:sz w:val="24"/>
          <w:szCs w:val="24"/>
          <w:shd w:val="clear" w:color="auto" w:fill="FFFFFF"/>
          <w:lang w:val="hy-AM"/>
        </w:rPr>
        <w:t xml:space="preserve">դատավարության մասնակիցներին ուղարկելու պահանջը ևս </w:t>
      </w:r>
      <w:r w:rsidR="00FC2AEC" w:rsidRPr="00FC2AEC">
        <w:rPr>
          <w:rFonts w:ascii="GHEA Grapalat" w:hAnsi="GHEA Grapalat"/>
          <w:color w:val="000000"/>
          <w:sz w:val="24"/>
          <w:szCs w:val="24"/>
          <w:shd w:val="clear" w:color="auto" w:fill="FFFFFF"/>
          <w:lang w:val="hy-AM"/>
        </w:rPr>
        <w:t>ինքնանպատակ չէ</w:t>
      </w:r>
      <w:r w:rsidR="00FC2AEC" w:rsidRPr="00FC2AEC">
        <w:rPr>
          <w:rFonts w:ascii="Microsoft JhengHei" w:eastAsia="Microsoft JhengHei" w:hAnsi="Microsoft JhengHei" w:cs="Microsoft JhengHei" w:hint="eastAsia"/>
          <w:color w:val="000000"/>
          <w:sz w:val="24"/>
          <w:szCs w:val="24"/>
          <w:shd w:val="clear" w:color="auto" w:fill="FFFFFF"/>
          <w:lang w:val="hy-AM"/>
        </w:rPr>
        <w:t>․</w:t>
      </w:r>
      <w:r w:rsidR="00FC2AEC" w:rsidRPr="00FC2AEC">
        <w:rPr>
          <w:rFonts w:ascii="GHEA Grapalat" w:eastAsia="Microsoft JhengHei" w:hAnsi="GHEA Grapalat" w:cs="Microsoft JhengHei"/>
          <w:color w:val="000000"/>
          <w:sz w:val="24"/>
          <w:szCs w:val="24"/>
          <w:shd w:val="clear" w:color="auto" w:fill="FFFFFF"/>
          <w:lang w:val="hy-AM"/>
        </w:rPr>
        <w:t xml:space="preserve"> այն ևս միտված է, ի թիվս այլնի, դատավարության մասնակիցների</w:t>
      </w:r>
      <w:r w:rsidR="00F35F05">
        <w:rPr>
          <w:rFonts w:ascii="GHEA Grapalat" w:eastAsia="Microsoft JhengHei" w:hAnsi="GHEA Grapalat" w:cs="Microsoft JhengHei"/>
          <w:color w:val="000000"/>
          <w:sz w:val="24"/>
          <w:szCs w:val="24"/>
          <w:shd w:val="clear" w:color="auto" w:fill="FFFFFF"/>
          <w:lang w:val="hy-AM"/>
        </w:rPr>
        <w:t xml:space="preserve"> համար</w:t>
      </w:r>
      <w:r w:rsidR="00FC2AEC" w:rsidRPr="00FC2AEC">
        <w:rPr>
          <w:rFonts w:ascii="GHEA Grapalat" w:eastAsia="Microsoft JhengHei" w:hAnsi="GHEA Grapalat" w:cs="Microsoft JhengHei"/>
          <w:color w:val="000000"/>
          <w:sz w:val="24"/>
          <w:szCs w:val="24"/>
          <w:shd w:val="clear" w:color="auto" w:fill="FFFFFF"/>
          <w:lang w:val="hy-AM"/>
        </w:rPr>
        <w:t xml:space="preserve"> վերաքննիչ բողոքի  պատասխան ներկայացնելու հնարավորությ</w:t>
      </w:r>
      <w:r w:rsidR="00F35F05">
        <w:rPr>
          <w:rFonts w:ascii="GHEA Grapalat" w:eastAsia="Microsoft JhengHei" w:hAnsi="GHEA Grapalat" w:cs="Microsoft JhengHei"/>
          <w:color w:val="000000"/>
          <w:sz w:val="24"/>
          <w:szCs w:val="24"/>
          <w:shd w:val="clear" w:color="auto" w:fill="FFFFFF"/>
          <w:lang w:val="hy-AM"/>
        </w:rPr>
        <w:t xml:space="preserve">ունն </w:t>
      </w:r>
      <w:r w:rsidR="00FC2AEC" w:rsidRPr="00FC2AEC">
        <w:rPr>
          <w:rFonts w:ascii="GHEA Grapalat" w:eastAsia="Microsoft JhengHei" w:hAnsi="GHEA Grapalat" w:cs="Microsoft JhengHei"/>
          <w:color w:val="000000"/>
          <w:sz w:val="24"/>
          <w:szCs w:val="24"/>
          <w:shd w:val="clear" w:color="auto" w:fill="FFFFFF"/>
          <w:lang w:val="hy-AM"/>
        </w:rPr>
        <w:t>ապահով</w:t>
      </w:r>
      <w:r w:rsidR="00F35F05">
        <w:rPr>
          <w:rFonts w:ascii="GHEA Grapalat" w:eastAsia="Microsoft JhengHei" w:hAnsi="GHEA Grapalat" w:cs="Microsoft JhengHei"/>
          <w:color w:val="000000"/>
          <w:sz w:val="24"/>
          <w:szCs w:val="24"/>
          <w:shd w:val="clear" w:color="auto" w:fill="FFFFFF"/>
          <w:lang w:val="hy-AM"/>
        </w:rPr>
        <w:t>ելուն</w:t>
      </w:r>
      <w:r w:rsidR="00FC2AEC" w:rsidRPr="00FC2AEC">
        <w:rPr>
          <w:rFonts w:ascii="GHEA Grapalat" w:eastAsia="Microsoft JhengHei" w:hAnsi="GHEA Grapalat" w:cs="Microsoft JhengHei"/>
          <w:color w:val="000000"/>
          <w:sz w:val="24"/>
          <w:szCs w:val="24"/>
          <w:shd w:val="clear" w:color="auto" w:fill="FFFFFF"/>
          <w:lang w:val="hy-AM"/>
        </w:rPr>
        <w:t>։</w:t>
      </w:r>
      <w:r w:rsidR="00FC2AEC" w:rsidRPr="00FC2AEC">
        <w:rPr>
          <w:rFonts w:ascii="GHEA Grapalat" w:hAnsi="GHEA Grapalat"/>
          <w:color w:val="000000"/>
          <w:sz w:val="24"/>
          <w:szCs w:val="24"/>
          <w:shd w:val="clear" w:color="auto" w:fill="FFFFFF"/>
          <w:lang w:val="hy-AM"/>
        </w:rPr>
        <w:t xml:space="preserve"> </w:t>
      </w:r>
      <w:r w:rsidRPr="00FC2AEC">
        <w:rPr>
          <w:rFonts w:ascii="GHEA Grapalat" w:hAnsi="GHEA Grapalat"/>
          <w:color w:val="000000"/>
          <w:sz w:val="24"/>
          <w:szCs w:val="24"/>
          <w:shd w:val="clear" w:color="auto" w:fill="FFFFFF"/>
          <w:lang w:val="hy-AM"/>
        </w:rPr>
        <w:t xml:space="preserve"> </w:t>
      </w:r>
    </w:p>
    <w:p w14:paraId="3D949DB7" w14:textId="4585FF8F" w:rsidR="00E90F6A" w:rsidRDefault="0007134F" w:rsidP="00EB5EE5">
      <w:pPr>
        <w:spacing w:line="276" w:lineRule="auto"/>
        <w:ind w:left="-142" w:right="-471"/>
        <w:contextualSpacing/>
        <w:jc w:val="both"/>
        <w:rPr>
          <w:rFonts w:ascii="GHEA Grapalat" w:hAnsi="GHEA Grapalat"/>
          <w:color w:val="000000"/>
          <w:sz w:val="24"/>
          <w:szCs w:val="24"/>
          <w:shd w:val="clear" w:color="auto" w:fill="FFFFFF"/>
          <w:lang w:val="hy-AM"/>
        </w:rPr>
      </w:pPr>
      <w:r>
        <w:rPr>
          <w:rFonts w:ascii="GHEA Grapalat" w:hAnsi="GHEA Grapalat"/>
          <w:color w:val="000000"/>
          <w:sz w:val="24"/>
          <w:szCs w:val="24"/>
          <w:shd w:val="clear" w:color="auto" w:fill="FFFFFF"/>
          <w:lang w:val="hy-AM"/>
        </w:rPr>
        <w:t xml:space="preserve">     Վերոհիշյալի հիման վրա Վճռաբեկ դատարանն արձանագրում է, որ</w:t>
      </w:r>
      <w:r w:rsidR="00CD3557" w:rsidRPr="00FC2AEC">
        <w:rPr>
          <w:rFonts w:ascii="GHEA Grapalat" w:hAnsi="GHEA Grapalat"/>
          <w:color w:val="000000"/>
          <w:sz w:val="24"/>
          <w:szCs w:val="24"/>
          <w:shd w:val="clear" w:color="auto" w:fill="FFFFFF"/>
          <w:lang w:val="hy-AM"/>
        </w:rPr>
        <w:t xml:space="preserve"> միջանկյալ դատական ակտերի դեմ ներկայացված վերաքննիչ բողոքի քննության շրջանակներում դատավարության մասնակիցների կողմից վերաքննիչ</w:t>
      </w:r>
      <w:r w:rsidR="00CD3557">
        <w:rPr>
          <w:rFonts w:ascii="GHEA Grapalat" w:hAnsi="GHEA Grapalat"/>
          <w:color w:val="000000"/>
          <w:sz w:val="24"/>
          <w:szCs w:val="24"/>
          <w:shd w:val="clear" w:color="auto" w:fill="FFFFFF"/>
          <w:lang w:val="hy-AM"/>
        </w:rPr>
        <w:t xml:space="preserve"> բողոքի պատասխան ներկայացնելու, ըստ այդմ՝ վերջիններիս </w:t>
      </w:r>
      <w:r w:rsidR="005F2B0C">
        <w:rPr>
          <w:rFonts w:ascii="GHEA Grapalat" w:hAnsi="GHEA Grapalat"/>
          <w:color w:val="000000"/>
          <w:sz w:val="24"/>
          <w:szCs w:val="24"/>
          <w:shd w:val="clear" w:color="auto" w:fill="FFFFFF"/>
          <w:lang w:val="hy-AM"/>
        </w:rPr>
        <w:t>լսված լինելու իրավունքի արդյունավետ իրացումն ապահովելու և դատավարության մասնակիցների իրավահավասարությունը գործնականում ա</w:t>
      </w:r>
      <w:r w:rsidR="003F11E8">
        <w:rPr>
          <w:rFonts w:ascii="GHEA Grapalat" w:hAnsi="GHEA Grapalat"/>
          <w:color w:val="000000"/>
          <w:sz w:val="24"/>
          <w:szCs w:val="24"/>
          <w:shd w:val="clear" w:color="auto" w:fill="FFFFFF"/>
          <w:lang w:val="hy-AM"/>
        </w:rPr>
        <w:t>պ</w:t>
      </w:r>
      <w:r w:rsidR="005F2B0C">
        <w:rPr>
          <w:rFonts w:ascii="GHEA Grapalat" w:hAnsi="GHEA Grapalat"/>
          <w:color w:val="000000"/>
          <w:sz w:val="24"/>
          <w:szCs w:val="24"/>
          <w:shd w:val="clear" w:color="auto" w:fill="FFFFFF"/>
          <w:lang w:val="hy-AM"/>
        </w:rPr>
        <w:t>ահովելու</w:t>
      </w:r>
      <w:r w:rsidR="003F11E8">
        <w:rPr>
          <w:rFonts w:ascii="GHEA Grapalat" w:hAnsi="GHEA Grapalat"/>
          <w:color w:val="000000"/>
          <w:sz w:val="24"/>
          <w:szCs w:val="24"/>
          <w:shd w:val="clear" w:color="auto" w:fill="FFFFFF"/>
          <w:lang w:val="hy-AM"/>
        </w:rPr>
        <w:t xml:space="preserve"> համար ՀՀ վերաքննիչ դատարանը պետք է խստորեն պահպանի </w:t>
      </w:r>
      <w:r w:rsidR="00164360">
        <w:rPr>
          <w:rFonts w:ascii="GHEA Grapalat" w:hAnsi="GHEA Grapalat"/>
          <w:color w:val="000000"/>
          <w:sz w:val="24"/>
          <w:szCs w:val="24"/>
          <w:shd w:val="clear" w:color="auto" w:fill="FFFFFF"/>
          <w:lang w:val="hy-AM"/>
        </w:rPr>
        <w:t xml:space="preserve">ՀՀ վարչական դատավարության օրենսգրքի </w:t>
      </w:r>
      <w:r w:rsidR="00164360">
        <w:rPr>
          <w:rFonts w:ascii="GHEA Grapalat" w:hAnsi="GHEA Grapalat"/>
          <w:sz w:val="24"/>
          <w:szCs w:val="24"/>
          <w:lang w:val="hy-AM"/>
        </w:rPr>
        <w:t xml:space="preserve">135-րդ հոդվածի 3-րդ մասով </w:t>
      </w:r>
      <w:r w:rsidR="00164360">
        <w:rPr>
          <w:rFonts w:ascii="GHEA Grapalat" w:hAnsi="GHEA Grapalat"/>
          <w:sz w:val="24"/>
          <w:szCs w:val="24"/>
          <w:lang w:val="hy-AM"/>
        </w:rPr>
        <w:lastRenderedPageBreak/>
        <w:t xml:space="preserve">սահմանված՝ </w:t>
      </w:r>
      <w:r w:rsidR="00C94350">
        <w:rPr>
          <w:rFonts w:ascii="GHEA Grapalat" w:hAnsi="GHEA Grapalat"/>
          <w:sz w:val="24"/>
          <w:szCs w:val="24"/>
          <w:lang w:val="hy-AM"/>
        </w:rPr>
        <w:t>վերաքննիչ բողոքը վարույթ ընդունելու մասին որոշումը դատավարության կողմերին եռօրյա ժամկետում ուղարկելու պահանջը։</w:t>
      </w:r>
    </w:p>
    <w:p w14:paraId="3F0FA1A7" w14:textId="5C1CE676" w:rsidR="00C94350" w:rsidRDefault="00B153CA" w:rsidP="00C85BAA">
      <w:pPr>
        <w:spacing w:line="276" w:lineRule="auto"/>
        <w:ind w:left="-142" w:right="-471"/>
        <w:contextualSpacing/>
        <w:jc w:val="both"/>
        <w:rPr>
          <w:rFonts w:ascii="GHEA Grapalat" w:hAnsi="GHEA Grapalat"/>
          <w:sz w:val="24"/>
          <w:szCs w:val="24"/>
          <w:lang w:val="hy-AM"/>
        </w:rPr>
      </w:pPr>
      <w:r>
        <w:rPr>
          <w:rFonts w:ascii="GHEA Grapalat" w:hAnsi="GHEA Grapalat"/>
          <w:sz w:val="24"/>
          <w:szCs w:val="24"/>
          <w:lang w:val="hy-AM"/>
        </w:rPr>
        <w:t xml:space="preserve">    </w:t>
      </w:r>
      <w:r w:rsidR="00C94350">
        <w:rPr>
          <w:rFonts w:ascii="GHEA Grapalat" w:hAnsi="GHEA Grapalat"/>
          <w:color w:val="000000"/>
          <w:sz w:val="24"/>
          <w:szCs w:val="24"/>
          <w:shd w:val="clear" w:color="auto" w:fill="FFFFFF"/>
          <w:lang w:val="hy-AM"/>
        </w:rPr>
        <w:t xml:space="preserve"> </w:t>
      </w:r>
      <w:r w:rsidR="00994CC8">
        <w:rPr>
          <w:rFonts w:ascii="GHEA Grapalat" w:hAnsi="GHEA Grapalat"/>
          <w:color w:val="000000"/>
          <w:sz w:val="24"/>
          <w:szCs w:val="24"/>
          <w:shd w:val="clear" w:color="auto" w:fill="FFFFFF"/>
          <w:lang w:val="hy-AM"/>
        </w:rPr>
        <w:t xml:space="preserve">Սույն գործով </w:t>
      </w:r>
      <w:r w:rsidR="00C94350">
        <w:rPr>
          <w:rFonts w:ascii="GHEA Grapalat" w:hAnsi="GHEA Grapalat"/>
          <w:sz w:val="24"/>
          <w:szCs w:val="24"/>
          <w:lang w:val="hy-AM"/>
        </w:rPr>
        <w:t xml:space="preserve">Մհեր Մաթևոսյանը, դիմելով Դատարան, խնդրել է պարտավորեցնել ՀՀ ԱՆ հարկադիր կատարումն ապահովող ծառայության ոչ գույքային բաժնի կատարողական  </w:t>
      </w:r>
      <w:r w:rsidR="00C94350" w:rsidRPr="00FA0736">
        <w:rPr>
          <w:rFonts w:ascii="GHEA Grapalat" w:hAnsi="GHEA Grapalat"/>
          <w:sz w:val="24"/>
          <w:szCs w:val="24"/>
          <w:lang w:val="hy-AM"/>
        </w:rPr>
        <w:t>վարույթների հատուկ բաժնին ձեռնպահ մնալ իրեն պատկանող ՀՀ, ք</w:t>
      </w:r>
      <w:r w:rsidR="00C94350" w:rsidRPr="00FA0736">
        <w:rPr>
          <w:rFonts w:ascii="Cambria Math" w:hAnsi="Cambria Math" w:cs="Cambria Math"/>
          <w:sz w:val="24"/>
          <w:szCs w:val="24"/>
          <w:lang w:val="hy-AM"/>
        </w:rPr>
        <w:t>․</w:t>
      </w:r>
      <w:r w:rsidR="00C94350" w:rsidRPr="00FA0736">
        <w:rPr>
          <w:rFonts w:ascii="GHEA Grapalat" w:hAnsi="GHEA Grapalat"/>
          <w:sz w:val="24"/>
          <w:szCs w:val="24"/>
          <w:lang w:val="hy-AM"/>
        </w:rPr>
        <w:t xml:space="preserve"> Երևան, Մարգարյան փողոց, 10 շենք, 40 բնակարան հա</w:t>
      </w:r>
      <w:r w:rsidR="00C94350">
        <w:rPr>
          <w:rFonts w:ascii="GHEA Grapalat" w:hAnsi="GHEA Grapalat"/>
          <w:sz w:val="24"/>
          <w:szCs w:val="24"/>
          <w:lang w:val="hy-AM"/>
        </w:rPr>
        <w:t>ս</w:t>
      </w:r>
      <w:r w:rsidR="00C94350" w:rsidRPr="00FA0736">
        <w:rPr>
          <w:rFonts w:ascii="GHEA Grapalat" w:hAnsi="GHEA Grapalat"/>
          <w:sz w:val="24"/>
          <w:szCs w:val="24"/>
          <w:lang w:val="hy-AM"/>
        </w:rPr>
        <w:t>ցեում գտնվող անշարժ գույքից վտարման  գործողություններ կատարելուց:</w:t>
      </w:r>
      <w:r w:rsidR="00C94350">
        <w:rPr>
          <w:rFonts w:ascii="GHEA Grapalat" w:hAnsi="GHEA Grapalat"/>
          <w:sz w:val="24"/>
          <w:szCs w:val="24"/>
          <w:lang w:val="hy-AM"/>
        </w:rPr>
        <w:t xml:space="preserve"> Միաժամանակ ներկայացրել է հայցի ապահովման միջոց կիրառելու վերաբերյալ միջնորդություն։ Միջնորդությունը բավարարվել է։ </w:t>
      </w:r>
    </w:p>
    <w:p w14:paraId="61D7E942" w14:textId="649ACFDA" w:rsidR="00C94350" w:rsidRPr="000F6DEA" w:rsidRDefault="00C94350" w:rsidP="00EB5EE5">
      <w:pPr>
        <w:spacing w:after="0" w:line="276" w:lineRule="auto"/>
        <w:ind w:left="-142" w:right="-472"/>
        <w:contextualSpacing/>
        <w:jc w:val="both"/>
        <w:rPr>
          <w:rFonts w:ascii="GHEA Grapalat" w:hAnsi="GHEA Grapalat"/>
          <w:sz w:val="24"/>
          <w:szCs w:val="24"/>
          <w:lang w:val="hy-AM"/>
        </w:rPr>
      </w:pPr>
      <w:r>
        <w:rPr>
          <w:rFonts w:ascii="GHEA Grapalat" w:hAnsi="GHEA Grapalat"/>
          <w:sz w:val="24"/>
          <w:szCs w:val="24"/>
          <w:lang w:val="hy-AM"/>
        </w:rPr>
        <w:t xml:space="preserve">      </w:t>
      </w:r>
      <w:r w:rsidRPr="000F6DEA">
        <w:rPr>
          <w:rFonts w:ascii="GHEA Grapalat" w:hAnsi="GHEA Grapalat"/>
          <w:b/>
          <w:bCs/>
          <w:sz w:val="24"/>
          <w:szCs w:val="24"/>
          <w:lang w:val="hy-AM"/>
        </w:rPr>
        <w:t>Դատարանի</w:t>
      </w:r>
      <w:r w:rsidRPr="000F6DEA">
        <w:rPr>
          <w:rFonts w:ascii="GHEA Grapalat" w:hAnsi="GHEA Grapalat"/>
          <w:sz w:val="24"/>
          <w:szCs w:val="24"/>
          <w:lang w:val="hy-AM"/>
        </w:rPr>
        <w:t xml:space="preserve"> 29</w:t>
      </w:r>
      <w:r w:rsidRPr="000F6DEA">
        <w:rPr>
          <w:rFonts w:ascii="Microsoft JhengHei" w:eastAsia="Microsoft JhengHei" w:hAnsi="Microsoft JhengHei" w:cs="Microsoft JhengHei" w:hint="eastAsia"/>
          <w:sz w:val="24"/>
          <w:szCs w:val="24"/>
          <w:lang w:val="hy-AM"/>
        </w:rPr>
        <w:t>․</w:t>
      </w:r>
      <w:r w:rsidRPr="000F6DEA">
        <w:rPr>
          <w:rFonts w:ascii="GHEA Grapalat" w:hAnsi="GHEA Grapalat"/>
          <w:sz w:val="24"/>
          <w:szCs w:val="24"/>
          <w:lang w:val="hy-AM"/>
        </w:rPr>
        <w:t>05</w:t>
      </w:r>
      <w:r w:rsidRPr="000F6DEA">
        <w:rPr>
          <w:rFonts w:ascii="Microsoft JhengHei" w:eastAsia="Microsoft JhengHei" w:hAnsi="Microsoft JhengHei" w:cs="Microsoft JhengHei" w:hint="eastAsia"/>
          <w:sz w:val="24"/>
          <w:szCs w:val="24"/>
          <w:lang w:val="hy-AM"/>
        </w:rPr>
        <w:t>․</w:t>
      </w:r>
      <w:r w:rsidRPr="000F6DEA">
        <w:rPr>
          <w:rFonts w:ascii="GHEA Grapalat" w:hAnsi="GHEA Grapalat"/>
          <w:sz w:val="24"/>
          <w:szCs w:val="24"/>
          <w:lang w:val="hy-AM"/>
        </w:rPr>
        <w:t>2024 թվականի որոշմամբ բավարարվել է երրորդ անձ Արմեն Մալխասյանի՝ հայցի ապահովման միջոցը վերացնելու վերաբերյալ միջնորդությունը։</w:t>
      </w:r>
    </w:p>
    <w:p w14:paraId="29E53643" w14:textId="7E2BB14B" w:rsidR="000F6DEA" w:rsidRPr="00F7005D" w:rsidRDefault="004F4AA1" w:rsidP="00EB5EE5">
      <w:pPr>
        <w:spacing w:line="276" w:lineRule="auto"/>
        <w:ind w:left="-144" w:right="-475"/>
        <w:contextualSpacing/>
        <w:jc w:val="both"/>
        <w:rPr>
          <w:rFonts w:ascii="GHEA Grapalat" w:eastAsia="Microsoft JhengHei" w:hAnsi="GHEA Grapalat" w:cs="Microsoft JhengHei"/>
          <w:sz w:val="24"/>
          <w:szCs w:val="24"/>
          <w:lang w:val="hy-AM"/>
        </w:rPr>
      </w:pPr>
      <w:r w:rsidRPr="000F6DEA">
        <w:rPr>
          <w:rFonts w:ascii="GHEA Grapalat" w:hAnsi="GHEA Grapalat"/>
          <w:sz w:val="24"/>
          <w:szCs w:val="24"/>
          <w:lang w:val="hy-AM"/>
        </w:rPr>
        <w:t xml:space="preserve">      </w:t>
      </w:r>
      <w:r w:rsidR="00C94350" w:rsidRPr="000F6DEA">
        <w:rPr>
          <w:rFonts w:ascii="GHEA Grapalat" w:hAnsi="GHEA Grapalat"/>
          <w:sz w:val="24"/>
          <w:szCs w:val="24"/>
          <w:lang w:val="hy-AM"/>
        </w:rPr>
        <w:t>Վերաքննիչ դատարանի 13</w:t>
      </w:r>
      <w:r w:rsidR="00C94350" w:rsidRPr="000F6DEA">
        <w:rPr>
          <w:rFonts w:ascii="Microsoft JhengHei" w:eastAsia="Microsoft JhengHei" w:hAnsi="Microsoft JhengHei" w:cs="Microsoft JhengHei" w:hint="eastAsia"/>
          <w:sz w:val="24"/>
          <w:szCs w:val="24"/>
          <w:lang w:val="hy-AM"/>
        </w:rPr>
        <w:t>․</w:t>
      </w:r>
      <w:r w:rsidR="00C94350" w:rsidRPr="000F6DEA">
        <w:rPr>
          <w:rFonts w:ascii="GHEA Grapalat" w:hAnsi="GHEA Grapalat"/>
          <w:sz w:val="24"/>
          <w:szCs w:val="24"/>
          <w:lang w:val="hy-AM"/>
        </w:rPr>
        <w:t>09</w:t>
      </w:r>
      <w:r w:rsidR="00C94350" w:rsidRPr="000F6DEA">
        <w:rPr>
          <w:rFonts w:ascii="Microsoft JhengHei" w:eastAsia="Microsoft JhengHei" w:hAnsi="Microsoft JhengHei" w:cs="Microsoft JhengHei" w:hint="eastAsia"/>
          <w:sz w:val="24"/>
          <w:szCs w:val="24"/>
          <w:lang w:val="hy-AM"/>
        </w:rPr>
        <w:t>․</w:t>
      </w:r>
      <w:r w:rsidR="00C94350" w:rsidRPr="000F6DEA">
        <w:rPr>
          <w:rFonts w:ascii="GHEA Grapalat" w:hAnsi="GHEA Grapalat"/>
          <w:sz w:val="24"/>
          <w:szCs w:val="24"/>
          <w:lang w:val="hy-AM"/>
        </w:rPr>
        <w:t xml:space="preserve">2024 թվականի «Կրկին ներկայացված վերաքննիչ բողոքը վարույթ </w:t>
      </w:r>
      <w:r w:rsidR="00C94350" w:rsidRPr="00AF1038">
        <w:rPr>
          <w:rFonts w:ascii="GHEA Grapalat" w:hAnsi="GHEA Grapalat"/>
          <w:sz w:val="24"/>
          <w:szCs w:val="24"/>
          <w:lang w:val="hy-AM"/>
        </w:rPr>
        <w:t xml:space="preserve">ընդունելու մասին» որոշմամբ վարույթ է ընդունվել Դատարանի </w:t>
      </w:r>
      <w:r w:rsidR="004D5290" w:rsidRPr="00AF1038">
        <w:rPr>
          <w:rFonts w:ascii="GHEA Grapalat" w:hAnsi="GHEA Grapalat"/>
          <w:sz w:val="24"/>
          <w:szCs w:val="24"/>
          <w:lang w:val="hy-AM"/>
        </w:rPr>
        <w:t xml:space="preserve">            </w:t>
      </w:r>
      <w:r w:rsidRPr="00AF1038">
        <w:rPr>
          <w:rFonts w:ascii="GHEA Grapalat" w:hAnsi="GHEA Grapalat"/>
          <w:sz w:val="24"/>
          <w:szCs w:val="24"/>
          <w:lang w:val="hy-AM"/>
        </w:rPr>
        <w:t>29</w:t>
      </w:r>
      <w:r w:rsidRPr="00AF1038">
        <w:rPr>
          <w:rFonts w:ascii="Microsoft JhengHei" w:eastAsia="Microsoft JhengHei" w:hAnsi="Microsoft JhengHei" w:cs="Microsoft JhengHei" w:hint="eastAsia"/>
          <w:sz w:val="24"/>
          <w:szCs w:val="24"/>
          <w:lang w:val="hy-AM"/>
        </w:rPr>
        <w:t>․</w:t>
      </w:r>
      <w:r w:rsidRPr="00AF1038">
        <w:rPr>
          <w:rFonts w:ascii="GHEA Grapalat" w:eastAsia="Microsoft JhengHei" w:hAnsi="GHEA Grapalat" w:cs="Microsoft JhengHei"/>
          <w:sz w:val="24"/>
          <w:szCs w:val="24"/>
          <w:lang w:val="hy-AM"/>
        </w:rPr>
        <w:t>05</w:t>
      </w:r>
      <w:r w:rsidRPr="00AF1038">
        <w:rPr>
          <w:rFonts w:ascii="Microsoft JhengHei" w:eastAsia="Microsoft JhengHei" w:hAnsi="Microsoft JhengHei" w:cs="Microsoft JhengHei" w:hint="eastAsia"/>
          <w:sz w:val="24"/>
          <w:szCs w:val="24"/>
          <w:lang w:val="hy-AM"/>
        </w:rPr>
        <w:t>․</w:t>
      </w:r>
      <w:r w:rsidRPr="00AF1038">
        <w:rPr>
          <w:rFonts w:ascii="GHEA Grapalat" w:eastAsia="Microsoft JhengHei" w:hAnsi="GHEA Grapalat" w:cs="Microsoft JhengHei"/>
          <w:sz w:val="24"/>
          <w:szCs w:val="24"/>
          <w:lang w:val="hy-AM"/>
        </w:rPr>
        <w:t xml:space="preserve">2024 թվականի </w:t>
      </w:r>
      <w:r w:rsidRPr="00AF1038">
        <w:rPr>
          <w:rFonts w:ascii="GHEA Grapalat" w:hAnsi="GHEA Grapalat"/>
          <w:sz w:val="24"/>
          <w:szCs w:val="24"/>
          <w:lang w:val="hy-AM"/>
        </w:rPr>
        <w:t>«Հայցի ապահովման միջոցը վերացնելու միջնորդությունը բավարարելու մասին» որոշմա</w:t>
      </w:r>
      <w:r w:rsidR="004D5290" w:rsidRPr="00AF1038">
        <w:rPr>
          <w:rFonts w:ascii="GHEA Grapalat" w:hAnsi="GHEA Grapalat"/>
          <w:sz w:val="24"/>
          <w:szCs w:val="24"/>
          <w:lang w:val="hy-AM"/>
        </w:rPr>
        <w:t>ն դեմ հայցվոր Մհեր Մաթևոսյանի ներկայացրած վերաքննիչ բողոքը։</w:t>
      </w:r>
      <w:r w:rsidR="00536565">
        <w:rPr>
          <w:rFonts w:ascii="GHEA Grapalat" w:hAnsi="GHEA Grapalat"/>
          <w:sz w:val="24"/>
          <w:szCs w:val="24"/>
          <w:lang w:val="hy-AM"/>
        </w:rPr>
        <w:t xml:space="preserve"> </w:t>
      </w:r>
      <w:r w:rsidR="00B02945">
        <w:rPr>
          <w:rFonts w:ascii="GHEA Grapalat" w:hAnsi="GHEA Grapalat"/>
          <w:sz w:val="24"/>
          <w:szCs w:val="24"/>
          <w:lang w:val="hy-AM"/>
        </w:rPr>
        <w:t>Կ</w:t>
      </w:r>
      <w:r w:rsidR="00536565">
        <w:rPr>
          <w:rFonts w:ascii="GHEA Grapalat" w:hAnsi="GHEA Grapalat"/>
          <w:sz w:val="24"/>
          <w:szCs w:val="24"/>
          <w:lang w:val="hy-AM"/>
        </w:rPr>
        <w:t xml:space="preserve">ազմվել են </w:t>
      </w:r>
      <w:r w:rsidR="00B02945">
        <w:rPr>
          <w:rFonts w:ascii="GHEA Grapalat" w:hAnsi="GHEA Grapalat"/>
          <w:sz w:val="24"/>
          <w:szCs w:val="24"/>
          <w:lang w:val="hy-AM"/>
        </w:rPr>
        <w:t xml:space="preserve">նշված որոշումը դատավարության մասնակիցներին ուղարկելու վերաբերյալ </w:t>
      </w:r>
      <w:r w:rsidR="00536565">
        <w:rPr>
          <w:rFonts w:ascii="GHEA Grapalat" w:hAnsi="GHEA Grapalat"/>
          <w:sz w:val="24"/>
          <w:szCs w:val="24"/>
          <w:lang w:val="hy-AM"/>
        </w:rPr>
        <w:t>կից գրություններ</w:t>
      </w:r>
      <w:r w:rsidR="00B02945">
        <w:rPr>
          <w:rFonts w:ascii="GHEA Grapalat" w:hAnsi="GHEA Grapalat"/>
          <w:sz w:val="24"/>
          <w:szCs w:val="24"/>
          <w:lang w:val="hy-AM"/>
        </w:rPr>
        <w:t xml:space="preserve">՝ թվագրված </w:t>
      </w:r>
      <w:r w:rsidR="000F6DEA" w:rsidRPr="00AF1038">
        <w:rPr>
          <w:rFonts w:ascii="GHEA Grapalat" w:hAnsi="GHEA Grapalat"/>
          <w:sz w:val="24"/>
          <w:szCs w:val="24"/>
          <w:lang w:val="hy-AM"/>
        </w:rPr>
        <w:t>18</w:t>
      </w:r>
      <w:r w:rsidR="000F6DEA" w:rsidRPr="00AF1038">
        <w:rPr>
          <w:rFonts w:ascii="Microsoft JhengHei" w:eastAsia="Microsoft JhengHei" w:hAnsi="Microsoft JhengHei" w:cs="Microsoft JhengHei" w:hint="eastAsia"/>
          <w:sz w:val="24"/>
          <w:szCs w:val="24"/>
          <w:lang w:val="hy-AM"/>
        </w:rPr>
        <w:t>․</w:t>
      </w:r>
      <w:r w:rsidR="000F6DEA" w:rsidRPr="00AF1038">
        <w:rPr>
          <w:rFonts w:ascii="GHEA Grapalat" w:hAnsi="GHEA Grapalat"/>
          <w:sz w:val="24"/>
          <w:szCs w:val="24"/>
          <w:lang w:val="hy-AM"/>
        </w:rPr>
        <w:t>09</w:t>
      </w:r>
      <w:r w:rsidR="000F6DEA" w:rsidRPr="00AF1038">
        <w:rPr>
          <w:rFonts w:ascii="Microsoft JhengHei" w:eastAsia="Microsoft JhengHei" w:hAnsi="Microsoft JhengHei" w:cs="Microsoft JhengHei" w:hint="eastAsia"/>
          <w:sz w:val="24"/>
          <w:szCs w:val="24"/>
          <w:lang w:val="hy-AM"/>
        </w:rPr>
        <w:t>․</w:t>
      </w:r>
      <w:r w:rsidR="000F6DEA" w:rsidRPr="00AF1038">
        <w:rPr>
          <w:rFonts w:ascii="GHEA Grapalat" w:hAnsi="GHEA Grapalat"/>
          <w:sz w:val="24"/>
          <w:szCs w:val="24"/>
          <w:lang w:val="hy-AM"/>
        </w:rPr>
        <w:t>2024</w:t>
      </w:r>
      <w:r w:rsidR="00AF1038" w:rsidRPr="00AF1038">
        <w:rPr>
          <w:rFonts w:ascii="GHEA Grapalat" w:hAnsi="GHEA Grapalat"/>
          <w:sz w:val="24"/>
          <w:szCs w:val="24"/>
          <w:lang w:val="hy-AM"/>
        </w:rPr>
        <w:t xml:space="preserve"> թվականին։ </w:t>
      </w:r>
      <w:r w:rsidR="00AF1038" w:rsidRPr="00701C12">
        <w:rPr>
          <w:rFonts w:ascii="GHEA Grapalat" w:hAnsi="GHEA Grapalat"/>
          <w:sz w:val="24"/>
          <w:szCs w:val="24"/>
          <w:lang w:val="hy-AM"/>
        </w:rPr>
        <w:t xml:space="preserve">Գործում բացակայում են </w:t>
      </w:r>
      <w:r w:rsidR="00701C12" w:rsidRPr="00701C12">
        <w:rPr>
          <w:rFonts w:ascii="GHEA Grapalat" w:hAnsi="GHEA Grapalat"/>
          <w:sz w:val="24"/>
          <w:szCs w:val="24"/>
          <w:lang w:val="hy-AM"/>
        </w:rPr>
        <w:t xml:space="preserve">որոշումը դատավարության մասնակիցներին </w:t>
      </w:r>
      <w:r w:rsidR="00AF1038" w:rsidRPr="00701C12">
        <w:rPr>
          <w:rFonts w:ascii="GHEA Grapalat" w:hAnsi="GHEA Grapalat"/>
          <w:sz w:val="24"/>
          <w:szCs w:val="24"/>
          <w:lang w:val="hy-AM"/>
        </w:rPr>
        <w:t>ուղարկելու վերաբերյալ ապացույցները։</w:t>
      </w:r>
      <w:r w:rsidR="00BE2B14">
        <w:rPr>
          <w:rFonts w:ascii="GHEA Grapalat" w:hAnsi="GHEA Grapalat"/>
          <w:sz w:val="24"/>
          <w:szCs w:val="24"/>
          <w:lang w:val="hy-AM"/>
        </w:rPr>
        <w:t xml:space="preserve"> Երրորդ անձ Արմեն Մալխասյանի </w:t>
      </w:r>
      <w:r w:rsidR="00F7005D">
        <w:rPr>
          <w:rFonts w:ascii="GHEA Grapalat" w:hAnsi="GHEA Grapalat"/>
          <w:sz w:val="24"/>
          <w:szCs w:val="24"/>
          <w:lang w:val="hy-AM"/>
        </w:rPr>
        <w:t xml:space="preserve">ներկայացուցչին ուղարկված </w:t>
      </w:r>
      <w:r w:rsidR="00F7005D" w:rsidRPr="000F6DEA">
        <w:rPr>
          <w:rFonts w:ascii="GHEA Grapalat" w:hAnsi="GHEA Grapalat"/>
          <w:sz w:val="24"/>
          <w:szCs w:val="24"/>
          <w:lang w:val="hy-AM"/>
        </w:rPr>
        <w:t>Վերաքննիչ դատարանի 13</w:t>
      </w:r>
      <w:r w:rsidR="00F7005D" w:rsidRPr="000F6DEA">
        <w:rPr>
          <w:rFonts w:ascii="Microsoft JhengHei" w:eastAsia="Microsoft JhengHei" w:hAnsi="Microsoft JhengHei" w:cs="Microsoft JhengHei" w:hint="eastAsia"/>
          <w:sz w:val="24"/>
          <w:szCs w:val="24"/>
          <w:lang w:val="hy-AM"/>
        </w:rPr>
        <w:t>․</w:t>
      </w:r>
      <w:r w:rsidR="00F7005D" w:rsidRPr="000F6DEA">
        <w:rPr>
          <w:rFonts w:ascii="GHEA Grapalat" w:hAnsi="GHEA Grapalat"/>
          <w:sz w:val="24"/>
          <w:szCs w:val="24"/>
          <w:lang w:val="hy-AM"/>
        </w:rPr>
        <w:t>09</w:t>
      </w:r>
      <w:r w:rsidR="00F7005D" w:rsidRPr="000F6DEA">
        <w:rPr>
          <w:rFonts w:ascii="Microsoft JhengHei" w:eastAsia="Microsoft JhengHei" w:hAnsi="Microsoft JhengHei" w:cs="Microsoft JhengHei" w:hint="eastAsia"/>
          <w:sz w:val="24"/>
          <w:szCs w:val="24"/>
          <w:lang w:val="hy-AM"/>
        </w:rPr>
        <w:t>․</w:t>
      </w:r>
      <w:r w:rsidR="00F7005D" w:rsidRPr="000F6DEA">
        <w:rPr>
          <w:rFonts w:ascii="GHEA Grapalat" w:hAnsi="GHEA Grapalat"/>
          <w:sz w:val="24"/>
          <w:szCs w:val="24"/>
          <w:lang w:val="hy-AM"/>
        </w:rPr>
        <w:t xml:space="preserve">2024 թվականի «Կրկին ներկայացված </w:t>
      </w:r>
      <w:r w:rsidR="00F7005D" w:rsidRPr="00F7005D">
        <w:rPr>
          <w:rFonts w:ascii="GHEA Grapalat" w:hAnsi="GHEA Grapalat"/>
          <w:sz w:val="24"/>
          <w:szCs w:val="24"/>
          <w:lang w:val="hy-AM"/>
        </w:rPr>
        <w:t xml:space="preserve">վերաքննիչ բողոքը վարույթ ընդունելու մասին» որոշումը վերջինիս կողմից </w:t>
      </w:r>
      <w:r w:rsidR="00BE2B14" w:rsidRPr="00F7005D">
        <w:rPr>
          <w:rFonts w:ascii="GHEA Grapalat" w:hAnsi="GHEA Grapalat"/>
          <w:sz w:val="24"/>
          <w:szCs w:val="24"/>
          <w:lang w:val="hy-AM"/>
        </w:rPr>
        <w:t>ստացվել է</w:t>
      </w:r>
      <w:r w:rsidR="00F7005D" w:rsidRPr="00F7005D">
        <w:rPr>
          <w:rFonts w:ascii="GHEA Grapalat" w:hAnsi="GHEA Grapalat"/>
          <w:sz w:val="24"/>
          <w:szCs w:val="24"/>
          <w:lang w:val="hy-AM"/>
        </w:rPr>
        <w:t xml:space="preserve"> </w:t>
      </w:r>
      <w:r w:rsidR="00BE2B14" w:rsidRPr="00F7005D">
        <w:rPr>
          <w:rFonts w:ascii="GHEA Grapalat" w:hAnsi="GHEA Grapalat"/>
          <w:sz w:val="24"/>
          <w:szCs w:val="24"/>
          <w:lang w:val="hy-AM"/>
        </w:rPr>
        <w:t xml:space="preserve"> </w:t>
      </w:r>
      <w:r w:rsidR="00F7005D" w:rsidRPr="00F7005D">
        <w:rPr>
          <w:rFonts w:ascii="GHEA Grapalat" w:hAnsi="GHEA Grapalat"/>
          <w:sz w:val="24"/>
          <w:szCs w:val="24"/>
          <w:lang w:val="hy-AM"/>
        </w:rPr>
        <w:t>29</w:t>
      </w:r>
      <w:r w:rsidR="00F7005D" w:rsidRPr="00F7005D">
        <w:rPr>
          <w:rFonts w:ascii="Microsoft JhengHei" w:eastAsia="Microsoft JhengHei" w:hAnsi="Microsoft JhengHei" w:cs="Microsoft JhengHei" w:hint="eastAsia"/>
          <w:sz w:val="24"/>
          <w:szCs w:val="24"/>
          <w:lang w:val="hy-AM"/>
        </w:rPr>
        <w:t>․</w:t>
      </w:r>
      <w:r w:rsidR="00F7005D" w:rsidRPr="00F7005D">
        <w:rPr>
          <w:rFonts w:ascii="GHEA Grapalat" w:eastAsia="Microsoft JhengHei" w:hAnsi="GHEA Grapalat" w:cs="Microsoft JhengHei"/>
          <w:sz w:val="24"/>
          <w:szCs w:val="24"/>
          <w:lang w:val="hy-AM"/>
        </w:rPr>
        <w:t>10</w:t>
      </w:r>
      <w:r w:rsidR="00F7005D" w:rsidRPr="00F7005D">
        <w:rPr>
          <w:rFonts w:ascii="Microsoft JhengHei" w:eastAsia="Microsoft JhengHei" w:hAnsi="Microsoft JhengHei" w:cs="Microsoft JhengHei" w:hint="eastAsia"/>
          <w:sz w:val="24"/>
          <w:szCs w:val="24"/>
          <w:lang w:val="hy-AM"/>
        </w:rPr>
        <w:t>․</w:t>
      </w:r>
      <w:r w:rsidR="00F7005D" w:rsidRPr="00F7005D">
        <w:rPr>
          <w:rFonts w:ascii="GHEA Grapalat" w:eastAsia="Microsoft JhengHei" w:hAnsi="GHEA Grapalat" w:cs="Microsoft JhengHei"/>
          <w:sz w:val="24"/>
          <w:szCs w:val="24"/>
          <w:lang w:val="hy-AM"/>
        </w:rPr>
        <w:t>2024 թվականին</w:t>
      </w:r>
      <w:r w:rsidR="00B805A0">
        <w:rPr>
          <w:rFonts w:ascii="GHEA Grapalat" w:eastAsia="Microsoft JhengHei" w:hAnsi="GHEA Grapalat" w:cs="Microsoft JhengHei"/>
          <w:sz w:val="24"/>
          <w:szCs w:val="24"/>
          <w:lang w:val="hy-AM"/>
        </w:rPr>
        <w:t xml:space="preserve"> </w:t>
      </w:r>
      <w:r w:rsidR="00B805A0" w:rsidRPr="00B805A0">
        <w:rPr>
          <w:rFonts w:ascii="GHEA Grapalat" w:eastAsia="Microsoft JhengHei" w:hAnsi="GHEA Grapalat" w:cs="Microsoft JhengHei"/>
          <w:sz w:val="24"/>
          <w:szCs w:val="24"/>
          <w:lang w:val="hy-AM"/>
        </w:rPr>
        <w:t>(</w:t>
      </w:r>
      <w:r w:rsidR="00B805A0">
        <w:rPr>
          <w:rFonts w:ascii="GHEA Grapalat" w:eastAsia="Microsoft JhengHei" w:hAnsi="GHEA Grapalat" w:cs="Microsoft JhengHei"/>
          <w:sz w:val="24"/>
          <w:szCs w:val="24"/>
          <w:lang w:val="hy-AM"/>
        </w:rPr>
        <w:t>հիմք՝ հետստացման հավաստագիր</w:t>
      </w:r>
      <w:r w:rsidR="00B805A0" w:rsidRPr="00B805A0">
        <w:rPr>
          <w:rFonts w:ascii="GHEA Grapalat" w:eastAsia="Microsoft JhengHei" w:hAnsi="GHEA Grapalat" w:cs="Microsoft JhengHei"/>
          <w:sz w:val="24"/>
          <w:szCs w:val="24"/>
          <w:lang w:val="hy-AM"/>
        </w:rPr>
        <w:t>)</w:t>
      </w:r>
      <w:r w:rsidR="00F7005D" w:rsidRPr="00F7005D">
        <w:rPr>
          <w:rFonts w:ascii="GHEA Grapalat" w:eastAsia="Microsoft JhengHei" w:hAnsi="GHEA Grapalat" w:cs="Microsoft JhengHei"/>
          <w:sz w:val="24"/>
          <w:szCs w:val="24"/>
          <w:lang w:val="hy-AM"/>
        </w:rPr>
        <w:t>։</w:t>
      </w:r>
    </w:p>
    <w:p w14:paraId="284EFE5D" w14:textId="77777777" w:rsidR="00EB6248" w:rsidRDefault="004D5290" w:rsidP="00EB5EE5">
      <w:pPr>
        <w:spacing w:line="276" w:lineRule="auto"/>
        <w:ind w:left="-144" w:right="-475"/>
        <w:contextualSpacing/>
        <w:jc w:val="both"/>
        <w:rPr>
          <w:rFonts w:ascii="GHEA Grapalat" w:hAnsi="GHEA Grapalat" w:cs="Arian AMU"/>
          <w:sz w:val="24"/>
          <w:szCs w:val="24"/>
          <w:lang w:val="hy-AM" w:eastAsia="ru-RU"/>
        </w:rPr>
      </w:pPr>
      <w:r w:rsidRPr="00F5538C">
        <w:rPr>
          <w:rFonts w:ascii="GHEA Grapalat" w:hAnsi="GHEA Grapalat"/>
          <w:b/>
          <w:bCs/>
          <w:sz w:val="24"/>
          <w:szCs w:val="24"/>
          <w:lang w:val="hy-AM"/>
        </w:rPr>
        <w:t xml:space="preserve">      Վերաքննիչ </w:t>
      </w:r>
      <w:r w:rsidR="00F5538C" w:rsidRPr="00F5538C">
        <w:rPr>
          <w:rFonts w:ascii="GHEA Grapalat" w:hAnsi="GHEA Grapalat"/>
          <w:b/>
          <w:bCs/>
          <w:sz w:val="24"/>
          <w:szCs w:val="24"/>
          <w:lang w:val="hy-AM"/>
        </w:rPr>
        <w:t>դատարանի</w:t>
      </w:r>
      <w:r w:rsidR="00F5538C">
        <w:rPr>
          <w:rFonts w:ascii="GHEA Grapalat" w:hAnsi="GHEA Grapalat"/>
          <w:sz w:val="24"/>
          <w:szCs w:val="24"/>
          <w:lang w:val="hy-AM"/>
        </w:rPr>
        <w:t xml:space="preserve"> </w:t>
      </w:r>
      <w:r w:rsidR="00C94350" w:rsidRPr="004F4AA1">
        <w:rPr>
          <w:rFonts w:ascii="GHEA Grapalat" w:hAnsi="GHEA Grapalat"/>
          <w:sz w:val="24"/>
          <w:szCs w:val="24"/>
          <w:lang w:val="hy-AM"/>
        </w:rPr>
        <w:t>08</w:t>
      </w:r>
      <w:r w:rsidR="00C94350" w:rsidRPr="004F4AA1">
        <w:rPr>
          <w:rFonts w:ascii="Microsoft JhengHei" w:eastAsia="Microsoft JhengHei" w:hAnsi="Microsoft JhengHei" w:cs="Microsoft JhengHei" w:hint="eastAsia"/>
          <w:sz w:val="24"/>
          <w:szCs w:val="24"/>
          <w:lang w:val="hy-AM"/>
        </w:rPr>
        <w:t>․</w:t>
      </w:r>
      <w:r w:rsidR="00C94350" w:rsidRPr="004F4AA1">
        <w:rPr>
          <w:rFonts w:ascii="GHEA Grapalat" w:hAnsi="GHEA Grapalat"/>
          <w:sz w:val="24"/>
          <w:szCs w:val="24"/>
          <w:lang w:val="hy-AM"/>
        </w:rPr>
        <w:t>10</w:t>
      </w:r>
      <w:r w:rsidR="00C94350" w:rsidRPr="004F4AA1">
        <w:rPr>
          <w:rFonts w:ascii="Microsoft JhengHei" w:eastAsia="Microsoft JhengHei" w:hAnsi="Microsoft JhengHei" w:cs="Microsoft JhengHei" w:hint="eastAsia"/>
          <w:sz w:val="24"/>
          <w:szCs w:val="24"/>
          <w:lang w:val="hy-AM"/>
        </w:rPr>
        <w:t>․</w:t>
      </w:r>
      <w:r w:rsidR="00C94350" w:rsidRPr="004F4AA1">
        <w:rPr>
          <w:rFonts w:ascii="GHEA Grapalat" w:hAnsi="GHEA Grapalat"/>
          <w:sz w:val="24"/>
          <w:szCs w:val="24"/>
          <w:lang w:val="hy-AM"/>
        </w:rPr>
        <w:t>2024 թվականի որոշմամբ հայցվոր Մհեր</w:t>
      </w:r>
      <w:r w:rsidR="00C94350">
        <w:rPr>
          <w:rFonts w:ascii="GHEA Grapalat" w:hAnsi="GHEA Grapalat"/>
          <w:sz w:val="24"/>
          <w:szCs w:val="24"/>
          <w:lang w:val="hy-AM"/>
        </w:rPr>
        <w:t xml:space="preserve"> Մաթևոսյանի վերաքննիչ բողոքը բավարարվել է՝ Դատարանի 29.05.2024 թվականի «Հայցի ապահովման միջոցը վերացնելու միջնորդությունը բավարարելու մասին» որոշումը վերացվել է։</w:t>
      </w:r>
      <w:r w:rsidR="00EB6248">
        <w:rPr>
          <w:rFonts w:ascii="GHEA Grapalat" w:hAnsi="GHEA Grapalat"/>
          <w:sz w:val="24"/>
          <w:szCs w:val="24"/>
          <w:lang w:val="hy-AM"/>
        </w:rPr>
        <w:t xml:space="preserve"> </w:t>
      </w:r>
      <w:r w:rsidR="00EB6248" w:rsidRPr="007351E6">
        <w:rPr>
          <w:rFonts w:ascii="GHEA Grapalat" w:hAnsi="GHEA Grapalat" w:cs="Arian AMU"/>
          <w:sz w:val="24"/>
          <w:szCs w:val="24"/>
          <w:lang w:val="hy-AM" w:eastAsia="ru-RU"/>
        </w:rPr>
        <w:t>Վերաքննիչ դատարանի բողոքարկվող որոշման մեջ արձանագրված է</w:t>
      </w:r>
      <w:r w:rsidR="00EB6248" w:rsidRPr="007351E6">
        <w:rPr>
          <w:rFonts w:ascii="Cambria Math" w:hAnsi="Cambria Math" w:cs="Cambria Math"/>
          <w:sz w:val="24"/>
          <w:szCs w:val="24"/>
          <w:lang w:val="hy-AM" w:eastAsia="ru-RU"/>
        </w:rPr>
        <w:t>․</w:t>
      </w:r>
      <w:r w:rsidR="00EB6248" w:rsidRPr="007351E6">
        <w:rPr>
          <w:rFonts w:ascii="GHEA Grapalat" w:hAnsi="GHEA Grapalat" w:cs="Arian AMU"/>
          <w:sz w:val="24"/>
          <w:szCs w:val="24"/>
          <w:lang w:val="hy-AM" w:eastAsia="ru-RU"/>
        </w:rPr>
        <w:t xml:space="preserve"> «Վերաքննիչ բողոքի պատասխան չի ներկայացվել»։ </w:t>
      </w:r>
    </w:p>
    <w:p w14:paraId="331C7E8A" w14:textId="0543C1A0" w:rsidR="00C94350" w:rsidRPr="00FE2491" w:rsidRDefault="005644D2" w:rsidP="00EB5EE5">
      <w:pPr>
        <w:spacing w:line="276" w:lineRule="auto"/>
        <w:ind w:left="-142" w:right="-472"/>
        <w:contextualSpacing/>
        <w:jc w:val="both"/>
        <w:rPr>
          <w:rFonts w:ascii="GHEA Grapalat" w:eastAsia="Microsoft JhengHei" w:hAnsi="GHEA Grapalat" w:cs="Microsoft JhengHei"/>
          <w:sz w:val="24"/>
          <w:szCs w:val="24"/>
          <w:lang w:val="hy-AM"/>
        </w:rPr>
      </w:pPr>
      <w:r>
        <w:rPr>
          <w:rFonts w:ascii="GHEA Grapalat" w:hAnsi="GHEA Grapalat"/>
          <w:sz w:val="24"/>
          <w:szCs w:val="24"/>
          <w:lang w:val="hy-AM"/>
        </w:rPr>
        <w:t xml:space="preserve">    </w:t>
      </w:r>
      <w:r w:rsidR="005C4DD4">
        <w:rPr>
          <w:rFonts w:ascii="GHEA Grapalat" w:hAnsi="GHEA Grapalat"/>
          <w:sz w:val="24"/>
          <w:szCs w:val="24"/>
          <w:lang w:val="hy-AM"/>
        </w:rPr>
        <w:t xml:space="preserve">Կազմվել են նշված որոշումը դատավարության մասնակիցներին ուղարկելու վերաբերյալ կից գրություններ, որոնք թվագրված են </w:t>
      </w:r>
      <w:r w:rsidR="00EB6248" w:rsidRPr="00701C12">
        <w:rPr>
          <w:rFonts w:ascii="GHEA Grapalat" w:hAnsi="GHEA Grapalat"/>
          <w:sz w:val="24"/>
          <w:szCs w:val="24"/>
          <w:lang w:val="hy-AM"/>
        </w:rPr>
        <w:t>26</w:t>
      </w:r>
      <w:r w:rsidR="00EB6248" w:rsidRPr="00701C12">
        <w:rPr>
          <w:rFonts w:ascii="Microsoft JhengHei" w:eastAsia="Microsoft JhengHei" w:hAnsi="Microsoft JhengHei" w:cs="Microsoft JhengHei" w:hint="eastAsia"/>
          <w:sz w:val="24"/>
          <w:szCs w:val="24"/>
          <w:lang w:val="hy-AM"/>
        </w:rPr>
        <w:t>․</w:t>
      </w:r>
      <w:r w:rsidR="00EB6248" w:rsidRPr="00701C12">
        <w:rPr>
          <w:rFonts w:ascii="GHEA Grapalat" w:hAnsi="GHEA Grapalat"/>
          <w:sz w:val="24"/>
          <w:szCs w:val="24"/>
          <w:lang w:val="hy-AM"/>
        </w:rPr>
        <w:t>07</w:t>
      </w:r>
      <w:r w:rsidR="00EB6248" w:rsidRPr="00701C12">
        <w:rPr>
          <w:rFonts w:ascii="Microsoft JhengHei" w:eastAsia="Microsoft JhengHei" w:hAnsi="Microsoft JhengHei" w:cs="Microsoft JhengHei" w:hint="eastAsia"/>
          <w:sz w:val="24"/>
          <w:szCs w:val="24"/>
          <w:lang w:val="hy-AM"/>
        </w:rPr>
        <w:t>․</w:t>
      </w:r>
      <w:r w:rsidR="00EB6248" w:rsidRPr="005C4DD4">
        <w:rPr>
          <w:rFonts w:ascii="GHEA Grapalat" w:hAnsi="GHEA Grapalat"/>
          <w:sz w:val="24"/>
          <w:szCs w:val="24"/>
          <w:lang w:val="hy-AM"/>
        </w:rPr>
        <w:t>2024 թվականին</w:t>
      </w:r>
      <w:r w:rsidR="005C4DD4" w:rsidRPr="005C4DD4">
        <w:rPr>
          <w:rFonts w:ascii="GHEA Grapalat" w:hAnsi="GHEA Grapalat"/>
          <w:sz w:val="24"/>
          <w:szCs w:val="24"/>
          <w:lang w:val="hy-AM"/>
        </w:rPr>
        <w:t xml:space="preserve"> (անհասկանալի է, թե 08</w:t>
      </w:r>
      <w:r w:rsidR="005C4DD4" w:rsidRPr="005C4DD4">
        <w:rPr>
          <w:rFonts w:ascii="Cambria Math" w:hAnsi="Cambria Math" w:cs="Cambria Math"/>
          <w:sz w:val="24"/>
          <w:szCs w:val="24"/>
          <w:lang w:val="hy-AM"/>
        </w:rPr>
        <w:t>․</w:t>
      </w:r>
      <w:r w:rsidR="005C4DD4" w:rsidRPr="005C4DD4">
        <w:rPr>
          <w:rFonts w:ascii="GHEA Grapalat" w:hAnsi="GHEA Grapalat"/>
          <w:sz w:val="24"/>
          <w:szCs w:val="24"/>
          <w:lang w:val="hy-AM"/>
        </w:rPr>
        <w:t>10</w:t>
      </w:r>
      <w:r w:rsidR="005C4DD4" w:rsidRPr="005C4DD4">
        <w:rPr>
          <w:rFonts w:ascii="Cambria Math" w:hAnsi="Cambria Math" w:cs="Cambria Math"/>
          <w:sz w:val="24"/>
          <w:szCs w:val="24"/>
          <w:lang w:val="hy-AM"/>
        </w:rPr>
        <w:t>․</w:t>
      </w:r>
      <w:r w:rsidR="005C4DD4" w:rsidRPr="005C4DD4">
        <w:rPr>
          <w:rFonts w:ascii="GHEA Grapalat" w:hAnsi="GHEA Grapalat"/>
          <w:sz w:val="24"/>
          <w:szCs w:val="24"/>
          <w:lang w:val="hy-AM"/>
        </w:rPr>
        <w:t>2024 թվակ</w:t>
      </w:r>
      <w:r w:rsidR="00FE2491">
        <w:rPr>
          <w:rFonts w:ascii="GHEA Grapalat" w:hAnsi="GHEA Grapalat"/>
          <w:sz w:val="24"/>
          <w:szCs w:val="24"/>
          <w:lang w:val="hy-AM"/>
        </w:rPr>
        <w:t>ա</w:t>
      </w:r>
      <w:r w:rsidR="005C4DD4" w:rsidRPr="005C4DD4">
        <w:rPr>
          <w:rFonts w:ascii="GHEA Grapalat" w:hAnsi="GHEA Grapalat"/>
          <w:sz w:val="24"/>
          <w:szCs w:val="24"/>
          <w:lang w:val="hy-AM"/>
        </w:rPr>
        <w:t>նին կայացված որոշումն ուղարկելու վերաբերյալ կից գրությունը ինչպես է թվագրվ</w:t>
      </w:r>
      <w:r w:rsidR="003B0B10">
        <w:rPr>
          <w:rFonts w:ascii="GHEA Grapalat" w:hAnsi="GHEA Grapalat"/>
          <w:sz w:val="24"/>
          <w:szCs w:val="24"/>
          <w:lang w:val="hy-AM"/>
        </w:rPr>
        <w:t>ել</w:t>
      </w:r>
      <w:r w:rsidR="005C4DD4" w:rsidRPr="005C4DD4">
        <w:rPr>
          <w:rFonts w:ascii="GHEA Grapalat" w:hAnsi="GHEA Grapalat"/>
          <w:sz w:val="24"/>
          <w:szCs w:val="24"/>
          <w:lang w:val="hy-AM"/>
        </w:rPr>
        <w:t xml:space="preserve"> ավելի վաղ ամսաթվով)</w:t>
      </w:r>
      <w:r w:rsidR="00EB6248" w:rsidRPr="005C4DD4">
        <w:rPr>
          <w:rFonts w:ascii="GHEA Grapalat" w:hAnsi="GHEA Grapalat"/>
          <w:sz w:val="24"/>
          <w:szCs w:val="24"/>
          <w:lang w:val="hy-AM"/>
        </w:rPr>
        <w:t xml:space="preserve">։ Գործում բացակայում են </w:t>
      </w:r>
      <w:r w:rsidR="00701C12" w:rsidRPr="005C4DD4">
        <w:rPr>
          <w:rFonts w:ascii="GHEA Grapalat" w:hAnsi="GHEA Grapalat"/>
          <w:sz w:val="24"/>
          <w:szCs w:val="24"/>
          <w:lang w:val="hy-AM"/>
        </w:rPr>
        <w:t xml:space="preserve">որոշումը դատավարության մասնակիցներին </w:t>
      </w:r>
      <w:r w:rsidR="00EB6248" w:rsidRPr="005C4DD4">
        <w:rPr>
          <w:rFonts w:ascii="GHEA Grapalat" w:hAnsi="GHEA Grapalat"/>
          <w:sz w:val="24"/>
          <w:szCs w:val="24"/>
          <w:lang w:val="hy-AM"/>
        </w:rPr>
        <w:t>ուղարկելու վերաբերյալ</w:t>
      </w:r>
      <w:r w:rsidR="00EB6248" w:rsidRPr="00701C12">
        <w:rPr>
          <w:rFonts w:ascii="GHEA Grapalat" w:hAnsi="GHEA Grapalat"/>
          <w:sz w:val="24"/>
          <w:szCs w:val="24"/>
          <w:lang w:val="hy-AM"/>
        </w:rPr>
        <w:t xml:space="preserve"> ապացույցները։</w:t>
      </w:r>
      <w:r w:rsidR="001B48B6" w:rsidRPr="00701C12">
        <w:rPr>
          <w:rFonts w:ascii="GHEA Grapalat" w:hAnsi="GHEA Grapalat"/>
          <w:sz w:val="24"/>
          <w:szCs w:val="24"/>
          <w:lang w:val="hy-AM"/>
        </w:rPr>
        <w:t xml:space="preserve"> Երրորդ անձ Արմեն Մալխասյանի ներկայացուցչին ուղարկված Վերաքննիչ դատարանի 08</w:t>
      </w:r>
      <w:r w:rsidR="001B48B6" w:rsidRPr="00701C12">
        <w:rPr>
          <w:rFonts w:ascii="Microsoft JhengHei" w:eastAsia="Microsoft JhengHei" w:hAnsi="Microsoft JhengHei" w:cs="Microsoft JhengHei" w:hint="eastAsia"/>
          <w:sz w:val="24"/>
          <w:szCs w:val="24"/>
          <w:lang w:val="hy-AM"/>
        </w:rPr>
        <w:t>․</w:t>
      </w:r>
      <w:r w:rsidR="001B48B6" w:rsidRPr="00701C12">
        <w:rPr>
          <w:rFonts w:ascii="GHEA Grapalat" w:hAnsi="GHEA Grapalat"/>
          <w:sz w:val="24"/>
          <w:szCs w:val="24"/>
          <w:lang w:val="hy-AM"/>
        </w:rPr>
        <w:t>10</w:t>
      </w:r>
      <w:r w:rsidR="001B48B6" w:rsidRPr="00701C12">
        <w:rPr>
          <w:rFonts w:ascii="Microsoft JhengHei" w:eastAsia="Microsoft JhengHei" w:hAnsi="Microsoft JhengHei" w:cs="Microsoft JhengHei" w:hint="eastAsia"/>
          <w:sz w:val="24"/>
          <w:szCs w:val="24"/>
          <w:lang w:val="hy-AM"/>
        </w:rPr>
        <w:t>․</w:t>
      </w:r>
      <w:r w:rsidR="001B48B6" w:rsidRPr="00701C12">
        <w:rPr>
          <w:rFonts w:ascii="GHEA Grapalat" w:hAnsi="GHEA Grapalat"/>
          <w:sz w:val="24"/>
          <w:szCs w:val="24"/>
          <w:lang w:val="hy-AM"/>
        </w:rPr>
        <w:t>2024</w:t>
      </w:r>
      <w:r w:rsidR="001B48B6" w:rsidRPr="004F4AA1">
        <w:rPr>
          <w:rFonts w:ascii="GHEA Grapalat" w:hAnsi="GHEA Grapalat"/>
          <w:sz w:val="24"/>
          <w:szCs w:val="24"/>
          <w:lang w:val="hy-AM"/>
        </w:rPr>
        <w:t xml:space="preserve"> թվականի </w:t>
      </w:r>
      <w:r w:rsidR="001B48B6">
        <w:rPr>
          <w:rFonts w:ascii="GHEA Grapalat" w:hAnsi="GHEA Grapalat"/>
          <w:sz w:val="24"/>
          <w:szCs w:val="24"/>
          <w:lang w:val="hy-AM"/>
        </w:rPr>
        <w:t xml:space="preserve">«Վերաքննիչ բողոքը բավարարելու </w:t>
      </w:r>
      <w:r w:rsidR="001B48B6">
        <w:rPr>
          <w:rFonts w:ascii="GHEA Grapalat" w:hAnsi="GHEA Grapalat"/>
          <w:sz w:val="24"/>
          <w:szCs w:val="24"/>
          <w:lang w:val="hy-AM"/>
        </w:rPr>
        <w:lastRenderedPageBreak/>
        <w:t xml:space="preserve">մասին» </w:t>
      </w:r>
      <w:r w:rsidR="001B48B6" w:rsidRPr="004F4AA1">
        <w:rPr>
          <w:rFonts w:ascii="GHEA Grapalat" w:hAnsi="GHEA Grapalat"/>
          <w:sz w:val="24"/>
          <w:szCs w:val="24"/>
          <w:lang w:val="hy-AM"/>
        </w:rPr>
        <w:t>որոշ</w:t>
      </w:r>
      <w:r w:rsidR="001B48B6">
        <w:rPr>
          <w:rFonts w:ascii="GHEA Grapalat" w:hAnsi="GHEA Grapalat"/>
          <w:sz w:val="24"/>
          <w:szCs w:val="24"/>
          <w:lang w:val="hy-AM"/>
        </w:rPr>
        <w:t xml:space="preserve">ումը վերջինիս կողմից </w:t>
      </w:r>
      <w:r w:rsidR="001B48B6" w:rsidRPr="001B48B6">
        <w:rPr>
          <w:rFonts w:ascii="GHEA Grapalat" w:hAnsi="GHEA Grapalat"/>
          <w:sz w:val="24"/>
          <w:szCs w:val="24"/>
          <w:lang w:val="hy-AM"/>
        </w:rPr>
        <w:t>ստացվել է 29</w:t>
      </w:r>
      <w:r w:rsidR="001B48B6" w:rsidRPr="001B48B6">
        <w:rPr>
          <w:rFonts w:ascii="Microsoft JhengHei" w:eastAsia="Microsoft JhengHei" w:hAnsi="Microsoft JhengHei" w:cs="Microsoft JhengHei" w:hint="eastAsia"/>
          <w:sz w:val="24"/>
          <w:szCs w:val="24"/>
          <w:lang w:val="hy-AM"/>
        </w:rPr>
        <w:t>․</w:t>
      </w:r>
      <w:r w:rsidR="001B48B6" w:rsidRPr="001B48B6">
        <w:rPr>
          <w:rFonts w:ascii="GHEA Grapalat" w:eastAsia="Microsoft JhengHei" w:hAnsi="GHEA Grapalat" w:cs="Microsoft JhengHei"/>
          <w:sz w:val="24"/>
          <w:szCs w:val="24"/>
          <w:lang w:val="hy-AM"/>
        </w:rPr>
        <w:t>10</w:t>
      </w:r>
      <w:r w:rsidR="001B48B6" w:rsidRPr="001B48B6">
        <w:rPr>
          <w:rFonts w:ascii="Microsoft JhengHei" w:eastAsia="Microsoft JhengHei" w:hAnsi="Microsoft JhengHei" w:cs="Microsoft JhengHei" w:hint="eastAsia"/>
          <w:sz w:val="24"/>
          <w:szCs w:val="24"/>
          <w:lang w:val="hy-AM"/>
        </w:rPr>
        <w:t>․</w:t>
      </w:r>
      <w:r w:rsidR="001B48B6" w:rsidRPr="001B48B6">
        <w:rPr>
          <w:rFonts w:ascii="GHEA Grapalat" w:eastAsia="Microsoft JhengHei" w:hAnsi="GHEA Grapalat" w:cs="Microsoft JhengHei"/>
          <w:sz w:val="24"/>
          <w:szCs w:val="24"/>
          <w:lang w:val="hy-AM"/>
        </w:rPr>
        <w:t>2024 թվականին</w:t>
      </w:r>
      <w:r w:rsidR="00FE2491">
        <w:rPr>
          <w:rFonts w:ascii="GHEA Grapalat" w:eastAsia="Microsoft JhengHei" w:hAnsi="GHEA Grapalat" w:cs="Microsoft JhengHei"/>
          <w:sz w:val="24"/>
          <w:szCs w:val="24"/>
          <w:lang w:val="hy-AM"/>
        </w:rPr>
        <w:t>,</w:t>
      </w:r>
      <w:r>
        <w:rPr>
          <w:rFonts w:ascii="GHEA Grapalat" w:eastAsia="Microsoft JhengHei" w:hAnsi="GHEA Grapalat" w:cs="Microsoft JhengHei"/>
          <w:sz w:val="24"/>
          <w:szCs w:val="24"/>
          <w:lang w:val="hy-AM"/>
        </w:rPr>
        <w:t xml:space="preserve"> </w:t>
      </w:r>
      <w:r w:rsidR="00FE2491" w:rsidRPr="00FE2491">
        <w:rPr>
          <w:rFonts w:ascii="GHEA Grapalat" w:eastAsia="Microsoft JhengHei" w:hAnsi="GHEA Grapalat" w:cs="Microsoft JhengHei"/>
          <w:sz w:val="24"/>
          <w:szCs w:val="24"/>
          <w:lang w:val="hy-AM"/>
        </w:rPr>
        <w:t>պատասխանողի կողմից</w:t>
      </w:r>
      <w:r w:rsidR="000D726D">
        <w:rPr>
          <w:rFonts w:ascii="GHEA Grapalat" w:eastAsia="Microsoft JhengHei" w:hAnsi="GHEA Grapalat" w:cs="Microsoft JhengHei"/>
          <w:sz w:val="24"/>
          <w:szCs w:val="24"/>
          <w:lang w:val="hy-AM"/>
        </w:rPr>
        <w:t xml:space="preserve">՝ </w:t>
      </w:r>
      <w:r w:rsidR="00FE2491" w:rsidRPr="00FE2491">
        <w:rPr>
          <w:rFonts w:ascii="GHEA Grapalat" w:eastAsia="Microsoft JhengHei" w:hAnsi="GHEA Grapalat" w:cs="Microsoft JhengHei"/>
          <w:sz w:val="24"/>
          <w:szCs w:val="24"/>
          <w:lang w:val="hy-AM"/>
        </w:rPr>
        <w:t>11</w:t>
      </w:r>
      <w:r w:rsidR="00FE2491" w:rsidRPr="00FE2491">
        <w:rPr>
          <w:rFonts w:ascii="Cambria Math" w:eastAsia="Microsoft JhengHei" w:hAnsi="Cambria Math" w:cs="Cambria Math"/>
          <w:sz w:val="24"/>
          <w:szCs w:val="24"/>
          <w:lang w:val="hy-AM"/>
        </w:rPr>
        <w:t>․</w:t>
      </w:r>
      <w:r w:rsidR="00FE2491" w:rsidRPr="00FE2491">
        <w:rPr>
          <w:rFonts w:ascii="GHEA Grapalat" w:eastAsia="Microsoft JhengHei" w:hAnsi="GHEA Grapalat" w:cs="Microsoft JhengHei"/>
          <w:sz w:val="24"/>
          <w:szCs w:val="24"/>
          <w:lang w:val="hy-AM"/>
        </w:rPr>
        <w:t>10</w:t>
      </w:r>
      <w:r w:rsidR="00FE2491" w:rsidRPr="00FE2491">
        <w:rPr>
          <w:rFonts w:ascii="Cambria Math" w:eastAsia="Microsoft JhengHei" w:hAnsi="Cambria Math" w:cs="Cambria Math"/>
          <w:sz w:val="24"/>
          <w:szCs w:val="24"/>
          <w:lang w:val="hy-AM"/>
        </w:rPr>
        <w:t>․</w:t>
      </w:r>
      <w:r w:rsidR="00FE2491" w:rsidRPr="00FE2491">
        <w:rPr>
          <w:rFonts w:ascii="GHEA Grapalat" w:eastAsia="Microsoft JhengHei" w:hAnsi="GHEA Grapalat" w:cs="Microsoft JhengHei"/>
          <w:sz w:val="24"/>
          <w:szCs w:val="24"/>
          <w:lang w:val="hy-AM"/>
        </w:rPr>
        <w:t>2024 թվականին, իսկ հայցվոր Մհեր Մաթևոսյանի կողմից</w:t>
      </w:r>
      <w:r w:rsidR="000D726D">
        <w:rPr>
          <w:rFonts w:ascii="GHEA Grapalat" w:eastAsia="Microsoft JhengHei" w:hAnsi="GHEA Grapalat" w:cs="Microsoft JhengHei"/>
          <w:sz w:val="24"/>
          <w:szCs w:val="24"/>
          <w:lang w:val="hy-AM"/>
        </w:rPr>
        <w:t>՝</w:t>
      </w:r>
      <w:r w:rsidR="00FE2491" w:rsidRPr="00FE2491">
        <w:rPr>
          <w:rFonts w:ascii="GHEA Grapalat" w:eastAsia="Microsoft JhengHei" w:hAnsi="GHEA Grapalat" w:cs="Microsoft JhengHei"/>
          <w:sz w:val="24"/>
          <w:szCs w:val="24"/>
          <w:lang w:val="hy-AM"/>
        </w:rPr>
        <w:t xml:space="preserve"> 06</w:t>
      </w:r>
      <w:r w:rsidR="00FE2491" w:rsidRPr="00FE2491">
        <w:rPr>
          <w:rFonts w:ascii="Cambria Math" w:eastAsia="Microsoft JhengHei" w:hAnsi="Cambria Math" w:cs="Cambria Math"/>
          <w:sz w:val="24"/>
          <w:szCs w:val="24"/>
          <w:lang w:val="hy-AM"/>
        </w:rPr>
        <w:t>․</w:t>
      </w:r>
      <w:r w:rsidR="00FE2491" w:rsidRPr="00FE2491">
        <w:rPr>
          <w:rFonts w:ascii="GHEA Grapalat" w:eastAsia="Microsoft JhengHei" w:hAnsi="GHEA Grapalat" w:cs="Microsoft JhengHei"/>
          <w:sz w:val="24"/>
          <w:szCs w:val="24"/>
          <w:lang w:val="hy-AM"/>
        </w:rPr>
        <w:t>09</w:t>
      </w:r>
      <w:r w:rsidR="000D726D">
        <w:rPr>
          <w:rFonts w:ascii="Cambria Math" w:eastAsia="Microsoft JhengHei" w:hAnsi="Cambria Math" w:cs="Microsoft JhengHei"/>
          <w:sz w:val="24"/>
          <w:szCs w:val="24"/>
          <w:lang w:val="hy-AM"/>
        </w:rPr>
        <w:t>․</w:t>
      </w:r>
      <w:r w:rsidR="00FE2491" w:rsidRPr="00FE2491">
        <w:rPr>
          <w:rFonts w:ascii="GHEA Grapalat" w:eastAsia="Microsoft JhengHei" w:hAnsi="GHEA Grapalat" w:cs="Microsoft JhengHei"/>
          <w:sz w:val="24"/>
          <w:szCs w:val="24"/>
          <w:lang w:val="hy-AM"/>
        </w:rPr>
        <w:t>2024 թվականին</w:t>
      </w:r>
      <w:r w:rsidR="00FE2491">
        <w:rPr>
          <w:rFonts w:ascii="GHEA Grapalat" w:eastAsia="Microsoft JhengHei" w:hAnsi="GHEA Grapalat" w:cs="Microsoft JhengHei"/>
          <w:sz w:val="24"/>
          <w:szCs w:val="24"/>
          <w:lang w:val="hy-AM"/>
        </w:rPr>
        <w:t xml:space="preserve"> </w:t>
      </w:r>
      <w:r w:rsidR="00FE2491" w:rsidRPr="005644D2">
        <w:rPr>
          <w:rFonts w:ascii="GHEA Grapalat" w:eastAsia="Microsoft JhengHei" w:hAnsi="GHEA Grapalat" w:cs="Microsoft JhengHei"/>
          <w:sz w:val="24"/>
          <w:szCs w:val="24"/>
          <w:lang w:val="hy-AM"/>
        </w:rPr>
        <w:t>(</w:t>
      </w:r>
      <w:r w:rsidR="00FE2491">
        <w:rPr>
          <w:rFonts w:ascii="GHEA Grapalat" w:eastAsia="Microsoft JhengHei" w:hAnsi="GHEA Grapalat" w:cs="Microsoft JhengHei"/>
          <w:sz w:val="24"/>
          <w:szCs w:val="24"/>
          <w:lang w:val="hy-AM"/>
        </w:rPr>
        <w:t>հիմք՝ հետստացման հավաստագրեր</w:t>
      </w:r>
      <w:r w:rsidR="00FE2491" w:rsidRPr="005644D2">
        <w:rPr>
          <w:rFonts w:ascii="GHEA Grapalat" w:eastAsia="Microsoft JhengHei" w:hAnsi="GHEA Grapalat" w:cs="Microsoft JhengHei"/>
          <w:sz w:val="24"/>
          <w:szCs w:val="24"/>
          <w:lang w:val="hy-AM"/>
        </w:rPr>
        <w:t>)</w:t>
      </w:r>
      <w:r w:rsidR="00FE2491">
        <w:rPr>
          <w:rFonts w:ascii="GHEA Grapalat" w:eastAsia="Microsoft JhengHei" w:hAnsi="GHEA Grapalat" w:cs="Microsoft JhengHei"/>
          <w:sz w:val="24"/>
          <w:szCs w:val="24"/>
          <w:lang w:val="hy-AM"/>
        </w:rPr>
        <w:t xml:space="preserve"> </w:t>
      </w:r>
      <w:r w:rsidR="00FE2491" w:rsidRPr="00FE2491">
        <w:rPr>
          <w:rFonts w:ascii="GHEA Grapalat" w:eastAsia="Microsoft JhengHei" w:hAnsi="GHEA Grapalat" w:cs="Microsoft JhengHei"/>
          <w:sz w:val="24"/>
          <w:szCs w:val="24"/>
          <w:lang w:val="hy-AM"/>
        </w:rPr>
        <w:t>(</w:t>
      </w:r>
      <w:r w:rsidR="00FE2491">
        <w:rPr>
          <w:rFonts w:ascii="GHEA Grapalat" w:eastAsia="Microsoft JhengHei" w:hAnsi="GHEA Grapalat" w:cs="Microsoft JhengHei"/>
          <w:sz w:val="24"/>
          <w:szCs w:val="24"/>
          <w:lang w:val="hy-AM"/>
        </w:rPr>
        <w:t>կրկին անհասկանալի է, թե ինչպես է հայցվորը նշված որոշումն ստացել ավելի վաղ, քան որոշման կայացմ</w:t>
      </w:r>
      <w:r w:rsidR="0020619B">
        <w:rPr>
          <w:rFonts w:ascii="GHEA Grapalat" w:eastAsia="Microsoft JhengHei" w:hAnsi="GHEA Grapalat" w:cs="Microsoft JhengHei"/>
          <w:sz w:val="24"/>
          <w:szCs w:val="24"/>
          <w:lang w:val="hy-AM"/>
        </w:rPr>
        <w:t>ա</w:t>
      </w:r>
      <w:r w:rsidR="00FE2491">
        <w:rPr>
          <w:rFonts w:ascii="GHEA Grapalat" w:eastAsia="Microsoft JhengHei" w:hAnsi="GHEA Grapalat" w:cs="Microsoft JhengHei"/>
          <w:sz w:val="24"/>
          <w:szCs w:val="24"/>
          <w:lang w:val="hy-AM"/>
        </w:rPr>
        <w:t xml:space="preserve">ն </w:t>
      </w:r>
      <w:r w:rsidR="0020619B">
        <w:rPr>
          <w:rFonts w:ascii="GHEA Grapalat" w:eastAsia="Microsoft JhengHei" w:hAnsi="GHEA Grapalat" w:cs="Microsoft JhengHei"/>
          <w:sz w:val="24"/>
          <w:szCs w:val="24"/>
          <w:lang w:val="hy-AM"/>
        </w:rPr>
        <w:t xml:space="preserve">օրն </w:t>
      </w:r>
      <w:r w:rsidR="00FE2491">
        <w:rPr>
          <w:rFonts w:ascii="GHEA Grapalat" w:eastAsia="Microsoft JhengHei" w:hAnsi="GHEA Grapalat" w:cs="Microsoft JhengHei"/>
          <w:sz w:val="24"/>
          <w:szCs w:val="24"/>
          <w:lang w:val="hy-AM"/>
        </w:rPr>
        <w:t>է</w:t>
      </w:r>
      <w:r w:rsidR="00FE2491" w:rsidRPr="00FE2491">
        <w:rPr>
          <w:rFonts w:ascii="GHEA Grapalat" w:eastAsia="Microsoft JhengHei" w:hAnsi="GHEA Grapalat" w:cs="Microsoft JhengHei"/>
          <w:sz w:val="24"/>
          <w:szCs w:val="24"/>
          <w:lang w:val="hy-AM"/>
        </w:rPr>
        <w:t>)</w:t>
      </w:r>
      <w:r w:rsidR="001B48B6" w:rsidRPr="00FE2491">
        <w:rPr>
          <w:rFonts w:ascii="GHEA Grapalat" w:eastAsia="Microsoft JhengHei" w:hAnsi="GHEA Grapalat" w:cs="Microsoft JhengHei"/>
          <w:sz w:val="24"/>
          <w:szCs w:val="24"/>
          <w:lang w:val="hy-AM"/>
        </w:rPr>
        <w:t>։</w:t>
      </w:r>
      <w:r w:rsidR="00536565" w:rsidRPr="00FE2491">
        <w:rPr>
          <w:rFonts w:ascii="GHEA Grapalat" w:eastAsia="Microsoft JhengHei" w:hAnsi="GHEA Grapalat" w:cs="Microsoft JhengHei"/>
          <w:sz w:val="24"/>
          <w:szCs w:val="24"/>
          <w:lang w:val="hy-AM"/>
        </w:rPr>
        <w:t xml:space="preserve"> </w:t>
      </w:r>
    </w:p>
    <w:p w14:paraId="118F7659" w14:textId="3BF7786F" w:rsidR="00A104B3" w:rsidRPr="003516B6" w:rsidRDefault="00D47118" w:rsidP="00301898">
      <w:pPr>
        <w:spacing w:line="276" w:lineRule="auto"/>
        <w:ind w:left="-144" w:right="-475"/>
        <w:contextualSpacing/>
        <w:jc w:val="both"/>
        <w:rPr>
          <w:rFonts w:ascii="GHEA Grapalat" w:eastAsia="Microsoft JhengHei" w:hAnsi="GHEA Grapalat" w:cs="Microsoft JhengHei"/>
          <w:sz w:val="24"/>
          <w:szCs w:val="24"/>
          <w:lang w:val="hy-AM"/>
        </w:rPr>
      </w:pPr>
      <w:r>
        <w:rPr>
          <w:rFonts w:ascii="GHEA Grapalat" w:eastAsia="Microsoft JhengHei" w:hAnsi="GHEA Grapalat" w:cs="Microsoft JhengHei"/>
          <w:sz w:val="24"/>
          <w:szCs w:val="24"/>
          <w:lang w:val="hy-AM"/>
        </w:rPr>
        <w:t xml:space="preserve">     </w:t>
      </w:r>
      <w:r w:rsidR="00A104B3">
        <w:rPr>
          <w:rFonts w:ascii="GHEA Grapalat" w:eastAsia="Microsoft JhengHei" w:hAnsi="GHEA Grapalat" w:cs="Microsoft JhengHei"/>
          <w:sz w:val="24"/>
          <w:szCs w:val="24"/>
          <w:lang w:val="hy-AM"/>
        </w:rPr>
        <w:t>Վճռաբեկ դատարանն արձ</w:t>
      </w:r>
      <w:r w:rsidR="00FA1840">
        <w:rPr>
          <w:rFonts w:ascii="GHEA Grapalat" w:eastAsia="Microsoft JhengHei" w:hAnsi="GHEA Grapalat" w:cs="Microsoft JhengHei"/>
          <w:sz w:val="24"/>
          <w:szCs w:val="24"/>
          <w:lang w:val="hy-AM"/>
        </w:rPr>
        <w:t>ա</w:t>
      </w:r>
      <w:r w:rsidR="00A104B3">
        <w:rPr>
          <w:rFonts w:ascii="GHEA Grapalat" w:eastAsia="Microsoft JhengHei" w:hAnsi="GHEA Grapalat" w:cs="Microsoft JhengHei"/>
          <w:sz w:val="24"/>
          <w:szCs w:val="24"/>
          <w:lang w:val="hy-AM"/>
        </w:rPr>
        <w:t>նագրում է, որ</w:t>
      </w:r>
      <w:r>
        <w:rPr>
          <w:rFonts w:ascii="GHEA Grapalat" w:eastAsia="Microsoft JhengHei" w:hAnsi="GHEA Grapalat" w:cs="Microsoft JhengHei"/>
          <w:sz w:val="24"/>
          <w:szCs w:val="24"/>
          <w:lang w:val="hy-AM"/>
        </w:rPr>
        <w:t xml:space="preserve"> </w:t>
      </w:r>
      <w:r w:rsidR="00301898" w:rsidRPr="000F6DEA">
        <w:rPr>
          <w:rFonts w:ascii="GHEA Grapalat" w:hAnsi="GHEA Grapalat"/>
          <w:sz w:val="24"/>
          <w:szCs w:val="24"/>
          <w:lang w:val="hy-AM"/>
        </w:rPr>
        <w:t>Վերաքննիչ դատարանի 13</w:t>
      </w:r>
      <w:r w:rsidR="00301898" w:rsidRPr="000F6DEA">
        <w:rPr>
          <w:rFonts w:ascii="Microsoft JhengHei" w:eastAsia="Microsoft JhengHei" w:hAnsi="Microsoft JhengHei" w:cs="Microsoft JhengHei" w:hint="eastAsia"/>
          <w:sz w:val="24"/>
          <w:szCs w:val="24"/>
          <w:lang w:val="hy-AM"/>
        </w:rPr>
        <w:t>․</w:t>
      </w:r>
      <w:r w:rsidR="00301898" w:rsidRPr="000F6DEA">
        <w:rPr>
          <w:rFonts w:ascii="GHEA Grapalat" w:hAnsi="GHEA Grapalat"/>
          <w:sz w:val="24"/>
          <w:szCs w:val="24"/>
          <w:lang w:val="hy-AM"/>
        </w:rPr>
        <w:t>09</w:t>
      </w:r>
      <w:r w:rsidR="00301898" w:rsidRPr="000F6DEA">
        <w:rPr>
          <w:rFonts w:ascii="Microsoft JhengHei" w:eastAsia="Microsoft JhengHei" w:hAnsi="Microsoft JhengHei" w:cs="Microsoft JhengHei" w:hint="eastAsia"/>
          <w:sz w:val="24"/>
          <w:szCs w:val="24"/>
          <w:lang w:val="hy-AM"/>
        </w:rPr>
        <w:t>․</w:t>
      </w:r>
      <w:r w:rsidR="00301898" w:rsidRPr="000F6DEA">
        <w:rPr>
          <w:rFonts w:ascii="GHEA Grapalat" w:hAnsi="GHEA Grapalat"/>
          <w:sz w:val="24"/>
          <w:szCs w:val="24"/>
          <w:lang w:val="hy-AM"/>
        </w:rPr>
        <w:t xml:space="preserve">2024 թվականի «Կրկին ներկայացված </w:t>
      </w:r>
      <w:r w:rsidR="00301898" w:rsidRPr="00F7005D">
        <w:rPr>
          <w:rFonts w:ascii="GHEA Grapalat" w:hAnsi="GHEA Grapalat"/>
          <w:sz w:val="24"/>
          <w:szCs w:val="24"/>
          <w:lang w:val="hy-AM"/>
        </w:rPr>
        <w:t>վերաքննիչ բողոքը վարույթ ընդունելու մասին» որոշումը</w:t>
      </w:r>
      <w:r w:rsidR="00675B68">
        <w:rPr>
          <w:rFonts w:ascii="GHEA Grapalat" w:hAnsi="GHEA Grapalat"/>
          <w:sz w:val="24"/>
          <w:szCs w:val="24"/>
          <w:lang w:val="hy-AM"/>
        </w:rPr>
        <w:t xml:space="preserve"> դատավարության մասնակիցներին ուղարկելու վերաբերյալ ապացույցների բացակայության պայմաններում հնարավոր չէ հետևություն կատարել ՀՀ վարչական դատավարության օրենսգրքի 135-րդ հոդվածի 3-րդ մասով սահմանված եռօրյա ժամկետում որոշումն ուղարկելու պահանջի պահպանված լինելու </w:t>
      </w:r>
      <w:r w:rsidR="00675B68" w:rsidRPr="00675B68">
        <w:rPr>
          <w:rFonts w:ascii="GHEA Grapalat" w:hAnsi="GHEA Grapalat"/>
          <w:sz w:val="24"/>
          <w:szCs w:val="24"/>
          <w:lang w:val="hy-AM"/>
        </w:rPr>
        <w:t>(</w:t>
      </w:r>
      <w:r w:rsidR="00675B68">
        <w:rPr>
          <w:rFonts w:ascii="GHEA Grapalat" w:hAnsi="GHEA Grapalat"/>
          <w:sz w:val="24"/>
          <w:szCs w:val="24"/>
          <w:lang w:val="hy-AM"/>
        </w:rPr>
        <w:t>չլինելու) վերաբերյալ։</w:t>
      </w:r>
      <w:r w:rsidR="003516B6">
        <w:rPr>
          <w:rFonts w:ascii="GHEA Grapalat" w:hAnsi="GHEA Grapalat"/>
          <w:sz w:val="24"/>
          <w:szCs w:val="24"/>
          <w:lang w:val="hy-AM"/>
        </w:rPr>
        <w:t xml:space="preserve"> Միաժամանակ, պարզ չէ</w:t>
      </w:r>
      <w:r w:rsidR="003516B6" w:rsidRPr="003516B6">
        <w:rPr>
          <w:rFonts w:ascii="GHEA Grapalat" w:hAnsi="GHEA Grapalat"/>
          <w:sz w:val="24"/>
          <w:szCs w:val="24"/>
          <w:lang w:val="hy-AM"/>
        </w:rPr>
        <w:t xml:space="preserve">, թե ինչով է պայմանավորված, որ հայցվոր Մհեր Մաթևոսյանը (բողոք բերող անձ) նշված </w:t>
      </w:r>
      <w:r w:rsidR="003516B6" w:rsidRPr="00364C20">
        <w:rPr>
          <w:rFonts w:ascii="GHEA Grapalat" w:hAnsi="GHEA Grapalat"/>
          <w:sz w:val="24"/>
          <w:szCs w:val="24"/>
          <w:lang w:val="hy-AM"/>
        </w:rPr>
        <w:t xml:space="preserve">որոշումն ստացել է </w:t>
      </w:r>
      <w:r w:rsidR="00364C20" w:rsidRPr="00364C20">
        <w:rPr>
          <w:rFonts w:ascii="GHEA Grapalat" w:hAnsi="GHEA Grapalat"/>
          <w:sz w:val="24"/>
          <w:szCs w:val="24"/>
          <w:lang w:val="hy-AM"/>
        </w:rPr>
        <w:t>11.10.2024 թվականին</w:t>
      </w:r>
      <w:r w:rsidR="003516B6" w:rsidRPr="00364C20">
        <w:rPr>
          <w:rFonts w:ascii="GHEA Grapalat" w:hAnsi="GHEA Grapalat"/>
          <w:sz w:val="24"/>
          <w:szCs w:val="24"/>
          <w:lang w:val="hy-AM"/>
        </w:rPr>
        <w:t>, իսկ երրորդ</w:t>
      </w:r>
      <w:r w:rsidR="003516B6" w:rsidRPr="003516B6">
        <w:rPr>
          <w:rFonts w:ascii="GHEA Grapalat" w:hAnsi="GHEA Grapalat"/>
          <w:sz w:val="24"/>
          <w:szCs w:val="24"/>
          <w:lang w:val="hy-AM"/>
        </w:rPr>
        <w:t xml:space="preserve"> անձ Արմեն Մալխասյանի ներկայացուցիչը՝ միայն 29</w:t>
      </w:r>
      <w:r w:rsidR="003516B6" w:rsidRPr="003516B6">
        <w:rPr>
          <w:rFonts w:ascii="Microsoft JhengHei" w:eastAsia="Microsoft JhengHei" w:hAnsi="Microsoft JhengHei" w:cs="Microsoft JhengHei" w:hint="eastAsia"/>
          <w:sz w:val="24"/>
          <w:szCs w:val="24"/>
          <w:lang w:val="hy-AM"/>
        </w:rPr>
        <w:t>․</w:t>
      </w:r>
      <w:r w:rsidR="003516B6" w:rsidRPr="003516B6">
        <w:rPr>
          <w:rFonts w:ascii="GHEA Grapalat" w:eastAsia="Microsoft JhengHei" w:hAnsi="GHEA Grapalat" w:cs="Microsoft JhengHei"/>
          <w:sz w:val="24"/>
          <w:szCs w:val="24"/>
          <w:lang w:val="hy-AM"/>
        </w:rPr>
        <w:t>10</w:t>
      </w:r>
      <w:r w:rsidR="003516B6" w:rsidRPr="003516B6">
        <w:rPr>
          <w:rFonts w:ascii="Microsoft JhengHei" w:eastAsia="Microsoft JhengHei" w:hAnsi="Microsoft JhengHei" w:cs="Microsoft JhengHei" w:hint="eastAsia"/>
          <w:sz w:val="24"/>
          <w:szCs w:val="24"/>
          <w:lang w:val="hy-AM"/>
        </w:rPr>
        <w:t>․</w:t>
      </w:r>
      <w:r w:rsidR="003516B6" w:rsidRPr="003516B6">
        <w:rPr>
          <w:rFonts w:ascii="GHEA Grapalat" w:eastAsia="Microsoft JhengHei" w:hAnsi="GHEA Grapalat" w:cs="Microsoft JhengHei"/>
          <w:sz w:val="24"/>
          <w:szCs w:val="24"/>
          <w:lang w:val="hy-AM"/>
        </w:rPr>
        <w:t>2024 թվականին։</w:t>
      </w:r>
      <w:r w:rsidR="005865A4">
        <w:rPr>
          <w:rFonts w:ascii="GHEA Grapalat" w:eastAsia="Microsoft JhengHei" w:hAnsi="GHEA Grapalat" w:cs="Microsoft JhengHei"/>
          <w:sz w:val="24"/>
          <w:szCs w:val="24"/>
          <w:lang w:val="hy-AM"/>
        </w:rPr>
        <w:t xml:space="preserve"> Ամեն դեպքում, </w:t>
      </w:r>
      <w:r w:rsidR="00643229">
        <w:rPr>
          <w:rFonts w:ascii="GHEA Grapalat" w:eastAsia="Microsoft JhengHei" w:hAnsi="GHEA Grapalat" w:cs="Microsoft JhengHei"/>
          <w:sz w:val="24"/>
          <w:szCs w:val="24"/>
          <w:lang w:val="hy-AM"/>
        </w:rPr>
        <w:t>անվիճելի է, որ Վերաքննիչ դատարան</w:t>
      </w:r>
      <w:r w:rsidR="00182008">
        <w:rPr>
          <w:rFonts w:ascii="GHEA Grapalat" w:eastAsia="Microsoft JhengHei" w:hAnsi="GHEA Grapalat" w:cs="Microsoft JhengHei"/>
          <w:sz w:val="24"/>
          <w:szCs w:val="24"/>
          <w:lang w:val="hy-AM"/>
        </w:rPr>
        <w:t>ի կողմից</w:t>
      </w:r>
      <w:r w:rsidR="00643229">
        <w:rPr>
          <w:rFonts w:ascii="GHEA Grapalat" w:eastAsia="Microsoft JhengHei" w:hAnsi="GHEA Grapalat" w:cs="Microsoft JhengHei"/>
          <w:sz w:val="24"/>
          <w:szCs w:val="24"/>
          <w:lang w:val="hy-AM"/>
        </w:rPr>
        <w:t xml:space="preserve"> </w:t>
      </w:r>
      <w:r w:rsidR="00643229" w:rsidRPr="004F4AA1">
        <w:rPr>
          <w:rFonts w:ascii="GHEA Grapalat" w:hAnsi="GHEA Grapalat"/>
          <w:sz w:val="24"/>
          <w:szCs w:val="24"/>
          <w:lang w:val="hy-AM"/>
        </w:rPr>
        <w:t>08</w:t>
      </w:r>
      <w:r w:rsidR="00643229" w:rsidRPr="004F4AA1">
        <w:rPr>
          <w:rFonts w:ascii="Microsoft JhengHei" w:eastAsia="Microsoft JhengHei" w:hAnsi="Microsoft JhengHei" w:cs="Microsoft JhengHei" w:hint="eastAsia"/>
          <w:sz w:val="24"/>
          <w:szCs w:val="24"/>
          <w:lang w:val="hy-AM"/>
        </w:rPr>
        <w:t>․</w:t>
      </w:r>
      <w:r w:rsidR="00643229" w:rsidRPr="004F4AA1">
        <w:rPr>
          <w:rFonts w:ascii="GHEA Grapalat" w:hAnsi="GHEA Grapalat"/>
          <w:sz w:val="24"/>
          <w:szCs w:val="24"/>
          <w:lang w:val="hy-AM"/>
        </w:rPr>
        <w:t>10</w:t>
      </w:r>
      <w:r w:rsidR="00643229" w:rsidRPr="004F4AA1">
        <w:rPr>
          <w:rFonts w:ascii="Microsoft JhengHei" w:eastAsia="Microsoft JhengHei" w:hAnsi="Microsoft JhengHei" w:cs="Microsoft JhengHei" w:hint="eastAsia"/>
          <w:sz w:val="24"/>
          <w:szCs w:val="24"/>
          <w:lang w:val="hy-AM"/>
        </w:rPr>
        <w:t>․</w:t>
      </w:r>
      <w:r w:rsidR="00643229" w:rsidRPr="004F4AA1">
        <w:rPr>
          <w:rFonts w:ascii="GHEA Grapalat" w:hAnsi="GHEA Grapalat"/>
          <w:sz w:val="24"/>
          <w:szCs w:val="24"/>
          <w:lang w:val="hy-AM"/>
        </w:rPr>
        <w:t>2024 թվականի</w:t>
      </w:r>
      <w:r w:rsidR="00643229">
        <w:rPr>
          <w:rFonts w:ascii="GHEA Grapalat" w:hAnsi="GHEA Grapalat"/>
          <w:sz w:val="24"/>
          <w:szCs w:val="24"/>
          <w:lang w:val="hy-AM"/>
        </w:rPr>
        <w:t>ն</w:t>
      </w:r>
      <w:r w:rsidR="00643229" w:rsidRPr="004F4AA1">
        <w:rPr>
          <w:rFonts w:ascii="GHEA Grapalat" w:hAnsi="GHEA Grapalat"/>
          <w:sz w:val="24"/>
          <w:szCs w:val="24"/>
          <w:lang w:val="hy-AM"/>
        </w:rPr>
        <w:t xml:space="preserve"> </w:t>
      </w:r>
      <w:r w:rsidR="00643229">
        <w:rPr>
          <w:rFonts w:ascii="GHEA Grapalat" w:hAnsi="GHEA Grapalat"/>
          <w:sz w:val="24"/>
          <w:szCs w:val="24"/>
          <w:lang w:val="hy-AM"/>
        </w:rPr>
        <w:t xml:space="preserve">«Վերաքննիչ բողոքը բավարարելու մասին» </w:t>
      </w:r>
      <w:r w:rsidR="00643229" w:rsidRPr="004F4AA1">
        <w:rPr>
          <w:rFonts w:ascii="GHEA Grapalat" w:hAnsi="GHEA Grapalat"/>
          <w:sz w:val="24"/>
          <w:szCs w:val="24"/>
          <w:lang w:val="hy-AM"/>
        </w:rPr>
        <w:t>որոշ</w:t>
      </w:r>
      <w:r w:rsidR="00643229">
        <w:rPr>
          <w:rFonts w:ascii="GHEA Grapalat" w:hAnsi="GHEA Grapalat"/>
          <w:sz w:val="24"/>
          <w:szCs w:val="24"/>
          <w:lang w:val="hy-AM"/>
        </w:rPr>
        <w:t>ումը կայացնել</w:t>
      </w:r>
      <w:r w:rsidR="00182008">
        <w:rPr>
          <w:rFonts w:ascii="GHEA Grapalat" w:hAnsi="GHEA Grapalat"/>
          <w:sz w:val="24"/>
          <w:szCs w:val="24"/>
          <w:lang w:val="hy-AM"/>
        </w:rPr>
        <w:t xml:space="preserve">ու պահի դրությամբ երրորդ անձ Արմեն Մալխասյանը դեռևս ստացած չի եղել </w:t>
      </w:r>
      <w:r w:rsidR="00182008" w:rsidRPr="000F6DEA">
        <w:rPr>
          <w:rFonts w:ascii="GHEA Grapalat" w:hAnsi="GHEA Grapalat"/>
          <w:sz w:val="24"/>
          <w:szCs w:val="24"/>
          <w:lang w:val="hy-AM"/>
        </w:rPr>
        <w:t>Վերաքննիչ դատարանի 13</w:t>
      </w:r>
      <w:r w:rsidR="00182008" w:rsidRPr="000F6DEA">
        <w:rPr>
          <w:rFonts w:ascii="Microsoft JhengHei" w:eastAsia="Microsoft JhengHei" w:hAnsi="Microsoft JhengHei" w:cs="Microsoft JhengHei" w:hint="eastAsia"/>
          <w:sz w:val="24"/>
          <w:szCs w:val="24"/>
          <w:lang w:val="hy-AM"/>
        </w:rPr>
        <w:t>․</w:t>
      </w:r>
      <w:r w:rsidR="00182008" w:rsidRPr="000F6DEA">
        <w:rPr>
          <w:rFonts w:ascii="GHEA Grapalat" w:hAnsi="GHEA Grapalat"/>
          <w:sz w:val="24"/>
          <w:szCs w:val="24"/>
          <w:lang w:val="hy-AM"/>
        </w:rPr>
        <w:t>09</w:t>
      </w:r>
      <w:r w:rsidR="00182008" w:rsidRPr="000F6DEA">
        <w:rPr>
          <w:rFonts w:ascii="Microsoft JhengHei" w:eastAsia="Microsoft JhengHei" w:hAnsi="Microsoft JhengHei" w:cs="Microsoft JhengHei" w:hint="eastAsia"/>
          <w:sz w:val="24"/>
          <w:szCs w:val="24"/>
          <w:lang w:val="hy-AM"/>
        </w:rPr>
        <w:t>․</w:t>
      </w:r>
      <w:r w:rsidR="00182008" w:rsidRPr="000F6DEA">
        <w:rPr>
          <w:rFonts w:ascii="GHEA Grapalat" w:hAnsi="GHEA Grapalat"/>
          <w:sz w:val="24"/>
          <w:szCs w:val="24"/>
          <w:lang w:val="hy-AM"/>
        </w:rPr>
        <w:t xml:space="preserve">2024 թվականի «Կրկին ներկայացված </w:t>
      </w:r>
      <w:r w:rsidR="00182008" w:rsidRPr="00F7005D">
        <w:rPr>
          <w:rFonts w:ascii="GHEA Grapalat" w:hAnsi="GHEA Grapalat"/>
          <w:sz w:val="24"/>
          <w:szCs w:val="24"/>
          <w:lang w:val="hy-AM"/>
        </w:rPr>
        <w:t>վերաքննիչ բողոքը վարույթ ընդունելու մասին» որոշումը</w:t>
      </w:r>
      <w:r w:rsidR="00D45D5A">
        <w:rPr>
          <w:rFonts w:ascii="GHEA Grapalat" w:hAnsi="GHEA Grapalat"/>
          <w:sz w:val="24"/>
          <w:szCs w:val="24"/>
          <w:lang w:val="hy-AM"/>
        </w:rPr>
        <w:t xml:space="preserve"> </w:t>
      </w:r>
      <w:r w:rsidR="00D45D5A" w:rsidRPr="00D45D5A">
        <w:rPr>
          <w:rFonts w:ascii="GHEA Grapalat" w:hAnsi="GHEA Grapalat"/>
          <w:sz w:val="24"/>
          <w:szCs w:val="24"/>
          <w:lang w:val="hy-AM"/>
        </w:rPr>
        <w:t>(ստացել է 29</w:t>
      </w:r>
      <w:r w:rsidR="00D45D5A" w:rsidRPr="00D45D5A">
        <w:rPr>
          <w:rFonts w:ascii="Microsoft JhengHei" w:eastAsia="Microsoft JhengHei" w:hAnsi="Microsoft JhengHei" w:cs="Microsoft JhengHei" w:hint="eastAsia"/>
          <w:sz w:val="24"/>
          <w:szCs w:val="24"/>
          <w:lang w:val="hy-AM"/>
        </w:rPr>
        <w:t>․</w:t>
      </w:r>
      <w:r w:rsidR="00D45D5A" w:rsidRPr="00D45D5A">
        <w:rPr>
          <w:rFonts w:ascii="GHEA Grapalat" w:eastAsia="Microsoft JhengHei" w:hAnsi="GHEA Grapalat" w:cs="Microsoft JhengHei"/>
          <w:sz w:val="24"/>
          <w:szCs w:val="24"/>
          <w:lang w:val="hy-AM"/>
        </w:rPr>
        <w:t>10</w:t>
      </w:r>
      <w:r w:rsidR="00D45D5A" w:rsidRPr="00D45D5A">
        <w:rPr>
          <w:rFonts w:ascii="Microsoft JhengHei" w:eastAsia="Microsoft JhengHei" w:hAnsi="Microsoft JhengHei" w:cs="Microsoft JhengHei" w:hint="eastAsia"/>
          <w:sz w:val="24"/>
          <w:szCs w:val="24"/>
          <w:lang w:val="hy-AM"/>
        </w:rPr>
        <w:t>․</w:t>
      </w:r>
      <w:r w:rsidR="00D45D5A" w:rsidRPr="00D45D5A">
        <w:rPr>
          <w:rFonts w:ascii="GHEA Grapalat" w:eastAsia="Microsoft JhengHei" w:hAnsi="GHEA Grapalat" w:cs="Microsoft JhengHei"/>
          <w:sz w:val="24"/>
          <w:szCs w:val="24"/>
          <w:lang w:val="hy-AM"/>
        </w:rPr>
        <w:t>2024 թվականին</w:t>
      </w:r>
      <w:r w:rsidR="00D45D5A" w:rsidRPr="00D45D5A">
        <w:rPr>
          <w:rFonts w:ascii="GHEA Grapalat" w:hAnsi="GHEA Grapalat"/>
          <w:sz w:val="24"/>
          <w:szCs w:val="24"/>
          <w:lang w:val="hy-AM"/>
        </w:rPr>
        <w:t>)</w:t>
      </w:r>
      <w:r w:rsidR="0063400A" w:rsidRPr="00D45D5A">
        <w:rPr>
          <w:rFonts w:ascii="GHEA Grapalat" w:hAnsi="GHEA Grapalat"/>
          <w:sz w:val="24"/>
          <w:szCs w:val="24"/>
          <w:lang w:val="hy-AM"/>
        </w:rPr>
        <w:t>, որպիսի</w:t>
      </w:r>
      <w:r w:rsidR="0063400A">
        <w:rPr>
          <w:rFonts w:ascii="GHEA Grapalat" w:hAnsi="GHEA Grapalat"/>
          <w:sz w:val="24"/>
          <w:szCs w:val="24"/>
          <w:lang w:val="hy-AM"/>
        </w:rPr>
        <w:t xml:space="preserve"> պայմաններում դեռևս չէր սկսել հոսել վերաքննիչ բողոքի պատասխան ներկայացնելու համար օրենքով սահմանված հնգօրյա ժամկետը, և երրորդ անձ Արմեն Մալխասյանը չէր կարող օբյեկտիվորեն իրացրած լինել վերաքննիչ բողոքի պատասխան ներկայացնելու իր իրավունքը։ Վերաքննիչ դատարանը բողոքարկվող դատական ակտում արձանագրել է, որ </w:t>
      </w:r>
      <w:r w:rsidR="0063400A" w:rsidRPr="007351E6">
        <w:rPr>
          <w:rFonts w:ascii="GHEA Grapalat" w:hAnsi="GHEA Grapalat" w:cs="Arian AMU"/>
          <w:sz w:val="24"/>
          <w:szCs w:val="24"/>
          <w:lang w:val="hy-AM" w:eastAsia="ru-RU"/>
        </w:rPr>
        <w:t>«Վերաքննիչ բողոքի պատասխան չի ներկայացվել»</w:t>
      </w:r>
      <w:r w:rsidR="0063400A">
        <w:rPr>
          <w:rFonts w:ascii="GHEA Grapalat" w:hAnsi="GHEA Grapalat" w:cs="Arian AMU"/>
          <w:sz w:val="24"/>
          <w:szCs w:val="24"/>
          <w:lang w:val="hy-AM" w:eastAsia="ru-RU"/>
        </w:rPr>
        <w:t xml:space="preserve">՝ առանց հաշվի առնելու, որ վերաքննիչ բողոքի պատասխանի բացակայությունը պայմանավորված է ոչ թե </w:t>
      </w:r>
      <w:r w:rsidR="00410784">
        <w:rPr>
          <w:rFonts w:ascii="GHEA Grapalat" w:hAnsi="GHEA Grapalat" w:cs="Arian AMU"/>
          <w:sz w:val="24"/>
          <w:szCs w:val="24"/>
          <w:lang w:val="hy-AM" w:eastAsia="ru-RU"/>
        </w:rPr>
        <w:t xml:space="preserve">վերաքննիչ բողոքի պատասխան ներկայացնելու դատավարության մասնակցի կամքով, այլ </w:t>
      </w:r>
      <w:r w:rsidR="00410784" w:rsidRPr="000F6DEA">
        <w:rPr>
          <w:rFonts w:ascii="GHEA Grapalat" w:hAnsi="GHEA Grapalat"/>
          <w:sz w:val="24"/>
          <w:szCs w:val="24"/>
          <w:lang w:val="hy-AM"/>
        </w:rPr>
        <w:t>Վերաքննիչ դատարանի 13</w:t>
      </w:r>
      <w:r w:rsidR="00410784" w:rsidRPr="000F6DEA">
        <w:rPr>
          <w:rFonts w:ascii="Microsoft JhengHei" w:eastAsia="Microsoft JhengHei" w:hAnsi="Microsoft JhengHei" w:cs="Microsoft JhengHei" w:hint="eastAsia"/>
          <w:sz w:val="24"/>
          <w:szCs w:val="24"/>
          <w:lang w:val="hy-AM"/>
        </w:rPr>
        <w:t>․</w:t>
      </w:r>
      <w:r w:rsidR="00410784" w:rsidRPr="000F6DEA">
        <w:rPr>
          <w:rFonts w:ascii="GHEA Grapalat" w:hAnsi="GHEA Grapalat"/>
          <w:sz w:val="24"/>
          <w:szCs w:val="24"/>
          <w:lang w:val="hy-AM"/>
        </w:rPr>
        <w:t>09</w:t>
      </w:r>
      <w:r w:rsidR="00410784" w:rsidRPr="000F6DEA">
        <w:rPr>
          <w:rFonts w:ascii="Microsoft JhengHei" w:eastAsia="Microsoft JhengHei" w:hAnsi="Microsoft JhengHei" w:cs="Microsoft JhengHei" w:hint="eastAsia"/>
          <w:sz w:val="24"/>
          <w:szCs w:val="24"/>
          <w:lang w:val="hy-AM"/>
        </w:rPr>
        <w:t>․</w:t>
      </w:r>
      <w:r w:rsidR="00410784" w:rsidRPr="000F6DEA">
        <w:rPr>
          <w:rFonts w:ascii="GHEA Grapalat" w:hAnsi="GHEA Grapalat"/>
          <w:sz w:val="24"/>
          <w:szCs w:val="24"/>
          <w:lang w:val="hy-AM"/>
        </w:rPr>
        <w:t xml:space="preserve">2024 թվականի «Կրկին ներկայացված </w:t>
      </w:r>
      <w:r w:rsidR="00410784" w:rsidRPr="00F7005D">
        <w:rPr>
          <w:rFonts w:ascii="GHEA Grapalat" w:hAnsi="GHEA Grapalat"/>
          <w:sz w:val="24"/>
          <w:szCs w:val="24"/>
          <w:lang w:val="hy-AM"/>
        </w:rPr>
        <w:t>վերաքննիչ բողոքը վարույթ ընդունելու մասին» որոշումը</w:t>
      </w:r>
      <w:r w:rsidR="00410784" w:rsidRPr="007351E6">
        <w:rPr>
          <w:rFonts w:ascii="GHEA Grapalat" w:hAnsi="GHEA Grapalat" w:cs="Arian AMU"/>
          <w:sz w:val="24"/>
          <w:szCs w:val="24"/>
          <w:lang w:val="hy-AM" w:eastAsia="ru-RU"/>
        </w:rPr>
        <w:t xml:space="preserve"> </w:t>
      </w:r>
      <w:r w:rsidR="00410784">
        <w:rPr>
          <w:rFonts w:ascii="GHEA Grapalat" w:hAnsi="GHEA Grapalat" w:cs="Arian AMU"/>
          <w:sz w:val="24"/>
          <w:szCs w:val="24"/>
          <w:lang w:val="hy-AM" w:eastAsia="ru-RU"/>
        </w:rPr>
        <w:t>դեռևս ստացած չլինելու հանգամանքով</w:t>
      </w:r>
      <w:r w:rsidR="0063400A" w:rsidRPr="007351E6">
        <w:rPr>
          <w:rFonts w:ascii="GHEA Grapalat" w:hAnsi="GHEA Grapalat" w:cs="Arian AMU"/>
          <w:sz w:val="24"/>
          <w:szCs w:val="24"/>
          <w:lang w:val="hy-AM" w:eastAsia="ru-RU"/>
        </w:rPr>
        <w:t>։</w:t>
      </w:r>
    </w:p>
    <w:p w14:paraId="6A40DBC9" w14:textId="1FD41597" w:rsidR="00D47118" w:rsidRDefault="00A104B3" w:rsidP="00EB5EE5">
      <w:pPr>
        <w:spacing w:line="276" w:lineRule="auto"/>
        <w:ind w:left="-142" w:right="-472"/>
        <w:contextualSpacing/>
        <w:jc w:val="both"/>
        <w:rPr>
          <w:rFonts w:ascii="GHEA Grapalat" w:eastAsia="Microsoft JhengHei" w:hAnsi="GHEA Grapalat" w:cs="Microsoft JhengHei"/>
          <w:sz w:val="24"/>
          <w:szCs w:val="24"/>
          <w:lang w:val="hy-AM"/>
        </w:rPr>
      </w:pPr>
      <w:r>
        <w:rPr>
          <w:rFonts w:ascii="GHEA Grapalat" w:eastAsia="Microsoft JhengHei" w:hAnsi="GHEA Grapalat" w:cs="Microsoft JhengHei"/>
          <w:sz w:val="24"/>
          <w:szCs w:val="24"/>
          <w:lang w:val="hy-AM"/>
        </w:rPr>
        <w:t xml:space="preserve">     </w:t>
      </w:r>
      <w:r w:rsidR="00D47118">
        <w:rPr>
          <w:rFonts w:ascii="GHEA Grapalat" w:eastAsia="Microsoft JhengHei" w:hAnsi="GHEA Grapalat" w:cs="Microsoft JhengHei"/>
          <w:sz w:val="24"/>
          <w:szCs w:val="24"/>
          <w:lang w:val="hy-AM"/>
        </w:rPr>
        <w:t xml:space="preserve">Վերոհիշյալ փաստական հանգամանքների համադրման արդյունքում Վճռաբեկ դատարանն արձանագրում է, որ երրորդ անձ Արմեն Մալխասյանի </w:t>
      </w:r>
      <w:r w:rsidR="00D47118" w:rsidRPr="00D47118">
        <w:rPr>
          <w:rFonts w:ascii="GHEA Grapalat" w:eastAsia="Microsoft JhengHei" w:hAnsi="GHEA Grapalat" w:cs="Microsoft JhengHei"/>
          <w:sz w:val="24"/>
          <w:szCs w:val="24"/>
          <w:lang w:val="hy-AM"/>
        </w:rPr>
        <w:t xml:space="preserve">ներկայացուցչի կողմից </w:t>
      </w:r>
      <w:r w:rsidR="00EB5EE5" w:rsidRPr="001B48B6">
        <w:rPr>
          <w:rFonts w:ascii="GHEA Grapalat" w:hAnsi="GHEA Grapalat"/>
          <w:sz w:val="24"/>
          <w:szCs w:val="24"/>
          <w:lang w:val="hy-AM"/>
        </w:rPr>
        <w:t>Վերաքննիչ դատարանի</w:t>
      </w:r>
      <w:r w:rsidR="00EB5EE5">
        <w:rPr>
          <w:rFonts w:ascii="GHEA Grapalat" w:hAnsi="GHEA Grapalat"/>
          <w:sz w:val="24"/>
          <w:szCs w:val="24"/>
          <w:lang w:val="hy-AM"/>
        </w:rPr>
        <w:t xml:space="preserve"> </w:t>
      </w:r>
      <w:r w:rsidR="00EB5EE5" w:rsidRPr="000F6DEA">
        <w:rPr>
          <w:rFonts w:ascii="GHEA Grapalat" w:hAnsi="GHEA Grapalat"/>
          <w:sz w:val="24"/>
          <w:szCs w:val="24"/>
          <w:lang w:val="hy-AM"/>
        </w:rPr>
        <w:t>13</w:t>
      </w:r>
      <w:r w:rsidR="00EB5EE5" w:rsidRPr="000F6DEA">
        <w:rPr>
          <w:rFonts w:ascii="Microsoft JhengHei" w:eastAsia="Microsoft JhengHei" w:hAnsi="Microsoft JhengHei" w:cs="Microsoft JhengHei" w:hint="eastAsia"/>
          <w:sz w:val="24"/>
          <w:szCs w:val="24"/>
          <w:lang w:val="hy-AM"/>
        </w:rPr>
        <w:t>․</w:t>
      </w:r>
      <w:r w:rsidR="00EB5EE5" w:rsidRPr="000F6DEA">
        <w:rPr>
          <w:rFonts w:ascii="GHEA Grapalat" w:hAnsi="GHEA Grapalat"/>
          <w:sz w:val="24"/>
          <w:szCs w:val="24"/>
          <w:lang w:val="hy-AM"/>
        </w:rPr>
        <w:t>09</w:t>
      </w:r>
      <w:r w:rsidR="00EB5EE5" w:rsidRPr="000F6DEA">
        <w:rPr>
          <w:rFonts w:ascii="Microsoft JhengHei" w:eastAsia="Microsoft JhengHei" w:hAnsi="Microsoft JhengHei" w:cs="Microsoft JhengHei" w:hint="eastAsia"/>
          <w:sz w:val="24"/>
          <w:szCs w:val="24"/>
          <w:lang w:val="hy-AM"/>
        </w:rPr>
        <w:t>․</w:t>
      </w:r>
      <w:r w:rsidR="00EB5EE5" w:rsidRPr="000F6DEA">
        <w:rPr>
          <w:rFonts w:ascii="GHEA Grapalat" w:hAnsi="GHEA Grapalat"/>
          <w:sz w:val="24"/>
          <w:szCs w:val="24"/>
          <w:lang w:val="hy-AM"/>
        </w:rPr>
        <w:t xml:space="preserve">2024 թվականի «Կրկին ներկայացված վերաքննիչ բողոքը վարույթ </w:t>
      </w:r>
      <w:r w:rsidR="00EB5EE5" w:rsidRPr="00AF1038">
        <w:rPr>
          <w:rFonts w:ascii="GHEA Grapalat" w:hAnsi="GHEA Grapalat"/>
          <w:sz w:val="24"/>
          <w:szCs w:val="24"/>
          <w:lang w:val="hy-AM"/>
        </w:rPr>
        <w:t>ընդունելու մասին» որոշ</w:t>
      </w:r>
      <w:r w:rsidR="00EB5EE5">
        <w:rPr>
          <w:rFonts w:ascii="GHEA Grapalat" w:hAnsi="GHEA Grapalat"/>
          <w:sz w:val="24"/>
          <w:szCs w:val="24"/>
          <w:lang w:val="hy-AM"/>
        </w:rPr>
        <w:t>ումը և</w:t>
      </w:r>
      <w:r w:rsidR="00EB5EE5" w:rsidRPr="00AF1038">
        <w:rPr>
          <w:rFonts w:ascii="GHEA Grapalat" w:hAnsi="GHEA Grapalat"/>
          <w:sz w:val="24"/>
          <w:szCs w:val="24"/>
          <w:lang w:val="hy-AM"/>
        </w:rPr>
        <w:t xml:space="preserve"> </w:t>
      </w:r>
      <w:r w:rsidR="00EB5EE5" w:rsidRPr="004F4AA1">
        <w:rPr>
          <w:rFonts w:ascii="GHEA Grapalat" w:hAnsi="GHEA Grapalat"/>
          <w:sz w:val="24"/>
          <w:szCs w:val="24"/>
          <w:lang w:val="hy-AM"/>
        </w:rPr>
        <w:t>08</w:t>
      </w:r>
      <w:r w:rsidR="00EB5EE5" w:rsidRPr="004F4AA1">
        <w:rPr>
          <w:rFonts w:ascii="Microsoft JhengHei" w:eastAsia="Microsoft JhengHei" w:hAnsi="Microsoft JhengHei" w:cs="Microsoft JhengHei" w:hint="eastAsia"/>
          <w:sz w:val="24"/>
          <w:szCs w:val="24"/>
          <w:lang w:val="hy-AM"/>
        </w:rPr>
        <w:t>․</w:t>
      </w:r>
      <w:r w:rsidR="00EB5EE5" w:rsidRPr="004F4AA1">
        <w:rPr>
          <w:rFonts w:ascii="GHEA Grapalat" w:hAnsi="GHEA Grapalat"/>
          <w:sz w:val="24"/>
          <w:szCs w:val="24"/>
          <w:lang w:val="hy-AM"/>
        </w:rPr>
        <w:t>10</w:t>
      </w:r>
      <w:r w:rsidR="00EB5EE5" w:rsidRPr="004F4AA1">
        <w:rPr>
          <w:rFonts w:ascii="Microsoft JhengHei" w:eastAsia="Microsoft JhengHei" w:hAnsi="Microsoft JhengHei" w:cs="Microsoft JhengHei" w:hint="eastAsia"/>
          <w:sz w:val="24"/>
          <w:szCs w:val="24"/>
          <w:lang w:val="hy-AM"/>
        </w:rPr>
        <w:t>․</w:t>
      </w:r>
      <w:r w:rsidR="00EB5EE5" w:rsidRPr="004F4AA1">
        <w:rPr>
          <w:rFonts w:ascii="GHEA Grapalat" w:hAnsi="GHEA Grapalat"/>
          <w:sz w:val="24"/>
          <w:szCs w:val="24"/>
          <w:lang w:val="hy-AM"/>
        </w:rPr>
        <w:t xml:space="preserve">2024 թվականի </w:t>
      </w:r>
      <w:r w:rsidR="00EB5EE5">
        <w:rPr>
          <w:rFonts w:ascii="GHEA Grapalat" w:hAnsi="GHEA Grapalat"/>
          <w:sz w:val="24"/>
          <w:szCs w:val="24"/>
          <w:lang w:val="hy-AM"/>
        </w:rPr>
        <w:t xml:space="preserve">«Վերաքննիչ բողոքը բավարարելու մասին» </w:t>
      </w:r>
      <w:r w:rsidR="00EB5EE5" w:rsidRPr="004F4AA1">
        <w:rPr>
          <w:rFonts w:ascii="GHEA Grapalat" w:hAnsi="GHEA Grapalat"/>
          <w:sz w:val="24"/>
          <w:szCs w:val="24"/>
          <w:lang w:val="hy-AM"/>
        </w:rPr>
        <w:t>որոշ</w:t>
      </w:r>
      <w:r w:rsidR="00EB5EE5">
        <w:rPr>
          <w:rFonts w:ascii="GHEA Grapalat" w:hAnsi="GHEA Grapalat"/>
          <w:sz w:val="24"/>
          <w:szCs w:val="24"/>
          <w:lang w:val="hy-AM"/>
        </w:rPr>
        <w:t>ում</w:t>
      </w:r>
      <w:r w:rsidR="003C3EE8">
        <w:rPr>
          <w:rFonts w:ascii="GHEA Grapalat" w:hAnsi="GHEA Grapalat"/>
          <w:sz w:val="24"/>
          <w:szCs w:val="24"/>
          <w:lang w:val="hy-AM"/>
        </w:rPr>
        <w:t xml:space="preserve">ը նույն օրը՝ </w:t>
      </w:r>
      <w:r w:rsidR="00D47118" w:rsidRPr="00D47118">
        <w:rPr>
          <w:rFonts w:ascii="GHEA Grapalat" w:eastAsia="Microsoft JhengHei" w:hAnsi="GHEA Grapalat" w:cs="Microsoft JhengHei"/>
          <w:sz w:val="24"/>
          <w:szCs w:val="24"/>
          <w:lang w:val="hy-AM"/>
        </w:rPr>
        <w:t>29</w:t>
      </w:r>
      <w:r w:rsidR="00D47118" w:rsidRPr="00D47118">
        <w:rPr>
          <w:rFonts w:ascii="Microsoft JhengHei" w:eastAsia="Microsoft JhengHei" w:hAnsi="Microsoft JhengHei" w:cs="Microsoft JhengHei" w:hint="eastAsia"/>
          <w:sz w:val="24"/>
          <w:szCs w:val="24"/>
          <w:lang w:val="hy-AM"/>
        </w:rPr>
        <w:t>․</w:t>
      </w:r>
      <w:r w:rsidR="00D47118" w:rsidRPr="00D47118">
        <w:rPr>
          <w:rFonts w:ascii="GHEA Grapalat" w:eastAsia="Microsoft JhengHei" w:hAnsi="GHEA Grapalat" w:cs="Microsoft JhengHei"/>
          <w:sz w:val="24"/>
          <w:szCs w:val="24"/>
          <w:lang w:val="hy-AM"/>
        </w:rPr>
        <w:t>10</w:t>
      </w:r>
      <w:r w:rsidR="00D47118" w:rsidRPr="00D47118">
        <w:rPr>
          <w:rFonts w:ascii="Microsoft JhengHei" w:eastAsia="Microsoft JhengHei" w:hAnsi="Microsoft JhengHei" w:cs="Microsoft JhengHei" w:hint="eastAsia"/>
          <w:sz w:val="24"/>
          <w:szCs w:val="24"/>
          <w:lang w:val="hy-AM"/>
        </w:rPr>
        <w:t>․</w:t>
      </w:r>
      <w:r w:rsidR="00D47118" w:rsidRPr="00D47118">
        <w:rPr>
          <w:rFonts w:ascii="GHEA Grapalat" w:eastAsia="Microsoft JhengHei" w:hAnsi="GHEA Grapalat" w:cs="Microsoft JhengHei"/>
          <w:sz w:val="24"/>
          <w:szCs w:val="24"/>
          <w:lang w:val="hy-AM"/>
        </w:rPr>
        <w:t>2024 թվականին</w:t>
      </w:r>
      <w:r w:rsidR="00EB5EE5">
        <w:rPr>
          <w:rFonts w:ascii="GHEA Grapalat" w:eastAsia="Microsoft JhengHei" w:hAnsi="GHEA Grapalat" w:cs="Microsoft JhengHei"/>
          <w:sz w:val="24"/>
          <w:szCs w:val="24"/>
          <w:lang w:val="hy-AM"/>
        </w:rPr>
        <w:t>,</w:t>
      </w:r>
      <w:r w:rsidR="003C3EE8">
        <w:rPr>
          <w:rFonts w:ascii="GHEA Grapalat" w:eastAsia="Microsoft JhengHei" w:hAnsi="GHEA Grapalat" w:cs="Microsoft JhengHei"/>
          <w:sz w:val="24"/>
          <w:szCs w:val="24"/>
          <w:lang w:val="hy-AM"/>
        </w:rPr>
        <w:t xml:space="preserve"> ստացված լինելու</w:t>
      </w:r>
      <w:r w:rsidR="00EB5EE5">
        <w:rPr>
          <w:rFonts w:ascii="GHEA Grapalat" w:eastAsia="Microsoft JhengHei" w:hAnsi="GHEA Grapalat" w:cs="Microsoft JhengHei"/>
          <w:sz w:val="24"/>
          <w:szCs w:val="24"/>
          <w:lang w:val="hy-AM"/>
        </w:rPr>
        <w:t xml:space="preserve"> պայմաններում երրորդ անձ Արմեն Մալխասյանն օբյեկտիվորեն զրկված է</w:t>
      </w:r>
      <w:r w:rsidR="005A5103">
        <w:rPr>
          <w:rFonts w:ascii="GHEA Grapalat" w:eastAsia="Microsoft JhengHei" w:hAnsi="GHEA Grapalat" w:cs="Microsoft JhengHei"/>
          <w:sz w:val="24"/>
          <w:szCs w:val="24"/>
          <w:lang w:val="hy-AM"/>
        </w:rPr>
        <w:t xml:space="preserve"> եղել</w:t>
      </w:r>
      <w:r w:rsidR="00EB5EE5">
        <w:rPr>
          <w:rFonts w:ascii="GHEA Grapalat" w:eastAsia="Microsoft JhengHei" w:hAnsi="GHEA Grapalat" w:cs="Microsoft JhengHei"/>
          <w:sz w:val="24"/>
          <w:szCs w:val="24"/>
          <w:lang w:val="hy-AM"/>
        </w:rPr>
        <w:t xml:space="preserve"> </w:t>
      </w:r>
      <w:r w:rsidR="00951DAF">
        <w:rPr>
          <w:rFonts w:ascii="GHEA Grapalat" w:eastAsia="Microsoft JhengHei" w:hAnsi="GHEA Grapalat" w:cs="Microsoft JhengHei"/>
          <w:sz w:val="24"/>
          <w:szCs w:val="24"/>
          <w:lang w:val="hy-AM"/>
        </w:rPr>
        <w:t xml:space="preserve">ՀՀ վարչական դատավարության օրենսգրքի 138-րդ հոդվածով </w:t>
      </w:r>
      <w:r w:rsidR="00951DAF">
        <w:rPr>
          <w:rFonts w:ascii="GHEA Grapalat" w:eastAsia="Microsoft JhengHei" w:hAnsi="GHEA Grapalat" w:cs="Microsoft JhengHei"/>
          <w:sz w:val="24"/>
          <w:szCs w:val="24"/>
          <w:lang w:val="hy-AM"/>
        </w:rPr>
        <w:lastRenderedPageBreak/>
        <w:t xml:space="preserve">նախատեսված </w:t>
      </w:r>
      <w:r w:rsidR="00EB5EE5">
        <w:rPr>
          <w:rFonts w:ascii="GHEA Grapalat" w:eastAsia="Microsoft JhengHei" w:hAnsi="GHEA Grapalat" w:cs="Microsoft JhengHei"/>
          <w:sz w:val="24"/>
          <w:szCs w:val="24"/>
          <w:lang w:val="hy-AM"/>
        </w:rPr>
        <w:t>վերաքննիչ բողոքի պատասխան ներկայացնելու իրավունքը գործնականում իրացնելու հնարավորությունից։</w:t>
      </w:r>
      <w:r w:rsidR="003C3EE8">
        <w:rPr>
          <w:rFonts w:ascii="GHEA Grapalat" w:eastAsia="Microsoft JhengHei" w:hAnsi="GHEA Grapalat" w:cs="Microsoft JhengHei"/>
          <w:sz w:val="24"/>
          <w:szCs w:val="24"/>
          <w:lang w:val="hy-AM"/>
        </w:rPr>
        <w:t xml:space="preserve"> Ըստ այդմ՝ չի ապահովվել Վերաքննիչ դատարանում վերջինիս</w:t>
      </w:r>
      <w:r w:rsidR="00951DAF">
        <w:rPr>
          <w:rFonts w:ascii="GHEA Grapalat" w:eastAsia="Microsoft JhengHei" w:hAnsi="GHEA Grapalat" w:cs="Microsoft JhengHei"/>
          <w:sz w:val="24"/>
          <w:szCs w:val="24"/>
          <w:lang w:val="hy-AM"/>
        </w:rPr>
        <w:t xml:space="preserve"> լսված լինելու իրավունքը և հետևաբար նաև՝ կողմերի իրավահավասարության սկզբունքը։</w:t>
      </w:r>
    </w:p>
    <w:p w14:paraId="4FC7454F" w14:textId="72CB3FC5" w:rsidR="00994CC8" w:rsidRPr="00FE2491" w:rsidRDefault="008B7D29" w:rsidP="0020619B">
      <w:pPr>
        <w:spacing w:line="276" w:lineRule="auto"/>
        <w:ind w:left="-142" w:right="-472"/>
        <w:contextualSpacing/>
        <w:jc w:val="both"/>
        <w:rPr>
          <w:rFonts w:ascii="GHEA Grapalat" w:hAnsi="GHEA Grapalat" w:cs="Sylfaen"/>
          <w:sz w:val="24"/>
          <w:szCs w:val="24"/>
          <w:lang w:val="hy-AM"/>
        </w:rPr>
      </w:pPr>
      <w:r>
        <w:rPr>
          <w:rFonts w:ascii="GHEA Grapalat" w:eastAsia="Microsoft JhengHei" w:hAnsi="GHEA Grapalat" w:cs="Microsoft JhengHei"/>
          <w:sz w:val="24"/>
          <w:szCs w:val="24"/>
          <w:lang w:val="hy-AM"/>
        </w:rPr>
        <w:t xml:space="preserve">     </w:t>
      </w:r>
      <w:r w:rsidR="00994CC8">
        <w:rPr>
          <w:rFonts w:ascii="GHEA Grapalat" w:hAnsi="GHEA Grapalat" w:cs="Arian AMU"/>
          <w:sz w:val="24"/>
          <w:szCs w:val="24"/>
          <w:lang w:val="hy-AM" w:eastAsia="ru-RU"/>
        </w:rPr>
        <w:t>Այսպիսով</w:t>
      </w:r>
      <w:r w:rsidR="00994CC8">
        <w:rPr>
          <w:rFonts w:ascii="GHEA Grapalat" w:hAnsi="GHEA Grapalat" w:cs="Arian AMU"/>
          <w:sz w:val="24"/>
          <w:szCs w:val="24"/>
          <w:lang w:val="de-DE" w:eastAsia="ru-RU"/>
        </w:rPr>
        <w:t xml:space="preserve">, </w:t>
      </w:r>
      <w:r w:rsidR="00994CC8">
        <w:rPr>
          <w:rFonts w:ascii="GHEA Grapalat" w:hAnsi="GHEA Grapalat" w:cs="Arian AMU"/>
          <w:sz w:val="24"/>
          <w:szCs w:val="24"/>
          <w:lang w:val="hy-AM" w:eastAsia="ru-RU"/>
        </w:rPr>
        <w:t>սույն</w:t>
      </w:r>
      <w:r w:rsidR="00994CC8">
        <w:rPr>
          <w:rFonts w:ascii="GHEA Grapalat" w:hAnsi="GHEA Grapalat" w:cs="Arian AMU"/>
          <w:sz w:val="24"/>
          <w:szCs w:val="24"/>
          <w:lang w:val="de-DE" w:eastAsia="ru-RU"/>
        </w:rPr>
        <w:t xml:space="preserve"> </w:t>
      </w:r>
      <w:r w:rsidR="00994CC8">
        <w:rPr>
          <w:rFonts w:ascii="GHEA Grapalat" w:hAnsi="GHEA Grapalat" w:cs="Arian AMU"/>
          <w:sz w:val="24"/>
          <w:szCs w:val="24"/>
          <w:lang w:val="hy-AM" w:eastAsia="ru-RU"/>
        </w:rPr>
        <w:t>վճռաբեկ</w:t>
      </w:r>
      <w:r w:rsidR="00994CC8">
        <w:rPr>
          <w:rFonts w:ascii="GHEA Grapalat" w:hAnsi="GHEA Grapalat" w:cs="Arian AMU"/>
          <w:sz w:val="24"/>
          <w:szCs w:val="24"/>
          <w:lang w:val="de-DE" w:eastAsia="ru-RU"/>
        </w:rPr>
        <w:t xml:space="preserve"> </w:t>
      </w:r>
      <w:r w:rsidR="00994CC8">
        <w:rPr>
          <w:rFonts w:ascii="GHEA Grapalat" w:hAnsi="GHEA Grapalat" w:cs="Arian AMU"/>
          <w:sz w:val="24"/>
          <w:szCs w:val="24"/>
          <w:lang w:val="hy-AM" w:eastAsia="ru-RU"/>
        </w:rPr>
        <w:t>բողոքի</w:t>
      </w:r>
      <w:r w:rsidR="00994CC8">
        <w:rPr>
          <w:rFonts w:ascii="GHEA Grapalat" w:hAnsi="GHEA Grapalat" w:cs="Arian AMU"/>
          <w:sz w:val="24"/>
          <w:szCs w:val="24"/>
          <w:lang w:val="de-DE" w:eastAsia="ru-RU"/>
        </w:rPr>
        <w:t xml:space="preserve"> </w:t>
      </w:r>
      <w:r w:rsidR="00994CC8">
        <w:rPr>
          <w:rFonts w:ascii="GHEA Grapalat" w:hAnsi="GHEA Grapalat" w:cs="Arian AMU"/>
          <w:sz w:val="24"/>
          <w:szCs w:val="24"/>
          <w:lang w:val="hy-AM" w:eastAsia="ru-RU"/>
        </w:rPr>
        <w:t>հիմքի</w:t>
      </w:r>
      <w:r w:rsidR="00994CC8">
        <w:rPr>
          <w:rFonts w:ascii="GHEA Grapalat" w:hAnsi="GHEA Grapalat" w:cs="Arian AMU"/>
          <w:sz w:val="24"/>
          <w:szCs w:val="24"/>
          <w:lang w:val="de-DE" w:eastAsia="ru-RU"/>
        </w:rPr>
        <w:t xml:space="preserve"> </w:t>
      </w:r>
      <w:r w:rsidR="00994CC8">
        <w:rPr>
          <w:rFonts w:ascii="GHEA Grapalat" w:hAnsi="GHEA Grapalat" w:cs="Arian AMU"/>
          <w:sz w:val="24"/>
          <w:szCs w:val="24"/>
          <w:lang w:val="hy-AM" w:eastAsia="ru-RU"/>
        </w:rPr>
        <w:t>առկայությունը</w:t>
      </w:r>
      <w:r w:rsidR="00994CC8">
        <w:rPr>
          <w:rFonts w:ascii="GHEA Grapalat" w:hAnsi="GHEA Grapalat" w:cs="Arian AMU"/>
          <w:sz w:val="24"/>
          <w:szCs w:val="24"/>
          <w:lang w:val="de-DE" w:eastAsia="ru-RU"/>
        </w:rPr>
        <w:t xml:space="preserve"> </w:t>
      </w:r>
      <w:r w:rsidR="00994CC8">
        <w:rPr>
          <w:rFonts w:ascii="GHEA Grapalat" w:hAnsi="GHEA Grapalat" w:cs="Arian AMU"/>
          <w:sz w:val="24"/>
          <w:szCs w:val="24"/>
          <w:lang w:val="hy-AM" w:eastAsia="ru-RU"/>
        </w:rPr>
        <w:t>Վճռաբեկ</w:t>
      </w:r>
      <w:r w:rsidR="00994CC8">
        <w:rPr>
          <w:rFonts w:ascii="GHEA Grapalat" w:hAnsi="GHEA Grapalat" w:cs="Arian AMU"/>
          <w:sz w:val="24"/>
          <w:szCs w:val="24"/>
          <w:lang w:val="de-DE" w:eastAsia="ru-RU"/>
        </w:rPr>
        <w:t xml:space="preserve"> </w:t>
      </w:r>
      <w:r w:rsidR="00994CC8">
        <w:rPr>
          <w:rFonts w:ascii="GHEA Grapalat" w:hAnsi="GHEA Grapalat" w:cs="Arian AMU"/>
          <w:sz w:val="24"/>
          <w:szCs w:val="24"/>
          <w:lang w:val="hy-AM" w:eastAsia="ru-RU"/>
        </w:rPr>
        <w:t>դատարանը</w:t>
      </w:r>
      <w:r w:rsidR="00994CC8">
        <w:rPr>
          <w:rFonts w:ascii="GHEA Grapalat" w:hAnsi="GHEA Grapalat" w:cs="Arian AMU"/>
          <w:sz w:val="24"/>
          <w:szCs w:val="24"/>
          <w:lang w:val="de-DE" w:eastAsia="ru-RU"/>
        </w:rPr>
        <w:t xml:space="preserve"> </w:t>
      </w:r>
      <w:r w:rsidR="00994CC8">
        <w:rPr>
          <w:rFonts w:ascii="GHEA Grapalat" w:hAnsi="GHEA Grapalat" w:cs="Arian AMU"/>
          <w:sz w:val="24"/>
          <w:szCs w:val="24"/>
          <w:lang w:val="hy-AM" w:eastAsia="ru-RU"/>
        </w:rPr>
        <w:t>դիտում</w:t>
      </w:r>
      <w:r w:rsidR="00994CC8">
        <w:rPr>
          <w:rFonts w:ascii="GHEA Grapalat" w:hAnsi="GHEA Grapalat" w:cs="Arian AMU"/>
          <w:sz w:val="24"/>
          <w:szCs w:val="24"/>
          <w:lang w:val="de-DE" w:eastAsia="ru-RU"/>
        </w:rPr>
        <w:t xml:space="preserve"> </w:t>
      </w:r>
      <w:r w:rsidR="00994CC8">
        <w:rPr>
          <w:rFonts w:ascii="GHEA Grapalat" w:hAnsi="GHEA Grapalat" w:cs="Arian AMU"/>
          <w:sz w:val="24"/>
          <w:szCs w:val="24"/>
          <w:lang w:val="hy-AM" w:eastAsia="ru-RU"/>
        </w:rPr>
        <w:t>է</w:t>
      </w:r>
      <w:r w:rsidR="00994CC8">
        <w:rPr>
          <w:rFonts w:ascii="GHEA Grapalat" w:hAnsi="GHEA Grapalat" w:cs="Arian AMU"/>
          <w:sz w:val="24"/>
          <w:szCs w:val="24"/>
          <w:lang w:val="de-DE" w:eastAsia="ru-RU"/>
        </w:rPr>
        <w:t xml:space="preserve"> </w:t>
      </w:r>
      <w:r w:rsidR="00994CC8">
        <w:rPr>
          <w:rFonts w:ascii="GHEA Grapalat" w:hAnsi="GHEA Grapalat" w:cs="Arian AMU"/>
          <w:sz w:val="24"/>
          <w:szCs w:val="24"/>
          <w:lang w:val="hy-AM" w:eastAsia="ru-RU"/>
        </w:rPr>
        <w:t>բավարար</w:t>
      </w:r>
      <w:r w:rsidR="00994CC8">
        <w:rPr>
          <w:rFonts w:ascii="GHEA Grapalat" w:hAnsi="GHEA Grapalat" w:cs="Arian AMU"/>
          <w:sz w:val="24"/>
          <w:szCs w:val="24"/>
          <w:lang w:val="de-DE" w:eastAsia="ru-RU"/>
        </w:rPr>
        <w:t xml:space="preserve">` </w:t>
      </w:r>
      <w:r w:rsidR="00994CC8">
        <w:rPr>
          <w:rFonts w:ascii="GHEA Grapalat" w:hAnsi="GHEA Grapalat" w:cs="Arian AMU"/>
          <w:sz w:val="24"/>
          <w:szCs w:val="24"/>
          <w:lang w:val="hy-AM" w:eastAsia="ru-RU"/>
        </w:rPr>
        <w:t>ՀՀ</w:t>
      </w:r>
      <w:r w:rsidR="00994CC8">
        <w:rPr>
          <w:rFonts w:ascii="GHEA Grapalat" w:hAnsi="GHEA Grapalat" w:cs="Arian AMU"/>
          <w:sz w:val="24"/>
          <w:szCs w:val="24"/>
          <w:lang w:val="de-DE" w:eastAsia="ru-RU"/>
        </w:rPr>
        <w:t xml:space="preserve"> </w:t>
      </w:r>
      <w:r w:rsidR="00994CC8">
        <w:rPr>
          <w:rFonts w:ascii="GHEA Grapalat" w:hAnsi="GHEA Grapalat" w:cs="Arian AMU"/>
          <w:sz w:val="24"/>
          <w:szCs w:val="24"/>
          <w:lang w:val="hy-AM" w:eastAsia="ru-RU"/>
        </w:rPr>
        <w:t>վարչական</w:t>
      </w:r>
      <w:r w:rsidR="00994CC8">
        <w:rPr>
          <w:rFonts w:ascii="GHEA Grapalat" w:hAnsi="GHEA Grapalat" w:cs="Arian AMU"/>
          <w:sz w:val="24"/>
          <w:szCs w:val="24"/>
          <w:lang w:val="de-DE" w:eastAsia="ru-RU"/>
        </w:rPr>
        <w:t xml:space="preserve"> </w:t>
      </w:r>
      <w:r w:rsidR="00994CC8">
        <w:rPr>
          <w:rFonts w:ascii="GHEA Grapalat" w:hAnsi="GHEA Grapalat" w:cs="Arian AMU"/>
          <w:sz w:val="24"/>
          <w:szCs w:val="24"/>
          <w:lang w:val="hy-AM" w:eastAsia="ru-RU"/>
        </w:rPr>
        <w:t>դատավարության</w:t>
      </w:r>
      <w:r w:rsidR="00994CC8">
        <w:rPr>
          <w:rFonts w:ascii="GHEA Grapalat" w:hAnsi="GHEA Grapalat" w:cs="Arian AMU"/>
          <w:sz w:val="24"/>
          <w:szCs w:val="24"/>
          <w:lang w:val="de-DE" w:eastAsia="ru-RU"/>
        </w:rPr>
        <w:t xml:space="preserve"> </w:t>
      </w:r>
      <w:r w:rsidR="00994CC8">
        <w:rPr>
          <w:rFonts w:ascii="GHEA Grapalat" w:hAnsi="GHEA Grapalat" w:cs="Arian AMU"/>
          <w:sz w:val="24"/>
          <w:szCs w:val="24"/>
          <w:lang w:val="hy-AM" w:eastAsia="ru-RU"/>
        </w:rPr>
        <w:t>օրենսգրքի</w:t>
      </w:r>
      <w:r w:rsidR="00994CC8">
        <w:rPr>
          <w:rFonts w:ascii="GHEA Grapalat" w:hAnsi="GHEA Grapalat" w:cs="Arian AMU"/>
          <w:sz w:val="24"/>
          <w:szCs w:val="24"/>
          <w:lang w:val="de-DE" w:eastAsia="ru-RU"/>
        </w:rPr>
        <w:t xml:space="preserve"> 150-րդ, 152-</w:t>
      </w:r>
      <w:r w:rsidR="00994CC8">
        <w:rPr>
          <w:rFonts w:ascii="GHEA Grapalat" w:hAnsi="GHEA Grapalat" w:cs="Arian AMU"/>
          <w:sz w:val="24"/>
          <w:szCs w:val="24"/>
          <w:lang w:val="hy-AM" w:eastAsia="ru-RU"/>
        </w:rPr>
        <w:t>րդ</w:t>
      </w:r>
      <w:r w:rsidR="00994CC8">
        <w:rPr>
          <w:rFonts w:ascii="GHEA Grapalat" w:hAnsi="GHEA Grapalat" w:cs="Arian AMU"/>
          <w:sz w:val="24"/>
          <w:szCs w:val="24"/>
          <w:lang w:val="de-DE" w:eastAsia="ru-RU"/>
        </w:rPr>
        <w:t xml:space="preserve"> </w:t>
      </w:r>
      <w:r w:rsidR="00994CC8">
        <w:rPr>
          <w:rFonts w:ascii="GHEA Grapalat" w:hAnsi="GHEA Grapalat" w:cs="Arian AMU"/>
          <w:sz w:val="24"/>
          <w:szCs w:val="24"/>
          <w:lang w:val="hy-AM" w:eastAsia="ru-RU"/>
        </w:rPr>
        <w:t xml:space="preserve">և     </w:t>
      </w:r>
      <w:r w:rsidR="00994CC8">
        <w:rPr>
          <w:rFonts w:ascii="GHEA Grapalat" w:hAnsi="GHEA Grapalat" w:cs="Arian AMU"/>
          <w:sz w:val="24"/>
          <w:szCs w:val="24"/>
          <w:lang w:val="de-DE" w:eastAsia="ru-RU"/>
        </w:rPr>
        <w:t xml:space="preserve"> 163-</w:t>
      </w:r>
      <w:r w:rsidR="00994CC8">
        <w:rPr>
          <w:rFonts w:ascii="GHEA Grapalat" w:hAnsi="GHEA Grapalat" w:cs="Arian AMU"/>
          <w:sz w:val="24"/>
          <w:szCs w:val="24"/>
          <w:lang w:val="hy-AM" w:eastAsia="ru-RU"/>
        </w:rPr>
        <w:t>րդ</w:t>
      </w:r>
      <w:r w:rsidR="00994CC8">
        <w:rPr>
          <w:rFonts w:ascii="GHEA Grapalat" w:hAnsi="GHEA Grapalat" w:cs="Arian AMU"/>
          <w:sz w:val="24"/>
          <w:szCs w:val="24"/>
          <w:lang w:val="de-DE" w:eastAsia="ru-RU"/>
        </w:rPr>
        <w:t xml:space="preserve"> </w:t>
      </w:r>
      <w:r w:rsidR="00994CC8">
        <w:rPr>
          <w:rFonts w:ascii="GHEA Grapalat" w:hAnsi="GHEA Grapalat" w:cs="Arian AMU"/>
          <w:sz w:val="24"/>
          <w:szCs w:val="24"/>
          <w:lang w:val="hy-AM" w:eastAsia="ru-RU"/>
        </w:rPr>
        <w:t>հոդվածների</w:t>
      </w:r>
      <w:r w:rsidR="00994CC8">
        <w:rPr>
          <w:rFonts w:ascii="GHEA Grapalat" w:hAnsi="GHEA Grapalat" w:cs="Arian AMU"/>
          <w:sz w:val="24"/>
          <w:szCs w:val="24"/>
          <w:lang w:val="de-DE" w:eastAsia="ru-RU"/>
        </w:rPr>
        <w:t xml:space="preserve"> </w:t>
      </w:r>
      <w:r w:rsidR="00994CC8">
        <w:rPr>
          <w:rFonts w:ascii="GHEA Grapalat" w:hAnsi="GHEA Grapalat" w:cs="Arian AMU"/>
          <w:sz w:val="24"/>
          <w:szCs w:val="24"/>
          <w:lang w:val="hy-AM" w:eastAsia="ru-RU"/>
        </w:rPr>
        <w:t>ուժով Վերաքննիչ</w:t>
      </w:r>
      <w:r w:rsidR="00994CC8">
        <w:rPr>
          <w:rFonts w:ascii="GHEA Grapalat" w:hAnsi="GHEA Grapalat" w:cs="Arian AMU"/>
          <w:sz w:val="24"/>
          <w:szCs w:val="24"/>
          <w:lang w:val="de-DE" w:eastAsia="ru-RU"/>
        </w:rPr>
        <w:t xml:space="preserve"> </w:t>
      </w:r>
      <w:r w:rsidR="00994CC8">
        <w:rPr>
          <w:rFonts w:ascii="GHEA Grapalat" w:hAnsi="GHEA Grapalat" w:cs="Arian AMU"/>
          <w:sz w:val="24"/>
          <w:szCs w:val="24"/>
          <w:lang w:val="hy-AM" w:eastAsia="ru-RU"/>
        </w:rPr>
        <w:t>դատարանի</w:t>
      </w:r>
      <w:r w:rsidR="00994CC8">
        <w:rPr>
          <w:rFonts w:ascii="GHEA Grapalat" w:hAnsi="GHEA Grapalat" w:cs="Arian AMU"/>
          <w:sz w:val="24"/>
          <w:szCs w:val="24"/>
          <w:lang w:val="de-DE" w:eastAsia="ru-RU"/>
        </w:rPr>
        <w:t xml:space="preserve"> </w:t>
      </w:r>
      <w:r w:rsidR="00994CC8">
        <w:rPr>
          <w:rFonts w:ascii="GHEA Grapalat" w:hAnsi="GHEA Grapalat" w:cs="Arian AMU"/>
          <w:sz w:val="24"/>
          <w:szCs w:val="24"/>
          <w:lang w:val="hy-AM" w:eastAsia="ru-RU"/>
        </w:rPr>
        <w:t>որոշումը</w:t>
      </w:r>
      <w:r w:rsidR="00994CC8">
        <w:rPr>
          <w:rFonts w:ascii="GHEA Grapalat" w:hAnsi="GHEA Grapalat" w:cs="Arian AMU"/>
          <w:sz w:val="24"/>
          <w:szCs w:val="24"/>
          <w:lang w:val="de-DE" w:eastAsia="ru-RU"/>
        </w:rPr>
        <w:t xml:space="preserve"> </w:t>
      </w:r>
      <w:r w:rsidR="00994CC8">
        <w:rPr>
          <w:rFonts w:ascii="GHEA Grapalat" w:hAnsi="GHEA Grapalat" w:cs="Arian AMU"/>
          <w:sz w:val="24"/>
          <w:szCs w:val="24"/>
          <w:lang w:val="hy-AM" w:eastAsia="ru-RU"/>
        </w:rPr>
        <w:t>վերացնելու</w:t>
      </w:r>
      <w:r w:rsidR="00994CC8">
        <w:rPr>
          <w:rFonts w:ascii="GHEA Grapalat" w:hAnsi="GHEA Grapalat" w:cs="Arian AMU"/>
          <w:sz w:val="24"/>
          <w:szCs w:val="24"/>
          <w:lang w:val="de-DE" w:eastAsia="ru-RU"/>
        </w:rPr>
        <w:t xml:space="preserve"> </w:t>
      </w:r>
      <w:r w:rsidR="00994CC8">
        <w:rPr>
          <w:rFonts w:ascii="GHEA Grapalat" w:hAnsi="GHEA Grapalat" w:cs="Arian AMU"/>
          <w:sz w:val="24"/>
          <w:szCs w:val="24"/>
          <w:lang w:val="hy-AM" w:eastAsia="ru-RU"/>
        </w:rPr>
        <w:t>համար</w:t>
      </w:r>
      <w:r w:rsidR="00994CC8">
        <w:rPr>
          <w:rFonts w:ascii="GHEA Grapalat" w:hAnsi="GHEA Grapalat" w:cs="Sylfaen"/>
          <w:sz w:val="24"/>
          <w:szCs w:val="24"/>
          <w:lang w:val="de-DE"/>
        </w:rPr>
        <w:t>:</w:t>
      </w:r>
      <w:r w:rsidR="00FE2491">
        <w:rPr>
          <w:rFonts w:ascii="GHEA Grapalat" w:hAnsi="GHEA Grapalat" w:cs="Sylfaen"/>
          <w:sz w:val="24"/>
          <w:szCs w:val="24"/>
          <w:lang w:val="hy-AM"/>
        </w:rPr>
        <w:t xml:space="preserve"> Միաժամանակ Վճռաբեկ դատարանն անհրաժեշտ է համարում վերաքննիչ բողոքի կրկին քննությունը</w:t>
      </w:r>
      <w:r w:rsidR="002605D0">
        <w:rPr>
          <w:rFonts w:ascii="GHEA Grapalat" w:hAnsi="GHEA Grapalat" w:cs="Sylfaen"/>
          <w:sz w:val="24"/>
          <w:szCs w:val="24"/>
          <w:lang w:val="hy-AM"/>
        </w:rPr>
        <w:t xml:space="preserve">, որի շրջանակներում կապահովվի </w:t>
      </w:r>
      <w:r w:rsidR="00FE2491">
        <w:rPr>
          <w:rFonts w:ascii="GHEA Grapalat" w:hAnsi="GHEA Grapalat" w:cs="Sylfaen"/>
          <w:sz w:val="24"/>
          <w:szCs w:val="24"/>
          <w:lang w:val="hy-AM"/>
        </w:rPr>
        <w:t>երրորդ անձ Արմեն Մալխասյանի՝ ՀՀ վարչական դատավարության օրենսգրքի 138-րդ հոդվածով նախատեսված</w:t>
      </w:r>
      <w:r w:rsidR="008C6810">
        <w:rPr>
          <w:rFonts w:ascii="GHEA Grapalat" w:hAnsi="GHEA Grapalat" w:cs="Sylfaen"/>
          <w:sz w:val="24"/>
          <w:szCs w:val="24"/>
          <w:lang w:val="hy-AM"/>
        </w:rPr>
        <w:t>՝ վերաքննի</w:t>
      </w:r>
      <w:r w:rsidR="002605D0">
        <w:rPr>
          <w:rFonts w:ascii="GHEA Grapalat" w:hAnsi="GHEA Grapalat" w:cs="Sylfaen"/>
          <w:sz w:val="24"/>
          <w:szCs w:val="24"/>
          <w:lang w:val="hy-AM"/>
        </w:rPr>
        <w:t>չ</w:t>
      </w:r>
      <w:r w:rsidR="008C6810">
        <w:rPr>
          <w:rFonts w:ascii="GHEA Grapalat" w:hAnsi="GHEA Grapalat" w:cs="Sylfaen"/>
          <w:sz w:val="24"/>
          <w:szCs w:val="24"/>
          <w:lang w:val="hy-AM"/>
        </w:rPr>
        <w:t xml:space="preserve"> բողոքի պատասխան ներկայացնելու իրավունք</w:t>
      </w:r>
      <w:r w:rsidR="002605D0">
        <w:rPr>
          <w:rFonts w:ascii="GHEA Grapalat" w:hAnsi="GHEA Grapalat" w:cs="Sylfaen"/>
          <w:sz w:val="24"/>
          <w:szCs w:val="24"/>
          <w:lang w:val="hy-AM"/>
        </w:rPr>
        <w:t>ի</w:t>
      </w:r>
      <w:r w:rsidR="008C6810">
        <w:rPr>
          <w:rFonts w:ascii="GHEA Grapalat" w:hAnsi="GHEA Grapalat" w:cs="Sylfaen"/>
          <w:sz w:val="24"/>
          <w:szCs w:val="24"/>
          <w:lang w:val="hy-AM"/>
        </w:rPr>
        <w:t xml:space="preserve"> իրացումը։</w:t>
      </w:r>
    </w:p>
    <w:p w14:paraId="2ABAB94C" w14:textId="77777777" w:rsidR="00994CC8" w:rsidRDefault="00994CC8" w:rsidP="00EB5EE5">
      <w:pPr>
        <w:spacing w:after="0" w:line="276" w:lineRule="auto"/>
        <w:ind w:left="-142" w:right="-472" w:firstLine="568"/>
        <w:jc w:val="both"/>
        <w:rPr>
          <w:rFonts w:ascii="GHEA Grapalat" w:hAnsi="GHEA Grapalat"/>
          <w:color w:val="000000"/>
          <w:sz w:val="24"/>
          <w:szCs w:val="24"/>
          <w:shd w:val="clear" w:color="auto" w:fill="FFFFFF"/>
          <w:lang w:val="hy-AM"/>
        </w:rPr>
      </w:pPr>
      <w:r>
        <w:rPr>
          <w:rFonts w:ascii="GHEA Grapalat" w:hAnsi="GHEA Grapalat"/>
          <w:color w:val="000000"/>
          <w:sz w:val="24"/>
          <w:szCs w:val="24"/>
          <w:shd w:val="clear" w:color="auto" w:fill="FFFFFF"/>
          <w:lang w:val="hy-AM"/>
        </w:rPr>
        <w:t>Հաշվի առնելով վերը շարադրված հիմնավորումները և ղեկավարվելով ՀՀ վարչական դատավարության օրենսգրքի 153-րդ, 169-րդ և 171-րդ հոդվածներով` Վճռաբեկ դատարանը</w:t>
      </w:r>
    </w:p>
    <w:p w14:paraId="24FA5CFE" w14:textId="77777777" w:rsidR="00994CC8" w:rsidRDefault="00994CC8" w:rsidP="00EB5EE5">
      <w:pPr>
        <w:spacing w:after="0" w:line="276" w:lineRule="auto"/>
        <w:ind w:left="-142" w:right="-472" w:firstLine="568"/>
        <w:jc w:val="center"/>
        <w:rPr>
          <w:rFonts w:ascii="GHEA Grapalat" w:hAnsi="GHEA Grapalat"/>
          <w:b/>
          <w:bCs/>
          <w:color w:val="000000"/>
          <w:sz w:val="24"/>
          <w:szCs w:val="24"/>
          <w:shd w:val="clear" w:color="auto" w:fill="FFFFFF"/>
          <w:lang w:val="hy-AM"/>
        </w:rPr>
      </w:pPr>
      <w:r>
        <w:rPr>
          <w:rFonts w:ascii="GHEA Grapalat" w:hAnsi="GHEA Grapalat"/>
          <w:b/>
          <w:bCs/>
          <w:color w:val="000000"/>
          <w:sz w:val="24"/>
          <w:szCs w:val="24"/>
          <w:shd w:val="clear" w:color="auto" w:fill="FFFFFF"/>
          <w:lang w:val="hy-AM"/>
        </w:rPr>
        <w:t>Ո Ր Ո Շ Ե Ց</w:t>
      </w:r>
    </w:p>
    <w:p w14:paraId="33CE4BEC" w14:textId="77777777" w:rsidR="00994CC8" w:rsidRDefault="00994CC8" w:rsidP="00EB5EE5">
      <w:pPr>
        <w:spacing w:after="0" w:line="276" w:lineRule="auto"/>
        <w:ind w:left="-142" w:right="-472" w:firstLine="568"/>
        <w:jc w:val="center"/>
        <w:rPr>
          <w:rFonts w:ascii="GHEA Grapalat" w:hAnsi="GHEA Grapalat"/>
          <w:b/>
          <w:bCs/>
          <w:color w:val="000000"/>
          <w:sz w:val="24"/>
          <w:szCs w:val="24"/>
          <w:shd w:val="clear" w:color="auto" w:fill="FFFFFF"/>
          <w:lang w:val="hy-AM"/>
        </w:rPr>
      </w:pPr>
    </w:p>
    <w:p w14:paraId="0C4379CC" w14:textId="03038414" w:rsidR="00994CC8" w:rsidRDefault="00994CC8" w:rsidP="00EB5EE5">
      <w:pPr>
        <w:spacing w:after="0" w:line="276" w:lineRule="auto"/>
        <w:ind w:left="-142" w:right="-472" w:firstLine="568"/>
        <w:contextualSpacing/>
        <w:jc w:val="both"/>
        <w:rPr>
          <w:rFonts w:ascii="GHEA Grapalat" w:hAnsi="GHEA Grapalat"/>
          <w:color w:val="000000"/>
          <w:sz w:val="24"/>
          <w:szCs w:val="24"/>
          <w:shd w:val="clear" w:color="auto" w:fill="FFFFFF"/>
          <w:lang w:val="hy-AM"/>
        </w:rPr>
      </w:pPr>
      <w:r>
        <w:rPr>
          <w:rFonts w:ascii="GHEA Grapalat" w:hAnsi="GHEA Grapalat"/>
          <w:color w:val="000000"/>
          <w:sz w:val="24"/>
          <w:szCs w:val="24"/>
          <w:shd w:val="clear" w:color="auto" w:fill="FFFFFF"/>
          <w:lang w:val="hy-AM"/>
        </w:rPr>
        <w:t xml:space="preserve">1. Վճռաբեկ բողոքը բավարարել: Վերացնել ՀՀ վերաքննիչ վարչական դատարանի </w:t>
      </w:r>
      <w:r w:rsidR="00835E31">
        <w:rPr>
          <w:rFonts w:ascii="GHEA Grapalat" w:hAnsi="GHEA Grapalat"/>
          <w:sz w:val="24"/>
          <w:szCs w:val="24"/>
          <w:lang w:val="hy-AM"/>
        </w:rPr>
        <w:t>08</w:t>
      </w:r>
      <w:r w:rsidR="00835E31">
        <w:rPr>
          <w:rFonts w:ascii="Cambria Math" w:hAnsi="Cambria Math" w:cs="Cambria Math"/>
          <w:sz w:val="24"/>
          <w:szCs w:val="24"/>
          <w:lang w:val="hy-AM"/>
        </w:rPr>
        <w:t>․</w:t>
      </w:r>
      <w:r w:rsidR="00835E31">
        <w:rPr>
          <w:rFonts w:ascii="GHEA Grapalat" w:hAnsi="GHEA Grapalat"/>
          <w:sz w:val="24"/>
          <w:szCs w:val="24"/>
          <w:lang w:val="hy-AM"/>
        </w:rPr>
        <w:t>10.2024 թվականի «Վերաքննիչ բողոքը բավարարելու մասին» որոշումը</w:t>
      </w:r>
      <w:r>
        <w:rPr>
          <w:rFonts w:ascii="GHEA Grapalat" w:hAnsi="GHEA Grapalat"/>
          <w:color w:val="000000"/>
          <w:sz w:val="24"/>
          <w:szCs w:val="24"/>
          <w:shd w:val="clear" w:color="auto" w:fill="FFFFFF"/>
          <w:lang w:val="hy-AM"/>
        </w:rPr>
        <w:t>:</w:t>
      </w:r>
    </w:p>
    <w:p w14:paraId="13A45184" w14:textId="77777777" w:rsidR="00994CC8" w:rsidRDefault="00994CC8" w:rsidP="00EB5EE5">
      <w:pPr>
        <w:spacing w:line="276" w:lineRule="auto"/>
        <w:ind w:left="-142" w:right="-472" w:firstLine="568"/>
        <w:contextualSpacing/>
        <w:jc w:val="both"/>
        <w:rPr>
          <w:rFonts w:ascii="GHEA Grapalat" w:hAnsi="GHEA Grapalat"/>
          <w:color w:val="000000"/>
          <w:sz w:val="24"/>
          <w:szCs w:val="24"/>
          <w:shd w:val="clear" w:color="auto" w:fill="FFFFFF"/>
          <w:lang w:val="hy-AM"/>
        </w:rPr>
      </w:pPr>
      <w:r>
        <w:rPr>
          <w:rFonts w:ascii="GHEA Grapalat" w:hAnsi="GHEA Grapalat"/>
          <w:color w:val="000000"/>
          <w:sz w:val="24"/>
          <w:szCs w:val="24"/>
          <w:shd w:val="clear" w:color="auto" w:fill="FFFFFF"/>
          <w:lang w:val="hy-AM"/>
        </w:rPr>
        <w:t>2. Որոշումն օրինական ուժի մեջ է մտնում կայացման պահից, վերջնական է և բողոքարկման ենթակա չէ:</w:t>
      </w:r>
    </w:p>
    <w:tbl>
      <w:tblPr>
        <w:tblW w:w="9247" w:type="dxa"/>
        <w:tblInd w:w="851" w:type="dxa"/>
        <w:tblLook w:val="04A0" w:firstRow="1" w:lastRow="0" w:firstColumn="1" w:lastColumn="0" w:noHBand="0" w:noVBand="1"/>
      </w:tblPr>
      <w:tblGrid>
        <w:gridCol w:w="2551"/>
        <w:gridCol w:w="6696"/>
      </w:tblGrid>
      <w:tr w:rsidR="00994CC8" w14:paraId="3EE69EA4" w14:textId="77777777" w:rsidTr="00994CC8">
        <w:trPr>
          <w:trHeight w:val="1706"/>
        </w:trPr>
        <w:tc>
          <w:tcPr>
            <w:tcW w:w="2551" w:type="dxa"/>
            <w:hideMark/>
          </w:tcPr>
          <w:p w14:paraId="21D7F698" w14:textId="77777777" w:rsidR="00994CC8" w:rsidRDefault="00994CC8" w:rsidP="00EB5EE5">
            <w:pPr>
              <w:spacing w:after="0" w:line="276" w:lineRule="auto"/>
              <w:ind w:left="-142" w:right="-472"/>
              <w:rPr>
                <w:rFonts w:ascii="GHEA Grapalat" w:hAnsi="GHEA Grapalat"/>
                <w:spacing w:val="40"/>
                <w:lang w:val="de-DE"/>
              </w:rPr>
            </w:pPr>
            <w:r>
              <w:rPr>
                <w:rFonts w:ascii="GHEA Grapalat" w:hAnsi="GHEA Grapalat"/>
                <w:spacing w:val="40"/>
                <w:lang w:val="hy-AM"/>
              </w:rPr>
              <w:t xml:space="preserve">     </w:t>
            </w:r>
            <w:r>
              <w:rPr>
                <w:rFonts w:ascii="GHEA Grapalat" w:hAnsi="GHEA Grapalat"/>
                <w:spacing w:val="40"/>
                <w:lang w:val="de-DE"/>
              </w:rPr>
              <w:t xml:space="preserve">                 </w:t>
            </w:r>
          </w:p>
          <w:p w14:paraId="751BDD30" w14:textId="77777777" w:rsidR="00994CC8" w:rsidRDefault="00994CC8" w:rsidP="00EB5EE5">
            <w:pPr>
              <w:spacing w:after="0" w:line="276" w:lineRule="auto"/>
              <w:ind w:left="-142" w:right="-472"/>
              <w:rPr>
                <w:rFonts w:ascii="GHEA Grapalat" w:hAnsi="GHEA Grapalat"/>
                <w:spacing w:val="40"/>
                <w:lang w:val="de-DE"/>
              </w:rPr>
            </w:pPr>
            <w:r>
              <w:rPr>
                <w:rFonts w:ascii="GHEA Grapalat" w:hAnsi="GHEA Grapalat" w:cs="Sylfaen"/>
                <w:i/>
                <w:spacing w:val="40"/>
                <w:lang w:val="hy-AM"/>
              </w:rPr>
              <w:t>Նախագահող</w:t>
            </w:r>
          </w:p>
          <w:p w14:paraId="49016E93" w14:textId="77777777" w:rsidR="00994CC8" w:rsidRDefault="00994CC8" w:rsidP="00EB5EE5">
            <w:pPr>
              <w:spacing w:after="0" w:line="276" w:lineRule="auto"/>
              <w:ind w:left="-142" w:right="-472"/>
              <w:rPr>
                <w:rFonts w:ascii="GHEA Grapalat" w:hAnsi="GHEA Grapalat"/>
                <w:i/>
                <w:spacing w:val="40"/>
                <w:lang w:val="hy-AM"/>
              </w:rPr>
            </w:pPr>
            <w:r>
              <w:rPr>
                <w:rFonts w:ascii="GHEA Grapalat" w:hAnsi="GHEA Grapalat"/>
                <w:i/>
                <w:spacing w:val="40"/>
                <w:lang w:val="hy-AM"/>
              </w:rPr>
              <w:t xml:space="preserve">                                                         </w:t>
            </w:r>
          </w:p>
          <w:p w14:paraId="56FBEC38" w14:textId="77777777" w:rsidR="00994CC8" w:rsidRDefault="00994CC8" w:rsidP="00EB5EE5">
            <w:pPr>
              <w:spacing w:after="0" w:line="276" w:lineRule="auto"/>
              <w:ind w:left="-142" w:right="-472"/>
              <w:rPr>
                <w:rFonts w:ascii="GHEA Grapalat" w:hAnsi="GHEA Grapalat"/>
                <w:spacing w:val="40"/>
                <w:lang w:val="en-US"/>
              </w:rPr>
            </w:pPr>
            <w:r>
              <w:rPr>
                <w:rFonts w:ascii="GHEA Grapalat" w:hAnsi="GHEA Grapalat"/>
                <w:i/>
                <w:spacing w:val="40"/>
                <w:lang w:val="de-DE"/>
              </w:rPr>
              <w:t>Զեկուցող</w:t>
            </w:r>
          </w:p>
        </w:tc>
        <w:tc>
          <w:tcPr>
            <w:tcW w:w="6696" w:type="dxa"/>
          </w:tcPr>
          <w:p w14:paraId="19A212FD" w14:textId="77777777" w:rsidR="00994CC8" w:rsidRDefault="00994CC8" w:rsidP="00EB5EE5">
            <w:pPr>
              <w:spacing w:after="0" w:line="276" w:lineRule="auto"/>
              <w:ind w:left="-142" w:right="-472"/>
              <w:rPr>
                <w:rFonts w:ascii="GHEA Grapalat" w:hAnsi="GHEA Grapalat" w:cs="Sylfaen"/>
                <w:b/>
                <w:i/>
                <w:u w:val="single"/>
                <w:lang w:val="hy-AM"/>
              </w:rPr>
            </w:pPr>
          </w:p>
          <w:p w14:paraId="79BF23F0" w14:textId="77777777" w:rsidR="00994CC8" w:rsidRDefault="00994CC8" w:rsidP="00EB5EE5">
            <w:pPr>
              <w:spacing w:after="0" w:line="276" w:lineRule="auto"/>
              <w:ind w:left="-142" w:right="-472"/>
              <w:rPr>
                <w:rFonts w:ascii="GHEA Grapalat" w:hAnsi="GHEA Grapalat" w:cs="Times New Roman"/>
                <w:b/>
                <w:i/>
                <w:u w:val="single"/>
                <w:lang w:val="hy-AM"/>
              </w:rPr>
            </w:pPr>
            <w:r>
              <w:rPr>
                <w:rFonts w:ascii="GHEA Grapalat" w:hAnsi="GHEA Grapalat"/>
                <w:b/>
                <w:i/>
                <w:u w:val="single"/>
                <w:lang w:val="hy-AM"/>
              </w:rPr>
              <w:t xml:space="preserve">                                                      Հ. ԲԵԴԵՎՅԱՆ</w:t>
            </w:r>
          </w:p>
          <w:p w14:paraId="34D29896" w14:textId="77777777" w:rsidR="00994CC8" w:rsidRDefault="00994CC8" w:rsidP="00EB5EE5">
            <w:pPr>
              <w:spacing w:after="0" w:line="276" w:lineRule="auto"/>
              <w:ind w:left="-142" w:right="-472"/>
              <w:rPr>
                <w:rFonts w:ascii="GHEA Grapalat" w:hAnsi="GHEA Grapalat"/>
                <w:b/>
                <w:i/>
                <w:u w:val="single"/>
                <w:lang w:val="hy-AM"/>
              </w:rPr>
            </w:pPr>
          </w:p>
          <w:p w14:paraId="0E3489A3" w14:textId="77777777" w:rsidR="00994CC8" w:rsidRDefault="00994CC8" w:rsidP="00EB5EE5">
            <w:pPr>
              <w:spacing w:after="0" w:line="276" w:lineRule="auto"/>
              <w:ind w:left="-142" w:right="-472"/>
              <w:rPr>
                <w:rFonts w:ascii="GHEA Grapalat" w:hAnsi="GHEA Grapalat"/>
                <w:b/>
                <w:i/>
                <w:u w:val="single"/>
                <w:lang w:val="hy-AM"/>
              </w:rPr>
            </w:pPr>
            <w:r>
              <w:rPr>
                <w:rFonts w:ascii="GHEA Grapalat" w:hAnsi="GHEA Grapalat"/>
                <w:b/>
                <w:i/>
                <w:u w:val="single"/>
                <w:lang w:val="hy-AM"/>
              </w:rPr>
              <w:t xml:space="preserve">                                                      Լ. ՀԱԿՈԲՅԱՆ</w:t>
            </w:r>
          </w:p>
          <w:p w14:paraId="1090EF36" w14:textId="77777777" w:rsidR="00994CC8" w:rsidRDefault="00994CC8" w:rsidP="00EB5EE5">
            <w:pPr>
              <w:spacing w:after="0" w:line="276" w:lineRule="auto"/>
              <w:ind w:left="-142" w:right="-472"/>
              <w:rPr>
                <w:rFonts w:ascii="GHEA Grapalat" w:hAnsi="GHEA Grapalat"/>
                <w:b/>
                <w:i/>
                <w:u w:val="single"/>
                <w:lang w:val="hy-AM"/>
              </w:rPr>
            </w:pPr>
            <w:r>
              <w:rPr>
                <w:rFonts w:ascii="GHEA Grapalat" w:hAnsi="GHEA Grapalat"/>
                <w:b/>
                <w:i/>
                <w:u w:val="single"/>
                <w:lang w:val="hy-AM"/>
              </w:rPr>
              <w:t xml:space="preserve">                                                          </w:t>
            </w:r>
          </w:p>
          <w:p w14:paraId="2335988D" w14:textId="77777777" w:rsidR="00994CC8" w:rsidRDefault="00994CC8" w:rsidP="00EB5EE5">
            <w:pPr>
              <w:spacing w:after="0" w:line="276" w:lineRule="auto"/>
              <w:ind w:left="-142" w:right="-472"/>
              <w:rPr>
                <w:rFonts w:ascii="GHEA Grapalat" w:hAnsi="GHEA Grapalat"/>
                <w:b/>
                <w:i/>
                <w:u w:val="single"/>
                <w:lang w:val="hy-AM"/>
              </w:rPr>
            </w:pPr>
            <w:r>
              <w:rPr>
                <w:rFonts w:ascii="GHEA Grapalat" w:hAnsi="GHEA Grapalat"/>
                <w:b/>
                <w:i/>
                <w:u w:val="single"/>
                <w:lang w:val="hy-AM"/>
              </w:rPr>
              <w:t xml:space="preserve">                                                      Ա. ԹՈՎՄԱՍՅԱՆ</w:t>
            </w:r>
          </w:p>
          <w:p w14:paraId="5A2A19F6" w14:textId="77777777" w:rsidR="00994CC8" w:rsidRDefault="00994CC8" w:rsidP="00EB5EE5">
            <w:pPr>
              <w:spacing w:after="0" w:line="276" w:lineRule="auto"/>
              <w:ind w:left="-142" w:right="-472"/>
              <w:rPr>
                <w:rFonts w:ascii="GHEA Grapalat" w:hAnsi="GHEA Grapalat"/>
                <w:b/>
                <w:i/>
                <w:u w:val="single"/>
                <w:lang w:val="hy-AM"/>
              </w:rPr>
            </w:pPr>
          </w:p>
          <w:p w14:paraId="1C32C9D0" w14:textId="77777777" w:rsidR="00994CC8" w:rsidRDefault="00994CC8" w:rsidP="00EB5EE5">
            <w:pPr>
              <w:spacing w:after="0" w:line="276" w:lineRule="auto"/>
              <w:ind w:left="-142" w:right="-472"/>
              <w:rPr>
                <w:rFonts w:ascii="GHEA Grapalat" w:hAnsi="GHEA Grapalat"/>
                <w:b/>
                <w:i/>
                <w:u w:val="single"/>
                <w:lang w:val="hy-AM"/>
              </w:rPr>
            </w:pPr>
            <w:r>
              <w:rPr>
                <w:rFonts w:ascii="GHEA Grapalat" w:hAnsi="GHEA Grapalat"/>
                <w:b/>
                <w:i/>
                <w:u w:val="single"/>
                <w:lang w:val="hy-AM"/>
              </w:rPr>
              <w:t xml:space="preserve">                                                      Ռ. ՀԱԿՈԲՅԱՆ</w:t>
            </w:r>
          </w:p>
          <w:p w14:paraId="6374E310" w14:textId="77777777" w:rsidR="00994CC8" w:rsidRDefault="00994CC8" w:rsidP="00EB5EE5">
            <w:pPr>
              <w:spacing w:after="0" w:line="276" w:lineRule="auto"/>
              <w:ind w:left="-142" w:right="-472"/>
              <w:rPr>
                <w:rFonts w:ascii="GHEA Grapalat" w:hAnsi="GHEA Grapalat"/>
                <w:b/>
                <w:i/>
                <w:u w:val="single"/>
                <w:lang w:val="hy-AM"/>
              </w:rPr>
            </w:pPr>
          </w:p>
          <w:p w14:paraId="1637C6FD" w14:textId="77777777" w:rsidR="00994CC8" w:rsidRDefault="00994CC8" w:rsidP="00EB5EE5">
            <w:pPr>
              <w:spacing w:after="0" w:line="276" w:lineRule="auto"/>
              <w:ind w:left="-142" w:right="-472"/>
              <w:rPr>
                <w:rFonts w:ascii="GHEA Grapalat" w:hAnsi="GHEA Grapalat"/>
                <w:b/>
                <w:i/>
                <w:u w:val="single"/>
                <w:lang w:val="hy-AM"/>
              </w:rPr>
            </w:pPr>
            <w:r>
              <w:rPr>
                <w:rFonts w:ascii="GHEA Grapalat" w:hAnsi="GHEA Grapalat"/>
                <w:b/>
                <w:i/>
                <w:u w:val="single"/>
                <w:lang w:val="hy-AM"/>
              </w:rPr>
              <w:t xml:space="preserve">                                                      Ք. ՄԿՈՅԱՆ</w:t>
            </w:r>
          </w:p>
          <w:p w14:paraId="74D99A25" w14:textId="77777777" w:rsidR="00994CC8" w:rsidRDefault="00994CC8" w:rsidP="00EB5EE5">
            <w:pPr>
              <w:spacing w:after="0" w:line="276" w:lineRule="auto"/>
              <w:ind w:left="-142" w:right="-472"/>
              <w:rPr>
                <w:rFonts w:ascii="GHEA Grapalat" w:hAnsi="GHEA Grapalat"/>
                <w:b/>
                <w:i/>
                <w:u w:val="single"/>
                <w:lang w:val="hy-AM"/>
              </w:rPr>
            </w:pPr>
          </w:p>
          <w:p w14:paraId="5AFB6D28" w14:textId="77777777" w:rsidR="00994CC8" w:rsidRDefault="00994CC8" w:rsidP="00EB5EE5">
            <w:pPr>
              <w:spacing w:after="0" w:line="276" w:lineRule="auto"/>
              <w:ind w:left="-142" w:right="-472"/>
              <w:rPr>
                <w:rFonts w:ascii="GHEA Grapalat" w:hAnsi="GHEA Grapalat"/>
                <w:b/>
                <w:i/>
                <w:u w:val="single"/>
                <w:lang w:val="hy-AM"/>
              </w:rPr>
            </w:pPr>
            <w:r>
              <w:rPr>
                <w:rFonts w:ascii="GHEA Grapalat" w:hAnsi="GHEA Grapalat"/>
                <w:b/>
                <w:i/>
                <w:u w:val="single"/>
                <w:lang w:val="hy-AM"/>
              </w:rPr>
              <w:t xml:space="preserve">                                                          </w:t>
            </w:r>
          </w:p>
          <w:p w14:paraId="7A979123" w14:textId="77777777" w:rsidR="00994CC8" w:rsidRDefault="00994CC8" w:rsidP="00EB5EE5">
            <w:pPr>
              <w:spacing w:after="0" w:line="276" w:lineRule="auto"/>
              <w:ind w:left="-142" w:right="-472"/>
              <w:rPr>
                <w:rFonts w:ascii="GHEA Grapalat" w:hAnsi="GHEA Grapalat"/>
                <w:b/>
                <w:i/>
                <w:u w:val="single"/>
                <w:lang w:val="hy-AM"/>
              </w:rPr>
            </w:pPr>
          </w:p>
          <w:p w14:paraId="23A7E45A" w14:textId="77777777" w:rsidR="00994CC8" w:rsidRDefault="00994CC8" w:rsidP="00EB5EE5">
            <w:pPr>
              <w:spacing w:after="0" w:line="276" w:lineRule="auto"/>
              <w:ind w:left="-142" w:right="-472"/>
              <w:rPr>
                <w:rFonts w:ascii="GHEA Grapalat" w:hAnsi="GHEA Grapalat"/>
                <w:b/>
                <w:i/>
                <w:u w:val="single"/>
                <w:lang w:val="hy-AM"/>
              </w:rPr>
            </w:pPr>
          </w:p>
          <w:p w14:paraId="7AF01540" w14:textId="77777777" w:rsidR="00994CC8" w:rsidRDefault="00994CC8" w:rsidP="00EB5EE5">
            <w:pPr>
              <w:spacing w:after="0" w:line="276" w:lineRule="auto"/>
              <w:ind w:left="-142" w:right="-472"/>
              <w:rPr>
                <w:rFonts w:ascii="GHEA Grapalat" w:hAnsi="GHEA Grapalat"/>
                <w:b/>
                <w:i/>
                <w:u w:val="single"/>
                <w:lang w:val="hy-AM"/>
              </w:rPr>
            </w:pPr>
          </w:p>
          <w:p w14:paraId="676C402B" w14:textId="77777777" w:rsidR="00994CC8" w:rsidRDefault="00994CC8" w:rsidP="00EB5EE5">
            <w:pPr>
              <w:spacing w:after="0" w:line="276" w:lineRule="auto"/>
              <w:ind w:left="-142" w:right="-472"/>
              <w:rPr>
                <w:rFonts w:ascii="GHEA Grapalat" w:hAnsi="GHEA Grapalat"/>
                <w:b/>
                <w:i/>
                <w:u w:val="single"/>
                <w:lang w:val="hy-AM"/>
              </w:rPr>
            </w:pPr>
          </w:p>
        </w:tc>
      </w:tr>
    </w:tbl>
    <w:p w14:paraId="3060DE6F" w14:textId="77777777" w:rsidR="00994CC8" w:rsidRDefault="00994CC8" w:rsidP="00EB5EE5">
      <w:pPr>
        <w:spacing w:line="276" w:lineRule="auto"/>
        <w:ind w:left="-142" w:right="-472"/>
        <w:contextualSpacing/>
        <w:jc w:val="both"/>
        <w:rPr>
          <w:rFonts w:ascii="GHEA Grapalat" w:hAnsi="GHEA Grapalat"/>
          <w:color w:val="000000"/>
          <w:sz w:val="24"/>
          <w:szCs w:val="24"/>
          <w:shd w:val="clear" w:color="auto" w:fill="FFFFFF"/>
          <w:lang w:val="hy-AM"/>
        </w:rPr>
      </w:pPr>
    </w:p>
    <w:sectPr w:rsidR="00994CC8" w:rsidSect="00994CC8">
      <w:head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4C0132" w14:textId="77777777" w:rsidR="002525C2" w:rsidRDefault="002525C2" w:rsidP="00994CC8">
      <w:pPr>
        <w:spacing w:after="0" w:line="240" w:lineRule="auto"/>
      </w:pPr>
      <w:r>
        <w:separator/>
      </w:r>
    </w:p>
  </w:endnote>
  <w:endnote w:type="continuationSeparator" w:id="0">
    <w:p w14:paraId="2AE804AD" w14:textId="77777777" w:rsidR="002525C2" w:rsidRDefault="002525C2" w:rsidP="00994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Arian AMU">
    <w:altName w:val="Sylfaen"/>
    <w:charset w:val="00"/>
    <w:family w:val="auto"/>
    <w:pitch w:val="variable"/>
    <w:sig w:usb0="A5002EEF" w:usb1="5000000B" w:usb2="00000000"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ACE969" w14:textId="77777777" w:rsidR="002525C2" w:rsidRDefault="002525C2" w:rsidP="00994CC8">
      <w:pPr>
        <w:spacing w:after="0" w:line="240" w:lineRule="auto"/>
      </w:pPr>
      <w:r>
        <w:separator/>
      </w:r>
    </w:p>
  </w:footnote>
  <w:footnote w:type="continuationSeparator" w:id="0">
    <w:p w14:paraId="2F4C7DC7" w14:textId="77777777" w:rsidR="002525C2" w:rsidRDefault="002525C2" w:rsidP="00994C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778891"/>
      <w:docPartObj>
        <w:docPartGallery w:val="Page Numbers (Top of Page)"/>
        <w:docPartUnique/>
      </w:docPartObj>
    </w:sdtPr>
    <w:sdtEndPr>
      <w:rPr>
        <w:noProof/>
      </w:rPr>
    </w:sdtEndPr>
    <w:sdtContent>
      <w:p w14:paraId="2F3867B3" w14:textId="6D1FE98F" w:rsidR="000A59B4" w:rsidRDefault="000A59B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0BA25BD" w14:textId="77777777" w:rsidR="000A59B4" w:rsidRDefault="000A59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B67"/>
    <w:rsid w:val="00006C12"/>
    <w:rsid w:val="00024ED5"/>
    <w:rsid w:val="000604DE"/>
    <w:rsid w:val="000615C7"/>
    <w:rsid w:val="0007134F"/>
    <w:rsid w:val="000919E5"/>
    <w:rsid w:val="000921F3"/>
    <w:rsid w:val="000A59B4"/>
    <w:rsid w:val="000C1A5A"/>
    <w:rsid w:val="000D726D"/>
    <w:rsid w:val="000F2A5A"/>
    <w:rsid w:val="000F6DEA"/>
    <w:rsid w:val="00115011"/>
    <w:rsid w:val="00164360"/>
    <w:rsid w:val="001742DC"/>
    <w:rsid w:val="00182008"/>
    <w:rsid w:val="00193B61"/>
    <w:rsid w:val="001A3F84"/>
    <w:rsid w:val="001B48B6"/>
    <w:rsid w:val="001C6392"/>
    <w:rsid w:val="0020619B"/>
    <w:rsid w:val="002104F7"/>
    <w:rsid w:val="00233F5A"/>
    <w:rsid w:val="00236560"/>
    <w:rsid w:val="00244584"/>
    <w:rsid w:val="002525C2"/>
    <w:rsid w:val="002605D0"/>
    <w:rsid w:val="00264707"/>
    <w:rsid w:val="00283616"/>
    <w:rsid w:val="002837FB"/>
    <w:rsid w:val="002918F5"/>
    <w:rsid w:val="002C47B5"/>
    <w:rsid w:val="002F2C40"/>
    <w:rsid w:val="002F3F7A"/>
    <w:rsid w:val="00301898"/>
    <w:rsid w:val="0033380D"/>
    <w:rsid w:val="003419AC"/>
    <w:rsid w:val="003516B6"/>
    <w:rsid w:val="00360EB9"/>
    <w:rsid w:val="00364C20"/>
    <w:rsid w:val="00364F9F"/>
    <w:rsid w:val="00373B38"/>
    <w:rsid w:val="003A0C7B"/>
    <w:rsid w:val="003A47BB"/>
    <w:rsid w:val="003B0B10"/>
    <w:rsid w:val="003C1D8F"/>
    <w:rsid w:val="003C3EE8"/>
    <w:rsid w:val="003C702F"/>
    <w:rsid w:val="003F11E8"/>
    <w:rsid w:val="00410784"/>
    <w:rsid w:val="00434B65"/>
    <w:rsid w:val="004545CD"/>
    <w:rsid w:val="00480BA4"/>
    <w:rsid w:val="00484F8A"/>
    <w:rsid w:val="00492D97"/>
    <w:rsid w:val="004D5290"/>
    <w:rsid w:val="004D6FCA"/>
    <w:rsid w:val="004F4AA1"/>
    <w:rsid w:val="0050131E"/>
    <w:rsid w:val="00536565"/>
    <w:rsid w:val="00551572"/>
    <w:rsid w:val="00563BC5"/>
    <w:rsid w:val="005644D2"/>
    <w:rsid w:val="005865A4"/>
    <w:rsid w:val="00596434"/>
    <w:rsid w:val="005A5103"/>
    <w:rsid w:val="005A6276"/>
    <w:rsid w:val="005C4DD4"/>
    <w:rsid w:val="005F2B0C"/>
    <w:rsid w:val="005F344A"/>
    <w:rsid w:val="00601AA6"/>
    <w:rsid w:val="00613F7C"/>
    <w:rsid w:val="0063400A"/>
    <w:rsid w:val="00643229"/>
    <w:rsid w:val="00644484"/>
    <w:rsid w:val="00675B68"/>
    <w:rsid w:val="0068367A"/>
    <w:rsid w:val="00691A5B"/>
    <w:rsid w:val="006A7343"/>
    <w:rsid w:val="006E6B30"/>
    <w:rsid w:val="006F05FD"/>
    <w:rsid w:val="00701C12"/>
    <w:rsid w:val="007078C0"/>
    <w:rsid w:val="00712DE8"/>
    <w:rsid w:val="00721E75"/>
    <w:rsid w:val="007337B0"/>
    <w:rsid w:val="007351E6"/>
    <w:rsid w:val="007468BD"/>
    <w:rsid w:val="00751665"/>
    <w:rsid w:val="00755A0E"/>
    <w:rsid w:val="00781F02"/>
    <w:rsid w:val="007A30C1"/>
    <w:rsid w:val="007A7A91"/>
    <w:rsid w:val="007B15E0"/>
    <w:rsid w:val="007C3204"/>
    <w:rsid w:val="007E013C"/>
    <w:rsid w:val="007F09C3"/>
    <w:rsid w:val="00835E31"/>
    <w:rsid w:val="00843E24"/>
    <w:rsid w:val="00847C1D"/>
    <w:rsid w:val="0085284D"/>
    <w:rsid w:val="008B35FF"/>
    <w:rsid w:val="008B5F4F"/>
    <w:rsid w:val="008B7D29"/>
    <w:rsid w:val="008C6810"/>
    <w:rsid w:val="009047F7"/>
    <w:rsid w:val="00916D3A"/>
    <w:rsid w:val="00951DAF"/>
    <w:rsid w:val="00964DCE"/>
    <w:rsid w:val="00965A84"/>
    <w:rsid w:val="0097171B"/>
    <w:rsid w:val="00976F94"/>
    <w:rsid w:val="00981B96"/>
    <w:rsid w:val="00994CC8"/>
    <w:rsid w:val="009A17D8"/>
    <w:rsid w:val="009B1B54"/>
    <w:rsid w:val="009C5B72"/>
    <w:rsid w:val="009D4A60"/>
    <w:rsid w:val="009D6184"/>
    <w:rsid w:val="009F1F6A"/>
    <w:rsid w:val="009F74D3"/>
    <w:rsid w:val="009F793C"/>
    <w:rsid w:val="00A104B3"/>
    <w:rsid w:val="00A839CB"/>
    <w:rsid w:val="00A851F2"/>
    <w:rsid w:val="00A93F20"/>
    <w:rsid w:val="00AF1038"/>
    <w:rsid w:val="00B00B67"/>
    <w:rsid w:val="00B02945"/>
    <w:rsid w:val="00B153CA"/>
    <w:rsid w:val="00B3289D"/>
    <w:rsid w:val="00B4769F"/>
    <w:rsid w:val="00B514A8"/>
    <w:rsid w:val="00B67D82"/>
    <w:rsid w:val="00B805A0"/>
    <w:rsid w:val="00B869F3"/>
    <w:rsid w:val="00BA37A8"/>
    <w:rsid w:val="00BB6E33"/>
    <w:rsid w:val="00BC0723"/>
    <w:rsid w:val="00BC77AA"/>
    <w:rsid w:val="00BD6E9F"/>
    <w:rsid w:val="00BE2B14"/>
    <w:rsid w:val="00BE4B89"/>
    <w:rsid w:val="00BF1FFD"/>
    <w:rsid w:val="00BF7C01"/>
    <w:rsid w:val="00C13239"/>
    <w:rsid w:val="00C15CCB"/>
    <w:rsid w:val="00C41FB7"/>
    <w:rsid w:val="00C537D7"/>
    <w:rsid w:val="00C5555F"/>
    <w:rsid w:val="00C76140"/>
    <w:rsid w:val="00C85BAA"/>
    <w:rsid w:val="00C90E11"/>
    <w:rsid w:val="00C94350"/>
    <w:rsid w:val="00C9496F"/>
    <w:rsid w:val="00C97D24"/>
    <w:rsid w:val="00CC3F93"/>
    <w:rsid w:val="00CD32F0"/>
    <w:rsid w:val="00CD3557"/>
    <w:rsid w:val="00CE009A"/>
    <w:rsid w:val="00CE22F8"/>
    <w:rsid w:val="00CF38CB"/>
    <w:rsid w:val="00D32A61"/>
    <w:rsid w:val="00D45D5A"/>
    <w:rsid w:val="00D47118"/>
    <w:rsid w:val="00D80D6C"/>
    <w:rsid w:val="00D8370E"/>
    <w:rsid w:val="00DC1155"/>
    <w:rsid w:val="00DC499E"/>
    <w:rsid w:val="00DF0DC4"/>
    <w:rsid w:val="00E1424A"/>
    <w:rsid w:val="00E16C7F"/>
    <w:rsid w:val="00E20842"/>
    <w:rsid w:val="00E31F32"/>
    <w:rsid w:val="00E52892"/>
    <w:rsid w:val="00E90F6A"/>
    <w:rsid w:val="00EA2A20"/>
    <w:rsid w:val="00EB5EE5"/>
    <w:rsid w:val="00EB6248"/>
    <w:rsid w:val="00ED6502"/>
    <w:rsid w:val="00EE028F"/>
    <w:rsid w:val="00F026D5"/>
    <w:rsid w:val="00F35179"/>
    <w:rsid w:val="00F35F05"/>
    <w:rsid w:val="00F532B9"/>
    <w:rsid w:val="00F5538C"/>
    <w:rsid w:val="00F7005D"/>
    <w:rsid w:val="00F8458E"/>
    <w:rsid w:val="00FA0736"/>
    <w:rsid w:val="00FA1840"/>
    <w:rsid w:val="00FB6028"/>
    <w:rsid w:val="00FC2AEC"/>
    <w:rsid w:val="00FE2491"/>
    <w:rsid w:val="00FE4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7F5DF"/>
  <w15:chartTrackingRefBased/>
  <w15:docId w15:val="{7A04BA80-C74E-43A1-9018-51981E9A0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898"/>
    <w:pPr>
      <w:spacing w:line="256" w:lineRule="auto"/>
    </w:pPr>
  </w:style>
  <w:style w:type="paragraph" w:styleId="Heading1">
    <w:name w:val="heading 1"/>
    <w:aliases w:val="1. Überschrift,1. Überschrift Char"/>
    <w:basedOn w:val="Normal"/>
    <w:next w:val="Normal"/>
    <w:link w:val="Heading1Char"/>
    <w:uiPriority w:val="99"/>
    <w:qFormat/>
    <w:rsid w:val="00994CC8"/>
    <w:pPr>
      <w:keepNext/>
      <w:spacing w:before="240" w:after="60" w:line="240" w:lineRule="auto"/>
      <w:outlineLvl w:val="0"/>
    </w:pPr>
    <w:rPr>
      <w:rFonts w:ascii="Cambria" w:eastAsia="Times New Roman" w:hAnsi="Cambria" w:cs="Times New Roman"/>
      <w:b/>
      <w:bCs/>
      <w:noProof/>
      <w:kern w:val="32"/>
      <w:sz w:val="32"/>
      <w:szCs w:val="32"/>
      <w:lang w:val="en-US"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Überschrift Char1,1. Überschrift Char Char"/>
    <w:basedOn w:val="DefaultParagraphFont"/>
    <w:link w:val="Heading1"/>
    <w:uiPriority w:val="99"/>
    <w:rsid w:val="00994CC8"/>
    <w:rPr>
      <w:rFonts w:ascii="Cambria" w:eastAsia="Times New Roman" w:hAnsi="Cambria" w:cs="Times New Roman"/>
      <w:b/>
      <w:bCs/>
      <w:noProof/>
      <w:kern w:val="32"/>
      <w:sz w:val="32"/>
      <w:szCs w:val="32"/>
      <w:lang w:val="en-US" w:eastAsia="ru-RU"/>
    </w:rPr>
  </w:style>
  <w:style w:type="character" w:customStyle="1" w:styleId="NormalWebChar1">
    <w:name w:val="Normal (Web) Char1"/>
    <w:aliases w:val="Normal (Web) Char Char,Char11 Char,Normal (Web) Char Char1 Char,Char11 Char1 Char,Char Char Char1 Char,Char11 Char1 Char1 Char"/>
    <w:link w:val="NormalWeb"/>
    <w:uiPriority w:val="99"/>
    <w:semiHidden/>
    <w:locked/>
    <w:rsid w:val="00994CC8"/>
    <w:rPr>
      <w:rFonts w:ascii="Times New Roman" w:eastAsia="Times New Roman" w:hAnsi="Times New Roman" w:cs="Times New Roman"/>
      <w:sz w:val="24"/>
      <w:szCs w:val="24"/>
      <w:lang w:eastAsia="ru-RU"/>
    </w:rPr>
  </w:style>
  <w:style w:type="paragraph" w:styleId="NormalWeb">
    <w:name w:val="Normal (Web)"/>
    <w:aliases w:val="Normal (Web) Char,Char11,Normal (Web) Char Char1,Char11 Char1,Char Char Char1,Char11 Char1 Char1"/>
    <w:link w:val="NormalWebChar1"/>
    <w:uiPriority w:val="99"/>
    <w:semiHidden/>
    <w:unhideWhenUsed/>
    <w:qFormat/>
    <w:rsid w:val="00994CC8"/>
    <w:pPr>
      <w:tabs>
        <w:tab w:val="center" w:pos="4513"/>
        <w:tab w:val="right" w:pos="9026"/>
      </w:tabs>
      <w:spacing w:after="0" w:line="240" w:lineRule="auto"/>
    </w:pPr>
    <w:rPr>
      <w:rFonts w:ascii="Times New Roman" w:eastAsia="Times New Roman" w:hAnsi="Times New Roman" w:cs="Times New Roman"/>
      <w:sz w:val="24"/>
      <w:szCs w:val="24"/>
      <w:lang w:eastAsia="ru-RU"/>
    </w:rPr>
  </w:style>
  <w:style w:type="paragraph" w:customStyle="1" w:styleId="BodyText1">
    <w:name w:val="Body Text1"/>
    <w:aliases w:val="Char Char,Char"/>
    <w:uiPriority w:val="99"/>
    <w:semiHidden/>
    <w:qFormat/>
    <w:rsid w:val="00994CC8"/>
    <w:pPr>
      <w:spacing w:after="120" w:line="240" w:lineRule="auto"/>
    </w:pPr>
    <w:rPr>
      <w:rFonts w:ascii="Times New Roman" w:eastAsia="Times New Roman" w:hAnsi="Times New Roman" w:cs="Times New Roman"/>
      <w:noProof/>
      <w:sz w:val="24"/>
      <w:szCs w:val="24"/>
      <w:lang w:val="en-US" w:eastAsia="ru-RU"/>
    </w:rPr>
  </w:style>
  <w:style w:type="paragraph" w:styleId="Header">
    <w:name w:val="header"/>
    <w:basedOn w:val="Normal"/>
    <w:link w:val="HeaderChar"/>
    <w:uiPriority w:val="99"/>
    <w:unhideWhenUsed/>
    <w:rsid w:val="00994C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CC8"/>
  </w:style>
  <w:style w:type="paragraph" w:styleId="Footer">
    <w:name w:val="footer"/>
    <w:basedOn w:val="Normal"/>
    <w:link w:val="FooterChar"/>
    <w:uiPriority w:val="99"/>
    <w:unhideWhenUsed/>
    <w:rsid w:val="00994C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CC8"/>
  </w:style>
  <w:style w:type="character" w:styleId="Strong">
    <w:name w:val="Strong"/>
    <w:basedOn w:val="DefaultParagraphFont"/>
    <w:uiPriority w:val="22"/>
    <w:qFormat/>
    <w:rsid w:val="00976F94"/>
    <w:rPr>
      <w:b/>
      <w:bCs/>
    </w:rPr>
  </w:style>
  <w:style w:type="paragraph" w:styleId="BalloonText">
    <w:name w:val="Balloon Text"/>
    <w:basedOn w:val="Normal"/>
    <w:link w:val="BalloonTextChar"/>
    <w:uiPriority w:val="99"/>
    <w:semiHidden/>
    <w:unhideWhenUsed/>
    <w:rsid w:val="001C63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3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2114085">
      <w:bodyDiv w:val="1"/>
      <w:marLeft w:val="0"/>
      <w:marRight w:val="0"/>
      <w:marTop w:val="0"/>
      <w:marBottom w:val="0"/>
      <w:divBdr>
        <w:top w:val="none" w:sz="0" w:space="0" w:color="auto"/>
        <w:left w:val="none" w:sz="0" w:space="0" w:color="auto"/>
        <w:bottom w:val="none" w:sz="0" w:space="0" w:color="auto"/>
        <w:right w:val="none" w:sz="0" w:space="0" w:color="auto"/>
      </w:divBdr>
    </w:div>
    <w:div w:id="929890763">
      <w:bodyDiv w:val="1"/>
      <w:marLeft w:val="0"/>
      <w:marRight w:val="0"/>
      <w:marTop w:val="0"/>
      <w:marBottom w:val="0"/>
      <w:divBdr>
        <w:top w:val="none" w:sz="0" w:space="0" w:color="auto"/>
        <w:left w:val="none" w:sz="0" w:space="0" w:color="auto"/>
        <w:bottom w:val="none" w:sz="0" w:space="0" w:color="auto"/>
        <w:right w:val="none" w:sz="0" w:space="0" w:color="auto"/>
      </w:divBdr>
    </w:div>
    <w:div w:id="958494901">
      <w:bodyDiv w:val="1"/>
      <w:marLeft w:val="0"/>
      <w:marRight w:val="0"/>
      <w:marTop w:val="0"/>
      <w:marBottom w:val="0"/>
      <w:divBdr>
        <w:top w:val="none" w:sz="0" w:space="0" w:color="auto"/>
        <w:left w:val="none" w:sz="0" w:space="0" w:color="auto"/>
        <w:bottom w:val="none" w:sz="0" w:space="0" w:color="auto"/>
        <w:right w:val="none" w:sz="0" w:space="0" w:color="auto"/>
      </w:divBdr>
    </w:div>
    <w:div w:id="1782188212">
      <w:bodyDiv w:val="1"/>
      <w:marLeft w:val="0"/>
      <w:marRight w:val="0"/>
      <w:marTop w:val="0"/>
      <w:marBottom w:val="0"/>
      <w:divBdr>
        <w:top w:val="none" w:sz="0" w:space="0" w:color="auto"/>
        <w:left w:val="none" w:sz="0" w:space="0" w:color="auto"/>
        <w:bottom w:val="none" w:sz="0" w:space="0" w:color="auto"/>
        <w:right w:val="none" w:sz="0" w:space="0" w:color="auto"/>
      </w:divBdr>
    </w:div>
    <w:div w:id="1871606021">
      <w:bodyDiv w:val="1"/>
      <w:marLeft w:val="0"/>
      <w:marRight w:val="0"/>
      <w:marTop w:val="0"/>
      <w:marBottom w:val="0"/>
      <w:divBdr>
        <w:top w:val="none" w:sz="0" w:space="0" w:color="auto"/>
        <w:left w:val="none" w:sz="0" w:space="0" w:color="auto"/>
        <w:bottom w:val="none" w:sz="0" w:space="0" w:color="auto"/>
        <w:right w:val="none" w:sz="0" w:space="0" w:color="auto"/>
      </w:divBdr>
    </w:div>
    <w:div w:id="204551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962</TotalTime>
  <Pages>10</Pages>
  <Words>3282</Words>
  <Characters>18711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205</cp:revision>
  <cp:lastPrinted>2025-03-03T12:42:00Z</cp:lastPrinted>
  <dcterms:created xsi:type="dcterms:W3CDTF">2025-02-24T10:37:00Z</dcterms:created>
  <dcterms:modified xsi:type="dcterms:W3CDTF">2025-03-24T12:38:00Z</dcterms:modified>
</cp:coreProperties>
</file>