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1EAD" w14:textId="218462D4" w:rsidR="00543789" w:rsidRPr="00291121" w:rsidRDefault="00692FAA" w:rsidP="000D2837">
      <w:pPr>
        <w:tabs>
          <w:tab w:val="left" w:pos="360"/>
          <w:tab w:val="left" w:pos="720"/>
        </w:tabs>
        <w:spacing w:line="276" w:lineRule="auto"/>
        <w:ind w:firstLine="426"/>
        <w:jc w:val="both"/>
        <w:rPr>
          <w:rFonts w:ascii="GHEA Grapalat" w:hAnsi="GHEA Grapalat" w:cs="Sylfaen"/>
          <w:b/>
          <w:bCs/>
        </w:rPr>
      </w:pPr>
      <w:r w:rsidRPr="00291121">
        <w:rPr>
          <w:rFonts w:ascii="GHEA Grapalat" w:hAnsi="GHEA Grapalat" w:cs="Sylfaen"/>
          <w:b/>
          <w:bCs/>
          <w:noProof/>
          <w:sz w:val="28"/>
          <w:szCs w:val="32"/>
          <w:lang w:val="hy-AM"/>
        </w:rPr>
        <w:drawing>
          <wp:anchor distT="0" distB="0" distL="114300" distR="114300" simplePos="0" relativeHeight="251658240" behindDoc="0" locked="0" layoutInCell="1" allowOverlap="1" wp14:anchorId="23F1C0E6" wp14:editId="1F70C77C">
            <wp:simplePos x="0" y="0"/>
            <wp:positionH relativeFrom="page">
              <wp:posOffset>3067059</wp:posOffset>
            </wp:positionH>
            <wp:positionV relativeFrom="paragraph">
              <wp:posOffset>86493</wp:posOffset>
            </wp:positionV>
            <wp:extent cx="1370965" cy="125857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370965"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8B2">
        <w:rPr>
          <w:rFonts w:ascii="GHEA Grapalat" w:hAnsi="GHEA Grapalat" w:cs="Sylfaen"/>
          <w:b/>
          <w:bCs/>
          <w:noProof/>
          <w:sz w:val="28"/>
          <w:szCs w:val="32"/>
          <w:lang w:val="hy-AM"/>
        </w:rPr>
        <w:t xml:space="preserve"> </w:t>
      </w:r>
    </w:p>
    <w:p w14:paraId="6BE47134" w14:textId="2079EF5E" w:rsidR="00F26799" w:rsidRPr="00291121" w:rsidRDefault="00F26799" w:rsidP="000D2837">
      <w:pPr>
        <w:tabs>
          <w:tab w:val="left" w:pos="360"/>
        </w:tabs>
        <w:spacing w:line="276" w:lineRule="auto"/>
        <w:ind w:firstLine="426"/>
        <w:jc w:val="center"/>
        <w:rPr>
          <w:rFonts w:ascii="GHEA Grapalat" w:hAnsi="GHEA Grapalat" w:cs="Sylfaen"/>
          <w:b/>
          <w:bCs/>
          <w:sz w:val="28"/>
          <w:szCs w:val="32"/>
          <w:lang w:val="hy-AM"/>
        </w:rPr>
      </w:pPr>
    </w:p>
    <w:p w14:paraId="389DA661" w14:textId="77777777" w:rsidR="00692FAA" w:rsidRPr="00291121" w:rsidRDefault="00692FAA" w:rsidP="000D2837">
      <w:pPr>
        <w:tabs>
          <w:tab w:val="left" w:pos="360"/>
        </w:tabs>
        <w:spacing w:line="276" w:lineRule="auto"/>
        <w:ind w:firstLine="426"/>
        <w:jc w:val="center"/>
        <w:rPr>
          <w:rFonts w:ascii="GHEA Grapalat" w:hAnsi="GHEA Grapalat" w:cs="Sylfaen"/>
          <w:b/>
          <w:bCs/>
          <w:sz w:val="28"/>
          <w:szCs w:val="32"/>
          <w:lang w:val="hy-AM"/>
        </w:rPr>
      </w:pPr>
    </w:p>
    <w:p w14:paraId="350489B5" w14:textId="77777777" w:rsidR="00692FAA" w:rsidRPr="00291121" w:rsidRDefault="00692FAA" w:rsidP="000D2837">
      <w:pPr>
        <w:tabs>
          <w:tab w:val="left" w:pos="360"/>
        </w:tabs>
        <w:spacing w:line="276" w:lineRule="auto"/>
        <w:ind w:firstLine="426"/>
        <w:jc w:val="center"/>
        <w:rPr>
          <w:rFonts w:ascii="GHEA Grapalat" w:hAnsi="GHEA Grapalat" w:cs="Sylfaen"/>
          <w:b/>
          <w:bCs/>
          <w:sz w:val="28"/>
          <w:szCs w:val="32"/>
          <w:lang w:val="hy-AM"/>
        </w:rPr>
      </w:pPr>
    </w:p>
    <w:p w14:paraId="6BD3A624" w14:textId="77777777" w:rsidR="004A18B2" w:rsidRDefault="004A18B2" w:rsidP="000D2837">
      <w:pPr>
        <w:tabs>
          <w:tab w:val="left" w:pos="360"/>
        </w:tabs>
        <w:spacing w:line="276" w:lineRule="auto"/>
        <w:ind w:firstLine="426"/>
        <w:rPr>
          <w:rFonts w:ascii="GHEA Grapalat" w:hAnsi="GHEA Grapalat" w:cs="Sylfaen"/>
          <w:b/>
          <w:bCs/>
          <w:sz w:val="28"/>
          <w:szCs w:val="32"/>
          <w:lang w:val="hy-AM"/>
        </w:rPr>
      </w:pPr>
    </w:p>
    <w:p w14:paraId="323DAFF5" w14:textId="4B573687" w:rsidR="00463548" w:rsidRPr="00291121" w:rsidRDefault="00CA3BC1" w:rsidP="000D2837">
      <w:pPr>
        <w:tabs>
          <w:tab w:val="left" w:pos="360"/>
        </w:tabs>
        <w:spacing w:line="276" w:lineRule="auto"/>
        <w:ind w:firstLine="426"/>
        <w:jc w:val="center"/>
        <w:rPr>
          <w:rFonts w:ascii="GHEA Grapalat" w:hAnsi="GHEA Grapalat"/>
          <w:b/>
          <w:bCs/>
          <w:sz w:val="28"/>
          <w:szCs w:val="32"/>
          <w:lang w:val="hy-AM"/>
        </w:rPr>
      </w:pPr>
      <w:r w:rsidRPr="00291121">
        <w:rPr>
          <w:rFonts w:ascii="GHEA Grapalat" w:hAnsi="GHEA Grapalat" w:cs="Sylfaen"/>
          <w:b/>
          <w:bCs/>
          <w:sz w:val="28"/>
          <w:szCs w:val="32"/>
          <w:lang w:val="hy-AM"/>
        </w:rPr>
        <w:t>ՀԱՅԱՍՏԱՆԻ</w:t>
      </w:r>
      <w:r w:rsidR="00463548" w:rsidRPr="00291121">
        <w:rPr>
          <w:rFonts w:ascii="GHEA Grapalat" w:hAnsi="GHEA Grapalat"/>
          <w:b/>
          <w:bCs/>
          <w:sz w:val="28"/>
          <w:szCs w:val="32"/>
          <w:lang w:val="hy-AM"/>
        </w:rPr>
        <w:t xml:space="preserve"> </w:t>
      </w:r>
      <w:r w:rsidRPr="00291121">
        <w:rPr>
          <w:rFonts w:ascii="GHEA Grapalat" w:hAnsi="GHEA Grapalat" w:cs="Sylfaen"/>
          <w:b/>
          <w:bCs/>
          <w:sz w:val="28"/>
          <w:szCs w:val="32"/>
          <w:lang w:val="hy-AM"/>
        </w:rPr>
        <w:t>ՀԱՆՐԱՊԵՏՈՒԹՅՈՒՆ</w:t>
      </w:r>
    </w:p>
    <w:p w14:paraId="03942891" w14:textId="54399A0B" w:rsidR="00515856" w:rsidRPr="00291121" w:rsidRDefault="00CA3BC1" w:rsidP="000D2837">
      <w:pPr>
        <w:tabs>
          <w:tab w:val="left" w:pos="360"/>
        </w:tabs>
        <w:spacing w:line="276" w:lineRule="auto"/>
        <w:ind w:firstLine="426"/>
        <w:jc w:val="center"/>
        <w:rPr>
          <w:rFonts w:ascii="GHEA Grapalat" w:hAnsi="GHEA Grapalat" w:cs="Sylfaen"/>
          <w:b/>
          <w:bCs/>
          <w:sz w:val="28"/>
          <w:szCs w:val="32"/>
          <w:lang w:val="hy-AM"/>
        </w:rPr>
      </w:pPr>
      <w:r w:rsidRPr="00291121">
        <w:rPr>
          <w:rFonts w:ascii="GHEA Grapalat" w:hAnsi="GHEA Grapalat" w:cs="Sylfaen"/>
          <w:b/>
          <w:bCs/>
          <w:sz w:val="28"/>
          <w:szCs w:val="32"/>
          <w:lang w:val="hy-AM"/>
        </w:rPr>
        <w:t>ՎՃՌԱԲԵԿ</w:t>
      </w:r>
      <w:r w:rsidR="00463548" w:rsidRPr="00291121">
        <w:rPr>
          <w:rFonts w:ascii="GHEA Grapalat" w:hAnsi="GHEA Grapalat"/>
          <w:b/>
          <w:bCs/>
          <w:sz w:val="28"/>
          <w:szCs w:val="32"/>
          <w:lang w:val="hy-AM"/>
        </w:rPr>
        <w:t xml:space="preserve"> </w:t>
      </w:r>
      <w:r w:rsidRPr="00291121">
        <w:rPr>
          <w:rFonts w:ascii="GHEA Grapalat" w:hAnsi="GHEA Grapalat" w:cs="Sylfaen"/>
          <w:b/>
          <w:bCs/>
          <w:sz w:val="28"/>
          <w:szCs w:val="32"/>
          <w:lang w:val="hy-AM"/>
        </w:rPr>
        <w:t>ԴԱՏԱՐԱՆ</w:t>
      </w:r>
    </w:p>
    <w:p w14:paraId="40D77C8D" w14:textId="41E1CC1B" w:rsidR="00260B64" w:rsidRPr="00291121" w:rsidRDefault="00260B64" w:rsidP="000D2837">
      <w:pPr>
        <w:tabs>
          <w:tab w:val="left" w:pos="360"/>
        </w:tabs>
        <w:spacing w:line="276" w:lineRule="auto"/>
        <w:ind w:firstLine="426"/>
        <w:jc w:val="center"/>
        <w:rPr>
          <w:rFonts w:ascii="GHEA Grapalat" w:hAnsi="GHEA Grapalat" w:cs="Sylfaen"/>
          <w:b/>
          <w:bCs/>
          <w:sz w:val="28"/>
          <w:szCs w:val="32"/>
          <w:lang w:val="hy-AM"/>
        </w:rPr>
      </w:pPr>
    </w:p>
    <w:tbl>
      <w:tblPr>
        <w:tblStyle w:val="TableGrid"/>
        <w:tblW w:w="10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68"/>
        <w:gridCol w:w="1216"/>
        <w:gridCol w:w="890"/>
        <w:gridCol w:w="1420"/>
        <w:gridCol w:w="3527"/>
      </w:tblGrid>
      <w:tr w:rsidR="00F26799" w:rsidRPr="007871CF" w14:paraId="1339D6C1" w14:textId="77777777" w:rsidTr="00DA229E">
        <w:trPr>
          <w:trHeight w:val="812"/>
        </w:trPr>
        <w:tc>
          <w:tcPr>
            <w:tcW w:w="3526" w:type="dxa"/>
            <w:gridSpan w:val="2"/>
            <w:shd w:val="clear" w:color="auto" w:fill="auto"/>
          </w:tcPr>
          <w:p w14:paraId="4BE952B9" w14:textId="77777777" w:rsidR="00F26799" w:rsidRPr="00291121" w:rsidRDefault="00F26799" w:rsidP="00DA229E">
            <w:pPr>
              <w:tabs>
                <w:tab w:val="left" w:pos="360"/>
              </w:tabs>
              <w:spacing w:line="276" w:lineRule="auto"/>
              <w:ind w:left="-107"/>
              <w:rPr>
                <w:rFonts w:ascii="GHEA Grapalat" w:hAnsi="GHEA Grapalat"/>
                <w:lang w:val="hy-AM"/>
              </w:rPr>
            </w:pPr>
            <w:r w:rsidRPr="00291121">
              <w:rPr>
                <w:rFonts w:ascii="GHEA Grapalat" w:hAnsi="GHEA Grapalat" w:cs="Sylfaen"/>
                <w:lang w:val="hy-AM"/>
              </w:rPr>
              <w:t>ՀՀ</w:t>
            </w:r>
            <w:r w:rsidRPr="00291121">
              <w:rPr>
                <w:rFonts w:ascii="GHEA Grapalat" w:hAnsi="GHEA Grapalat"/>
                <w:lang w:val="hy-AM"/>
              </w:rPr>
              <w:t xml:space="preserve"> վերաքննիչ վարչական</w:t>
            </w:r>
          </w:p>
          <w:p w14:paraId="2AE6036B" w14:textId="4E638171" w:rsidR="00F26799" w:rsidRPr="00291121" w:rsidRDefault="00F26799" w:rsidP="00DA229E">
            <w:pPr>
              <w:tabs>
                <w:tab w:val="left" w:pos="360"/>
              </w:tabs>
              <w:spacing w:line="276" w:lineRule="auto"/>
              <w:ind w:left="-107"/>
              <w:rPr>
                <w:rFonts w:ascii="GHEA Grapalat" w:hAnsi="GHEA Grapalat" w:cs="Sylfaen"/>
                <w:b/>
                <w:bCs/>
                <w:sz w:val="28"/>
                <w:szCs w:val="32"/>
                <w:lang w:val="hy-AM"/>
              </w:rPr>
            </w:pPr>
            <w:r w:rsidRPr="00291121">
              <w:rPr>
                <w:rFonts w:ascii="GHEA Grapalat" w:hAnsi="GHEA Grapalat" w:cs="Sylfaen"/>
                <w:lang w:val="hy-AM"/>
              </w:rPr>
              <w:t>դատարանի</w:t>
            </w:r>
            <w:r w:rsidRPr="00291121">
              <w:rPr>
                <w:rFonts w:ascii="GHEA Grapalat" w:hAnsi="GHEA Grapalat"/>
                <w:lang w:val="hy-AM"/>
              </w:rPr>
              <w:t xml:space="preserve"> որոշում</w:t>
            </w:r>
          </w:p>
        </w:tc>
        <w:tc>
          <w:tcPr>
            <w:tcW w:w="2106" w:type="dxa"/>
            <w:gridSpan w:val="2"/>
            <w:shd w:val="clear" w:color="auto" w:fill="auto"/>
          </w:tcPr>
          <w:p w14:paraId="551DEAA6" w14:textId="7E80B0AD" w:rsidR="00F26799" w:rsidRPr="00291121" w:rsidRDefault="00DA229E" w:rsidP="00DA229E">
            <w:pPr>
              <w:tabs>
                <w:tab w:val="left" w:pos="360"/>
              </w:tabs>
              <w:spacing w:line="276" w:lineRule="auto"/>
              <w:ind w:left="-107" w:firstLine="319"/>
              <w:jc w:val="center"/>
              <w:rPr>
                <w:rFonts w:ascii="GHEA Grapalat" w:hAnsi="GHEA Grapalat" w:cs="Sylfaen"/>
                <w:b/>
                <w:bCs/>
                <w:sz w:val="28"/>
                <w:szCs w:val="32"/>
                <w:lang w:val="hy-AM"/>
              </w:rPr>
            </w:pPr>
            <w:r>
              <w:rPr>
                <w:rFonts w:ascii="GHEA Grapalat" w:hAnsi="GHEA Grapalat" w:cs="Sylfaen"/>
                <w:b/>
                <w:bCs/>
                <w:sz w:val="28"/>
                <w:szCs w:val="32"/>
                <w:lang w:val="hy-AM"/>
              </w:rPr>
              <w:t xml:space="preserve">        </w:t>
            </w:r>
          </w:p>
        </w:tc>
        <w:tc>
          <w:tcPr>
            <w:tcW w:w="4947" w:type="dxa"/>
            <w:gridSpan w:val="2"/>
            <w:shd w:val="clear" w:color="auto" w:fill="auto"/>
          </w:tcPr>
          <w:p w14:paraId="00229052" w14:textId="798A6104" w:rsidR="00F26799" w:rsidRPr="00291121" w:rsidRDefault="00DA229E" w:rsidP="00DA229E">
            <w:pPr>
              <w:tabs>
                <w:tab w:val="left" w:pos="360"/>
                <w:tab w:val="left" w:pos="4375"/>
              </w:tabs>
              <w:spacing w:line="276" w:lineRule="auto"/>
              <w:ind w:left="40"/>
              <w:rPr>
                <w:rFonts w:ascii="GHEA Grapalat" w:hAnsi="GHEA Grapalat" w:cs="Sylfaen"/>
                <w:b/>
                <w:u w:val="single"/>
                <w:lang w:val="hy-AM"/>
              </w:rPr>
            </w:pPr>
            <w:r>
              <w:rPr>
                <w:rFonts w:ascii="GHEA Grapalat" w:hAnsi="GHEA Grapalat" w:cs="Sylfaen"/>
                <w:lang w:val="hy-AM"/>
              </w:rPr>
              <w:t xml:space="preserve"> </w:t>
            </w:r>
            <w:r w:rsidR="00F26799" w:rsidRPr="00291121">
              <w:rPr>
                <w:rFonts w:ascii="GHEA Grapalat" w:hAnsi="GHEA Grapalat" w:cs="Sylfaen"/>
                <w:lang w:val="hy-AM"/>
              </w:rPr>
              <w:t>Վարչական</w:t>
            </w:r>
            <w:r w:rsidR="00F26799" w:rsidRPr="00291121">
              <w:rPr>
                <w:rFonts w:ascii="GHEA Grapalat" w:hAnsi="GHEA Grapalat"/>
                <w:lang w:val="hy-AM"/>
              </w:rPr>
              <w:t xml:space="preserve"> </w:t>
            </w:r>
            <w:r w:rsidR="00F26799" w:rsidRPr="00291121">
              <w:rPr>
                <w:rFonts w:ascii="GHEA Grapalat" w:hAnsi="GHEA Grapalat" w:cs="Sylfaen"/>
                <w:lang w:val="hy-AM"/>
              </w:rPr>
              <w:t>գործ</w:t>
            </w:r>
            <w:r w:rsidR="00F26799" w:rsidRPr="00291121">
              <w:rPr>
                <w:rFonts w:ascii="GHEA Grapalat" w:hAnsi="GHEA Grapalat"/>
                <w:lang w:val="hy-AM"/>
              </w:rPr>
              <w:t xml:space="preserve"> </w:t>
            </w:r>
            <w:r w:rsidR="00F26799" w:rsidRPr="00291121">
              <w:rPr>
                <w:rFonts w:ascii="GHEA Grapalat" w:hAnsi="GHEA Grapalat" w:cs="Sylfaen"/>
                <w:lang w:val="hy-AM"/>
              </w:rPr>
              <w:t>թիվ</w:t>
            </w:r>
            <w:r w:rsidR="00F26799" w:rsidRPr="00291121">
              <w:rPr>
                <w:rFonts w:ascii="GHEA Grapalat" w:hAnsi="GHEA Grapalat"/>
                <w:lang w:val="hy-AM"/>
              </w:rPr>
              <w:t xml:space="preserve"> </w:t>
            </w:r>
            <w:r w:rsidR="00E7185F" w:rsidRPr="00291121">
              <w:rPr>
                <w:rFonts w:ascii="GHEA Grapalat" w:hAnsi="GHEA Grapalat" w:cs="Sylfaen"/>
                <w:b/>
                <w:u w:val="single"/>
                <w:lang w:val="hy-AM"/>
              </w:rPr>
              <w:t>ՎԴ/0488/05/21</w:t>
            </w:r>
          </w:p>
          <w:p w14:paraId="77BFC6C8" w14:textId="68F8E965" w:rsidR="00F26799" w:rsidRPr="00291121" w:rsidRDefault="00DA229E" w:rsidP="000D2837">
            <w:pPr>
              <w:tabs>
                <w:tab w:val="left" w:pos="607"/>
              </w:tabs>
              <w:spacing w:line="276" w:lineRule="auto"/>
              <w:ind w:left="2591" w:firstLine="319"/>
              <w:rPr>
                <w:rFonts w:ascii="GHEA Grapalat" w:hAnsi="GHEA Grapalat" w:cs="Sylfaen"/>
                <w:b/>
                <w:bCs/>
                <w:sz w:val="28"/>
                <w:szCs w:val="32"/>
                <w:lang w:val="hy-AM"/>
              </w:rPr>
            </w:pPr>
            <w:r>
              <w:rPr>
                <w:rFonts w:ascii="GHEA Grapalat" w:hAnsi="GHEA Grapalat"/>
                <w:b/>
                <w:lang w:val="hy-AM"/>
              </w:rPr>
              <w:t xml:space="preserve">      </w:t>
            </w:r>
            <w:r w:rsidR="00F26799" w:rsidRPr="00291121">
              <w:rPr>
                <w:rFonts w:ascii="GHEA Grapalat" w:hAnsi="GHEA Grapalat"/>
                <w:b/>
                <w:lang w:val="hy-AM"/>
              </w:rPr>
              <w:t>202</w:t>
            </w:r>
            <w:r w:rsidR="00882BD7" w:rsidRPr="00882BD7">
              <w:rPr>
                <w:rFonts w:ascii="GHEA Grapalat" w:hAnsi="GHEA Grapalat"/>
                <w:b/>
                <w:lang w:val="hy-AM"/>
              </w:rPr>
              <w:t>5</w:t>
            </w:r>
            <w:r w:rsidR="00F26799" w:rsidRPr="00291121">
              <w:rPr>
                <w:rFonts w:ascii="GHEA Grapalat" w:hAnsi="GHEA Grapalat" w:cs="Sylfaen"/>
                <w:b/>
                <w:lang w:val="hy-AM"/>
              </w:rPr>
              <w:t>թ</w:t>
            </w:r>
            <w:r w:rsidR="00F26799" w:rsidRPr="00291121">
              <w:rPr>
                <w:rFonts w:ascii="GHEA Grapalat" w:hAnsi="GHEA Grapalat"/>
                <w:b/>
                <w:lang w:val="hy-AM"/>
              </w:rPr>
              <w:t>.</w:t>
            </w:r>
          </w:p>
        </w:tc>
      </w:tr>
      <w:tr w:rsidR="00F26799" w:rsidRPr="00291121" w14:paraId="76E76BF8" w14:textId="77777777" w:rsidTr="00DA229E">
        <w:trPr>
          <w:trHeight w:val="471"/>
        </w:trPr>
        <w:tc>
          <w:tcPr>
            <w:tcW w:w="4742" w:type="dxa"/>
            <w:gridSpan w:val="3"/>
            <w:shd w:val="clear" w:color="auto" w:fill="auto"/>
          </w:tcPr>
          <w:p w14:paraId="2CF05366" w14:textId="4A58DEAD" w:rsidR="00F26799" w:rsidRPr="00291121" w:rsidRDefault="00F26799" w:rsidP="00DA229E">
            <w:pPr>
              <w:tabs>
                <w:tab w:val="left" w:pos="360"/>
              </w:tabs>
              <w:spacing w:line="276" w:lineRule="auto"/>
              <w:ind w:left="-107"/>
              <w:rPr>
                <w:rFonts w:ascii="GHEA Grapalat" w:hAnsi="GHEA Grapalat" w:cs="Sylfaen"/>
                <w:b/>
                <w:bCs/>
                <w:sz w:val="28"/>
                <w:szCs w:val="32"/>
                <w:lang w:val="hy-AM"/>
              </w:rPr>
            </w:pPr>
            <w:r w:rsidRPr="00291121">
              <w:rPr>
                <w:rFonts w:ascii="GHEA Grapalat" w:hAnsi="GHEA Grapalat" w:cs="Sylfaen"/>
                <w:lang w:val="hy-AM"/>
              </w:rPr>
              <w:t>Վարչական</w:t>
            </w:r>
            <w:r w:rsidRPr="00291121">
              <w:rPr>
                <w:rFonts w:ascii="GHEA Grapalat" w:hAnsi="GHEA Grapalat"/>
                <w:lang w:val="hy-AM"/>
              </w:rPr>
              <w:t xml:space="preserve"> </w:t>
            </w:r>
            <w:r w:rsidRPr="00291121">
              <w:rPr>
                <w:rFonts w:ascii="GHEA Grapalat" w:hAnsi="GHEA Grapalat" w:cs="Sylfaen"/>
                <w:lang w:val="hy-AM"/>
              </w:rPr>
              <w:t>գործ</w:t>
            </w:r>
            <w:r w:rsidRPr="00291121">
              <w:rPr>
                <w:rFonts w:ascii="GHEA Grapalat" w:hAnsi="GHEA Grapalat"/>
                <w:lang w:val="hy-AM"/>
              </w:rPr>
              <w:t xml:space="preserve"> </w:t>
            </w:r>
            <w:r w:rsidRPr="00291121">
              <w:rPr>
                <w:rFonts w:ascii="GHEA Grapalat" w:hAnsi="GHEA Grapalat" w:cs="Sylfaen"/>
                <w:lang w:val="hy-AM"/>
              </w:rPr>
              <w:t>թիվ</w:t>
            </w:r>
            <w:r w:rsidRPr="00291121">
              <w:rPr>
                <w:rFonts w:ascii="GHEA Grapalat" w:hAnsi="GHEA Grapalat"/>
                <w:lang w:val="hy-AM"/>
              </w:rPr>
              <w:t xml:space="preserve"> </w:t>
            </w:r>
            <w:r w:rsidR="00E7185F" w:rsidRPr="00291121">
              <w:rPr>
                <w:rFonts w:ascii="GHEA Grapalat" w:hAnsi="GHEA Grapalat" w:cs="Sylfaen"/>
                <w:lang w:val="hy-AM"/>
              </w:rPr>
              <w:t>ՎԴ/0488/05/21</w:t>
            </w:r>
          </w:p>
        </w:tc>
        <w:tc>
          <w:tcPr>
            <w:tcW w:w="2310" w:type="dxa"/>
            <w:gridSpan w:val="2"/>
            <w:shd w:val="clear" w:color="auto" w:fill="auto"/>
          </w:tcPr>
          <w:p w14:paraId="1ABC4D1E" w14:textId="77777777" w:rsidR="00F26799" w:rsidRPr="00291121" w:rsidRDefault="00F26799" w:rsidP="000D2837">
            <w:pPr>
              <w:tabs>
                <w:tab w:val="left" w:pos="360"/>
              </w:tabs>
              <w:spacing w:line="276" w:lineRule="auto"/>
              <w:ind w:firstLine="319"/>
              <w:jc w:val="center"/>
              <w:rPr>
                <w:rFonts w:ascii="GHEA Grapalat" w:hAnsi="GHEA Grapalat" w:cs="Sylfaen"/>
                <w:b/>
                <w:bCs/>
                <w:sz w:val="28"/>
                <w:szCs w:val="32"/>
                <w:lang w:val="hy-AM"/>
              </w:rPr>
            </w:pPr>
          </w:p>
        </w:tc>
        <w:tc>
          <w:tcPr>
            <w:tcW w:w="3527" w:type="dxa"/>
            <w:shd w:val="clear" w:color="auto" w:fill="auto"/>
          </w:tcPr>
          <w:p w14:paraId="44E7424D" w14:textId="77777777" w:rsidR="00F26799" w:rsidRPr="00291121" w:rsidRDefault="00F26799" w:rsidP="000D2837">
            <w:pPr>
              <w:tabs>
                <w:tab w:val="left" w:pos="360"/>
              </w:tabs>
              <w:spacing w:line="276" w:lineRule="auto"/>
              <w:ind w:firstLine="426"/>
              <w:jc w:val="center"/>
              <w:rPr>
                <w:rFonts w:ascii="GHEA Grapalat" w:hAnsi="GHEA Grapalat" w:cs="Sylfaen"/>
                <w:b/>
                <w:bCs/>
                <w:sz w:val="28"/>
                <w:szCs w:val="32"/>
                <w:lang w:val="hy-AM"/>
              </w:rPr>
            </w:pPr>
          </w:p>
        </w:tc>
      </w:tr>
      <w:tr w:rsidR="00F26799" w:rsidRPr="00291121" w14:paraId="3EFC004B" w14:textId="77777777" w:rsidTr="00DA229E">
        <w:trPr>
          <w:trHeight w:val="471"/>
        </w:trPr>
        <w:tc>
          <w:tcPr>
            <w:tcW w:w="3258" w:type="dxa"/>
            <w:shd w:val="clear" w:color="auto" w:fill="auto"/>
          </w:tcPr>
          <w:p w14:paraId="27260DCB" w14:textId="0600E36B" w:rsidR="00F26799" w:rsidRPr="00291121" w:rsidRDefault="00260B64" w:rsidP="00DA229E">
            <w:pPr>
              <w:tabs>
                <w:tab w:val="left" w:pos="360"/>
              </w:tabs>
              <w:spacing w:line="276" w:lineRule="auto"/>
              <w:ind w:left="-107"/>
              <w:rPr>
                <w:rFonts w:ascii="GHEA Grapalat" w:hAnsi="GHEA Grapalat" w:cs="Sylfaen"/>
                <w:b/>
                <w:bCs/>
                <w:sz w:val="28"/>
                <w:szCs w:val="32"/>
                <w:lang w:val="hy-AM"/>
              </w:rPr>
            </w:pPr>
            <w:proofErr w:type="spellStart"/>
            <w:r w:rsidRPr="00291121">
              <w:rPr>
                <w:rFonts w:ascii="GHEA Grapalat" w:hAnsi="GHEA Grapalat" w:cs="Sylfaen"/>
              </w:rPr>
              <w:t>Նախագահող</w:t>
            </w:r>
            <w:proofErr w:type="spellEnd"/>
            <w:r w:rsidRPr="00291121">
              <w:rPr>
                <w:rFonts w:ascii="GHEA Grapalat" w:hAnsi="GHEA Grapalat"/>
              </w:rPr>
              <w:t xml:space="preserve"> </w:t>
            </w:r>
            <w:proofErr w:type="spellStart"/>
            <w:r w:rsidRPr="00291121">
              <w:rPr>
                <w:rFonts w:ascii="GHEA Grapalat" w:hAnsi="GHEA Grapalat" w:cs="Sylfaen"/>
              </w:rPr>
              <w:t>դատավոր</w:t>
            </w:r>
            <w:proofErr w:type="spellEnd"/>
            <w:r w:rsidRPr="00291121">
              <w:rPr>
                <w:rFonts w:ascii="GHEA Grapalat" w:hAnsi="GHEA Grapalat" w:cs="Sylfaen"/>
              </w:rPr>
              <w:t>`</w:t>
            </w:r>
          </w:p>
        </w:tc>
        <w:tc>
          <w:tcPr>
            <w:tcW w:w="3793" w:type="dxa"/>
            <w:gridSpan w:val="4"/>
            <w:shd w:val="clear" w:color="auto" w:fill="auto"/>
          </w:tcPr>
          <w:p w14:paraId="79EBF298" w14:textId="3D0976C4" w:rsidR="00F26799" w:rsidRPr="00291121" w:rsidRDefault="00E7185F" w:rsidP="00DA229E">
            <w:pPr>
              <w:tabs>
                <w:tab w:val="left" w:pos="360"/>
              </w:tabs>
              <w:spacing w:line="276" w:lineRule="auto"/>
              <w:rPr>
                <w:rFonts w:ascii="GHEA Grapalat" w:hAnsi="GHEA Grapalat" w:cs="Sylfaen"/>
                <w:b/>
                <w:bCs/>
                <w:sz w:val="28"/>
                <w:szCs w:val="32"/>
                <w:lang w:val="hy-AM"/>
              </w:rPr>
            </w:pPr>
            <w:r w:rsidRPr="00291121">
              <w:rPr>
                <w:rFonts w:ascii="GHEA Grapalat" w:hAnsi="GHEA Grapalat"/>
                <w:lang w:val="hy-AM"/>
              </w:rPr>
              <w:t>Կ</w:t>
            </w:r>
            <w:r w:rsidRPr="00291121">
              <w:rPr>
                <w:rFonts w:ascii="GHEA Grapalat" w:hAnsi="GHEA Grapalat"/>
              </w:rPr>
              <w:t xml:space="preserve">. </w:t>
            </w:r>
            <w:r w:rsidRPr="00291121">
              <w:rPr>
                <w:rFonts w:ascii="GHEA Grapalat" w:hAnsi="GHEA Grapalat"/>
                <w:lang w:val="hy-AM"/>
              </w:rPr>
              <w:t>Գևորգյան</w:t>
            </w:r>
          </w:p>
        </w:tc>
        <w:tc>
          <w:tcPr>
            <w:tcW w:w="3527" w:type="dxa"/>
            <w:shd w:val="clear" w:color="auto" w:fill="auto"/>
          </w:tcPr>
          <w:p w14:paraId="6BC6A6DB" w14:textId="77777777" w:rsidR="00F26799" w:rsidRPr="00291121" w:rsidRDefault="00F26799" w:rsidP="000D2837">
            <w:pPr>
              <w:tabs>
                <w:tab w:val="left" w:pos="360"/>
              </w:tabs>
              <w:spacing w:line="276" w:lineRule="auto"/>
              <w:ind w:firstLine="426"/>
              <w:jc w:val="center"/>
              <w:rPr>
                <w:rFonts w:ascii="GHEA Grapalat" w:hAnsi="GHEA Grapalat" w:cs="Sylfaen"/>
                <w:b/>
                <w:bCs/>
                <w:sz w:val="28"/>
                <w:szCs w:val="32"/>
                <w:lang w:val="hy-AM"/>
              </w:rPr>
            </w:pPr>
          </w:p>
        </w:tc>
      </w:tr>
      <w:tr w:rsidR="00F26799" w:rsidRPr="00291121" w14:paraId="423CAB20" w14:textId="77777777" w:rsidTr="00DA229E">
        <w:trPr>
          <w:trHeight w:val="459"/>
        </w:trPr>
        <w:tc>
          <w:tcPr>
            <w:tcW w:w="3258" w:type="dxa"/>
            <w:shd w:val="clear" w:color="auto" w:fill="auto"/>
          </w:tcPr>
          <w:p w14:paraId="64A403E7" w14:textId="5A69A9C9" w:rsidR="00F26799" w:rsidRPr="00291121" w:rsidRDefault="00260B64" w:rsidP="00DA229E">
            <w:pPr>
              <w:tabs>
                <w:tab w:val="left" w:pos="360"/>
              </w:tabs>
              <w:spacing w:line="276" w:lineRule="auto"/>
              <w:ind w:left="-107"/>
              <w:rPr>
                <w:rFonts w:ascii="GHEA Grapalat" w:hAnsi="GHEA Grapalat" w:cs="Sylfaen"/>
                <w:b/>
                <w:bCs/>
                <w:sz w:val="28"/>
                <w:szCs w:val="32"/>
                <w:lang w:val="hy-AM"/>
              </w:rPr>
            </w:pPr>
            <w:proofErr w:type="spellStart"/>
            <w:r w:rsidRPr="00291121">
              <w:rPr>
                <w:rFonts w:ascii="GHEA Grapalat" w:hAnsi="GHEA Grapalat" w:cs="Sylfaen"/>
              </w:rPr>
              <w:t>Դատավորներ</w:t>
            </w:r>
            <w:proofErr w:type="spellEnd"/>
            <w:r w:rsidRPr="00291121">
              <w:rPr>
                <w:rFonts w:ascii="GHEA Grapalat" w:hAnsi="GHEA Grapalat" w:cs="Sylfaen"/>
              </w:rPr>
              <w:t>`</w:t>
            </w:r>
          </w:p>
        </w:tc>
        <w:tc>
          <w:tcPr>
            <w:tcW w:w="3793" w:type="dxa"/>
            <w:gridSpan w:val="4"/>
            <w:shd w:val="clear" w:color="auto" w:fill="auto"/>
          </w:tcPr>
          <w:p w14:paraId="033699C7" w14:textId="4BF8E7FA" w:rsidR="00F26799" w:rsidRPr="00291121" w:rsidRDefault="00E7185F" w:rsidP="00DA229E">
            <w:pPr>
              <w:tabs>
                <w:tab w:val="left" w:pos="360"/>
              </w:tabs>
              <w:spacing w:line="276" w:lineRule="auto"/>
              <w:rPr>
                <w:rFonts w:ascii="GHEA Grapalat" w:hAnsi="GHEA Grapalat" w:cs="Sylfaen"/>
                <w:b/>
                <w:bCs/>
                <w:sz w:val="28"/>
                <w:szCs w:val="32"/>
                <w:lang w:val="hy-AM"/>
              </w:rPr>
            </w:pPr>
            <w:r w:rsidRPr="00291121">
              <w:rPr>
                <w:rFonts w:ascii="GHEA Grapalat" w:hAnsi="GHEA Grapalat"/>
                <w:lang w:val="hy-AM"/>
              </w:rPr>
              <w:t>Ա</w:t>
            </w:r>
            <w:r w:rsidRPr="00291121">
              <w:rPr>
                <w:rFonts w:ascii="GHEA Grapalat" w:hAnsi="GHEA Grapalat"/>
              </w:rPr>
              <w:t xml:space="preserve">. </w:t>
            </w:r>
            <w:r w:rsidRPr="00291121">
              <w:rPr>
                <w:rFonts w:ascii="GHEA Grapalat" w:hAnsi="GHEA Grapalat"/>
                <w:lang w:val="hy-AM"/>
              </w:rPr>
              <w:t>Հարությունյան</w:t>
            </w:r>
          </w:p>
        </w:tc>
        <w:tc>
          <w:tcPr>
            <w:tcW w:w="3527" w:type="dxa"/>
            <w:shd w:val="clear" w:color="auto" w:fill="auto"/>
          </w:tcPr>
          <w:p w14:paraId="60B60723" w14:textId="77777777" w:rsidR="00F26799" w:rsidRPr="00291121" w:rsidRDefault="00F26799" w:rsidP="000D2837">
            <w:pPr>
              <w:tabs>
                <w:tab w:val="left" w:pos="360"/>
              </w:tabs>
              <w:spacing w:line="276" w:lineRule="auto"/>
              <w:ind w:firstLine="426"/>
              <w:jc w:val="center"/>
              <w:rPr>
                <w:rFonts w:ascii="GHEA Grapalat" w:hAnsi="GHEA Grapalat" w:cs="Sylfaen"/>
                <w:b/>
                <w:bCs/>
                <w:sz w:val="28"/>
                <w:szCs w:val="32"/>
                <w:lang w:val="hy-AM"/>
              </w:rPr>
            </w:pPr>
          </w:p>
        </w:tc>
      </w:tr>
      <w:tr w:rsidR="00260B64" w:rsidRPr="00291121" w14:paraId="57D5AB11" w14:textId="77777777" w:rsidTr="00DA229E">
        <w:trPr>
          <w:trHeight w:val="471"/>
        </w:trPr>
        <w:tc>
          <w:tcPr>
            <w:tcW w:w="3258" w:type="dxa"/>
            <w:shd w:val="clear" w:color="auto" w:fill="auto"/>
          </w:tcPr>
          <w:p w14:paraId="0E9BD975" w14:textId="77777777" w:rsidR="00260B64" w:rsidRPr="00291121" w:rsidRDefault="00260B64" w:rsidP="000D2837">
            <w:pPr>
              <w:tabs>
                <w:tab w:val="left" w:pos="360"/>
              </w:tabs>
              <w:spacing w:line="276" w:lineRule="auto"/>
              <w:ind w:firstLine="319"/>
              <w:rPr>
                <w:rFonts w:ascii="GHEA Grapalat" w:hAnsi="GHEA Grapalat" w:cs="Sylfaen"/>
              </w:rPr>
            </w:pPr>
          </w:p>
        </w:tc>
        <w:tc>
          <w:tcPr>
            <w:tcW w:w="3793" w:type="dxa"/>
            <w:gridSpan w:val="4"/>
            <w:shd w:val="clear" w:color="auto" w:fill="auto"/>
          </w:tcPr>
          <w:p w14:paraId="0BF22417" w14:textId="3559DEAC" w:rsidR="00260B64" w:rsidRPr="00291121" w:rsidRDefault="00E7185F" w:rsidP="00DA229E">
            <w:pPr>
              <w:spacing w:line="276" w:lineRule="auto"/>
              <w:rPr>
                <w:rFonts w:ascii="GHEA Grapalat" w:hAnsi="GHEA Grapalat" w:cs="Sylfaen"/>
                <w:lang w:val="hy-AM"/>
              </w:rPr>
            </w:pPr>
            <w:r w:rsidRPr="00291121">
              <w:rPr>
                <w:rFonts w:ascii="GHEA Grapalat" w:hAnsi="GHEA Grapalat" w:cs="Sylfaen"/>
                <w:lang w:val="hy-AM"/>
              </w:rPr>
              <w:t>Է</w:t>
            </w:r>
            <w:r w:rsidRPr="00291121">
              <w:rPr>
                <w:rFonts w:ascii="GHEA Grapalat" w:hAnsi="GHEA Grapalat" w:cs="Sylfaen"/>
              </w:rPr>
              <w:t>.</w:t>
            </w:r>
            <w:r w:rsidRPr="00291121">
              <w:rPr>
                <w:rFonts w:ascii="GHEA Grapalat" w:hAnsi="GHEA Grapalat" w:cs="Sylfaen"/>
                <w:lang w:val="hy-AM"/>
              </w:rPr>
              <w:t xml:space="preserve"> Նահապետյան</w:t>
            </w:r>
          </w:p>
        </w:tc>
        <w:tc>
          <w:tcPr>
            <w:tcW w:w="3527" w:type="dxa"/>
            <w:shd w:val="clear" w:color="auto" w:fill="auto"/>
          </w:tcPr>
          <w:p w14:paraId="635F3DE0" w14:textId="77777777" w:rsidR="00260B64" w:rsidRPr="00291121" w:rsidRDefault="00260B64" w:rsidP="000D2837">
            <w:pPr>
              <w:tabs>
                <w:tab w:val="left" w:pos="360"/>
              </w:tabs>
              <w:spacing w:line="276" w:lineRule="auto"/>
              <w:ind w:firstLine="426"/>
              <w:jc w:val="center"/>
              <w:rPr>
                <w:rFonts w:ascii="GHEA Grapalat" w:hAnsi="GHEA Grapalat" w:cs="Sylfaen"/>
                <w:b/>
                <w:bCs/>
                <w:sz w:val="28"/>
                <w:szCs w:val="32"/>
                <w:lang w:val="hy-AM"/>
              </w:rPr>
            </w:pPr>
          </w:p>
        </w:tc>
      </w:tr>
    </w:tbl>
    <w:p w14:paraId="16D8C803" w14:textId="7C7912EE" w:rsidR="00696B69" w:rsidRDefault="00696B69" w:rsidP="000D2837">
      <w:pPr>
        <w:tabs>
          <w:tab w:val="left" w:pos="360"/>
        </w:tabs>
        <w:spacing w:line="276" w:lineRule="auto"/>
        <w:ind w:firstLine="426"/>
        <w:jc w:val="center"/>
        <w:rPr>
          <w:rFonts w:ascii="GHEA Grapalat" w:hAnsi="GHEA Grapalat" w:cs="Sylfaen"/>
          <w:b/>
          <w:sz w:val="28"/>
          <w:szCs w:val="32"/>
        </w:rPr>
      </w:pPr>
    </w:p>
    <w:p w14:paraId="4BD840CD" w14:textId="77777777" w:rsidR="00B80361" w:rsidRPr="00291121" w:rsidRDefault="00B80361" w:rsidP="000D2837">
      <w:pPr>
        <w:tabs>
          <w:tab w:val="left" w:pos="360"/>
        </w:tabs>
        <w:spacing w:line="276" w:lineRule="auto"/>
        <w:ind w:firstLine="426"/>
        <w:jc w:val="center"/>
        <w:rPr>
          <w:rFonts w:ascii="GHEA Grapalat" w:hAnsi="GHEA Grapalat" w:cs="Sylfaen"/>
          <w:b/>
          <w:sz w:val="28"/>
          <w:szCs w:val="32"/>
        </w:rPr>
      </w:pPr>
    </w:p>
    <w:p w14:paraId="157DC640" w14:textId="77777777" w:rsidR="00D27BB6" w:rsidRPr="00291121" w:rsidRDefault="00780B33" w:rsidP="000D2837">
      <w:pPr>
        <w:tabs>
          <w:tab w:val="left" w:pos="360"/>
        </w:tabs>
        <w:spacing w:line="276" w:lineRule="auto"/>
        <w:ind w:firstLine="426"/>
        <w:jc w:val="center"/>
        <w:rPr>
          <w:rFonts w:ascii="GHEA Grapalat" w:hAnsi="GHEA Grapalat" w:cs="Sylfaen"/>
          <w:b/>
          <w:sz w:val="28"/>
          <w:szCs w:val="32"/>
          <w:lang w:val="hy-AM"/>
        </w:rPr>
      </w:pPr>
      <w:r w:rsidRPr="00291121">
        <w:rPr>
          <w:rFonts w:ascii="GHEA Grapalat" w:hAnsi="GHEA Grapalat" w:cs="Sylfaen"/>
          <w:b/>
          <w:sz w:val="28"/>
          <w:szCs w:val="32"/>
        </w:rPr>
        <w:t>Ո</w:t>
      </w:r>
      <w:r w:rsidRPr="00291121">
        <w:rPr>
          <w:rFonts w:ascii="GHEA Grapalat" w:hAnsi="GHEA Grapalat"/>
          <w:b/>
          <w:sz w:val="28"/>
          <w:szCs w:val="32"/>
        </w:rPr>
        <w:t xml:space="preserve"> </w:t>
      </w:r>
      <w:r w:rsidRPr="00291121">
        <w:rPr>
          <w:rFonts w:ascii="GHEA Grapalat" w:hAnsi="GHEA Grapalat" w:cs="Sylfaen"/>
          <w:b/>
          <w:sz w:val="28"/>
          <w:szCs w:val="32"/>
          <w:lang w:val="hy-AM"/>
        </w:rPr>
        <w:t>Ր</w:t>
      </w:r>
      <w:r w:rsidRPr="00291121">
        <w:rPr>
          <w:rFonts w:ascii="GHEA Grapalat" w:hAnsi="GHEA Grapalat"/>
          <w:b/>
          <w:sz w:val="28"/>
          <w:szCs w:val="32"/>
        </w:rPr>
        <w:t xml:space="preserve"> </w:t>
      </w:r>
      <w:r w:rsidRPr="00291121">
        <w:rPr>
          <w:rFonts w:ascii="GHEA Grapalat" w:hAnsi="GHEA Grapalat" w:cs="Sylfaen"/>
          <w:b/>
          <w:sz w:val="28"/>
          <w:szCs w:val="32"/>
          <w:lang w:val="hy-AM"/>
        </w:rPr>
        <w:t>Ո</w:t>
      </w:r>
      <w:r w:rsidRPr="00291121">
        <w:rPr>
          <w:rFonts w:ascii="GHEA Grapalat" w:hAnsi="GHEA Grapalat"/>
          <w:b/>
          <w:sz w:val="28"/>
          <w:szCs w:val="32"/>
        </w:rPr>
        <w:t xml:space="preserve"> </w:t>
      </w:r>
      <w:r w:rsidRPr="00291121">
        <w:rPr>
          <w:rFonts w:ascii="GHEA Grapalat" w:hAnsi="GHEA Grapalat" w:cs="Sylfaen"/>
          <w:b/>
          <w:sz w:val="28"/>
          <w:szCs w:val="32"/>
          <w:lang w:val="hy-AM"/>
        </w:rPr>
        <w:t>Շ</w:t>
      </w:r>
      <w:r w:rsidRPr="00291121">
        <w:rPr>
          <w:rFonts w:ascii="GHEA Grapalat" w:hAnsi="GHEA Grapalat"/>
          <w:b/>
          <w:sz w:val="28"/>
          <w:szCs w:val="32"/>
        </w:rPr>
        <w:t xml:space="preserve"> </w:t>
      </w:r>
      <w:r w:rsidRPr="00291121">
        <w:rPr>
          <w:rFonts w:ascii="GHEA Grapalat" w:hAnsi="GHEA Grapalat" w:cs="Sylfaen"/>
          <w:b/>
          <w:sz w:val="28"/>
          <w:szCs w:val="32"/>
          <w:lang w:val="hy-AM"/>
        </w:rPr>
        <w:t>ՈՒ</w:t>
      </w:r>
      <w:r w:rsidRPr="00291121">
        <w:rPr>
          <w:rFonts w:ascii="GHEA Grapalat" w:hAnsi="GHEA Grapalat"/>
          <w:b/>
          <w:sz w:val="28"/>
          <w:szCs w:val="32"/>
        </w:rPr>
        <w:t xml:space="preserve"> </w:t>
      </w:r>
      <w:r w:rsidRPr="00291121">
        <w:rPr>
          <w:rFonts w:ascii="GHEA Grapalat" w:hAnsi="GHEA Grapalat" w:cs="Sylfaen"/>
          <w:b/>
          <w:sz w:val="28"/>
          <w:szCs w:val="32"/>
          <w:lang w:val="hy-AM"/>
        </w:rPr>
        <w:t>Մ</w:t>
      </w:r>
    </w:p>
    <w:p w14:paraId="152B50B5" w14:textId="09872A7E" w:rsidR="00211C03" w:rsidRPr="00291121" w:rsidRDefault="00211C03" w:rsidP="000D2837">
      <w:pPr>
        <w:tabs>
          <w:tab w:val="left" w:pos="360"/>
        </w:tabs>
        <w:spacing w:line="276" w:lineRule="auto"/>
        <w:ind w:firstLine="426"/>
        <w:jc w:val="center"/>
        <w:rPr>
          <w:rFonts w:ascii="GHEA Grapalat" w:hAnsi="GHEA Grapalat" w:cs="Sylfaen"/>
          <w:b/>
          <w:sz w:val="10"/>
          <w:szCs w:val="16"/>
          <w:lang w:val="hy-AM"/>
        </w:rPr>
      </w:pPr>
    </w:p>
    <w:p w14:paraId="39C3DFDC" w14:textId="77777777" w:rsidR="00780B33" w:rsidRPr="00291121" w:rsidRDefault="00BF2B24" w:rsidP="000D2837">
      <w:pPr>
        <w:tabs>
          <w:tab w:val="left" w:pos="360"/>
        </w:tabs>
        <w:spacing w:line="276" w:lineRule="auto"/>
        <w:ind w:firstLine="426"/>
        <w:jc w:val="center"/>
        <w:rPr>
          <w:rFonts w:ascii="GHEA Grapalat" w:hAnsi="GHEA Grapalat" w:cs="Sylfaen"/>
          <w:b/>
          <w:sz w:val="28"/>
          <w:szCs w:val="32"/>
        </w:rPr>
      </w:pPr>
      <w:r w:rsidRPr="00291121">
        <w:rPr>
          <w:rFonts w:ascii="GHEA Grapalat" w:hAnsi="GHEA Grapalat" w:cs="Sylfaen"/>
          <w:b/>
          <w:sz w:val="28"/>
          <w:szCs w:val="32"/>
        </w:rPr>
        <w:t>ՀԱՆՈՒՆ ՀԱՅԱՍՏԱՆԻ</w:t>
      </w:r>
      <w:r w:rsidRPr="00291121">
        <w:rPr>
          <w:rFonts w:ascii="GHEA Grapalat" w:hAnsi="GHEA Grapalat" w:cs="Sylfaen"/>
          <w:b/>
          <w:sz w:val="28"/>
          <w:szCs w:val="32"/>
          <w:lang w:val="de-DE"/>
        </w:rPr>
        <w:t xml:space="preserve"> </w:t>
      </w:r>
      <w:r w:rsidRPr="00291121">
        <w:rPr>
          <w:rFonts w:ascii="GHEA Grapalat" w:hAnsi="GHEA Grapalat" w:cs="Sylfaen"/>
          <w:b/>
          <w:sz w:val="28"/>
          <w:szCs w:val="32"/>
        </w:rPr>
        <w:t>ՀԱՆՐԱՊԵՏՈՒԹՅԱՆ</w:t>
      </w:r>
    </w:p>
    <w:p w14:paraId="2A6FC5ED" w14:textId="77777777" w:rsidR="00D42444" w:rsidRPr="00291121" w:rsidRDefault="00D42444" w:rsidP="000D2837">
      <w:pPr>
        <w:tabs>
          <w:tab w:val="left" w:pos="360"/>
        </w:tabs>
        <w:spacing w:line="276" w:lineRule="auto"/>
        <w:ind w:firstLine="426"/>
        <w:jc w:val="center"/>
        <w:rPr>
          <w:rFonts w:ascii="GHEA Grapalat" w:hAnsi="GHEA Grapalat" w:cs="Sylfaen"/>
          <w:b/>
          <w:sz w:val="10"/>
          <w:szCs w:val="16"/>
          <w:lang w:val="de-DE"/>
        </w:rPr>
      </w:pPr>
    </w:p>
    <w:p w14:paraId="1D08E81F" w14:textId="77777777" w:rsidR="00E47DCB" w:rsidRPr="00291121" w:rsidRDefault="00E47DCB" w:rsidP="000D2837">
      <w:pPr>
        <w:spacing w:line="276" w:lineRule="auto"/>
        <w:ind w:firstLine="426"/>
        <w:jc w:val="center"/>
        <w:rPr>
          <w:rFonts w:ascii="GHEA Grapalat" w:hAnsi="GHEA Grapalat"/>
          <w:lang w:val="hy-AM"/>
        </w:rPr>
      </w:pPr>
      <w:r w:rsidRPr="00291121">
        <w:rPr>
          <w:rFonts w:ascii="GHEA Grapalat" w:hAnsi="GHEA Grapalat" w:cs="Sylfaen"/>
          <w:lang w:val="hy-AM"/>
        </w:rPr>
        <w:t>Հայաստանի</w:t>
      </w:r>
      <w:r w:rsidRPr="00291121">
        <w:rPr>
          <w:rFonts w:ascii="GHEA Grapalat" w:hAnsi="GHEA Grapalat"/>
          <w:lang w:val="hy-AM"/>
        </w:rPr>
        <w:t xml:space="preserve"> </w:t>
      </w:r>
      <w:r w:rsidRPr="00291121">
        <w:rPr>
          <w:rFonts w:ascii="GHEA Grapalat" w:hAnsi="GHEA Grapalat" w:cs="Sylfaen"/>
          <w:lang w:val="hy-AM"/>
        </w:rPr>
        <w:t>Հանրապետության</w:t>
      </w:r>
      <w:r w:rsidRPr="00291121">
        <w:rPr>
          <w:rFonts w:ascii="GHEA Grapalat" w:hAnsi="GHEA Grapalat"/>
          <w:lang w:val="hy-AM"/>
        </w:rPr>
        <w:t xml:space="preserve"> </w:t>
      </w:r>
      <w:r w:rsidRPr="00291121">
        <w:rPr>
          <w:rFonts w:ascii="GHEA Grapalat" w:hAnsi="GHEA Grapalat"/>
        </w:rPr>
        <w:t>վ</w:t>
      </w:r>
      <w:r w:rsidRPr="00291121">
        <w:rPr>
          <w:rFonts w:ascii="GHEA Grapalat" w:hAnsi="GHEA Grapalat" w:cs="Sylfaen"/>
          <w:lang w:val="hy-AM"/>
        </w:rPr>
        <w:t>ճռաբեկ</w:t>
      </w:r>
      <w:r w:rsidRPr="00291121">
        <w:rPr>
          <w:rFonts w:ascii="GHEA Grapalat" w:hAnsi="GHEA Grapalat"/>
          <w:lang w:val="hy-AM"/>
        </w:rPr>
        <w:t xml:space="preserve"> </w:t>
      </w:r>
      <w:r w:rsidRPr="00291121">
        <w:rPr>
          <w:rFonts w:ascii="GHEA Grapalat" w:hAnsi="GHEA Grapalat" w:cs="Sylfaen"/>
          <w:lang w:val="hy-AM"/>
        </w:rPr>
        <w:t>դատարանի</w:t>
      </w:r>
      <w:r w:rsidRPr="00291121">
        <w:rPr>
          <w:rFonts w:ascii="GHEA Grapalat" w:hAnsi="GHEA Grapalat"/>
          <w:lang w:val="hy-AM"/>
        </w:rPr>
        <w:t xml:space="preserve"> </w:t>
      </w:r>
      <w:r w:rsidR="004B4666" w:rsidRPr="00291121">
        <w:rPr>
          <w:rFonts w:ascii="GHEA Grapalat" w:hAnsi="GHEA Grapalat"/>
          <w:lang w:val="hy-AM"/>
        </w:rPr>
        <w:t>վարչական պալատը</w:t>
      </w:r>
    </w:p>
    <w:p w14:paraId="79BDAAA0" w14:textId="77777777" w:rsidR="00E47DCB" w:rsidRPr="00291121" w:rsidRDefault="00E47DCB" w:rsidP="000D2837">
      <w:pPr>
        <w:spacing w:line="276" w:lineRule="auto"/>
        <w:ind w:firstLine="426"/>
        <w:jc w:val="center"/>
        <w:rPr>
          <w:rFonts w:ascii="GHEA Grapalat" w:hAnsi="GHEA Grapalat"/>
          <w:lang w:val="hy-AM"/>
        </w:rPr>
      </w:pPr>
      <w:r w:rsidRPr="00291121">
        <w:rPr>
          <w:rFonts w:ascii="GHEA Grapalat" w:hAnsi="GHEA Grapalat"/>
          <w:lang w:val="hy-AM"/>
        </w:rPr>
        <w:t>(</w:t>
      </w:r>
      <w:r w:rsidRPr="00291121">
        <w:rPr>
          <w:rFonts w:ascii="GHEA Grapalat" w:hAnsi="GHEA Grapalat" w:cs="Sylfaen"/>
          <w:lang w:val="hy-AM"/>
        </w:rPr>
        <w:t>այսուհետ`</w:t>
      </w:r>
      <w:r w:rsidR="008E445E" w:rsidRPr="00291121">
        <w:rPr>
          <w:rFonts w:ascii="GHEA Grapalat" w:hAnsi="GHEA Grapalat" w:cs="Sylfaen"/>
          <w:lang w:val="hy-AM"/>
        </w:rPr>
        <w:t xml:space="preserve"> </w:t>
      </w:r>
      <w:r w:rsidRPr="00291121">
        <w:rPr>
          <w:rFonts w:ascii="GHEA Grapalat" w:hAnsi="GHEA Grapalat" w:cs="Sylfaen"/>
          <w:lang w:val="hy-AM"/>
        </w:rPr>
        <w:t>Վճռաբեկ</w:t>
      </w:r>
      <w:r w:rsidRPr="00291121">
        <w:rPr>
          <w:rFonts w:ascii="GHEA Grapalat" w:hAnsi="GHEA Grapalat"/>
          <w:lang w:val="hy-AM"/>
        </w:rPr>
        <w:t xml:space="preserve"> </w:t>
      </w:r>
      <w:r w:rsidRPr="00291121">
        <w:rPr>
          <w:rFonts w:ascii="GHEA Grapalat" w:hAnsi="GHEA Grapalat" w:cs="Sylfaen"/>
          <w:lang w:val="hy-AM"/>
        </w:rPr>
        <w:t>դատարան</w:t>
      </w:r>
      <w:r w:rsidRPr="00291121">
        <w:rPr>
          <w:rFonts w:ascii="GHEA Grapalat" w:hAnsi="GHEA Grapalat"/>
          <w:lang w:val="hy-AM"/>
        </w:rPr>
        <w:t>)</w:t>
      </w:r>
      <w:r w:rsidRPr="00291121">
        <w:rPr>
          <w:rFonts w:ascii="GHEA Grapalat" w:hAnsi="GHEA Grapalat"/>
          <w:lang w:val="fr-FR"/>
        </w:rPr>
        <w:t xml:space="preserve"> հետևյալ</w:t>
      </w:r>
      <w:r w:rsidRPr="00291121">
        <w:rPr>
          <w:rFonts w:ascii="GHEA Grapalat" w:hAnsi="GHEA Grapalat"/>
          <w:lang w:val="de-DE"/>
        </w:rPr>
        <w:t xml:space="preserve"> </w:t>
      </w:r>
      <w:r w:rsidRPr="00291121">
        <w:rPr>
          <w:rFonts w:ascii="GHEA Grapalat" w:hAnsi="GHEA Grapalat"/>
          <w:lang w:val="fr-FR"/>
        </w:rPr>
        <w:t>կազմով</w:t>
      </w:r>
      <w:r w:rsidR="000547C0" w:rsidRPr="00291121">
        <w:rPr>
          <w:rFonts w:ascii="GHEA Grapalat" w:hAnsi="GHEA Grapalat"/>
          <w:lang w:val="hy-AM"/>
        </w:rPr>
        <w:t>`</w:t>
      </w:r>
    </w:p>
    <w:p w14:paraId="7C47B342" w14:textId="77777777" w:rsidR="007F7951" w:rsidRPr="00291121" w:rsidRDefault="007F7951" w:rsidP="000D2837">
      <w:pPr>
        <w:tabs>
          <w:tab w:val="left" w:pos="360"/>
        </w:tabs>
        <w:spacing w:line="276" w:lineRule="auto"/>
        <w:ind w:firstLine="426"/>
        <w:jc w:val="center"/>
        <w:rPr>
          <w:rFonts w:ascii="GHEA Grapalat" w:hAnsi="GHEA Grapalat"/>
          <w:sz w:val="10"/>
          <w:szCs w:val="16"/>
          <w:lang w:val="hy-AM"/>
        </w:rPr>
      </w:pPr>
    </w:p>
    <w:tbl>
      <w:tblPr>
        <w:tblW w:w="4706" w:type="dxa"/>
        <w:jc w:val="right"/>
        <w:tblLook w:val="04A0" w:firstRow="1" w:lastRow="0" w:firstColumn="1" w:lastColumn="0" w:noHBand="0" w:noVBand="1"/>
      </w:tblPr>
      <w:tblGrid>
        <w:gridCol w:w="1730"/>
        <w:gridCol w:w="2976"/>
      </w:tblGrid>
      <w:tr w:rsidR="00E47DCB" w:rsidRPr="00291121" w14:paraId="0878FCB0" w14:textId="77777777" w:rsidTr="00052B8F">
        <w:trPr>
          <w:trHeight w:val="1477"/>
          <w:jc w:val="right"/>
        </w:trPr>
        <w:tc>
          <w:tcPr>
            <w:tcW w:w="1730" w:type="dxa"/>
          </w:tcPr>
          <w:p w14:paraId="65B4E3FC" w14:textId="6647750F" w:rsidR="00E47DCB" w:rsidRPr="00291121" w:rsidRDefault="00E47DCB" w:rsidP="000D2837">
            <w:pPr>
              <w:tabs>
                <w:tab w:val="left" w:pos="2301"/>
                <w:tab w:val="left" w:pos="7440"/>
              </w:tabs>
              <w:spacing w:line="276" w:lineRule="auto"/>
              <w:rPr>
                <w:rFonts w:ascii="GHEA Grapalat" w:hAnsi="GHEA Grapalat"/>
                <w:bCs/>
                <w:i/>
                <w:lang w:val="hy-AM"/>
              </w:rPr>
            </w:pPr>
            <w:r w:rsidRPr="00291121">
              <w:rPr>
                <w:rFonts w:ascii="GHEA Grapalat" w:hAnsi="GHEA Grapalat" w:cs="Sylfaen"/>
                <w:bCs/>
                <w:i/>
                <w:lang w:val="hy-AM"/>
              </w:rPr>
              <w:t>նախագահող</w:t>
            </w:r>
            <w:r w:rsidR="00F01804" w:rsidRPr="00291121">
              <w:rPr>
                <w:rFonts w:ascii="GHEA Grapalat" w:hAnsi="GHEA Grapalat" w:cs="Sylfaen"/>
                <w:bCs/>
                <w:i/>
              </w:rPr>
              <w:t xml:space="preserve"> </w:t>
            </w:r>
            <w:r w:rsidRPr="00291121">
              <w:rPr>
                <w:rFonts w:ascii="GHEA Grapalat" w:hAnsi="GHEA Grapalat" w:cs="Sylfaen"/>
                <w:bCs/>
                <w:i/>
                <w:lang w:val="hy-AM"/>
              </w:rPr>
              <w:t>զեկուցող</w:t>
            </w:r>
          </w:p>
        </w:tc>
        <w:tc>
          <w:tcPr>
            <w:tcW w:w="2976" w:type="dxa"/>
          </w:tcPr>
          <w:p w14:paraId="679B21DF" w14:textId="77777777" w:rsidR="00040463" w:rsidRPr="00291121" w:rsidRDefault="00040463" w:rsidP="000D2837">
            <w:pPr>
              <w:tabs>
                <w:tab w:val="left" w:pos="7200"/>
              </w:tabs>
              <w:spacing w:line="276" w:lineRule="auto"/>
              <w:ind w:firstLine="426"/>
              <w:contextualSpacing/>
              <w:rPr>
                <w:rFonts w:ascii="GHEA Grapalat" w:hAnsi="GHEA Grapalat" w:cs="Sylfaen"/>
                <w:lang w:val="hy-AM"/>
              </w:rPr>
            </w:pPr>
            <w:r w:rsidRPr="00291121">
              <w:rPr>
                <w:rFonts w:ascii="GHEA Grapalat" w:hAnsi="GHEA Grapalat" w:cs="Sylfaen"/>
                <w:lang w:val="hy-AM"/>
              </w:rPr>
              <w:t>Հ</w:t>
            </w:r>
            <w:r w:rsidRPr="00291121">
              <w:rPr>
                <w:rFonts w:ascii="GHEA Grapalat" w:hAnsi="GHEA Grapalat" w:cs="Sylfaen"/>
                <w:lang w:val="fr-FR"/>
              </w:rPr>
              <w:t xml:space="preserve">. </w:t>
            </w:r>
            <w:r w:rsidRPr="00291121">
              <w:rPr>
                <w:rFonts w:ascii="GHEA Grapalat" w:hAnsi="GHEA Grapalat" w:cs="Sylfaen"/>
                <w:lang w:val="hy-AM"/>
              </w:rPr>
              <w:t>ԲԵԴԵՎՅԱՆ</w:t>
            </w:r>
          </w:p>
          <w:p w14:paraId="456F545C" w14:textId="55FBDFF6" w:rsidR="00040463" w:rsidRPr="00291121" w:rsidRDefault="00040463" w:rsidP="000D2837">
            <w:pPr>
              <w:tabs>
                <w:tab w:val="left" w:pos="7200"/>
              </w:tabs>
              <w:spacing w:line="276" w:lineRule="auto"/>
              <w:ind w:firstLine="426"/>
              <w:contextualSpacing/>
              <w:rPr>
                <w:rFonts w:ascii="GHEA Grapalat" w:hAnsi="GHEA Grapalat" w:cs="Sylfaen"/>
                <w:lang w:val="hy-AM"/>
              </w:rPr>
            </w:pPr>
            <w:r w:rsidRPr="00291121">
              <w:rPr>
                <w:rFonts w:ascii="GHEA Grapalat" w:hAnsi="GHEA Grapalat" w:cs="Sylfaen"/>
                <w:lang w:val="hy-AM"/>
              </w:rPr>
              <w:t>Ա</w:t>
            </w:r>
            <w:r w:rsidRPr="00291121">
              <w:rPr>
                <w:rFonts w:ascii="GHEA Grapalat" w:hAnsi="GHEA Grapalat" w:cs="Cambria Math"/>
                <w:lang w:val="hy-AM"/>
              </w:rPr>
              <w:t>.</w:t>
            </w:r>
            <w:r w:rsidRPr="00291121">
              <w:rPr>
                <w:rFonts w:ascii="GHEA Grapalat" w:hAnsi="GHEA Grapalat" w:cs="Sylfaen"/>
                <w:lang w:val="hy-AM"/>
              </w:rPr>
              <w:t xml:space="preserve"> ԹՈՎՄԱՍՅԱՆ</w:t>
            </w:r>
          </w:p>
          <w:p w14:paraId="47635E08" w14:textId="77777777" w:rsidR="00E47DCB" w:rsidRPr="00291121" w:rsidRDefault="00040463" w:rsidP="000D2837">
            <w:pPr>
              <w:tabs>
                <w:tab w:val="left" w:pos="7200"/>
              </w:tabs>
              <w:spacing w:line="276" w:lineRule="auto"/>
              <w:ind w:firstLine="426"/>
              <w:contextualSpacing/>
              <w:rPr>
                <w:rFonts w:ascii="GHEA Grapalat" w:hAnsi="GHEA Grapalat"/>
                <w:lang w:val="hy-AM"/>
              </w:rPr>
            </w:pPr>
            <w:r w:rsidRPr="00291121">
              <w:rPr>
                <w:rFonts w:ascii="GHEA Grapalat" w:hAnsi="GHEA Grapalat" w:cs="Sylfaen"/>
                <w:lang w:val="hy-AM"/>
              </w:rPr>
              <w:t>Ռ</w:t>
            </w:r>
            <w:r w:rsidR="00E47DCB" w:rsidRPr="00291121">
              <w:rPr>
                <w:rFonts w:ascii="GHEA Grapalat" w:hAnsi="GHEA Grapalat" w:cs="Sylfaen"/>
                <w:lang w:val="hy-AM"/>
              </w:rPr>
              <w:t xml:space="preserve">. </w:t>
            </w:r>
            <w:r w:rsidR="00BA5691" w:rsidRPr="00291121">
              <w:rPr>
                <w:rFonts w:ascii="GHEA Grapalat" w:hAnsi="GHEA Grapalat" w:cs="Sylfaen"/>
                <w:lang w:val="hy-AM"/>
              </w:rPr>
              <w:t>ՀԱԿՈԲՅԱՆ</w:t>
            </w:r>
          </w:p>
          <w:p w14:paraId="111793D2" w14:textId="025B50D3" w:rsidR="00AC6532" w:rsidRPr="00291121" w:rsidRDefault="00052B8F" w:rsidP="000D2837">
            <w:pPr>
              <w:tabs>
                <w:tab w:val="left" w:pos="7200"/>
              </w:tabs>
              <w:spacing w:line="276" w:lineRule="auto"/>
              <w:ind w:firstLine="426"/>
              <w:contextualSpacing/>
              <w:rPr>
                <w:rFonts w:ascii="GHEA Grapalat" w:hAnsi="GHEA Grapalat" w:cs="Sylfaen"/>
                <w:lang w:val="hy-AM"/>
              </w:rPr>
            </w:pPr>
            <w:r w:rsidRPr="00291121">
              <w:rPr>
                <w:rFonts w:ascii="GHEA Grapalat" w:hAnsi="GHEA Grapalat" w:cs="Sylfaen"/>
                <w:lang w:val="hy-AM"/>
              </w:rPr>
              <w:t>Ք</w:t>
            </w:r>
            <w:r w:rsidRPr="00291121">
              <w:rPr>
                <w:rFonts w:ascii="GHEA Grapalat" w:hAnsi="GHEA Grapalat" w:cs="Sylfaen"/>
              </w:rPr>
              <w:t>.</w:t>
            </w:r>
            <w:r w:rsidRPr="00291121">
              <w:rPr>
                <w:rFonts w:ascii="GHEA Grapalat" w:hAnsi="GHEA Grapalat" w:cs="Sylfaen"/>
                <w:lang w:val="hy-AM"/>
              </w:rPr>
              <w:t xml:space="preserve"> ՄԿՈՅԱՆ</w:t>
            </w:r>
          </w:p>
          <w:p w14:paraId="508E91B7" w14:textId="77777777" w:rsidR="00E47DCB" w:rsidRPr="00291121" w:rsidRDefault="00E47DCB" w:rsidP="000D2837">
            <w:pPr>
              <w:tabs>
                <w:tab w:val="left" w:pos="7200"/>
              </w:tabs>
              <w:spacing w:line="276" w:lineRule="auto"/>
              <w:ind w:firstLine="426"/>
              <w:contextualSpacing/>
              <w:rPr>
                <w:rFonts w:ascii="GHEA Grapalat" w:hAnsi="GHEA Grapalat"/>
                <w:sz w:val="2"/>
                <w:lang w:val="fr-FR"/>
              </w:rPr>
            </w:pPr>
          </w:p>
        </w:tc>
      </w:tr>
    </w:tbl>
    <w:p w14:paraId="2482B24C" w14:textId="1BEC4010" w:rsidR="00706942" w:rsidRPr="00291121" w:rsidRDefault="004A5F85" w:rsidP="000D2837">
      <w:pPr>
        <w:tabs>
          <w:tab w:val="left" w:pos="567"/>
        </w:tabs>
        <w:spacing w:line="276" w:lineRule="auto"/>
        <w:ind w:firstLine="426"/>
        <w:jc w:val="both"/>
        <w:rPr>
          <w:rFonts w:ascii="GHEA Grapalat" w:hAnsi="GHEA Grapalat" w:cs="Sylfaen"/>
        </w:rPr>
      </w:pPr>
      <w:r w:rsidRPr="00291121">
        <w:rPr>
          <w:rFonts w:ascii="GHEA Grapalat" w:hAnsi="GHEA Grapalat" w:cs="Sylfaen"/>
          <w:lang w:val="de-DE"/>
        </w:rPr>
        <w:t>20</w:t>
      </w:r>
      <w:r w:rsidR="00E47DCB" w:rsidRPr="00291121">
        <w:rPr>
          <w:rFonts w:ascii="GHEA Grapalat" w:hAnsi="GHEA Grapalat" w:cs="Sylfaen"/>
          <w:lang w:val="hy-AM"/>
        </w:rPr>
        <w:t>2</w:t>
      </w:r>
      <w:r w:rsidR="00882BD7">
        <w:rPr>
          <w:rFonts w:ascii="GHEA Grapalat" w:hAnsi="GHEA Grapalat" w:cs="Sylfaen"/>
          <w:lang w:val="en-GB"/>
        </w:rPr>
        <w:t>5</w:t>
      </w:r>
      <w:r w:rsidR="00706942" w:rsidRPr="00291121">
        <w:rPr>
          <w:rFonts w:ascii="GHEA Grapalat" w:hAnsi="GHEA Grapalat" w:cs="Sylfaen"/>
          <w:lang w:val="de-DE"/>
        </w:rPr>
        <w:t xml:space="preserve"> թվականի</w:t>
      </w:r>
      <w:r w:rsidR="009B1624" w:rsidRPr="00291121">
        <w:rPr>
          <w:rFonts w:ascii="GHEA Grapalat" w:hAnsi="GHEA Grapalat" w:cs="Sylfaen"/>
          <w:lang w:val="de-DE"/>
        </w:rPr>
        <w:t xml:space="preserve"> </w:t>
      </w:r>
      <w:r w:rsidR="00747E3F">
        <w:rPr>
          <w:rFonts w:ascii="GHEA Grapalat" w:hAnsi="GHEA Grapalat" w:cs="Sylfaen"/>
          <w:lang w:val="hy-AM"/>
        </w:rPr>
        <w:t>մարտ</w:t>
      </w:r>
      <w:r w:rsidR="009B1624" w:rsidRPr="00291121">
        <w:rPr>
          <w:rFonts w:ascii="GHEA Grapalat" w:hAnsi="GHEA Grapalat" w:cs="Sylfaen"/>
          <w:lang w:val="hy-AM"/>
        </w:rPr>
        <w:t xml:space="preserve">ի </w:t>
      </w:r>
      <w:r w:rsidR="00747E3F">
        <w:rPr>
          <w:rFonts w:ascii="GHEA Grapalat" w:hAnsi="GHEA Grapalat" w:cs="Sylfaen"/>
          <w:lang w:val="hy-AM"/>
        </w:rPr>
        <w:t>20-</w:t>
      </w:r>
      <w:r w:rsidR="009B1624" w:rsidRPr="00291121">
        <w:rPr>
          <w:rFonts w:ascii="GHEA Grapalat" w:hAnsi="GHEA Grapalat" w:cs="Sylfaen"/>
          <w:lang w:val="hy-AM"/>
        </w:rPr>
        <w:t>ին</w:t>
      </w:r>
    </w:p>
    <w:p w14:paraId="44FED697" w14:textId="1E7F3137" w:rsidR="006E6C7E" w:rsidRPr="00291121" w:rsidRDefault="00A72F10" w:rsidP="000D2837">
      <w:pPr>
        <w:tabs>
          <w:tab w:val="left" w:pos="360"/>
          <w:tab w:val="left" w:pos="540"/>
        </w:tabs>
        <w:spacing w:line="276" w:lineRule="auto"/>
        <w:ind w:firstLine="426"/>
        <w:jc w:val="both"/>
        <w:rPr>
          <w:rFonts w:ascii="GHEA Grapalat" w:hAnsi="GHEA Grapalat"/>
          <w:lang w:val="de-DE"/>
        </w:rPr>
      </w:pPr>
      <w:r w:rsidRPr="00291121">
        <w:rPr>
          <w:rFonts w:ascii="GHEA Grapalat" w:hAnsi="GHEA Grapalat" w:cs="Sylfaen"/>
          <w:lang w:val="de-DE"/>
        </w:rPr>
        <w:t xml:space="preserve">գրավոր ընթացակարգով </w:t>
      </w:r>
      <w:r w:rsidR="001F2023" w:rsidRPr="00291121">
        <w:rPr>
          <w:rFonts w:ascii="GHEA Grapalat" w:hAnsi="GHEA Grapalat" w:cs="Sylfaen"/>
          <w:lang w:val="de-DE"/>
        </w:rPr>
        <w:t>քննելով</w:t>
      </w:r>
      <w:r w:rsidR="006565A2" w:rsidRPr="00291121">
        <w:rPr>
          <w:rFonts w:ascii="GHEA Grapalat" w:hAnsi="GHEA Grapalat" w:cs="Sylfaen"/>
          <w:lang w:val="de-DE"/>
        </w:rPr>
        <w:t xml:space="preserve"> </w:t>
      </w:r>
      <w:r w:rsidR="002F03C2" w:rsidRPr="00291121">
        <w:rPr>
          <w:rFonts w:ascii="GHEA Grapalat" w:hAnsi="GHEA Grapalat" w:cs="Tahoma"/>
          <w:lang w:val="hy-AM"/>
        </w:rPr>
        <w:t xml:space="preserve">Լիլիթ Խաչատրյանի </w:t>
      </w:r>
      <w:r w:rsidR="00CC6633" w:rsidRPr="00291121">
        <w:rPr>
          <w:rFonts w:ascii="GHEA Grapalat" w:hAnsi="GHEA Grapalat" w:cs="Sylfaen"/>
          <w:lang w:val="hy-AM"/>
        </w:rPr>
        <w:t>վճռաբեկ բողոքը</w:t>
      </w:r>
      <w:r w:rsidR="00CC6633" w:rsidRPr="00291121">
        <w:rPr>
          <w:rFonts w:ascii="GHEA Grapalat" w:hAnsi="GHEA Grapalat"/>
          <w:shd w:val="clear" w:color="auto" w:fill="FFFFFF"/>
          <w:lang w:val="hy-AM"/>
        </w:rPr>
        <w:t xml:space="preserve"> </w:t>
      </w:r>
      <w:r w:rsidR="00CC6633" w:rsidRPr="00291121">
        <w:rPr>
          <w:rFonts w:ascii="GHEA Grapalat" w:hAnsi="GHEA Grapalat"/>
          <w:lang w:val="de-DE"/>
        </w:rPr>
        <w:t>ՀՀ վերաքննիչ</w:t>
      </w:r>
      <w:r w:rsidR="00CC6633" w:rsidRPr="00291121">
        <w:rPr>
          <w:rFonts w:ascii="GHEA Grapalat" w:hAnsi="GHEA Grapalat"/>
          <w:lang w:val="hy-AM"/>
        </w:rPr>
        <w:t xml:space="preserve"> վարչական</w:t>
      </w:r>
      <w:r w:rsidR="00CC6633" w:rsidRPr="00291121">
        <w:rPr>
          <w:rFonts w:ascii="GHEA Grapalat" w:hAnsi="GHEA Grapalat"/>
          <w:lang w:val="de-DE"/>
        </w:rPr>
        <w:t xml:space="preserve"> դատարանի </w:t>
      </w:r>
      <w:r w:rsidR="002F03C2" w:rsidRPr="00291121">
        <w:rPr>
          <w:rFonts w:ascii="GHEA Grapalat" w:hAnsi="GHEA Grapalat"/>
          <w:lang w:val="hy-AM"/>
        </w:rPr>
        <w:t xml:space="preserve">09.02.2024 </w:t>
      </w:r>
      <w:r w:rsidR="00CC6633" w:rsidRPr="00291121">
        <w:rPr>
          <w:rFonts w:ascii="GHEA Grapalat" w:hAnsi="GHEA Grapalat"/>
          <w:lang w:val="de-DE"/>
        </w:rPr>
        <w:t>թվականի</w:t>
      </w:r>
      <w:r w:rsidR="007F1266" w:rsidRPr="00291121">
        <w:rPr>
          <w:rFonts w:ascii="GHEA Grapalat" w:hAnsi="GHEA Grapalat" w:cs="Sylfaen"/>
          <w:lang w:val="hy-AM"/>
        </w:rPr>
        <w:t xml:space="preserve"> </w:t>
      </w:r>
      <w:r w:rsidR="00CC6633" w:rsidRPr="00291121">
        <w:rPr>
          <w:rFonts w:ascii="GHEA Grapalat" w:hAnsi="GHEA Grapalat"/>
          <w:lang w:val="de-DE"/>
        </w:rPr>
        <w:t xml:space="preserve">որոշման դեմ՝ վարչական գործով </w:t>
      </w:r>
      <w:r w:rsidR="002F03C2" w:rsidRPr="00291121">
        <w:rPr>
          <w:rFonts w:ascii="GHEA Grapalat" w:hAnsi="GHEA Grapalat"/>
          <w:lang w:val="de-DE"/>
        </w:rPr>
        <w:t>ըստ հայցի Լիլիթ Խաչատրյանի ընդդեմ ՀՀ արդարադատության նախարարության քաղաքացիական կացության ակտերի գրանցման գործակալության</w:t>
      </w:r>
      <w:r w:rsidR="007A2DAC" w:rsidRPr="00291121">
        <w:rPr>
          <w:rFonts w:ascii="GHEA Grapalat" w:hAnsi="GHEA Grapalat"/>
          <w:lang w:val="hy-AM"/>
        </w:rPr>
        <w:t xml:space="preserve"> (այսուհետ</w:t>
      </w:r>
      <w:r w:rsidR="00FF4FBA" w:rsidRPr="00291121">
        <w:rPr>
          <w:rFonts w:ascii="GHEA Grapalat" w:hAnsi="GHEA Grapalat"/>
          <w:lang w:val="hy-AM"/>
        </w:rPr>
        <w:t>՝ Գործակալություն</w:t>
      </w:r>
      <w:r w:rsidR="007A2DAC" w:rsidRPr="00291121">
        <w:rPr>
          <w:rFonts w:ascii="GHEA Grapalat" w:hAnsi="GHEA Grapalat"/>
          <w:lang w:val="hy-AM"/>
        </w:rPr>
        <w:t>)</w:t>
      </w:r>
      <w:r w:rsidR="002F03C2" w:rsidRPr="00291121">
        <w:rPr>
          <w:rFonts w:ascii="GHEA Grapalat" w:hAnsi="GHEA Grapalat"/>
          <w:lang w:val="de-DE"/>
        </w:rPr>
        <w:t xml:space="preserve">, երրորդ անձ՝ Արամ Պետրոսյան՝ </w:t>
      </w:r>
      <w:r w:rsidR="00530F48" w:rsidRPr="00291121">
        <w:rPr>
          <w:rFonts w:ascii="GHEA Grapalat" w:hAnsi="GHEA Grapalat"/>
          <w:lang w:val="hy-AM"/>
        </w:rPr>
        <w:t>Գ</w:t>
      </w:r>
      <w:r w:rsidR="002F03C2" w:rsidRPr="00291121">
        <w:rPr>
          <w:rFonts w:ascii="GHEA Grapalat" w:hAnsi="GHEA Grapalat"/>
          <w:lang w:val="de-DE"/>
        </w:rPr>
        <w:t>ործակալության գործողությունները ոչ իրավաչափ ճանաչելու պահանջի մասին</w:t>
      </w:r>
      <w:r w:rsidR="00B85E3E" w:rsidRPr="00291121">
        <w:rPr>
          <w:rFonts w:ascii="GHEA Grapalat" w:hAnsi="GHEA Grapalat"/>
          <w:lang w:val="de-DE"/>
        </w:rPr>
        <w:t>,</w:t>
      </w:r>
    </w:p>
    <w:p w14:paraId="7F7B358B" w14:textId="30B18EBE" w:rsidR="00FB2257" w:rsidRPr="00291121" w:rsidRDefault="00FB2257" w:rsidP="000D2837">
      <w:pPr>
        <w:tabs>
          <w:tab w:val="left" w:pos="360"/>
          <w:tab w:val="left" w:pos="540"/>
        </w:tabs>
        <w:spacing w:line="276" w:lineRule="auto"/>
        <w:ind w:firstLine="426"/>
        <w:jc w:val="both"/>
        <w:rPr>
          <w:rFonts w:ascii="GHEA Grapalat" w:hAnsi="GHEA Grapalat" w:cs="Sylfaen"/>
          <w:sz w:val="16"/>
          <w:szCs w:val="16"/>
          <w:lang w:val="de-DE"/>
        </w:rPr>
      </w:pPr>
    </w:p>
    <w:p w14:paraId="34C21BC5" w14:textId="77777777" w:rsidR="00B85E3E" w:rsidRPr="00291121" w:rsidRDefault="00B85E3E" w:rsidP="000D2837">
      <w:pPr>
        <w:tabs>
          <w:tab w:val="left" w:pos="426"/>
        </w:tabs>
        <w:spacing w:line="276" w:lineRule="auto"/>
        <w:ind w:firstLine="426"/>
        <w:jc w:val="center"/>
        <w:rPr>
          <w:rFonts w:ascii="GHEA Grapalat" w:hAnsi="GHEA Grapalat" w:cs="Sylfaen"/>
          <w:b/>
          <w:sz w:val="2"/>
          <w:szCs w:val="16"/>
          <w:lang w:val="hy-AM"/>
        </w:rPr>
      </w:pPr>
    </w:p>
    <w:p w14:paraId="15B01B3A" w14:textId="77777777" w:rsidR="001D7267" w:rsidRPr="00427DDF" w:rsidRDefault="00CA3BC1" w:rsidP="000D2837">
      <w:pPr>
        <w:tabs>
          <w:tab w:val="left" w:pos="426"/>
        </w:tabs>
        <w:spacing w:line="276" w:lineRule="auto"/>
        <w:ind w:firstLine="426"/>
        <w:jc w:val="center"/>
        <w:rPr>
          <w:rFonts w:ascii="GHEA Grapalat" w:hAnsi="GHEA Grapalat" w:cs="Sylfaen"/>
          <w:b/>
          <w:sz w:val="26"/>
          <w:szCs w:val="26"/>
          <w:lang w:val="de-DE"/>
        </w:rPr>
      </w:pPr>
      <w:r w:rsidRPr="00427DDF">
        <w:rPr>
          <w:rFonts w:ascii="GHEA Grapalat" w:hAnsi="GHEA Grapalat" w:cs="Sylfaen"/>
          <w:b/>
          <w:sz w:val="26"/>
          <w:szCs w:val="26"/>
          <w:lang w:val="de-DE"/>
        </w:rPr>
        <w:t>Պ</w:t>
      </w:r>
      <w:r w:rsidR="00463548" w:rsidRPr="00427DDF">
        <w:rPr>
          <w:rFonts w:ascii="GHEA Grapalat" w:hAnsi="GHEA Grapalat"/>
          <w:b/>
          <w:sz w:val="26"/>
          <w:szCs w:val="26"/>
          <w:lang w:val="de-DE"/>
        </w:rPr>
        <w:t xml:space="preserve"> </w:t>
      </w:r>
      <w:r w:rsidRPr="00427DDF">
        <w:rPr>
          <w:rFonts w:ascii="GHEA Grapalat" w:hAnsi="GHEA Grapalat" w:cs="Sylfaen"/>
          <w:b/>
          <w:sz w:val="26"/>
          <w:szCs w:val="26"/>
          <w:lang w:val="hy-AM"/>
        </w:rPr>
        <w:t>Ա</w:t>
      </w:r>
      <w:r w:rsidR="00463548" w:rsidRPr="00427DDF">
        <w:rPr>
          <w:rFonts w:ascii="GHEA Grapalat" w:hAnsi="GHEA Grapalat"/>
          <w:b/>
          <w:sz w:val="26"/>
          <w:szCs w:val="26"/>
          <w:lang w:val="de-DE"/>
        </w:rPr>
        <w:t xml:space="preserve"> </w:t>
      </w:r>
      <w:r w:rsidRPr="00427DDF">
        <w:rPr>
          <w:rFonts w:ascii="GHEA Grapalat" w:hAnsi="GHEA Grapalat" w:cs="Sylfaen"/>
          <w:b/>
          <w:sz w:val="26"/>
          <w:szCs w:val="26"/>
          <w:lang w:val="hy-AM"/>
        </w:rPr>
        <w:t>Ր</w:t>
      </w:r>
      <w:r w:rsidR="00463548" w:rsidRPr="00427DDF">
        <w:rPr>
          <w:rFonts w:ascii="GHEA Grapalat" w:hAnsi="GHEA Grapalat"/>
          <w:b/>
          <w:sz w:val="26"/>
          <w:szCs w:val="26"/>
          <w:lang w:val="de-DE"/>
        </w:rPr>
        <w:t xml:space="preserve"> </w:t>
      </w:r>
      <w:r w:rsidRPr="00427DDF">
        <w:rPr>
          <w:rFonts w:ascii="GHEA Grapalat" w:hAnsi="GHEA Grapalat" w:cs="Sylfaen"/>
          <w:b/>
          <w:sz w:val="26"/>
          <w:szCs w:val="26"/>
          <w:lang w:val="hy-AM"/>
        </w:rPr>
        <w:t>Զ</w:t>
      </w:r>
      <w:r w:rsidR="00463548" w:rsidRPr="00427DDF">
        <w:rPr>
          <w:rFonts w:ascii="GHEA Grapalat" w:hAnsi="GHEA Grapalat"/>
          <w:b/>
          <w:sz w:val="26"/>
          <w:szCs w:val="26"/>
          <w:lang w:val="de-DE"/>
        </w:rPr>
        <w:t xml:space="preserve"> </w:t>
      </w:r>
      <w:r w:rsidRPr="00427DDF">
        <w:rPr>
          <w:rFonts w:ascii="GHEA Grapalat" w:hAnsi="GHEA Grapalat" w:cs="Sylfaen"/>
          <w:b/>
          <w:sz w:val="26"/>
          <w:szCs w:val="26"/>
          <w:lang w:val="hy-AM"/>
        </w:rPr>
        <w:t>Ե</w:t>
      </w:r>
      <w:r w:rsidR="00463548" w:rsidRPr="00427DDF">
        <w:rPr>
          <w:rFonts w:ascii="GHEA Grapalat" w:hAnsi="GHEA Grapalat"/>
          <w:b/>
          <w:sz w:val="26"/>
          <w:szCs w:val="26"/>
          <w:lang w:val="de-DE"/>
        </w:rPr>
        <w:t xml:space="preserve"> </w:t>
      </w:r>
      <w:r w:rsidRPr="00427DDF">
        <w:rPr>
          <w:rFonts w:ascii="GHEA Grapalat" w:hAnsi="GHEA Grapalat" w:cs="Sylfaen"/>
          <w:b/>
          <w:sz w:val="26"/>
          <w:szCs w:val="26"/>
          <w:lang w:val="hy-AM"/>
        </w:rPr>
        <w:t>Ց</w:t>
      </w:r>
    </w:p>
    <w:p w14:paraId="20113E90" w14:textId="77777777" w:rsidR="007F7951" w:rsidRPr="00291121" w:rsidRDefault="007F7951" w:rsidP="000D2837">
      <w:pPr>
        <w:tabs>
          <w:tab w:val="left" w:pos="426"/>
        </w:tabs>
        <w:spacing w:line="276" w:lineRule="auto"/>
        <w:ind w:firstLine="426"/>
        <w:jc w:val="center"/>
        <w:rPr>
          <w:rFonts w:ascii="GHEA Grapalat" w:hAnsi="GHEA Grapalat"/>
          <w:sz w:val="16"/>
          <w:szCs w:val="16"/>
          <w:lang w:val="de-DE"/>
        </w:rPr>
      </w:pPr>
    </w:p>
    <w:p w14:paraId="5099E085" w14:textId="77777777" w:rsidR="00961405" w:rsidRPr="00291121" w:rsidRDefault="00F547F6" w:rsidP="000D2837">
      <w:pPr>
        <w:tabs>
          <w:tab w:val="left" w:pos="360"/>
          <w:tab w:val="left" w:pos="540"/>
          <w:tab w:val="left" w:pos="1800"/>
        </w:tabs>
        <w:spacing w:line="276" w:lineRule="auto"/>
        <w:ind w:firstLine="426"/>
        <w:jc w:val="both"/>
        <w:rPr>
          <w:rFonts w:ascii="GHEA Grapalat" w:hAnsi="GHEA Grapalat"/>
          <w:u w:val="single"/>
          <w:lang w:val="de-DE"/>
        </w:rPr>
      </w:pPr>
      <w:r w:rsidRPr="00291121">
        <w:rPr>
          <w:rFonts w:ascii="GHEA Grapalat" w:hAnsi="GHEA Grapalat"/>
          <w:b/>
          <w:bCs/>
          <w:u w:val="single"/>
          <w:shd w:val="clear" w:color="auto" w:fill="FFFFFF"/>
          <w:lang w:val="de-DE"/>
        </w:rPr>
        <w:t xml:space="preserve">1. </w:t>
      </w:r>
      <w:r w:rsidR="00961405" w:rsidRPr="00291121">
        <w:rPr>
          <w:rFonts w:ascii="GHEA Grapalat" w:hAnsi="GHEA Grapalat" w:cs="Sylfaen"/>
          <w:b/>
          <w:bCs/>
          <w:u w:val="single"/>
          <w:shd w:val="clear" w:color="auto" w:fill="FFFFFF"/>
          <w:lang w:val="hy-AM"/>
        </w:rPr>
        <w:t>Գործի</w:t>
      </w:r>
      <w:r w:rsidR="00AE5707" w:rsidRPr="00291121">
        <w:rPr>
          <w:rStyle w:val="apple-converted-space"/>
          <w:rFonts w:ascii="GHEA Grapalat" w:hAnsi="GHEA Grapalat"/>
          <w:b/>
          <w:bCs/>
          <w:u w:val="single"/>
          <w:shd w:val="clear" w:color="auto" w:fill="FFFFFF"/>
          <w:lang w:val="hy-AM"/>
        </w:rPr>
        <w:t xml:space="preserve"> </w:t>
      </w:r>
      <w:r w:rsidR="00961405" w:rsidRPr="00291121">
        <w:rPr>
          <w:rFonts w:ascii="GHEA Grapalat" w:hAnsi="GHEA Grapalat" w:cs="Sylfaen"/>
          <w:b/>
          <w:bCs/>
          <w:u w:val="single"/>
          <w:shd w:val="clear" w:color="auto" w:fill="FFFFFF"/>
          <w:lang w:val="hy-AM"/>
        </w:rPr>
        <w:t>դատավարական</w:t>
      </w:r>
      <w:r w:rsidR="00AE5707" w:rsidRPr="00291121">
        <w:rPr>
          <w:rStyle w:val="apple-converted-space"/>
          <w:rFonts w:ascii="GHEA Grapalat" w:hAnsi="GHEA Grapalat"/>
          <w:b/>
          <w:bCs/>
          <w:u w:val="single"/>
          <w:shd w:val="clear" w:color="auto" w:fill="FFFFFF"/>
          <w:lang w:val="hy-AM"/>
        </w:rPr>
        <w:t xml:space="preserve"> </w:t>
      </w:r>
      <w:r w:rsidR="00961405" w:rsidRPr="00291121">
        <w:rPr>
          <w:rFonts w:ascii="GHEA Grapalat" w:hAnsi="GHEA Grapalat" w:cs="Sylfaen"/>
          <w:b/>
          <w:bCs/>
          <w:u w:val="single"/>
          <w:shd w:val="clear" w:color="auto" w:fill="FFFFFF"/>
          <w:lang w:val="hy-AM"/>
        </w:rPr>
        <w:t>նախապատմությունը</w:t>
      </w:r>
      <w:r w:rsidR="007A33BA" w:rsidRPr="00291121">
        <w:rPr>
          <w:rFonts w:ascii="GHEA Grapalat" w:hAnsi="GHEA Grapalat" w:cs="Sylfaen"/>
          <w:b/>
          <w:bCs/>
          <w:u w:val="single"/>
          <w:shd w:val="clear" w:color="auto" w:fill="FFFFFF"/>
          <w:lang w:val="de-DE"/>
        </w:rPr>
        <w:t>.</w:t>
      </w:r>
      <w:r w:rsidR="00961405" w:rsidRPr="00291121">
        <w:rPr>
          <w:rFonts w:ascii="GHEA Grapalat" w:hAnsi="GHEA Grapalat"/>
          <w:u w:val="single"/>
          <w:lang w:val="de-DE"/>
        </w:rPr>
        <w:t xml:space="preserve"> </w:t>
      </w:r>
    </w:p>
    <w:p w14:paraId="3A472FB9" w14:textId="672F6F82" w:rsidR="00406D0A" w:rsidRPr="00291121" w:rsidRDefault="00406D0A" w:rsidP="000D2837">
      <w:pPr>
        <w:tabs>
          <w:tab w:val="left" w:pos="360"/>
          <w:tab w:val="left" w:pos="540"/>
        </w:tabs>
        <w:spacing w:line="276" w:lineRule="auto"/>
        <w:ind w:firstLine="426"/>
        <w:jc w:val="both"/>
        <w:rPr>
          <w:rFonts w:ascii="GHEA Grapalat" w:hAnsi="GHEA Grapalat" w:cs="Sylfaen"/>
          <w:lang w:val="hy-AM"/>
        </w:rPr>
      </w:pPr>
      <w:r w:rsidRPr="00291121">
        <w:rPr>
          <w:rFonts w:ascii="GHEA Grapalat" w:hAnsi="GHEA Grapalat" w:cs="Sylfaen"/>
          <w:lang w:val="hy-AM"/>
        </w:rPr>
        <w:t xml:space="preserve">Դիմելով դատարան` </w:t>
      </w:r>
      <w:r w:rsidR="00FA0660" w:rsidRPr="00291121">
        <w:rPr>
          <w:rFonts w:ascii="GHEA Grapalat" w:hAnsi="GHEA Grapalat" w:cs="Tahoma"/>
          <w:lang w:val="hy-AM"/>
        </w:rPr>
        <w:t>Լիլիթ Խաչատրյանը</w:t>
      </w:r>
      <w:r w:rsidR="00FA0660" w:rsidRPr="00291121">
        <w:rPr>
          <w:rFonts w:ascii="GHEA Grapalat" w:hAnsi="GHEA Grapalat" w:cs="Tahoma"/>
          <w:lang w:val="de-DE"/>
        </w:rPr>
        <w:t xml:space="preserve"> </w:t>
      </w:r>
      <w:r w:rsidRPr="00291121">
        <w:rPr>
          <w:rFonts w:ascii="GHEA Grapalat" w:hAnsi="GHEA Grapalat" w:cs="Sylfaen"/>
          <w:lang w:val="hy-AM"/>
        </w:rPr>
        <w:t xml:space="preserve">պահանջել է </w:t>
      </w:r>
      <w:r w:rsidR="00FF4FBA" w:rsidRPr="00291121">
        <w:rPr>
          <w:rFonts w:ascii="GHEA Grapalat" w:hAnsi="GHEA Grapalat" w:cs="Sylfaen"/>
          <w:lang w:val="hy-AM"/>
        </w:rPr>
        <w:t>Գ</w:t>
      </w:r>
      <w:r w:rsidR="00FA0660" w:rsidRPr="00291121">
        <w:rPr>
          <w:rFonts w:ascii="GHEA Grapalat" w:hAnsi="GHEA Grapalat" w:cs="Sylfaen"/>
          <w:lang w:val="hy-AM"/>
        </w:rPr>
        <w:t>ործակալության կողմից կատարված գործողությունները ճանաչել ոչ իրավաչափ</w:t>
      </w:r>
      <w:r w:rsidR="00717353" w:rsidRPr="00291121">
        <w:rPr>
          <w:rFonts w:ascii="GHEA Grapalat" w:hAnsi="GHEA Grapalat" w:cs="Tahoma"/>
          <w:lang w:val="hy-AM"/>
        </w:rPr>
        <w:t>։</w:t>
      </w:r>
    </w:p>
    <w:p w14:paraId="57FEAB24" w14:textId="42E9B025" w:rsidR="00406D0A" w:rsidRPr="00291121" w:rsidRDefault="00406D0A" w:rsidP="000D2837">
      <w:pPr>
        <w:tabs>
          <w:tab w:val="left" w:pos="360"/>
          <w:tab w:val="left" w:pos="540"/>
        </w:tabs>
        <w:spacing w:line="276" w:lineRule="auto"/>
        <w:ind w:firstLine="426"/>
        <w:jc w:val="both"/>
        <w:rPr>
          <w:rFonts w:ascii="GHEA Grapalat" w:hAnsi="GHEA Grapalat" w:cs="Sylfaen"/>
          <w:lang w:val="hy-AM"/>
        </w:rPr>
      </w:pPr>
      <w:r w:rsidRPr="00291121">
        <w:rPr>
          <w:rFonts w:ascii="GHEA Grapalat" w:hAnsi="GHEA Grapalat" w:cs="Sylfaen"/>
          <w:lang w:val="hy-AM"/>
        </w:rPr>
        <w:lastRenderedPageBreak/>
        <w:t xml:space="preserve">ՀՀ վարչական դատարանի (դատավոր` </w:t>
      </w:r>
      <w:r w:rsidR="007A2DAC" w:rsidRPr="00291121">
        <w:rPr>
          <w:rFonts w:ascii="GHEA Grapalat" w:hAnsi="GHEA Grapalat" w:cs="Sylfaen"/>
          <w:lang w:val="hy-AM"/>
        </w:rPr>
        <w:t>Հ. Այվազյան</w:t>
      </w:r>
      <w:r w:rsidRPr="00291121">
        <w:rPr>
          <w:rFonts w:ascii="GHEA Grapalat" w:hAnsi="GHEA Grapalat" w:cs="Sylfaen"/>
          <w:lang w:val="hy-AM"/>
        </w:rPr>
        <w:t>) (այսուհետ` Դատարան)</w:t>
      </w:r>
      <w:r w:rsidR="007A2DAC" w:rsidRPr="00291121">
        <w:rPr>
          <w:rFonts w:ascii="GHEA Grapalat" w:hAnsi="GHEA Grapalat" w:cs="Sylfaen"/>
          <w:lang w:val="hy-AM"/>
        </w:rPr>
        <w:t xml:space="preserve"> 28.10.2021 </w:t>
      </w:r>
      <w:r w:rsidRPr="00291121">
        <w:rPr>
          <w:rFonts w:ascii="GHEA Grapalat" w:hAnsi="GHEA Grapalat" w:cs="Sylfaen"/>
          <w:lang w:val="hy-AM"/>
        </w:rPr>
        <w:t xml:space="preserve">թվականի վճռով </w:t>
      </w:r>
      <w:r w:rsidR="00BB535B" w:rsidRPr="00291121">
        <w:rPr>
          <w:rFonts w:ascii="GHEA Grapalat" w:hAnsi="GHEA Grapalat" w:cs="Sylfaen"/>
          <w:lang w:val="hy-AM"/>
        </w:rPr>
        <w:t xml:space="preserve">հայցը </w:t>
      </w:r>
      <w:r w:rsidR="00717353" w:rsidRPr="00291121">
        <w:rPr>
          <w:rFonts w:ascii="GHEA Grapalat" w:hAnsi="GHEA Grapalat" w:cs="Sylfaen"/>
          <w:lang w:val="hy-AM"/>
        </w:rPr>
        <w:t>բավարարվել</w:t>
      </w:r>
      <w:r w:rsidR="00BB535B" w:rsidRPr="00291121">
        <w:rPr>
          <w:rFonts w:ascii="GHEA Grapalat" w:hAnsi="GHEA Grapalat" w:cs="Sylfaen"/>
          <w:lang w:val="hy-AM"/>
        </w:rPr>
        <w:t xml:space="preserve"> է։</w:t>
      </w:r>
    </w:p>
    <w:p w14:paraId="5FF8633C" w14:textId="4A05FCC3" w:rsidR="00054574" w:rsidRPr="00291121" w:rsidRDefault="00406D0A" w:rsidP="000D2837">
      <w:pPr>
        <w:tabs>
          <w:tab w:val="left" w:pos="360"/>
          <w:tab w:val="left" w:pos="540"/>
        </w:tabs>
        <w:spacing w:line="276" w:lineRule="auto"/>
        <w:ind w:firstLine="426"/>
        <w:jc w:val="both"/>
        <w:rPr>
          <w:rFonts w:ascii="GHEA Grapalat" w:hAnsi="GHEA Grapalat" w:cs="Sylfaen"/>
          <w:lang w:val="hy-AM"/>
        </w:rPr>
      </w:pPr>
      <w:bookmarkStart w:id="0" w:name="_Hlk185248986"/>
      <w:r w:rsidRPr="00291121">
        <w:rPr>
          <w:rFonts w:ascii="GHEA Grapalat" w:hAnsi="GHEA Grapalat" w:cs="Sylfaen"/>
          <w:lang w:val="hy-AM"/>
        </w:rPr>
        <w:t xml:space="preserve">ՀՀ վերաքննիչ վարչական դատարանի (այսուհետ` Վերաքննիչ դատարան) </w:t>
      </w:r>
      <w:r w:rsidR="007A2DAC" w:rsidRPr="00291121">
        <w:rPr>
          <w:rFonts w:ascii="GHEA Grapalat" w:hAnsi="GHEA Grapalat" w:cs="Sylfaen"/>
          <w:lang w:val="hy-AM"/>
        </w:rPr>
        <w:t>09</w:t>
      </w:r>
      <w:r w:rsidR="001A7FD4" w:rsidRPr="00291121">
        <w:rPr>
          <w:rFonts w:ascii="GHEA Grapalat" w:eastAsia="MS Mincho" w:hAnsi="GHEA Grapalat" w:cs="MS Mincho"/>
          <w:lang w:val="hy-AM"/>
        </w:rPr>
        <w:t>.</w:t>
      </w:r>
      <w:r w:rsidR="00717353" w:rsidRPr="00291121">
        <w:rPr>
          <w:rFonts w:ascii="GHEA Grapalat" w:hAnsi="GHEA Grapalat" w:cs="Sylfaen"/>
          <w:lang w:val="hy-AM"/>
        </w:rPr>
        <w:t>0</w:t>
      </w:r>
      <w:r w:rsidR="007A2DAC" w:rsidRPr="00291121">
        <w:rPr>
          <w:rFonts w:ascii="GHEA Grapalat" w:hAnsi="GHEA Grapalat" w:cs="Sylfaen"/>
          <w:lang w:val="hy-AM"/>
        </w:rPr>
        <w:t>2</w:t>
      </w:r>
      <w:r w:rsidR="001A7FD4" w:rsidRPr="00291121">
        <w:rPr>
          <w:rFonts w:ascii="GHEA Grapalat" w:eastAsia="MS Mincho" w:hAnsi="GHEA Grapalat" w:cs="MS Mincho"/>
          <w:lang w:val="hy-AM"/>
        </w:rPr>
        <w:t>.</w:t>
      </w:r>
      <w:r w:rsidR="00717353" w:rsidRPr="00291121">
        <w:rPr>
          <w:rFonts w:ascii="GHEA Grapalat" w:hAnsi="GHEA Grapalat" w:cs="Sylfaen"/>
          <w:lang w:val="hy-AM"/>
        </w:rPr>
        <w:t>202</w:t>
      </w:r>
      <w:r w:rsidR="007A2DAC" w:rsidRPr="00291121">
        <w:rPr>
          <w:rFonts w:ascii="GHEA Grapalat" w:hAnsi="GHEA Grapalat" w:cs="Sylfaen"/>
          <w:lang w:val="hy-AM"/>
        </w:rPr>
        <w:t>4</w:t>
      </w:r>
      <w:r w:rsidRPr="00291121">
        <w:rPr>
          <w:rFonts w:ascii="GHEA Grapalat" w:hAnsi="GHEA Grapalat" w:cs="Sylfaen"/>
          <w:lang w:val="hy-AM"/>
        </w:rPr>
        <w:t xml:space="preserve"> թվականի</w:t>
      </w:r>
      <w:r w:rsidR="00717353" w:rsidRPr="00291121">
        <w:rPr>
          <w:rFonts w:ascii="GHEA Grapalat" w:hAnsi="GHEA Grapalat" w:cs="Sylfaen"/>
          <w:lang w:val="hy-AM"/>
        </w:rPr>
        <w:t xml:space="preserve"> </w:t>
      </w:r>
      <w:r w:rsidRPr="00291121">
        <w:rPr>
          <w:rFonts w:ascii="GHEA Grapalat" w:hAnsi="GHEA Grapalat" w:cs="Sylfaen"/>
          <w:lang w:val="hy-AM"/>
        </w:rPr>
        <w:t>որոշմամբ</w:t>
      </w:r>
      <w:bookmarkEnd w:id="0"/>
      <w:r w:rsidRPr="00291121">
        <w:rPr>
          <w:rFonts w:ascii="GHEA Grapalat" w:hAnsi="GHEA Grapalat" w:cs="Sylfaen"/>
          <w:lang w:val="hy-AM"/>
        </w:rPr>
        <w:t xml:space="preserve"> </w:t>
      </w:r>
      <w:r w:rsidR="00FF4FBA" w:rsidRPr="00291121">
        <w:rPr>
          <w:rFonts w:ascii="GHEA Grapalat" w:hAnsi="GHEA Grapalat" w:cs="Sylfaen"/>
          <w:lang w:val="hy-AM"/>
        </w:rPr>
        <w:t>Գործալակության</w:t>
      </w:r>
      <w:r w:rsidR="00E333F7" w:rsidRPr="00291121">
        <w:rPr>
          <w:rFonts w:ascii="GHEA Grapalat" w:hAnsi="GHEA Grapalat" w:cs="Sylfaen"/>
          <w:lang w:val="hy-AM"/>
        </w:rPr>
        <w:t xml:space="preserve"> վերաքննիչ բողոքը բավարարվել է</w:t>
      </w:r>
      <w:r w:rsidR="00FF4FBA" w:rsidRPr="00291121">
        <w:rPr>
          <w:rFonts w:ascii="GHEA Grapalat" w:hAnsi="GHEA Grapalat" w:cs="Sylfaen"/>
          <w:lang w:val="hy-AM"/>
        </w:rPr>
        <w:t xml:space="preserve"> մասնակիորեն</w:t>
      </w:r>
      <w:r w:rsidR="00E333F7" w:rsidRPr="00291121">
        <w:rPr>
          <w:rFonts w:ascii="GHEA Grapalat" w:hAnsi="GHEA Grapalat" w:cs="Sylfaen"/>
          <w:lang w:val="hy-AM"/>
        </w:rPr>
        <w:t xml:space="preserve">՝ </w:t>
      </w:r>
      <w:r w:rsidR="00FF4FBA" w:rsidRPr="00291121">
        <w:rPr>
          <w:rFonts w:ascii="GHEA Grapalat" w:hAnsi="GHEA Grapalat" w:cs="Sylfaen"/>
          <w:lang w:val="hy-AM"/>
        </w:rPr>
        <w:t>Դատարանի 28.10.2021 թվականի վճիռն ամբողջությամբ բեկանվել և վարչական գործի վարույթն ամբողջովին կարճվել</w:t>
      </w:r>
      <w:r w:rsidR="00692FAA" w:rsidRPr="00291121">
        <w:rPr>
          <w:rFonts w:ascii="GHEA Grapalat" w:hAnsi="GHEA Grapalat" w:cs="Sylfaen"/>
          <w:lang w:val="hy-AM"/>
        </w:rPr>
        <w:t xml:space="preserve"> է</w:t>
      </w:r>
      <w:r w:rsidR="00CA1864" w:rsidRPr="00291121">
        <w:rPr>
          <w:rFonts w:ascii="GHEA Grapalat" w:hAnsi="GHEA Grapalat" w:cs="Sylfaen"/>
          <w:lang w:val="hy-AM"/>
        </w:rPr>
        <w:t>։</w:t>
      </w:r>
    </w:p>
    <w:p w14:paraId="5703E8DC" w14:textId="7E8F9E97" w:rsidR="00DC7CE6" w:rsidRPr="00291121" w:rsidRDefault="00AE5707" w:rsidP="000D2837">
      <w:pPr>
        <w:tabs>
          <w:tab w:val="left" w:pos="567"/>
        </w:tabs>
        <w:spacing w:line="276" w:lineRule="auto"/>
        <w:ind w:firstLine="426"/>
        <w:jc w:val="both"/>
        <w:rPr>
          <w:rFonts w:ascii="GHEA Grapalat" w:hAnsi="GHEA Grapalat"/>
          <w:lang w:val="hy-AM"/>
        </w:rPr>
      </w:pPr>
      <w:r w:rsidRPr="00291121">
        <w:rPr>
          <w:rFonts w:ascii="GHEA Grapalat" w:hAnsi="GHEA Grapalat"/>
          <w:lang w:val="de-DE"/>
        </w:rPr>
        <w:t xml:space="preserve">Սույն գործով վճռաբեկ բողոք </w:t>
      </w:r>
      <w:r w:rsidR="00717353" w:rsidRPr="00291121">
        <w:rPr>
          <w:rFonts w:ascii="GHEA Grapalat" w:hAnsi="GHEA Grapalat"/>
          <w:lang w:val="hy-AM"/>
        </w:rPr>
        <w:t>է</w:t>
      </w:r>
      <w:r w:rsidRPr="00291121">
        <w:rPr>
          <w:rFonts w:ascii="GHEA Grapalat" w:hAnsi="GHEA Grapalat"/>
          <w:lang w:val="de-DE"/>
        </w:rPr>
        <w:t xml:space="preserve"> ներկայացրել </w:t>
      </w:r>
      <w:r w:rsidR="009E4A36" w:rsidRPr="00291121">
        <w:rPr>
          <w:rFonts w:ascii="GHEA Grapalat" w:hAnsi="GHEA Grapalat" w:cs="Tahoma"/>
          <w:lang w:val="hy-AM"/>
        </w:rPr>
        <w:t>Լիլիթ Խաչատրյանը</w:t>
      </w:r>
      <w:r w:rsidR="006416F8" w:rsidRPr="00291121">
        <w:rPr>
          <w:rFonts w:ascii="GHEA Grapalat" w:hAnsi="GHEA Grapalat"/>
          <w:lang w:val="hy-AM"/>
        </w:rPr>
        <w:t>։</w:t>
      </w:r>
    </w:p>
    <w:p w14:paraId="4C09279F" w14:textId="77777777" w:rsidR="00AE5707" w:rsidRPr="00291121" w:rsidRDefault="00AE5707" w:rsidP="000D2837">
      <w:pPr>
        <w:tabs>
          <w:tab w:val="left" w:pos="567"/>
        </w:tabs>
        <w:spacing w:line="276" w:lineRule="auto"/>
        <w:ind w:firstLine="426"/>
        <w:jc w:val="both"/>
        <w:rPr>
          <w:rFonts w:ascii="GHEA Grapalat" w:hAnsi="GHEA Grapalat"/>
          <w:lang w:val="de-DE"/>
        </w:rPr>
      </w:pPr>
      <w:r w:rsidRPr="00291121">
        <w:rPr>
          <w:rFonts w:ascii="GHEA Grapalat" w:hAnsi="GHEA Grapalat"/>
          <w:lang w:val="de-DE"/>
        </w:rPr>
        <w:t>Վճռաբեկ բողոքի պատասխան չի ներկայացվել:</w:t>
      </w:r>
    </w:p>
    <w:p w14:paraId="795E43C0" w14:textId="77777777" w:rsidR="00AE5707" w:rsidRPr="00291121" w:rsidRDefault="00AE5707" w:rsidP="000D2837">
      <w:pPr>
        <w:tabs>
          <w:tab w:val="left" w:pos="0"/>
          <w:tab w:val="left" w:pos="360"/>
          <w:tab w:val="left" w:pos="540"/>
          <w:tab w:val="left" w:pos="10080"/>
        </w:tabs>
        <w:spacing w:line="276" w:lineRule="auto"/>
        <w:ind w:firstLine="426"/>
        <w:jc w:val="both"/>
        <w:rPr>
          <w:rFonts w:ascii="GHEA Grapalat" w:hAnsi="GHEA Grapalat"/>
          <w:b/>
          <w:bCs/>
          <w:sz w:val="22"/>
          <w:szCs w:val="16"/>
          <w:u w:val="single"/>
          <w:shd w:val="clear" w:color="auto" w:fill="FFFFFF"/>
          <w:lang w:val="hy-AM"/>
        </w:rPr>
      </w:pPr>
    </w:p>
    <w:p w14:paraId="305A09EC" w14:textId="77777777" w:rsidR="00A711AA" w:rsidRPr="00291121" w:rsidRDefault="00A711AA" w:rsidP="000D2837">
      <w:pPr>
        <w:tabs>
          <w:tab w:val="left" w:pos="360"/>
          <w:tab w:val="left" w:pos="540"/>
        </w:tabs>
        <w:spacing w:line="276" w:lineRule="auto"/>
        <w:ind w:firstLine="426"/>
        <w:jc w:val="both"/>
        <w:rPr>
          <w:rFonts w:ascii="GHEA Grapalat" w:hAnsi="GHEA Grapalat" w:cs="Sylfaen"/>
          <w:shd w:val="clear" w:color="auto" w:fill="FFFFFF"/>
          <w:lang w:val="hy-AM"/>
        </w:rPr>
      </w:pPr>
      <w:r w:rsidRPr="00291121">
        <w:rPr>
          <w:rFonts w:ascii="GHEA Grapalat" w:hAnsi="GHEA Grapalat"/>
          <w:b/>
          <w:bCs/>
          <w:u w:val="single"/>
          <w:shd w:val="clear" w:color="auto" w:fill="FFFFFF"/>
          <w:lang w:val="de-DE"/>
        </w:rPr>
        <w:t>2.</w:t>
      </w:r>
      <w:r w:rsidR="000B4C0D" w:rsidRPr="00291121">
        <w:rPr>
          <w:rFonts w:ascii="GHEA Grapalat" w:hAnsi="GHEA Grapalat"/>
          <w:b/>
          <w:bCs/>
          <w:u w:val="single"/>
          <w:shd w:val="clear" w:color="auto" w:fill="FFFFFF"/>
          <w:lang w:val="hy-AM"/>
        </w:rPr>
        <w:t xml:space="preserve"> </w:t>
      </w:r>
      <w:r w:rsidR="008477D4" w:rsidRPr="00291121">
        <w:rPr>
          <w:rFonts w:ascii="GHEA Grapalat" w:hAnsi="GHEA Grapalat"/>
          <w:b/>
          <w:bCs/>
          <w:u w:val="single"/>
          <w:shd w:val="clear" w:color="auto" w:fill="FFFFFF"/>
          <w:lang w:val="hy-AM"/>
        </w:rPr>
        <w:t>Վ</w:t>
      </w:r>
      <w:r w:rsidRPr="00291121">
        <w:rPr>
          <w:rFonts w:ascii="GHEA Grapalat" w:hAnsi="GHEA Grapalat" w:cs="Sylfaen"/>
          <w:b/>
          <w:bCs/>
          <w:u w:val="single"/>
          <w:shd w:val="clear" w:color="auto" w:fill="FFFFFF"/>
          <w:lang w:val="hy-AM"/>
        </w:rPr>
        <w:t>ճռաբեկ</w:t>
      </w:r>
      <w:r w:rsidRPr="00291121">
        <w:rPr>
          <w:rStyle w:val="apple-converted-space"/>
          <w:rFonts w:ascii="GHEA Grapalat" w:hAnsi="GHEA Grapalat"/>
          <w:b/>
          <w:bCs/>
          <w:u w:val="single"/>
          <w:shd w:val="clear" w:color="auto" w:fill="FFFFFF"/>
          <w:lang w:val="hy-AM"/>
        </w:rPr>
        <w:t xml:space="preserve"> </w:t>
      </w:r>
      <w:r w:rsidRPr="00291121">
        <w:rPr>
          <w:rFonts w:ascii="GHEA Grapalat" w:hAnsi="GHEA Grapalat" w:cs="Sylfaen"/>
          <w:b/>
          <w:bCs/>
          <w:u w:val="single"/>
          <w:shd w:val="clear" w:color="auto" w:fill="FFFFFF"/>
          <w:lang w:val="hy-AM"/>
        </w:rPr>
        <w:t>բողոքի</w:t>
      </w:r>
      <w:r w:rsidRPr="00291121">
        <w:rPr>
          <w:rStyle w:val="apple-converted-space"/>
          <w:rFonts w:ascii="GHEA Grapalat" w:hAnsi="GHEA Grapalat"/>
          <w:b/>
          <w:bCs/>
          <w:u w:val="single"/>
          <w:shd w:val="clear" w:color="auto" w:fill="FFFFFF"/>
          <w:lang w:val="hy-AM"/>
        </w:rPr>
        <w:t xml:space="preserve"> </w:t>
      </w:r>
      <w:r w:rsidRPr="00291121">
        <w:rPr>
          <w:rFonts w:ascii="GHEA Grapalat" w:hAnsi="GHEA Grapalat" w:cs="Sylfaen"/>
          <w:b/>
          <w:bCs/>
          <w:u w:val="single"/>
          <w:shd w:val="clear" w:color="auto" w:fill="FFFFFF"/>
          <w:lang w:val="hy-AM"/>
        </w:rPr>
        <w:t>հիմքերը</w:t>
      </w:r>
      <w:r w:rsidRPr="00291121">
        <w:rPr>
          <w:rFonts w:ascii="GHEA Grapalat" w:hAnsi="GHEA Grapalat"/>
          <w:b/>
          <w:bCs/>
          <w:u w:val="single"/>
          <w:shd w:val="clear" w:color="auto" w:fill="FFFFFF"/>
          <w:lang w:val="de-DE"/>
        </w:rPr>
        <w:t>,</w:t>
      </w:r>
      <w:r w:rsidRPr="00291121">
        <w:rPr>
          <w:rStyle w:val="apple-converted-space"/>
          <w:rFonts w:ascii="GHEA Grapalat" w:hAnsi="GHEA Grapalat"/>
          <w:b/>
          <w:bCs/>
          <w:u w:val="single"/>
          <w:shd w:val="clear" w:color="auto" w:fill="FFFFFF"/>
          <w:lang w:val="hy-AM"/>
        </w:rPr>
        <w:t xml:space="preserve"> </w:t>
      </w:r>
      <w:r w:rsidRPr="00291121">
        <w:rPr>
          <w:rFonts w:ascii="GHEA Grapalat" w:hAnsi="GHEA Grapalat" w:cs="Sylfaen"/>
          <w:b/>
          <w:bCs/>
          <w:u w:val="single"/>
          <w:shd w:val="clear" w:color="auto" w:fill="FFFFFF"/>
          <w:lang w:val="hy-AM"/>
        </w:rPr>
        <w:t>հիմնավորումները</w:t>
      </w:r>
      <w:r w:rsidRPr="00291121">
        <w:rPr>
          <w:rStyle w:val="apple-converted-space"/>
          <w:rFonts w:ascii="GHEA Grapalat" w:hAnsi="GHEA Grapalat"/>
          <w:b/>
          <w:bCs/>
          <w:u w:val="single"/>
          <w:shd w:val="clear" w:color="auto" w:fill="FFFFFF"/>
          <w:lang w:val="hy-AM"/>
        </w:rPr>
        <w:t xml:space="preserve"> </w:t>
      </w:r>
      <w:r w:rsidRPr="00291121">
        <w:rPr>
          <w:rFonts w:ascii="GHEA Grapalat" w:hAnsi="GHEA Grapalat" w:cs="Sylfaen"/>
          <w:b/>
          <w:bCs/>
          <w:u w:val="single"/>
          <w:shd w:val="clear" w:color="auto" w:fill="FFFFFF"/>
          <w:lang w:val="hy-AM"/>
        </w:rPr>
        <w:t>և</w:t>
      </w:r>
      <w:r w:rsidRPr="00291121">
        <w:rPr>
          <w:rStyle w:val="apple-converted-space"/>
          <w:rFonts w:ascii="GHEA Grapalat" w:hAnsi="GHEA Grapalat"/>
          <w:b/>
          <w:bCs/>
          <w:u w:val="single"/>
          <w:shd w:val="clear" w:color="auto" w:fill="FFFFFF"/>
          <w:lang w:val="hy-AM"/>
        </w:rPr>
        <w:t xml:space="preserve"> </w:t>
      </w:r>
      <w:r w:rsidRPr="00291121">
        <w:rPr>
          <w:rFonts w:ascii="GHEA Grapalat" w:hAnsi="GHEA Grapalat" w:cs="Sylfaen"/>
          <w:b/>
          <w:bCs/>
          <w:u w:val="single"/>
          <w:shd w:val="clear" w:color="auto" w:fill="FFFFFF"/>
          <w:lang w:val="hy-AM"/>
        </w:rPr>
        <w:t>պահանջը</w:t>
      </w:r>
      <w:r w:rsidR="00936931" w:rsidRPr="00291121">
        <w:rPr>
          <w:rFonts w:ascii="GHEA Grapalat" w:hAnsi="GHEA Grapalat" w:cs="Sylfaen"/>
          <w:b/>
          <w:bCs/>
          <w:u w:val="single"/>
          <w:shd w:val="clear" w:color="auto" w:fill="FFFFFF"/>
          <w:lang w:val="hy-AM"/>
        </w:rPr>
        <w:t>.</w:t>
      </w:r>
    </w:p>
    <w:p w14:paraId="093B6F3D" w14:textId="77777777" w:rsidR="00A711AA" w:rsidRPr="00291121" w:rsidRDefault="00A711AA" w:rsidP="000D2837">
      <w:pPr>
        <w:spacing w:line="276" w:lineRule="auto"/>
        <w:ind w:firstLine="426"/>
        <w:jc w:val="both"/>
        <w:rPr>
          <w:rFonts w:ascii="GHEA Grapalat" w:hAnsi="GHEA Grapalat" w:cs="Sylfaen"/>
          <w:iCs/>
          <w:lang w:val="hy-AM"/>
        </w:rPr>
      </w:pPr>
      <w:r w:rsidRPr="00291121">
        <w:rPr>
          <w:rFonts w:ascii="GHEA Grapalat" w:hAnsi="GHEA Grapalat" w:cs="Sylfaen"/>
          <w:iCs/>
          <w:lang w:val="hy-AM"/>
        </w:rPr>
        <w:t>Սույն վճռաբեկ բողոքը քննվում է հետևյալ հիմք</w:t>
      </w:r>
      <w:r w:rsidR="00930C09" w:rsidRPr="00291121">
        <w:rPr>
          <w:rFonts w:ascii="GHEA Grapalat" w:hAnsi="GHEA Grapalat" w:cs="Sylfaen"/>
          <w:iCs/>
          <w:lang w:val="hy-AM"/>
        </w:rPr>
        <w:t>եր</w:t>
      </w:r>
      <w:r w:rsidRPr="00291121">
        <w:rPr>
          <w:rFonts w:ascii="GHEA Grapalat" w:hAnsi="GHEA Grapalat" w:cs="Sylfaen"/>
          <w:iCs/>
          <w:lang w:val="hy-AM"/>
        </w:rPr>
        <w:t>ի սահմաններում</w:t>
      </w:r>
      <w:r w:rsidR="00231F62" w:rsidRPr="00291121">
        <w:rPr>
          <w:rFonts w:ascii="GHEA Grapalat" w:hAnsi="GHEA Grapalat" w:cs="Sylfaen"/>
          <w:iCs/>
          <w:lang w:val="hy-AM"/>
        </w:rPr>
        <w:t>՝</w:t>
      </w:r>
      <w:r w:rsidRPr="00291121">
        <w:rPr>
          <w:rFonts w:ascii="GHEA Grapalat" w:hAnsi="GHEA Grapalat" w:cs="Sylfaen"/>
          <w:iCs/>
          <w:lang w:val="hy-AM"/>
        </w:rPr>
        <w:t xml:space="preserve"> ներքոհիշյալ</w:t>
      </w:r>
      <w:r w:rsidR="00231F62" w:rsidRPr="00291121">
        <w:rPr>
          <w:rFonts w:ascii="GHEA Grapalat" w:hAnsi="GHEA Grapalat" w:cs="Sylfaen"/>
          <w:iCs/>
          <w:lang w:val="hy-AM"/>
        </w:rPr>
        <w:t xml:space="preserve"> </w:t>
      </w:r>
      <w:r w:rsidRPr="00291121">
        <w:rPr>
          <w:rFonts w:ascii="GHEA Grapalat" w:hAnsi="GHEA Grapalat" w:cs="Sylfaen"/>
          <w:iCs/>
          <w:lang w:val="hy-AM"/>
        </w:rPr>
        <w:t>հիմնավորումներով.</w:t>
      </w:r>
    </w:p>
    <w:p w14:paraId="56E0CAFF" w14:textId="6F3A4E86" w:rsidR="00652254" w:rsidRDefault="004B408A" w:rsidP="000D2837">
      <w:pPr>
        <w:spacing w:line="276" w:lineRule="auto"/>
        <w:ind w:firstLine="426"/>
        <w:jc w:val="both"/>
        <w:rPr>
          <w:rFonts w:ascii="GHEA Grapalat" w:hAnsi="GHEA Grapalat" w:cs="Sylfaen"/>
          <w:i/>
          <w:iCs/>
          <w:lang w:val="de-DE"/>
        </w:rPr>
      </w:pPr>
      <w:r w:rsidRPr="00291121">
        <w:rPr>
          <w:rFonts w:ascii="GHEA Grapalat" w:hAnsi="GHEA Grapalat" w:cs="Sylfaen"/>
          <w:i/>
          <w:lang w:val="hy-AM"/>
        </w:rPr>
        <w:t>Վերաքննիչ դատարան</w:t>
      </w:r>
      <w:r w:rsidR="00B10035">
        <w:rPr>
          <w:rFonts w:ascii="GHEA Grapalat" w:hAnsi="GHEA Grapalat" w:cs="Sylfaen"/>
          <w:i/>
          <w:lang w:val="hy-AM"/>
        </w:rPr>
        <w:t>ը</w:t>
      </w:r>
      <w:r w:rsidRPr="00291121">
        <w:rPr>
          <w:rFonts w:ascii="GHEA Grapalat" w:hAnsi="GHEA Grapalat" w:cs="Sylfaen"/>
          <w:i/>
          <w:lang w:val="hy-AM"/>
        </w:rPr>
        <w:t xml:space="preserve"> </w:t>
      </w:r>
      <w:r w:rsidR="00882BD7">
        <w:rPr>
          <w:rFonts w:ascii="GHEA Grapalat" w:hAnsi="GHEA Grapalat" w:cs="Sylfaen"/>
          <w:i/>
          <w:lang w:val="hy-AM"/>
        </w:rPr>
        <w:t>խախտել է</w:t>
      </w:r>
      <w:r w:rsidRPr="00291121">
        <w:rPr>
          <w:rFonts w:ascii="GHEA Grapalat" w:hAnsi="GHEA Grapalat" w:cs="Sylfaen"/>
          <w:i/>
          <w:lang w:val="hy-AM"/>
        </w:rPr>
        <w:t xml:space="preserve"> </w:t>
      </w:r>
      <w:r w:rsidR="002B6760" w:rsidRPr="00291121">
        <w:rPr>
          <w:rFonts w:ascii="GHEA Grapalat" w:hAnsi="GHEA Grapalat" w:cs="Sylfaen"/>
          <w:i/>
          <w:lang w:val="hy-AM"/>
        </w:rPr>
        <w:t>«</w:t>
      </w:r>
      <w:r w:rsidR="00652254">
        <w:rPr>
          <w:rFonts w:ascii="GHEA Grapalat" w:hAnsi="GHEA Grapalat" w:cs="Sylfaen"/>
          <w:i/>
          <w:lang w:val="hy-AM"/>
        </w:rPr>
        <w:t>Վարչարարության հիմունքների և վարչական վարույթի մասին» ՀՀ օրենքի 3-րդ հոդվածի 1-ին մասի 2-րդ կետը, ՀՀ վարչական դատավարության օրենսգրքի 146-րդ հոդվածի 4-րդ մասի 2-րդ կետի «գ» և</w:t>
      </w:r>
      <w:r w:rsidR="00652254" w:rsidRPr="00652254">
        <w:rPr>
          <w:rFonts w:ascii="GHEA Grapalat" w:hAnsi="GHEA Grapalat" w:cs="Sylfaen"/>
          <w:i/>
          <w:lang w:val="hy-AM"/>
        </w:rPr>
        <w:t xml:space="preserve"> </w:t>
      </w:r>
      <w:r w:rsidR="00652254">
        <w:rPr>
          <w:rFonts w:ascii="GHEA Grapalat" w:hAnsi="GHEA Grapalat" w:cs="Sylfaen"/>
          <w:i/>
          <w:lang w:val="hy-AM"/>
        </w:rPr>
        <w:t>«դ» ենթակետերը</w:t>
      </w:r>
      <w:r w:rsidR="0049535A" w:rsidRPr="0049535A">
        <w:rPr>
          <w:rFonts w:ascii="GHEA Grapalat" w:hAnsi="GHEA Grapalat" w:cs="Sylfaen"/>
          <w:i/>
          <w:lang w:val="hy-AM"/>
        </w:rPr>
        <w:t>, ՀՀ Սահմանադրության 61-րդ և 63-րդ հոդվածներ</w:t>
      </w:r>
      <w:r w:rsidR="0049535A">
        <w:rPr>
          <w:rFonts w:ascii="GHEA Grapalat" w:hAnsi="GHEA Grapalat" w:cs="Sylfaen"/>
          <w:i/>
          <w:lang w:val="hy-AM"/>
        </w:rPr>
        <w:t>ը</w:t>
      </w:r>
      <w:r w:rsidR="0049535A" w:rsidRPr="0049535A">
        <w:rPr>
          <w:rFonts w:ascii="GHEA Grapalat" w:hAnsi="GHEA Grapalat" w:cs="Sylfaen"/>
          <w:i/>
          <w:lang w:val="hy-AM"/>
        </w:rPr>
        <w:t>, «Մարդու իրավունքների և հիմնարար ազատությունների պաշտպանության մասին» եվրոպական կոնվենցիայի 6-րդ հոդված</w:t>
      </w:r>
      <w:r w:rsidR="0049535A">
        <w:rPr>
          <w:rFonts w:ascii="GHEA Grapalat" w:hAnsi="GHEA Grapalat" w:cs="Sylfaen"/>
          <w:i/>
          <w:lang w:val="hy-AM"/>
        </w:rPr>
        <w:t>ը</w:t>
      </w:r>
      <w:r w:rsidR="00B10035">
        <w:rPr>
          <w:rFonts w:ascii="GHEA Grapalat" w:hAnsi="GHEA Grapalat" w:cs="Sylfaen"/>
          <w:i/>
          <w:lang w:val="hy-AM"/>
        </w:rPr>
        <w:t>։</w:t>
      </w:r>
    </w:p>
    <w:p w14:paraId="62C1A074" w14:textId="40D56DC4" w:rsidR="00652254" w:rsidRPr="00652254" w:rsidRDefault="00652254" w:rsidP="000D2837">
      <w:pPr>
        <w:spacing w:line="276" w:lineRule="auto"/>
        <w:ind w:firstLine="426"/>
        <w:jc w:val="both"/>
        <w:rPr>
          <w:rFonts w:ascii="GHEA Grapalat" w:hAnsi="GHEA Grapalat" w:cs="Sylfaen"/>
          <w:i/>
          <w:iCs/>
          <w:lang w:val="de-DE"/>
        </w:rPr>
      </w:pPr>
      <w:r>
        <w:rPr>
          <w:rFonts w:ascii="GHEA Grapalat" w:hAnsi="GHEA Grapalat"/>
          <w:i/>
          <w:lang w:val="hy-AM"/>
        </w:rPr>
        <w:t>Բողոք բերած անձը նշված պնդումը պատճառաբանել է հետևյալ փաստարկներով.</w:t>
      </w:r>
    </w:p>
    <w:p w14:paraId="4C7F7404" w14:textId="77777777" w:rsidR="000B285B" w:rsidRDefault="00652254" w:rsidP="000D2837">
      <w:pPr>
        <w:spacing w:line="276" w:lineRule="auto"/>
        <w:ind w:firstLine="426"/>
        <w:jc w:val="both"/>
        <w:rPr>
          <w:rFonts w:ascii="GHEA Grapalat" w:hAnsi="GHEA Grapalat" w:cs="Sylfaen"/>
          <w:iCs/>
          <w:lang w:val="hy-AM"/>
        </w:rPr>
      </w:pPr>
      <w:r w:rsidRPr="00291121">
        <w:rPr>
          <w:rFonts w:ascii="GHEA Grapalat" w:hAnsi="GHEA Grapalat" w:cs="Sylfaen"/>
          <w:iCs/>
          <w:lang w:val="hy-AM"/>
        </w:rPr>
        <w:t>Վերաքննիչ դատարան</w:t>
      </w:r>
      <w:r>
        <w:rPr>
          <w:rFonts w:ascii="GHEA Grapalat" w:hAnsi="GHEA Grapalat" w:cs="Sylfaen"/>
          <w:iCs/>
          <w:lang w:val="hy-AM"/>
        </w:rPr>
        <w:t>ը հաշվի չի առել</w:t>
      </w:r>
      <w:r w:rsidRPr="00652254">
        <w:rPr>
          <w:rFonts w:ascii="GHEA Grapalat" w:hAnsi="GHEA Grapalat" w:cs="Sylfaen"/>
          <w:iCs/>
          <w:lang w:val="hy-AM"/>
        </w:rPr>
        <w:t xml:space="preserve">, որ </w:t>
      </w:r>
      <w:r w:rsidRPr="00291121">
        <w:rPr>
          <w:rFonts w:ascii="GHEA Grapalat" w:hAnsi="GHEA Grapalat" w:cs="Sylfaen"/>
          <w:iCs/>
          <w:lang w:val="hy-AM"/>
        </w:rPr>
        <w:t>Գործակալությունն իր բնույթով վարչարարություն հանդիսացող գործունեություն է իրականացրել, այսինքն՝ իր առարկայական իրավասության տիրույթում իրականացվող գործադիր-կարգադրիչ գործունեության ընթացքում իրացրել է իր հանրային իշխանական լիազորությունը՝ դրանով իսկ բողոքաբերի համար առաջացնելով փաստական և իրավական հետևանքներ:</w:t>
      </w:r>
      <w:r w:rsidR="000B285B">
        <w:rPr>
          <w:rFonts w:ascii="GHEA Grapalat" w:hAnsi="GHEA Grapalat" w:cs="Sylfaen"/>
          <w:iCs/>
          <w:lang w:val="hy-AM"/>
        </w:rPr>
        <w:t xml:space="preserve"> Ավելին՝ </w:t>
      </w:r>
      <w:r w:rsidR="00692FAA" w:rsidRPr="00291121">
        <w:rPr>
          <w:rFonts w:ascii="GHEA Grapalat" w:hAnsi="GHEA Grapalat" w:cs="Sylfaen"/>
          <w:iCs/>
          <w:lang w:val="hy-AM"/>
        </w:rPr>
        <w:t>Գ</w:t>
      </w:r>
      <w:r w:rsidR="005A4B97" w:rsidRPr="00291121">
        <w:rPr>
          <w:rFonts w:ascii="GHEA Grapalat" w:hAnsi="GHEA Grapalat" w:cs="Sylfaen"/>
          <w:iCs/>
          <w:lang w:val="hy-AM"/>
        </w:rPr>
        <w:t xml:space="preserve">ործակալության իրականացրած գործողությունները վարչարարություն չդիտարկելու </w:t>
      </w:r>
      <w:r w:rsidR="00692FAA" w:rsidRPr="00291121">
        <w:rPr>
          <w:rFonts w:ascii="GHEA Grapalat" w:hAnsi="GHEA Grapalat" w:cs="Sylfaen"/>
          <w:iCs/>
          <w:lang w:val="hy-AM"/>
        </w:rPr>
        <w:t>Վ</w:t>
      </w:r>
      <w:r w:rsidR="005A4B97" w:rsidRPr="00291121">
        <w:rPr>
          <w:rFonts w:ascii="GHEA Grapalat" w:hAnsi="GHEA Grapalat" w:cs="Sylfaen"/>
          <w:iCs/>
          <w:lang w:val="hy-AM"/>
        </w:rPr>
        <w:t xml:space="preserve">երաքննիչ դատարանի պնդումը հանգեցնում է ողջամիտ հարցադրման, որը նույնպես էական նշանակություն ունի սույն վճռաբեկ բողոքը վարույթ ընդունելու համար: Այսպիսով, եթե </w:t>
      </w:r>
      <w:r w:rsidR="00692FAA" w:rsidRPr="00291121">
        <w:rPr>
          <w:rFonts w:ascii="GHEA Grapalat" w:hAnsi="GHEA Grapalat" w:cs="Sylfaen"/>
          <w:iCs/>
          <w:lang w:val="hy-AM"/>
        </w:rPr>
        <w:t>Գ</w:t>
      </w:r>
      <w:r w:rsidR="005A4B97" w:rsidRPr="00291121">
        <w:rPr>
          <w:rFonts w:ascii="GHEA Grapalat" w:hAnsi="GHEA Grapalat" w:cs="Sylfaen"/>
          <w:iCs/>
          <w:lang w:val="hy-AM"/>
        </w:rPr>
        <w:t>ործակալության գործողությունները չեն հանդիսանում վարչարարություն և փաստական հետևանքներ են առաջացնում մյուս ծնողի և երեխայի  համար, ապա ի</w:t>
      </w:r>
      <w:r w:rsidR="000B285B">
        <w:rPr>
          <w:rFonts w:ascii="GHEA Grapalat" w:hAnsi="GHEA Grapalat" w:cs="Sylfaen"/>
          <w:iCs/>
          <w:lang w:val="hy-AM"/>
        </w:rPr>
        <w:t>՞</w:t>
      </w:r>
      <w:r w:rsidR="005A4B97" w:rsidRPr="00291121">
        <w:rPr>
          <w:rFonts w:ascii="GHEA Grapalat" w:hAnsi="GHEA Grapalat" w:cs="Sylfaen"/>
          <w:iCs/>
          <w:lang w:val="hy-AM"/>
        </w:rPr>
        <w:t xml:space="preserve">նչ կառուցակարգ է առկա </w:t>
      </w:r>
      <w:r w:rsidR="00692FAA" w:rsidRPr="00291121">
        <w:rPr>
          <w:rFonts w:ascii="GHEA Grapalat" w:hAnsi="GHEA Grapalat" w:cs="Sylfaen"/>
          <w:iCs/>
          <w:lang w:val="hy-AM"/>
        </w:rPr>
        <w:t>Գ</w:t>
      </w:r>
      <w:r w:rsidR="005A4B97" w:rsidRPr="00291121">
        <w:rPr>
          <w:rFonts w:ascii="GHEA Grapalat" w:hAnsi="GHEA Grapalat" w:cs="Sylfaen"/>
          <w:iCs/>
          <w:lang w:val="hy-AM"/>
        </w:rPr>
        <w:t>ործակալության գործողությունների իրավաչափության ստուգման համար և ինչպե</w:t>
      </w:r>
      <w:r w:rsidR="000B285B">
        <w:rPr>
          <w:rFonts w:ascii="GHEA Grapalat" w:hAnsi="GHEA Grapalat" w:cs="Sylfaen"/>
          <w:iCs/>
          <w:lang w:val="hy-AM"/>
        </w:rPr>
        <w:t>՞</w:t>
      </w:r>
      <w:r w:rsidR="005A4B97" w:rsidRPr="00291121">
        <w:rPr>
          <w:rFonts w:ascii="GHEA Grapalat" w:hAnsi="GHEA Grapalat" w:cs="Sylfaen"/>
          <w:iCs/>
          <w:lang w:val="hy-AM"/>
        </w:rPr>
        <w:t xml:space="preserve">ս պետք է իրացվի ՀՀ Սահմանադրության 50-րդ հոդվածով նախատեսված պատշաճ վարչարարության իրավունքը, քանի որ ՀՀ Սահմանադրության 6-րդ հոդվածի </w:t>
      </w:r>
      <w:r w:rsidR="00B52012" w:rsidRPr="00291121">
        <w:rPr>
          <w:rFonts w:ascii="GHEA Grapalat" w:hAnsi="GHEA Grapalat" w:cs="Sylfaen"/>
          <w:iCs/>
          <w:lang w:val="hy-AM"/>
        </w:rPr>
        <w:t xml:space="preserve">       </w:t>
      </w:r>
      <w:r w:rsidR="005A4B97" w:rsidRPr="00291121">
        <w:rPr>
          <w:rFonts w:ascii="GHEA Grapalat" w:hAnsi="GHEA Grapalat" w:cs="Sylfaen"/>
          <w:iCs/>
          <w:lang w:val="hy-AM"/>
        </w:rPr>
        <w:t xml:space="preserve">1-ին մասի համաձայն՝ </w:t>
      </w:r>
      <w:r w:rsidR="00B52012" w:rsidRPr="00291121">
        <w:rPr>
          <w:rFonts w:ascii="GHEA Grapalat" w:hAnsi="GHEA Grapalat" w:cs="Sylfaen"/>
          <w:iCs/>
          <w:lang w:val="hy-AM"/>
        </w:rPr>
        <w:t>պ</w:t>
      </w:r>
      <w:r w:rsidR="005A4B97" w:rsidRPr="00291121">
        <w:rPr>
          <w:rFonts w:ascii="GHEA Grapalat" w:hAnsi="GHEA Grapalat" w:cs="Sylfaen"/>
          <w:iCs/>
          <w:lang w:val="hy-AM"/>
        </w:rPr>
        <w:t xml:space="preserve">ետական և տեղական ինքնակառավարման մարմիններն ու պաշտոնատար անձինք իրավասու են կատարելու միայն այնպիսի գործողություններ, որոնց համար լիազորված են </w:t>
      </w:r>
      <w:r w:rsidR="00B52012" w:rsidRPr="00291121">
        <w:rPr>
          <w:rFonts w:ascii="GHEA Grapalat" w:hAnsi="GHEA Grapalat" w:cs="Sylfaen"/>
          <w:iCs/>
          <w:lang w:val="hy-AM"/>
        </w:rPr>
        <w:t xml:space="preserve">ՀՀ </w:t>
      </w:r>
      <w:r w:rsidR="005A4B97" w:rsidRPr="00291121">
        <w:rPr>
          <w:rFonts w:ascii="GHEA Grapalat" w:hAnsi="GHEA Grapalat" w:cs="Sylfaen"/>
          <w:iCs/>
          <w:lang w:val="hy-AM"/>
        </w:rPr>
        <w:t>Սահմանադրությամբ կամ օրենքներով:</w:t>
      </w:r>
    </w:p>
    <w:p w14:paraId="778B178C" w14:textId="69F3D323" w:rsidR="000B285B" w:rsidRPr="000B285B" w:rsidRDefault="000B285B" w:rsidP="000D2837">
      <w:pPr>
        <w:spacing w:line="276" w:lineRule="auto"/>
        <w:ind w:firstLine="426"/>
        <w:jc w:val="both"/>
        <w:rPr>
          <w:rFonts w:ascii="GHEA Grapalat" w:hAnsi="GHEA Grapalat" w:cs="Sylfaen"/>
          <w:iCs/>
          <w:lang w:val="hy-AM"/>
        </w:rPr>
      </w:pPr>
      <w:r>
        <w:rPr>
          <w:rFonts w:ascii="GHEA Grapalat" w:hAnsi="GHEA Grapalat" w:cs="Sylfaen"/>
          <w:iCs/>
          <w:lang w:val="hy-AM"/>
        </w:rPr>
        <w:t>Բացի այդ, Վերաքննիչ դատարանի ո</w:t>
      </w:r>
      <w:r w:rsidRPr="000B285B">
        <w:rPr>
          <w:rFonts w:ascii="GHEA Grapalat" w:hAnsi="GHEA Grapalat" w:cs="Sylfaen"/>
          <w:iCs/>
          <w:lang w:val="hy-AM"/>
        </w:rPr>
        <w:t xml:space="preserve">րոշումը չի համապատասխանում պատճառաբանված դատական ակտի չափանիշներին, քանի որ </w:t>
      </w:r>
      <w:r>
        <w:rPr>
          <w:rFonts w:ascii="GHEA Grapalat" w:hAnsi="GHEA Grapalat" w:cs="Sylfaen"/>
          <w:iCs/>
          <w:lang w:val="hy-AM"/>
        </w:rPr>
        <w:t xml:space="preserve">նշված որոշման մեջ </w:t>
      </w:r>
      <w:r w:rsidRPr="000B285B">
        <w:rPr>
          <w:rFonts w:ascii="GHEA Grapalat" w:hAnsi="GHEA Grapalat" w:cs="Sylfaen"/>
          <w:iCs/>
          <w:lang w:val="hy-AM"/>
        </w:rPr>
        <w:t>ուղղակի վկայակոչ</w:t>
      </w:r>
      <w:r>
        <w:rPr>
          <w:rFonts w:ascii="GHEA Grapalat" w:hAnsi="GHEA Grapalat" w:cs="Sylfaen"/>
          <w:iCs/>
          <w:lang w:val="hy-AM"/>
        </w:rPr>
        <w:t>վ</w:t>
      </w:r>
      <w:r w:rsidRPr="000B285B">
        <w:rPr>
          <w:rFonts w:ascii="GHEA Grapalat" w:hAnsi="GHEA Grapalat" w:cs="Sylfaen"/>
          <w:iCs/>
          <w:lang w:val="hy-AM"/>
        </w:rPr>
        <w:t xml:space="preserve">ել </w:t>
      </w:r>
      <w:r>
        <w:rPr>
          <w:rFonts w:ascii="GHEA Grapalat" w:hAnsi="GHEA Grapalat" w:cs="Sylfaen"/>
          <w:iCs/>
          <w:lang w:val="hy-AM"/>
        </w:rPr>
        <w:t>են</w:t>
      </w:r>
      <w:r w:rsidRPr="000B285B">
        <w:rPr>
          <w:rFonts w:ascii="GHEA Grapalat" w:hAnsi="GHEA Grapalat" w:cs="Sylfaen"/>
          <w:iCs/>
          <w:lang w:val="hy-AM"/>
        </w:rPr>
        <w:t xml:space="preserve"> ՀՀ վճռաբեկ դատարանի ուղենիշային որոշումները և անցում </w:t>
      </w:r>
      <w:r>
        <w:rPr>
          <w:rFonts w:ascii="GHEA Grapalat" w:hAnsi="GHEA Grapalat" w:cs="Sylfaen"/>
          <w:iCs/>
          <w:lang w:val="hy-AM"/>
        </w:rPr>
        <w:t xml:space="preserve"> </w:t>
      </w:r>
      <w:r w:rsidR="0049535A">
        <w:rPr>
          <w:rFonts w:ascii="GHEA Grapalat" w:hAnsi="GHEA Grapalat" w:cs="Sylfaen"/>
          <w:iCs/>
          <w:lang w:val="hy-AM"/>
        </w:rPr>
        <w:t xml:space="preserve">է </w:t>
      </w:r>
      <w:r w:rsidRPr="000B285B">
        <w:rPr>
          <w:rFonts w:ascii="GHEA Grapalat" w:hAnsi="GHEA Grapalat" w:cs="Sylfaen"/>
          <w:iCs/>
          <w:lang w:val="hy-AM"/>
        </w:rPr>
        <w:t>կատար</w:t>
      </w:r>
      <w:r>
        <w:rPr>
          <w:rFonts w:ascii="GHEA Grapalat" w:hAnsi="GHEA Grapalat" w:cs="Sylfaen"/>
          <w:iCs/>
          <w:lang w:val="hy-AM"/>
        </w:rPr>
        <w:t>վ</w:t>
      </w:r>
      <w:r w:rsidRPr="000B285B">
        <w:rPr>
          <w:rFonts w:ascii="GHEA Grapalat" w:hAnsi="GHEA Grapalat" w:cs="Sylfaen"/>
          <w:iCs/>
          <w:lang w:val="hy-AM"/>
        </w:rPr>
        <w:t xml:space="preserve">ել եզրահանգմանը, այնինչ՝ </w:t>
      </w:r>
      <w:r>
        <w:rPr>
          <w:rFonts w:ascii="GHEA Grapalat" w:hAnsi="GHEA Grapalat" w:cs="Sylfaen"/>
          <w:iCs/>
          <w:lang w:val="hy-AM"/>
        </w:rPr>
        <w:t>ո</w:t>
      </w:r>
      <w:r w:rsidRPr="000B285B">
        <w:rPr>
          <w:rFonts w:ascii="GHEA Grapalat" w:hAnsi="GHEA Grapalat" w:cs="Sylfaen"/>
          <w:iCs/>
          <w:lang w:val="hy-AM"/>
        </w:rPr>
        <w:t>րոշման մեջ բացակայում է նման եզրահանգման գալու պատճառաբանությունը, այսինքն՝ բացակայում է ՀՀ վճռաբեկ դատարանի դիրքորոշումներում ամրագրված իրավական նախապայմանների և սույն գործի փաստերի համադրությունը (համանմանությունը)</w:t>
      </w:r>
      <w:r>
        <w:rPr>
          <w:rFonts w:ascii="GHEA Grapalat" w:hAnsi="GHEA Grapalat" w:cs="Sylfaen"/>
          <w:iCs/>
          <w:lang w:val="hy-AM"/>
        </w:rPr>
        <w:t xml:space="preserve">։ Այլ կերպ ասած՝ </w:t>
      </w:r>
      <w:r w:rsidRPr="000B285B">
        <w:rPr>
          <w:rFonts w:ascii="GHEA Grapalat" w:hAnsi="GHEA Grapalat" w:cs="Sylfaen"/>
          <w:iCs/>
          <w:lang w:val="hy-AM"/>
        </w:rPr>
        <w:t xml:space="preserve">եթե </w:t>
      </w:r>
      <w:r w:rsidR="0049535A">
        <w:rPr>
          <w:rFonts w:ascii="GHEA Grapalat" w:hAnsi="GHEA Grapalat" w:cs="Sylfaen"/>
          <w:iCs/>
          <w:lang w:val="hy-AM"/>
        </w:rPr>
        <w:t>Վ</w:t>
      </w:r>
      <w:r w:rsidRPr="000B285B">
        <w:rPr>
          <w:rFonts w:ascii="GHEA Grapalat" w:hAnsi="GHEA Grapalat" w:cs="Sylfaen"/>
          <w:iCs/>
          <w:lang w:val="hy-AM"/>
        </w:rPr>
        <w:t>երաքննիչ դատարանը փորձեր համադրե</w:t>
      </w:r>
      <w:r w:rsidR="0049535A">
        <w:rPr>
          <w:rFonts w:ascii="GHEA Grapalat" w:hAnsi="GHEA Grapalat" w:cs="Sylfaen"/>
          <w:iCs/>
          <w:lang w:val="hy-AM"/>
        </w:rPr>
        <w:t>լ</w:t>
      </w:r>
      <w:r w:rsidRPr="000B285B">
        <w:rPr>
          <w:rFonts w:ascii="GHEA Grapalat" w:hAnsi="GHEA Grapalat" w:cs="Sylfaen"/>
          <w:iCs/>
          <w:lang w:val="hy-AM"/>
        </w:rPr>
        <w:t xml:space="preserve"> ՀՀ վճռաբեկ դատարանի վերլուծությունները սույն գործերի փաստերի </w:t>
      </w:r>
      <w:r w:rsidRPr="000B285B">
        <w:rPr>
          <w:rFonts w:ascii="GHEA Grapalat" w:hAnsi="GHEA Grapalat" w:cs="Sylfaen"/>
          <w:iCs/>
          <w:lang w:val="hy-AM"/>
        </w:rPr>
        <w:lastRenderedPageBreak/>
        <w:t>հետ (</w:t>
      </w:r>
      <w:r w:rsidR="00B6327B">
        <w:rPr>
          <w:rFonts w:ascii="GHEA Grapalat" w:hAnsi="GHEA Grapalat" w:cs="Sylfaen"/>
          <w:iCs/>
          <w:lang w:val="hy-AM"/>
        </w:rPr>
        <w:t>բ</w:t>
      </w:r>
      <w:r w:rsidRPr="000B285B">
        <w:rPr>
          <w:rFonts w:ascii="GHEA Grapalat" w:hAnsi="GHEA Grapalat" w:cs="Sylfaen"/>
          <w:iCs/>
          <w:lang w:val="hy-AM"/>
        </w:rPr>
        <w:t>ողոքաբերի օրինակով),</w:t>
      </w:r>
      <w:r w:rsidR="0049535A">
        <w:rPr>
          <w:rFonts w:ascii="GHEA Grapalat" w:hAnsi="GHEA Grapalat" w:cs="Sylfaen"/>
          <w:iCs/>
          <w:lang w:val="hy-AM"/>
        </w:rPr>
        <w:t xml:space="preserve"> ապա</w:t>
      </w:r>
      <w:r w:rsidRPr="000B285B">
        <w:rPr>
          <w:rFonts w:ascii="GHEA Grapalat" w:hAnsi="GHEA Grapalat" w:cs="Sylfaen"/>
          <w:iCs/>
          <w:lang w:val="hy-AM"/>
        </w:rPr>
        <w:t xml:space="preserve"> կհամոզվեր, որ Գործակալությունն իր բնույթով վարչարարություն հանդիսացող գործունեություն է իրականացրել:</w:t>
      </w:r>
      <w:r w:rsidR="00FE35A6">
        <w:rPr>
          <w:rFonts w:ascii="GHEA Grapalat" w:hAnsi="GHEA Grapalat" w:cs="Sylfaen"/>
          <w:iCs/>
          <w:lang w:val="hy-AM"/>
        </w:rPr>
        <w:t xml:space="preserve"> Այսպիսով</w:t>
      </w:r>
      <w:r w:rsidR="0049535A">
        <w:rPr>
          <w:rFonts w:ascii="GHEA Grapalat" w:hAnsi="GHEA Grapalat" w:cs="Sylfaen"/>
          <w:iCs/>
          <w:lang w:val="hy-AM"/>
        </w:rPr>
        <w:t>,</w:t>
      </w:r>
      <w:r w:rsidR="00FE35A6">
        <w:rPr>
          <w:rFonts w:ascii="GHEA Grapalat" w:hAnsi="GHEA Grapalat" w:cs="Sylfaen"/>
          <w:iCs/>
          <w:lang w:val="hy-AM"/>
        </w:rPr>
        <w:t xml:space="preserve"> </w:t>
      </w:r>
      <w:r w:rsidR="00FE35A6" w:rsidRPr="00FE35A6">
        <w:rPr>
          <w:rFonts w:ascii="GHEA Grapalat" w:hAnsi="GHEA Grapalat" w:cs="Sylfaen"/>
          <w:iCs/>
          <w:lang w:val="hy-AM"/>
        </w:rPr>
        <w:t xml:space="preserve">Վերաքննիչ դատարանը խախտել է </w:t>
      </w:r>
      <w:r w:rsidR="00FE35A6">
        <w:rPr>
          <w:rFonts w:ascii="GHEA Grapalat" w:hAnsi="GHEA Grapalat" w:cs="Sylfaen"/>
          <w:iCs/>
          <w:lang w:val="hy-AM"/>
        </w:rPr>
        <w:t xml:space="preserve">նաև </w:t>
      </w:r>
      <w:r w:rsidR="00FE35A6" w:rsidRPr="00FE35A6">
        <w:rPr>
          <w:rFonts w:ascii="GHEA Grapalat" w:hAnsi="GHEA Grapalat" w:cs="Sylfaen"/>
          <w:iCs/>
          <w:lang w:val="hy-AM"/>
        </w:rPr>
        <w:t>ՀՀ վարչական դատավարության օրենսգրքի 146-րդ հոդվածի 4-րդ մասի 2-րդ կետի «գ» և «դ» ենթակետերը</w:t>
      </w:r>
      <w:r w:rsidR="00FE35A6">
        <w:rPr>
          <w:rFonts w:ascii="GHEA Grapalat" w:hAnsi="GHEA Grapalat" w:cs="Sylfaen"/>
          <w:iCs/>
          <w:lang w:val="hy-AM"/>
        </w:rPr>
        <w:t>։</w:t>
      </w:r>
    </w:p>
    <w:p w14:paraId="784CF514" w14:textId="77777777" w:rsidR="00B5455E" w:rsidRPr="00291121" w:rsidRDefault="00B5455E" w:rsidP="000D2837">
      <w:pPr>
        <w:spacing w:line="276" w:lineRule="auto"/>
        <w:ind w:firstLine="426"/>
        <w:jc w:val="both"/>
        <w:rPr>
          <w:rFonts w:ascii="GHEA Grapalat" w:hAnsi="GHEA Grapalat" w:cs="Arial"/>
          <w:sz w:val="20"/>
          <w:szCs w:val="36"/>
          <w:shd w:val="clear" w:color="auto" w:fill="FFFFFF"/>
          <w:lang w:val="hy-AM"/>
        </w:rPr>
      </w:pPr>
    </w:p>
    <w:p w14:paraId="5D440583" w14:textId="18E29950" w:rsidR="009B1624" w:rsidRPr="00291121" w:rsidRDefault="00A711AA" w:rsidP="000D2837">
      <w:pPr>
        <w:spacing w:line="276" w:lineRule="auto"/>
        <w:ind w:firstLine="426"/>
        <w:jc w:val="both"/>
        <w:rPr>
          <w:rFonts w:ascii="GHEA Grapalat" w:hAnsi="GHEA Grapalat" w:cs="Sylfaen"/>
          <w:iCs/>
          <w:lang w:val="hy-AM"/>
        </w:rPr>
      </w:pPr>
      <w:r w:rsidRPr="00291121">
        <w:rPr>
          <w:rFonts w:ascii="GHEA Grapalat" w:hAnsi="GHEA Grapalat" w:cs="Sylfaen"/>
          <w:iCs/>
          <w:lang w:val="hy-AM"/>
        </w:rPr>
        <w:t xml:space="preserve">Վերոգրյալի հիման վրա բողոք բերած անձը պահանջել է </w:t>
      </w:r>
      <w:r w:rsidR="0088645D" w:rsidRPr="00291121">
        <w:rPr>
          <w:rFonts w:ascii="GHEA Grapalat" w:hAnsi="GHEA Grapalat" w:cs="Sylfaen"/>
          <w:iCs/>
          <w:lang w:val="hy-AM"/>
        </w:rPr>
        <w:t>ամբողջությամբ բեկանել Վերաքննիչ դատարանի 09.02.2024 թվականին կայացրած որոշումը և օրինական ուժ տալ Դատարանի 28.10.2021 թվականի վճռին:</w:t>
      </w:r>
      <w:r w:rsidR="00882BD7" w:rsidRPr="00882BD7">
        <w:rPr>
          <w:rFonts w:ascii="GHEA Grapalat" w:hAnsi="GHEA Grapalat"/>
          <w:b/>
          <w:bCs/>
          <w:shd w:val="clear" w:color="auto" w:fill="FFFFFF"/>
          <w:lang w:val="hy-AM"/>
        </w:rPr>
        <w:t xml:space="preserve"> </w:t>
      </w:r>
    </w:p>
    <w:p w14:paraId="781F1FC9" w14:textId="77777777" w:rsidR="009B1624" w:rsidRPr="00291121" w:rsidRDefault="009B1624" w:rsidP="000D2837">
      <w:pPr>
        <w:spacing w:line="276" w:lineRule="auto"/>
        <w:ind w:firstLine="426"/>
        <w:jc w:val="both"/>
        <w:rPr>
          <w:rFonts w:ascii="GHEA Grapalat" w:hAnsi="GHEA Grapalat"/>
          <w:b/>
          <w:bCs/>
          <w:u w:val="single"/>
          <w:lang w:val="hy-AM"/>
        </w:rPr>
      </w:pPr>
    </w:p>
    <w:p w14:paraId="16DE43D5" w14:textId="15945F77" w:rsidR="00F7746F" w:rsidRPr="00291121" w:rsidRDefault="00D55DC7" w:rsidP="000D2837">
      <w:pPr>
        <w:spacing w:line="276" w:lineRule="auto"/>
        <w:ind w:firstLine="426"/>
        <w:jc w:val="both"/>
        <w:rPr>
          <w:rStyle w:val="Strong"/>
          <w:rFonts w:ascii="GHEA Grapalat" w:hAnsi="GHEA Grapalat" w:cs="Sylfaen"/>
          <w:u w:val="single"/>
          <w:lang w:val="hy-AM"/>
        </w:rPr>
      </w:pPr>
      <w:r w:rsidRPr="00291121">
        <w:rPr>
          <w:rFonts w:ascii="GHEA Grapalat" w:hAnsi="GHEA Grapalat"/>
          <w:b/>
          <w:bCs/>
          <w:u w:val="single"/>
          <w:lang w:val="hy-AM"/>
        </w:rPr>
        <w:t>3</w:t>
      </w:r>
      <w:r w:rsidR="00D87F01" w:rsidRPr="00291121">
        <w:rPr>
          <w:rFonts w:ascii="GHEA Grapalat" w:hAnsi="GHEA Grapalat"/>
          <w:b/>
          <w:bCs/>
          <w:u w:val="single"/>
          <w:lang w:val="hy-AM"/>
        </w:rPr>
        <w:t xml:space="preserve">. </w:t>
      </w:r>
      <w:r w:rsidR="00795AFF" w:rsidRPr="00291121">
        <w:rPr>
          <w:rStyle w:val="Strong"/>
          <w:rFonts w:ascii="GHEA Grapalat" w:hAnsi="GHEA Grapalat" w:cs="Sylfaen"/>
          <w:u w:val="single"/>
          <w:lang w:val="hy-AM"/>
        </w:rPr>
        <w:t>Վճռաբեկ բողոք</w:t>
      </w:r>
      <w:r w:rsidR="00262DAF" w:rsidRPr="00291121">
        <w:rPr>
          <w:rStyle w:val="Strong"/>
          <w:rFonts w:ascii="GHEA Grapalat" w:hAnsi="GHEA Grapalat" w:cs="Sylfaen"/>
          <w:u w:val="single"/>
          <w:lang w:val="hy-AM"/>
        </w:rPr>
        <w:t>ի</w:t>
      </w:r>
      <w:r w:rsidR="00262DAF" w:rsidRPr="00291121">
        <w:rPr>
          <w:rStyle w:val="Strong"/>
          <w:rFonts w:ascii="GHEA Grapalat" w:hAnsi="GHEA Grapalat"/>
          <w:u w:val="single"/>
          <w:lang w:val="hy-AM"/>
        </w:rPr>
        <w:t xml:space="preserve"> </w:t>
      </w:r>
      <w:r w:rsidR="00262DAF" w:rsidRPr="00291121">
        <w:rPr>
          <w:rStyle w:val="Strong"/>
          <w:rFonts w:ascii="GHEA Grapalat" w:hAnsi="GHEA Grapalat" w:cs="Sylfaen"/>
          <w:u w:val="single"/>
          <w:lang w:val="hy-AM"/>
        </w:rPr>
        <w:t>քննության</w:t>
      </w:r>
      <w:r w:rsidR="00262DAF" w:rsidRPr="00291121">
        <w:rPr>
          <w:rStyle w:val="Strong"/>
          <w:rFonts w:ascii="GHEA Grapalat" w:hAnsi="GHEA Grapalat"/>
          <w:u w:val="single"/>
          <w:lang w:val="hy-AM"/>
        </w:rPr>
        <w:t xml:space="preserve"> </w:t>
      </w:r>
      <w:r w:rsidR="00262DAF" w:rsidRPr="00291121">
        <w:rPr>
          <w:rStyle w:val="Strong"/>
          <w:rFonts w:ascii="GHEA Grapalat" w:hAnsi="GHEA Grapalat" w:cs="Sylfaen"/>
          <w:u w:val="single"/>
          <w:lang w:val="hy-AM"/>
        </w:rPr>
        <w:t>համար</w:t>
      </w:r>
      <w:r w:rsidR="00262DAF" w:rsidRPr="00291121">
        <w:rPr>
          <w:rStyle w:val="Strong"/>
          <w:rFonts w:ascii="GHEA Grapalat" w:hAnsi="GHEA Grapalat"/>
          <w:u w:val="single"/>
          <w:lang w:val="hy-AM"/>
        </w:rPr>
        <w:t xml:space="preserve"> </w:t>
      </w:r>
      <w:r w:rsidR="0047442C" w:rsidRPr="00291121">
        <w:rPr>
          <w:rStyle w:val="Strong"/>
          <w:rFonts w:ascii="GHEA Grapalat" w:hAnsi="GHEA Grapalat"/>
          <w:u w:val="single"/>
          <w:lang w:val="hy-AM"/>
        </w:rPr>
        <w:t xml:space="preserve">էական </w:t>
      </w:r>
      <w:r w:rsidR="00262DAF" w:rsidRPr="00291121">
        <w:rPr>
          <w:rStyle w:val="Strong"/>
          <w:rFonts w:ascii="GHEA Grapalat" w:hAnsi="GHEA Grapalat" w:cs="Sylfaen"/>
          <w:u w:val="single"/>
          <w:lang w:val="hy-AM"/>
        </w:rPr>
        <w:t>նշանակություն</w:t>
      </w:r>
      <w:r w:rsidR="00262DAF" w:rsidRPr="00291121">
        <w:rPr>
          <w:rStyle w:val="Strong"/>
          <w:rFonts w:ascii="GHEA Grapalat" w:hAnsi="GHEA Grapalat"/>
          <w:u w:val="single"/>
          <w:lang w:val="hy-AM"/>
        </w:rPr>
        <w:t xml:space="preserve"> </w:t>
      </w:r>
      <w:r w:rsidR="00262DAF" w:rsidRPr="00291121">
        <w:rPr>
          <w:rStyle w:val="Strong"/>
          <w:rFonts w:ascii="GHEA Grapalat" w:hAnsi="GHEA Grapalat" w:cs="Sylfaen"/>
          <w:u w:val="single"/>
          <w:lang w:val="hy-AM"/>
        </w:rPr>
        <w:t>ունեցող</w:t>
      </w:r>
      <w:r w:rsidR="00262DAF" w:rsidRPr="00291121">
        <w:rPr>
          <w:rStyle w:val="Strong"/>
          <w:rFonts w:ascii="GHEA Grapalat" w:hAnsi="GHEA Grapalat"/>
          <w:u w:val="single"/>
          <w:lang w:val="hy-AM"/>
        </w:rPr>
        <w:t xml:space="preserve"> </w:t>
      </w:r>
      <w:r w:rsidR="00262DAF" w:rsidRPr="00291121">
        <w:rPr>
          <w:rStyle w:val="Strong"/>
          <w:rFonts w:ascii="GHEA Grapalat" w:hAnsi="GHEA Grapalat" w:cs="Sylfaen"/>
          <w:u w:val="single"/>
          <w:lang w:val="hy-AM"/>
        </w:rPr>
        <w:t>փաստերը</w:t>
      </w:r>
      <w:r w:rsidR="007A33BA" w:rsidRPr="00291121">
        <w:rPr>
          <w:rStyle w:val="Strong"/>
          <w:rFonts w:ascii="GHEA Grapalat" w:hAnsi="GHEA Grapalat" w:cs="Sylfaen"/>
          <w:u w:val="single"/>
          <w:lang w:val="hy-AM"/>
        </w:rPr>
        <w:t>.</w:t>
      </w:r>
    </w:p>
    <w:p w14:paraId="500B88EB" w14:textId="1FA731A9" w:rsidR="00005860" w:rsidRPr="00291121" w:rsidRDefault="00005860" w:rsidP="000D2837">
      <w:pPr>
        <w:spacing w:line="276" w:lineRule="auto"/>
        <w:ind w:firstLine="426"/>
        <w:jc w:val="both"/>
        <w:rPr>
          <w:rStyle w:val="Strong"/>
          <w:rFonts w:ascii="GHEA Grapalat" w:hAnsi="GHEA Grapalat" w:cs="Sylfaen"/>
          <w:b w:val="0"/>
          <w:lang w:val="hy-AM"/>
        </w:rPr>
      </w:pPr>
      <w:r w:rsidRPr="00291121">
        <w:rPr>
          <w:rStyle w:val="Strong"/>
          <w:rFonts w:ascii="GHEA Grapalat" w:hAnsi="GHEA Grapalat" w:cs="Sylfaen"/>
          <w:b w:val="0"/>
          <w:lang w:val="hy-AM"/>
        </w:rPr>
        <w:t>Սույն վճռաբեկ բողոքի քննության համար էական նշանակություն ունեն հետևյալ փաստերը.</w:t>
      </w:r>
    </w:p>
    <w:p w14:paraId="40D668AF" w14:textId="28CC2FF0" w:rsidR="0028237D" w:rsidRPr="00291121" w:rsidRDefault="0028237D" w:rsidP="000D2837">
      <w:pPr>
        <w:pStyle w:val="ListParagraph"/>
        <w:numPr>
          <w:ilvl w:val="0"/>
          <w:numId w:val="6"/>
        </w:numPr>
        <w:tabs>
          <w:tab w:val="left" w:pos="851"/>
        </w:tabs>
        <w:spacing w:after="0"/>
        <w:ind w:left="0" w:firstLine="426"/>
        <w:jc w:val="both"/>
        <w:rPr>
          <w:rFonts w:ascii="GHEA Grapalat" w:hAnsi="GHEA Grapalat"/>
          <w:sz w:val="24"/>
          <w:szCs w:val="24"/>
          <w:shd w:val="clear" w:color="auto" w:fill="FFFFFF"/>
          <w:lang w:val="hy-AM"/>
        </w:rPr>
      </w:pPr>
      <w:r w:rsidRPr="00291121">
        <w:rPr>
          <w:rFonts w:ascii="GHEA Grapalat" w:hAnsi="GHEA Grapalat"/>
          <w:sz w:val="24"/>
          <w:szCs w:val="24"/>
          <w:shd w:val="clear" w:color="auto" w:fill="FFFFFF"/>
          <w:lang w:val="hy-AM"/>
        </w:rPr>
        <w:t>ՀՀ արդարադատության նախարարության քաղաքացիական կացության ակտերի գրանցման բաժնի 28.02.2014 թ</w:t>
      </w:r>
      <w:r w:rsidR="009746A7"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թիվ ԱԲ 111885 ամուսնության վկայականի համաձայն՝ Արամ Պետրոսյանի և Լիլիթ Խաչատրյանի ամուսնության </w:t>
      </w:r>
      <w:r w:rsidR="00CD4030">
        <w:rPr>
          <w:rFonts w:ascii="GHEA Grapalat" w:hAnsi="GHEA Grapalat"/>
          <w:sz w:val="24"/>
          <w:szCs w:val="24"/>
          <w:shd w:val="clear" w:color="auto" w:fill="FFFFFF"/>
          <w:lang w:val="hy-AM"/>
        </w:rPr>
        <w:t xml:space="preserve">պետական </w:t>
      </w:r>
      <w:r w:rsidRPr="00291121">
        <w:rPr>
          <w:rFonts w:ascii="GHEA Grapalat" w:hAnsi="GHEA Grapalat"/>
          <w:sz w:val="24"/>
          <w:szCs w:val="24"/>
          <w:shd w:val="clear" w:color="auto" w:fill="FFFFFF"/>
          <w:lang w:val="hy-AM"/>
        </w:rPr>
        <w:t xml:space="preserve">գրանցումը կատարվել է 28.02.2014 </w:t>
      </w:r>
      <w:r w:rsidR="00911295" w:rsidRPr="00291121">
        <w:rPr>
          <w:rFonts w:ascii="GHEA Grapalat" w:hAnsi="GHEA Grapalat"/>
          <w:sz w:val="24"/>
          <w:szCs w:val="24"/>
          <w:shd w:val="clear" w:color="auto" w:fill="FFFFFF"/>
          <w:lang w:val="hy-AM"/>
        </w:rPr>
        <w:t>թվականին</w:t>
      </w:r>
      <w:r w:rsidRPr="00291121">
        <w:rPr>
          <w:rFonts w:ascii="GHEA Grapalat" w:hAnsi="GHEA Grapalat"/>
          <w:sz w:val="24"/>
          <w:szCs w:val="24"/>
          <w:shd w:val="clear" w:color="auto" w:fill="FFFFFF"/>
          <w:lang w:val="hy-AM"/>
        </w:rPr>
        <w:t xml:space="preserve"> </w:t>
      </w:r>
      <w:r w:rsidRPr="00291121">
        <w:rPr>
          <w:rFonts w:ascii="GHEA Grapalat" w:hAnsi="GHEA Grapalat"/>
          <w:b/>
          <w:bCs/>
          <w:sz w:val="24"/>
          <w:szCs w:val="24"/>
          <w:shd w:val="clear" w:color="auto" w:fill="FFFFFF"/>
          <w:lang w:val="hy-AM"/>
        </w:rPr>
        <w:t>(</w:t>
      </w:r>
      <w:r w:rsidR="000F18E9" w:rsidRPr="00291121">
        <w:rPr>
          <w:rFonts w:ascii="GHEA Grapalat" w:hAnsi="GHEA Grapalat"/>
          <w:b/>
          <w:bCs/>
          <w:spacing w:val="-8"/>
          <w:sz w:val="24"/>
          <w:szCs w:val="24"/>
          <w:shd w:val="clear" w:color="auto" w:fill="FFFFFF"/>
          <w:lang w:val="hy-AM"/>
        </w:rPr>
        <w:t>հատոր 1-ին</w:t>
      </w:r>
      <w:r w:rsidRPr="00291121">
        <w:rPr>
          <w:rFonts w:ascii="GHEA Grapalat" w:hAnsi="GHEA Grapalat"/>
          <w:b/>
          <w:bCs/>
          <w:spacing w:val="-8"/>
          <w:sz w:val="24"/>
          <w:szCs w:val="24"/>
          <w:shd w:val="clear" w:color="auto" w:fill="FFFFFF"/>
          <w:lang w:val="hy-AM"/>
        </w:rPr>
        <w:t>, գ</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թ</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 xml:space="preserve"> 29</w:t>
      </w:r>
      <w:r w:rsidRPr="00291121">
        <w:rPr>
          <w:rFonts w:ascii="GHEA Grapalat" w:hAnsi="GHEA Grapalat"/>
          <w:b/>
          <w:bCs/>
          <w:sz w:val="24"/>
          <w:szCs w:val="24"/>
          <w:shd w:val="clear" w:color="auto" w:fill="FFFFFF"/>
          <w:lang w:val="hy-AM"/>
        </w:rPr>
        <w:t>)</w:t>
      </w:r>
      <w:r w:rsidRPr="00887214">
        <w:rPr>
          <w:rFonts w:ascii="GHEA Grapalat" w:hAnsi="GHEA Grapalat"/>
          <w:sz w:val="24"/>
          <w:szCs w:val="24"/>
          <w:shd w:val="clear" w:color="auto" w:fill="FFFFFF"/>
          <w:lang w:val="hy-AM"/>
        </w:rPr>
        <w:t>:</w:t>
      </w:r>
    </w:p>
    <w:p w14:paraId="7C7AEA2C" w14:textId="7C6C8DF1" w:rsidR="0028237D" w:rsidRPr="00291121" w:rsidRDefault="0028237D" w:rsidP="000D2837">
      <w:pPr>
        <w:pStyle w:val="ListParagraph"/>
        <w:numPr>
          <w:ilvl w:val="0"/>
          <w:numId w:val="6"/>
        </w:numPr>
        <w:tabs>
          <w:tab w:val="left" w:pos="851"/>
        </w:tabs>
        <w:spacing w:after="0"/>
        <w:ind w:left="0" w:firstLine="426"/>
        <w:jc w:val="both"/>
        <w:rPr>
          <w:rFonts w:ascii="GHEA Grapalat" w:hAnsi="GHEA Grapalat"/>
          <w:b/>
          <w:bCs/>
          <w:sz w:val="24"/>
          <w:szCs w:val="24"/>
          <w:shd w:val="clear" w:color="auto" w:fill="FFFFFF"/>
          <w:lang w:val="hy-AM"/>
        </w:rPr>
      </w:pPr>
      <w:r w:rsidRPr="00291121">
        <w:rPr>
          <w:rFonts w:ascii="GHEA Grapalat" w:hAnsi="GHEA Grapalat"/>
          <w:sz w:val="24"/>
          <w:szCs w:val="24"/>
          <w:shd w:val="clear" w:color="auto" w:fill="FFFFFF"/>
          <w:lang w:val="hy-AM"/>
        </w:rPr>
        <w:t>ՀՀ արդարադատության նախարարության քաղաքացիական կացության ակտերի գրանցման բաժնի 27.05.2014 թ</w:t>
      </w:r>
      <w:r w:rsidR="001B6F3B"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թիվ ԱԲ 326666 ծննդյան վկայականի համաձայն՝ Գևորգ Պետրոսյանի ծննդյան փաստի գրանցումը կատարվել է 23.05.2014 թ</w:t>
      </w:r>
      <w:r w:rsidR="00053607" w:rsidRPr="00291121">
        <w:rPr>
          <w:rFonts w:ascii="GHEA Grapalat" w:hAnsi="GHEA Grapalat"/>
          <w:sz w:val="24"/>
          <w:szCs w:val="24"/>
          <w:shd w:val="clear" w:color="auto" w:fill="FFFFFF"/>
          <w:lang w:val="hy-AM"/>
        </w:rPr>
        <w:t>վականին</w:t>
      </w:r>
      <w:r w:rsidRPr="00291121">
        <w:rPr>
          <w:rFonts w:ascii="GHEA Grapalat" w:hAnsi="GHEA Grapalat"/>
          <w:sz w:val="24"/>
          <w:szCs w:val="24"/>
          <w:shd w:val="clear" w:color="auto" w:fill="FFFFFF"/>
          <w:lang w:val="hy-AM"/>
        </w:rPr>
        <w:t xml:space="preserve">, ծնողները՝ հայրը՝ Արամ Պետրոսյան, մայրը՝ Լիլիթ Խաչատրյան </w:t>
      </w:r>
      <w:r w:rsidRPr="00291121">
        <w:rPr>
          <w:rFonts w:ascii="GHEA Grapalat" w:hAnsi="GHEA Grapalat"/>
          <w:b/>
          <w:bCs/>
          <w:sz w:val="24"/>
          <w:szCs w:val="24"/>
          <w:shd w:val="clear" w:color="auto" w:fill="FFFFFF"/>
          <w:lang w:val="hy-AM"/>
        </w:rPr>
        <w:t>(</w:t>
      </w:r>
      <w:r w:rsidR="000F18E9" w:rsidRPr="00291121">
        <w:rPr>
          <w:rFonts w:ascii="GHEA Grapalat" w:hAnsi="GHEA Grapalat"/>
          <w:b/>
          <w:bCs/>
          <w:spacing w:val="-8"/>
          <w:sz w:val="24"/>
          <w:szCs w:val="24"/>
          <w:shd w:val="clear" w:color="auto" w:fill="FFFFFF"/>
          <w:lang w:val="hy-AM"/>
        </w:rPr>
        <w:t>հատոր 1-ին</w:t>
      </w:r>
      <w:r w:rsidRPr="00291121">
        <w:rPr>
          <w:rFonts w:ascii="GHEA Grapalat" w:hAnsi="GHEA Grapalat"/>
          <w:b/>
          <w:bCs/>
          <w:spacing w:val="-8"/>
          <w:sz w:val="24"/>
          <w:szCs w:val="24"/>
          <w:shd w:val="clear" w:color="auto" w:fill="FFFFFF"/>
          <w:lang w:val="hy-AM"/>
        </w:rPr>
        <w:t>, գ</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թ</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 xml:space="preserve"> 30</w:t>
      </w:r>
      <w:r w:rsidRPr="00291121">
        <w:rPr>
          <w:rFonts w:ascii="GHEA Grapalat" w:hAnsi="GHEA Grapalat"/>
          <w:b/>
          <w:bCs/>
          <w:sz w:val="24"/>
          <w:szCs w:val="24"/>
          <w:shd w:val="clear" w:color="auto" w:fill="FFFFFF"/>
          <w:lang w:val="hy-AM"/>
        </w:rPr>
        <w:t>)</w:t>
      </w:r>
      <w:r w:rsidRPr="00887214">
        <w:rPr>
          <w:rFonts w:ascii="GHEA Grapalat" w:hAnsi="GHEA Grapalat"/>
          <w:sz w:val="24"/>
          <w:szCs w:val="24"/>
          <w:shd w:val="clear" w:color="auto" w:fill="FFFFFF"/>
          <w:lang w:val="hy-AM"/>
        </w:rPr>
        <w:t>:</w:t>
      </w:r>
    </w:p>
    <w:p w14:paraId="127689B5" w14:textId="02480A9E" w:rsidR="0028237D" w:rsidRPr="00291121" w:rsidRDefault="0028237D" w:rsidP="000D2837">
      <w:pPr>
        <w:pStyle w:val="ListParagraph"/>
        <w:numPr>
          <w:ilvl w:val="0"/>
          <w:numId w:val="6"/>
        </w:numPr>
        <w:tabs>
          <w:tab w:val="left" w:pos="851"/>
        </w:tabs>
        <w:spacing w:after="0"/>
        <w:ind w:left="0" w:firstLine="426"/>
        <w:jc w:val="both"/>
        <w:rPr>
          <w:rFonts w:ascii="GHEA Grapalat" w:hAnsi="GHEA Grapalat"/>
          <w:b/>
          <w:bCs/>
          <w:sz w:val="24"/>
          <w:szCs w:val="24"/>
          <w:shd w:val="clear" w:color="auto" w:fill="FFFFFF"/>
          <w:lang w:val="hy-AM"/>
        </w:rPr>
      </w:pPr>
      <w:r w:rsidRPr="00291121">
        <w:rPr>
          <w:rFonts w:ascii="GHEA Grapalat" w:hAnsi="GHEA Grapalat"/>
          <w:sz w:val="24"/>
          <w:szCs w:val="24"/>
          <w:shd w:val="clear" w:color="auto" w:fill="FFFFFF"/>
          <w:lang w:val="hy-AM"/>
        </w:rPr>
        <w:t>ՀՀ ազգային անվտանգության ծառայության 17.12.2019 թ</w:t>
      </w:r>
      <w:r w:rsidR="00053607"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թիվ 2/6/3-1361 գրությամբ </w:t>
      </w:r>
      <w:r w:rsidR="00053607" w:rsidRPr="00291121">
        <w:rPr>
          <w:rFonts w:ascii="GHEA Grapalat" w:hAnsi="GHEA Grapalat"/>
          <w:sz w:val="24"/>
          <w:szCs w:val="24"/>
          <w:shd w:val="clear" w:color="auto" w:fill="FFFFFF"/>
          <w:lang w:val="hy-AM"/>
        </w:rPr>
        <w:t xml:space="preserve">փաստաբան Աշխեն Դաշյանին </w:t>
      </w:r>
      <w:r w:rsidRPr="00291121">
        <w:rPr>
          <w:rFonts w:ascii="GHEA Grapalat" w:hAnsi="GHEA Grapalat"/>
          <w:sz w:val="24"/>
          <w:szCs w:val="24"/>
          <w:shd w:val="clear" w:color="auto" w:fill="FFFFFF"/>
          <w:lang w:val="hy-AM"/>
        </w:rPr>
        <w:t>հայտնվել է, որ «(…) 13.12.2019 թ</w:t>
      </w:r>
      <w:r w:rsidR="00053607" w:rsidRPr="00291121">
        <w:rPr>
          <w:rFonts w:ascii="GHEA Grapalat" w:hAnsi="GHEA Grapalat"/>
          <w:sz w:val="24"/>
          <w:szCs w:val="24"/>
          <w:shd w:val="clear" w:color="auto" w:fill="FFFFFF"/>
          <w:lang w:val="hy-AM"/>
        </w:rPr>
        <w:t>վական</w:t>
      </w:r>
      <w:r w:rsidRPr="00291121">
        <w:rPr>
          <w:rFonts w:ascii="GHEA Grapalat" w:hAnsi="GHEA Grapalat"/>
          <w:sz w:val="24"/>
          <w:szCs w:val="24"/>
          <w:shd w:val="clear" w:color="auto" w:fill="FFFFFF"/>
          <w:lang w:val="hy-AM"/>
        </w:rPr>
        <w:t>ից մինչ օրս ընկած ժամանակահատվածում սահմանային էլեկտրոնային կառավարման տեղեկատվական համակարգում առկա տվյալների համաձայն՝ Գևորգ Արամի Պետրոսյանը (ծնված 23.05.2014 թ</w:t>
      </w:r>
      <w:r w:rsidR="00053607" w:rsidRPr="00291121">
        <w:rPr>
          <w:rFonts w:ascii="GHEA Grapalat" w:hAnsi="GHEA Grapalat"/>
          <w:sz w:val="24"/>
          <w:szCs w:val="24"/>
          <w:shd w:val="clear" w:color="auto" w:fill="FFFFFF"/>
          <w:lang w:val="hy-AM"/>
        </w:rPr>
        <w:t>վականնին</w:t>
      </w:r>
      <w:r w:rsidRPr="00291121">
        <w:rPr>
          <w:rFonts w:ascii="GHEA Grapalat" w:hAnsi="GHEA Grapalat"/>
          <w:sz w:val="24"/>
          <w:szCs w:val="24"/>
          <w:shd w:val="clear" w:color="auto" w:fill="FFFFFF"/>
          <w:lang w:val="hy-AM"/>
        </w:rPr>
        <w:t xml:space="preserve">) </w:t>
      </w:r>
      <w:r w:rsidR="00AC21D1" w:rsidRPr="00291121">
        <w:rPr>
          <w:rFonts w:ascii="GHEA Grapalat" w:hAnsi="GHEA Grapalat"/>
          <w:sz w:val="24"/>
          <w:szCs w:val="24"/>
          <w:shd w:val="clear" w:color="auto" w:fill="FFFFFF"/>
          <w:lang w:val="hy-AM"/>
        </w:rPr>
        <w:t>14</w:t>
      </w:r>
      <w:r w:rsidR="00AC21D1" w:rsidRPr="00291121">
        <w:rPr>
          <w:rFonts w:ascii="Cambria Math" w:hAnsi="Cambria Math" w:cs="Cambria Math"/>
          <w:sz w:val="24"/>
          <w:szCs w:val="24"/>
          <w:shd w:val="clear" w:color="auto" w:fill="FFFFFF"/>
          <w:lang w:val="hy-AM"/>
        </w:rPr>
        <w:t>․</w:t>
      </w:r>
      <w:r w:rsidR="00AC21D1" w:rsidRPr="00291121">
        <w:rPr>
          <w:rFonts w:ascii="GHEA Grapalat" w:hAnsi="GHEA Grapalat"/>
          <w:sz w:val="24"/>
          <w:szCs w:val="24"/>
          <w:shd w:val="clear" w:color="auto" w:fill="FFFFFF"/>
          <w:lang w:val="hy-AM"/>
        </w:rPr>
        <w:t>12</w:t>
      </w:r>
      <w:r w:rsidR="00AC21D1" w:rsidRPr="00291121">
        <w:rPr>
          <w:rFonts w:ascii="Cambria Math" w:hAnsi="Cambria Math" w:cs="Cambria Math"/>
          <w:sz w:val="24"/>
          <w:szCs w:val="24"/>
          <w:shd w:val="clear" w:color="auto" w:fill="FFFFFF"/>
          <w:lang w:val="hy-AM"/>
        </w:rPr>
        <w:t>․</w:t>
      </w:r>
      <w:r w:rsidRPr="00291121">
        <w:rPr>
          <w:rFonts w:ascii="GHEA Grapalat" w:hAnsi="GHEA Grapalat"/>
          <w:sz w:val="24"/>
          <w:szCs w:val="24"/>
          <w:shd w:val="clear" w:color="auto" w:fill="FFFFFF"/>
          <w:lang w:val="hy-AM"/>
        </w:rPr>
        <w:t>2019</w:t>
      </w:r>
      <w:r w:rsidR="00053607" w:rsidRPr="00291121">
        <w:rPr>
          <w:rFonts w:ascii="GHEA Grapalat" w:hAnsi="GHEA Grapalat"/>
          <w:sz w:val="24"/>
          <w:szCs w:val="24"/>
          <w:shd w:val="clear" w:color="auto" w:fill="FFFFFF"/>
          <w:lang w:val="hy-AM"/>
        </w:rPr>
        <w:t xml:space="preserve"> </w:t>
      </w:r>
      <w:r w:rsidRPr="00291121">
        <w:rPr>
          <w:rFonts w:ascii="GHEA Grapalat" w:hAnsi="GHEA Grapalat"/>
          <w:sz w:val="24"/>
          <w:szCs w:val="24"/>
          <w:shd w:val="clear" w:color="auto" w:fill="FFFFFF"/>
          <w:lang w:val="hy-AM"/>
        </w:rPr>
        <w:t>թ</w:t>
      </w:r>
      <w:r w:rsidR="00053607" w:rsidRPr="00291121">
        <w:rPr>
          <w:rFonts w:ascii="GHEA Grapalat" w:hAnsi="GHEA Grapalat"/>
          <w:sz w:val="24"/>
          <w:szCs w:val="24"/>
          <w:shd w:val="clear" w:color="auto" w:fill="FFFFFF"/>
          <w:lang w:val="hy-AM"/>
        </w:rPr>
        <w:t>վականի</w:t>
      </w:r>
      <w:r w:rsidR="00AC21D1" w:rsidRPr="00291121">
        <w:rPr>
          <w:rFonts w:ascii="GHEA Grapalat" w:hAnsi="GHEA Grapalat"/>
          <w:sz w:val="24"/>
          <w:szCs w:val="24"/>
          <w:shd w:val="clear" w:color="auto" w:fill="FFFFFF"/>
          <w:lang w:val="hy-AM"/>
        </w:rPr>
        <w:t xml:space="preserve">ն </w:t>
      </w:r>
      <w:r w:rsidRPr="00291121">
        <w:rPr>
          <w:rFonts w:ascii="GHEA Grapalat" w:hAnsi="GHEA Grapalat"/>
          <w:sz w:val="24"/>
          <w:szCs w:val="24"/>
          <w:shd w:val="clear" w:color="auto" w:fill="FFFFFF"/>
          <w:lang w:val="hy-AM"/>
        </w:rPr>
        <w:t xml:space="preserve">Երևան-Բեյրութ 276 չվերթով մեկնել է Լիբանան» </w:t>
      </w:r>
      <w:r w:rsidRPr="00291121">
        <w:rPr>
          <w:rFonts w:ascii="GHEA Grapalat" w:hAnsi="GHEA Grapalat"/>
          <w:b/>
          <w:bCs/>
          <w:sz w:val="24"/>
          <w:szCs w:val="24"/>
          <w:shd w:val="clear" w:color="auto" w:fill="FFFFFF"/>
          <w:lang w:val="hy-AM"/>
        </w:rPr>
        <w:t>(</w:t>
      </w:r>
      <w:r w:rsidRPr="00291121">
        <w:rPr>
          <w:rFonts w:ascii="GHEA Grapalat" w:hAnsi="GHEA Grapalat"/>
          <w:b/>
          <w:bCs/>
          <w:spacing w:val="-8"/>
          <w:sz w:val="24"/>
          <w:szCs w:val="24"/>
          <w:shd w:val="clear" w:color="auto" w:fill="FFFFFF"/>
          <w:lang w:val="hy-AM"/>
        </w:rPr>
        <w:t>վարույթի նյութեր, հ</w:t>
      </w:r>
      <w:r w:rsidR="000F18E9" w:rsidRPr="00291121">
        <w:rPr>
          <w:rFonts w:ascii="GHEA Grapalat" w:hAnsi="GHEA Grapalat"/>
          <w:b/>
          <w:bCs/>
          <w:spacing w:val="-8"/>
          <w:sz w:val="24"/>
          <w:szCs w:val="24"/>
          <w:shd w:val="clear" w:color="auto" w:fill="FFFFFF"/>
          <w:lang w:val="hy-AM"/>
        </w:rPr>
        <w:t>ատոր</w:t>
      </w:r>
      <w:r w:rsidRPr="00291121">
        <w:rPr>
          <w:rFonts w:ascii="GHEA Grapalat" w:hAnsi="GHEA Grapalat"/>
          <w:b/>
          <w:bCs/>
          <w:spacing w:val="-8"/>
          <w:sz w:val="24"/>
          <w:szCs w:val="24"/>
          <w:shd w:val="clear" w:color="auto" w:fill="FFFFFF"/>
          <w:lang w:val="hy-AM"/>
        </w:rPr>
        <w:t xml:space="preserve"> 4</w:t>
      </w:r>
      <w:r w:rsidR="00665D9F" w:rsidRPr="00291121">
        <w:rPr>
          <w:rFonts w:ascii="GHEA Grapalat" w:hAnsi="GHEA Grapalat"/>
          <w:b/>
          <w:bCs/>
          <w:spacing w:val="-8"/>
          <w:sz w:val="24"/>
          <w:szCs w:val="24"/>
          <w:shd w:val="clear" w:color="auto" w:fill="FFFFFF"/>
          <w:lang w:val="hy-AM"/>
        </w:rPr>
        <w:t>-րդ</w:t>
      </w:r>
      <w:r w:rsidRPr="00291121">
        <w:rPr>
          <w:rFonts w:ascii="GHEA Grapalat" w:hAnsi="GHEA Grapalat"/>
          <w:b/>
          <w:bCs/>
          <w:spacing w:val="-8"/>
          <w:sz w:val="24"/>
          <w:szCs w:val="24"/>
          <w:shd w:val="clear" w:color="auto" w:fill="FFFFFF"/>
          <w:lang w:val="hy-AM"/>
        </w:rPr>
        <w:t>, թ. 54</w:t>
      </w:r>
      <w:r w:rsidRPr="00291121">
        <w:rPr>
          <w:rFonts w:ascii="GHEA Grapalat" w:hAnsi="GHEA Grapalat"/>
          <w:b/>
          <w:bCs/>
          <w:sz w:val="24"/>
          <w:szCs w:val="24"/>
          <w:shd w:val="clear" w:color="auto" w:fill="FFFFFF"/>
          <w:lang w:val="hy-AM"/>
        </w:rPr>
        <w:t>)</w:t>
      </w:r>
      <w:r w:rsidRPr="00887214">
        <w:rPr>
          <w:rFonts w:ascii="GHEA Grapalat" w:hAnsi="GHEA Grapalat"/>
          <w:sz w:val="24"/>
          <w:szCs w:val="24"/>
          <w:shd w:val="clear" w:color="auto" w:fill="FFFFFF"/>
          <w:lang w:val="hy-AM"/>
        </w:rPr>
        <w:t>:</w:t>
      </w:r>
    </w:p>
    <w:p w14:paraId="731AF8DC" w14:textId="44D8B50A" w:rsidR="0028237D" w:rsidRPr="00291121" w:rsidRDefault="0028237D" w:rsidP="000D2837">
      <w:pPr>
        <w:pStyle w:val="ListParagraph"/>
        <w:numPr>
          <w:ilvl w:val="0"/>
          <w:numId w:val="6"/>
        </w:numPr>
        <w:tabs>
          <w:tab w:val="left" w:pos="851"/>
        </w:tabs>
        <w:spacing w:after="0"/>
        <w:ind w:left="0" w:firstLine="426"/>
        <w:jc w:val="both"/>
        <w:rPr>
          <w:rFonts w:ascii="GHEA Grapalat" w:hAnsi="GHEA Grapalat"/>
          <w:b/>
          <w:bCs/>
          <w:sz w:val="24"/>
          <w:szCs w:val="24"/>
          <w:shd w:val="clear" w:color="auto" w:fill="FFFFFF"/>
          <w:lang w:val="hy-AM"/>
        </w:rPr>
      </w:pPr>
      <w:r w:rsidRPr="00291121">
        <w:rPr>
          <w:rFonts w:ascii="GHEA Grapalat" w:hAnsi="GHEA Grapalat"/>
          <w:sz w:val="24"/>
          <w:szCs w:val="24"/>
          <w:shd w:val="clear" w:color="auto" w:fill="FFFFFF"/>
          <w:lang w:val="hy-AM"/>
        </w:rPr>
        <w:t>Գործակալության պետին հասցեագրված 17.02.2020 թ</w:t>
      </w:r>
      <w:r w:rsidR="00717A91"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դիմումով Արամ Պետրոսյանը խնդրել է «(…) ձեռնարկել անհրաժեշտ միջոցներ Կոնվենցիայի շրջանակներում իր դիմումը քննարկելու և ԱՄՆ իրավասու մարմիններին դիմելու համար» </w:t>
      </w:r>
      <w:r w:rsidRPr="00291121">
        <w:rPr>
          <w:rFonts w:ascii="GHEA Grapalat" w:hAnsi="GHEA Grapalat"/>
          <w:b/>
          <w:bCs/>
          <w:sz w:val="24"/>
          <w:szCs w:val="24"/>
          <w:shd w:val="clear" w:color="auto" w:fill="FFFFFF"/>
          <w:lang w:val="hy-AM"/>
        </w:rPr>
        <w:t>(</w:t>
      </w:r>
      <w:r w:rsidR="000F18E9" w:rsidRPr="00291121">
        <w:rPr>
          <w:rFonts w:ascii="GHEA Grapalat" w:hAnsi="GHEA Grapalat"/>
          <w:b/>
          <w:bCs/>
          <w:spacing w:val="-8"/>
          <w:sz w:val="24"/>
          <w:szCs w:val="24"/>
          <w:shd w:val="clear" w:color="auto" w:fill="FFFFFF"/>
          <w:lang w:val="hy-AM"/>
        </w:rPr>
        <w:t>հատոր 1-ին</w:t>
      </w:r>
      <w:r w:rsidRPr="00291121">
        <w:rPr>
          <w:rFonts w:ascii="GHEA Grapalat" w:hAnsi="GHEA Grapalat"/>
          <w:b/>
          <w:bCs/>
          <w:spacing w:val="-8"/>
          <w:sz w:val="24"/>
          <w:szCs w:val="24"/>
          <w:shd w:val="clear" w:color="auto" w:fill="FFFFFF"/>
          <w:lang w:val="hy-AM"/>
        </w:rPr>
        <w:t>, գ</w:t>
      </w:r>
      <w:r w:rsidR="009746A7" w:rsidRPr="00291121">
        <w:rPr>
          <w:rFonts w:ascii="GHEA Grapalat" w:hAnsi="GHEA Grapalat" w:cs="Cambria Math"/>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թ</w:t>
      </w:r>
      <w:r w:rsidR="009746A7" w:rsidRPr="00291121">
        <w:rPr>
          <w:rFonts w:ascii="GHEA Grapalat" w:hAnsi="GHEA Grapalat" w:cs="Cambria Math"/>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 xml:space="preserve"> 24</w:t>
      </w:r>
      <w:r w:rsidRPr="00291121">
        <w:rPr>
          <w:rFonts w:ascii="GHEA Grapalat" w:hAnsi="GHEA Grapalat"/>
          <w:b/>
          <w:bCs/>
          <w:sz w:val="24"/>
          <w:szCs w:val="24"/>
          <w:shd w:val="clear" w:color="auto" w:fill="FFFFFF"/>
          <w:lang w:val="hy-AM"/>
        </w:rPr>
        <w:t>)</w:t>
      </w:r>
      <w:r w:rsidRPr="00887214">
        <w:rPr>
          <w:rFonts w:ascii="GHEA Grapalat" w:hAnsi="GHEA Grapalat"/>
          <w:sz w:val="24"/>
          <w:szCs w:val="24"/>
          <w:shd w:val="clear" w:color="auto" w:fill="FFFFFF"/>
          <w:lang w:val="hy-AM"/>
        </w:rPr>
        <w:t>:</w:t>
      </w:r>
    </w:p>
    <w:p w14:paraId="6CCA02C9" w14:textId="6BC1062B" w:rsidR="0028237D" w:rsidRPr="00291121" w:rsidRDefault="0028237D" w:rsidP="000D2837">
      <w:pPr>
        <w:pStyle w:val="ListParagraph"/>
        <w:numPr>
          <w:ilvl w:val="0"/>
          <w:numId w:val="6"/>
        </w:numPr>
        <w:tabs>
          <w:tab w:val="left" w:pos="851"/>
        </w:tabs>
        <w:spacing w:after="0"/>
        <w:ind w:left="0" w:firstLine="426"/>
        <w:jc w:val="both"/>
        <w:rPr>
          <w:rFonts w:ascii="GHEA Grapalat" w:hAnsi="GHEA Grapalat"/>
          <w:sz w:val="24"/>
          <w:szCs w:val="24"/>
          <w:shd w:val="clear" w:color="auto" w:fill="FFFFFF"/>
          <w:lang w:val="hy-AM"/>
        </w:rPr>
      </w:pPr>
      <w:r w:rsidRPr="00291121">
        <w:rPr>
          <w:rFonts w:ascii="GHEA Grapalat" w:hAnsi="GHEA Grapalat"/>
          <w:sz w:val="24"/>
          <w:szCs w:val="24"/>
          <w:shd w:val="clear" w:color="auto" w:fill="FFFFFF"/>
          <w:lang w:val="hy-AM"/>
        </w:rPr>
        <w:t>ԱՄՆ պետդեպարտամենտի երեխաների հարցերի գրասենյակին հասցեագրված 17.02.2020 թ</w:t>
      </w:r>
      <w:r w:rsidR="00470E0C"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թիվ 26.2/3442-2020 գրությամբ Գործակալության պետը տեղեկացրել է, որ «(…) Հայաստանի Հանրապետության կենտրոնական մարմինն ստացել է Հայկ Հարությունյանի՝ «Երեխայի միջազգային առևանգման քաղաքացիական մոտեցումների մասին» </w:t>
      </w:r>
      <w:r w:rsidR="00DE7A54" w:rsidRPr="00291121">
        <w:rPr>
          <w:rFonts w:ascii="GHEA Grapalat" w:hAnsi="GHEA Grapalat"/>
          <w:sz w:val="24"/>
          <w:szCs w:val="24"/>
          <w:shd w:val="clear" w:color="auto" w:fill="FFFFFF"/>
          <w:lang w:val="hy-AM"/>
        </w:rPr>
        <w:t>25</w:t>
      </w:r>
      <w:r w:rsidR="00DE7A54" w:rsidRPr="00291121">
        <w:rPr>
          <w:rFonts w:ascii="Cambria Math" w:hAnsi="Cambria Math" w:cs="Cambria Math"/>
          <w:sz w:val="24"/>
          <w:szCs w:val="24"/>
          <w:shd w:val="clear" w:color="auto" w:fill="FFFFFF"/>
          <w:lang w:val="hy-AM"/>
        </w:rPr>
        <w:t>․</w:t>
      </w:r>
      <w:r w:rsidR="00DE7A54" w:rsidRPr="00291121">
        <w:rPr>
          <w:rFonts w:ascii="GHEA Grapalat" w:hAnsi="GHEA Grapalat"/>
          <w:sz w:val="24"/>
          <w:szCs w:val="24"/>
          <w:shd w:val="clear" w:color="auto" w:fill="FFFFFF"/>
          <w:lang w:val="hy-AM"/>
        </w:rPr>
        <w:t>10</w:t>
      </w:r>
      <w:r w:rsidR="00DE7A54" w:rsidRPr="00291121">
        <w:rPr>
          <w:rFonts w:ascii="Cambria Math" w:hAnsi="Cambria Math" w:cs="Cambria Math"/>
          <w:sz w:val="24"/>
          <w:szCs w:val="24"/>
          <w:shd w:val="clear" w:color="auto" w:fill="FFFFFF"/>
          <w:lang w:val="hy-AM"/>
        </w:rPr>
        <w:t>․</w:t>
      </w:r>
      <w:r w:rsidRPr="00291121">
        <w:rPr>
          <w:rFonts w:ascii="GHEA Grapalat" w:hAnsi="GHEA Grapalat"/>
          <w:sz w:val="24"/>
          <w:szCs w:val="24"/>
          <w:shd w:val="clear" w:color="auto" w:fill="FFFFFF"/>
          <w:lang w:val="hy-AM"/>
        </w:rPr>
        <w:t>1980 թվականի կոնվենցիայի շրջանակներում ներկայացված դիմումը՝ իր զավակ Գևորգ Պետրոսյանին (ծնված 23.05.2014</w:t>
      </w:r>
      <w:r w:rsidR="00470E0C" w:rsidRPr="00291121">
        <w:rPr>
          <w:rFonts w:ascii="GHEA Grapalat" w:hAnsi="GHEA Grapalat"/>
          <w:sz w:val="24"/>
          <w:szCs w:val="24"/>
          <w:shd w:val="clear" w:color="auto" w:fill="FFFFFF"/>
          <w:lang w:val="hy-AM"/>
        </w:rPr>
        <w:t xml:space="preserve"> </w:t>
      </w:r>
      <w:r w:rsidRPr="00291121">
        <w:rPr>
          <w:rFonts w:ascii="GHEA Grapalat" w:hAnsi="GHEA Grapalat"/>
          <w:sz w:val="24"/>
          <w:szCs w:val="24"/>
          <w:shd w:val="clear" w:color="auto" w:fill="FFFFFF"/>
          <w:lang w:val="hy-AM"/>
        </w:rPr>
        <w:t>թ</w:t>
      </w:r>
      <w:r w:rsidR="00470E0C" w:rsidRPr="00291121">
        <w:rPr>
          <w:rFonts w:ascii="GHEA Grapalat" w:hAnsi="GHEA Grapalat"/>
          <w:sz w:val="24"/>
          <w:szCs w:val="24"/>
          <w:shd w:val="clear" w:color="auto" w:fill="FFFFFF"/>
          <w:lang w:val="hy-AM"/>
        </w:rPr>
        <w:t>վականին</w:t>
      </w:r>
      <w:r w:rsidRPr="00291121">
        <w:rPr>
          <w:rFonts w:ascii="GHEA Grapalat" w:hAnsi="GHEA Grapalat"/>
          <w:sz w:val="24"/>
          <w:szCs w:val="24"/>
          <w:shd w:val="clear" w:color="auto" w:fill="FFFFFF"/>
          <w:lang w:val="hy-AM"/>
        </w:rPr>
        <w:t>)</w:t>
      </w:r>
      <w:r w:rsidR="00DE7A54" w:rsidRPr="00291121">
        <w:rPr>
          <w:rFonts w:ascii="GHEA Grapalat" w:hAnsi="GHEA Grapalat"/>
          <w:sz w:val="24"/>
          <w:szCs w:val="24"/>
          <w:shd w:val="clear" w:color="auto" w:fill="FFFFFF"/>
          <w:lang w:val="hy-AM"/>
        </w:rPr>
        <w:t xml:space="preserve"> </w:t>
      </w:r>
      <w:r w:rsidRPr="00291121">
        <w:rPr>
          <w:rFonts w:ascii="GHEA Grapalat" w:hAnsi="GHEA Grapalat"/>
          <w:sz w:val="24"/>
          <w:szCs w:val="24"/>
          <w:shd w:val="clear" w:color="auto" w:fill="FFFFFF"/>
          <w:lang w:val="hy-AM"/>
        </w:rPr>
        <w:t xml:space="preserve">Հայաստանի Հանրապետություն վերադարձնելու վերաբերյալ: </w:t>
      </w:r>
    </w:p>
    <w:p w14:paraId="69501567" w14:textId="13EE660B" w:rsidR="0028237D" w:rsidRPr="00291121" w:rsidRDefault="0028237D" w:rsidP="000D2837">
      <w:pPr>
        <w:spacing w:line="276" w:lineRule="auto"/>
        <w:ind w:firstLine="426"/>
        <w:jc w:val="both"/>
        <w:rPr>
          <w:rFonts w:ascii="GHEA Grapalat" w:hAnsi="GHEA Grapalat"/>
          <w:shd w:val="clear" w:color="auto" w:fill="FFFFFF"/>
          <w:lang w:val="hy-AM"/>
        </w:rPr>
      </w:pPr>
      <w:r w:rsidRPr="00291121">
        <w:rPr>
          <w:rFonts w:ascii="GHEA Grapalat" w:hAnsi="GHEA Grapalat"/>
          <w:shd w:val="clear" w:color="auto" w:fill="FFFFFF"/>
          <w:lang w:val="hy-AM"/>
        </w:rPr>
        <w:t xml:space="preserve">Դիմումատուից ստացված տեղեկություների համաձայն՝ նրա կինը </w:t>
      </w:r>
      <w:r w:rsidR="00256E76" w:rsidRPr="00291121">
        <w:rPr>
          <w:rFonts w:ascii="GHEA Grapalat" w:hAnsi="GHEA Grapalat"/>
          <w:shd w:val="clear" w:color="auto" w:fill="FFFFFF"/>
          <w:lang w:val="hy-AM"/>
        </w:rPr>
        <w:t>(…)</w:t>
      </w:r>
      <w:r w:rsidRPr="00291121">
        <w:rPr>
          <w:rFonts w:ascii="GHEA Grapalat" w:hAnsi="GHEA Grapalat"/>
          <w:shd w:val="clear" w:color="auto" w:fill="FFFFFF"/>
          <w:lang w:val="hy-AM"/>
        </w:rPr>
        <w:t xml:space="preserve"> Լիլիթ Խաչատրյանը կարողացել է հավաքել իր ուղեբեռը, հեռանալ տանից երեխայի հետ և մեկնել Լիբանան: Տեղեկանալով իր կնոջ՝ նախապես պլանավորված քայլերի մասին՝ նա իր որդուն Հայաստան վերադարձնելու խնդրանքով դիմել է Լիբանանի իշխանություններին, որտեղից երեխայի ելքն արգելվել է: </w:t>
      </w:r>
    </w:p>
    <w:p w14:paraId="405211E5" w14:textId="66747274" w:rsidR="0028237D" w:rsidRPr="00291121" w:rsidRDefault="0028237D" w:rsidP="000D2837">
      <w:pPr>
        <w:spacing w:line="276" w:lineRule="auto"/>
        <w:ind w:firstLine="426"/>
        <w:jc w:val="both"/>
        <w:rPr>
          <w:rFonts w:ascii="GHEA Grapalat" w:hAnsi="GHEA Grapalat"/>
          <w:shd w:val="clear" w:color="auto" w:fill="FFFFFF"/>
          <w:lang w:val="hy-AM"/>
        </w:rPr>
      </w:pPr>
      <w:r w:rsidRPr="00291121">
        <w:rPr>
          <w:rFonts w:ascii="GHEA Grapalat" w:hAnsi="GHEA Grapalat"/>
          <w:shd w:val="clear" w:color="auto" w:fill="FFFFFF"/>
          <w:lang w:val="hy-AM"/>
        </w:rPr>
        <w:lastRenderedPageBreak/>
        <w:t>Հաշվի առնելով այն հանգամանքը, որ Լիլիթ Խաչատրյանի ծնողները բնակվում են Ամերիկայի Միացյալ Նահանգներում, մեծ էր հավանականությունը, որ նա իր երեխայի հետ կմեկնի Միացյալ Նահանգներ, ինչն էլ տեղի է ունեցել: Լիբանանի իրավապահ մարմինները փակել են սահմանները, և Լիլիթը երեխայի հետ միայն կարող էր վերադառնալ Հայաստան: Լիլիթ Խաչատրյանը Հայաստանի փոխարեն մեկնում է Միացյալ Նահանգներ՝ Լիբանանի մարմիններին տալով կեղծ տեղեկություն, մասնավորապես այն մասին, որ նա պատրաստվում է վերադառնալ Հայաստան, քանի որ երեխան հետ էր մնացել դասերից:</w:t>
      </w:r>
    </w:p>
    <w:p w14:paraId="2785533D" w14:textId="67168380" w:rsidR="0028237D" w:rsidRPr="00291121" w:rsidRDefault="0028237D" w:rsidP="000D2837">
      <w:pPr>
        <w:spacing w:line="276" w:lineRule="auto"/>
        <w:ind w:firstLine="426"/>
        <w:jc w:val="both"/>
        <w:rPr>
          <w:rFonts w:ascii="GHEA Grapalat" w:hAnsi="GHEA Grapalat"/>
          <w:shd w:val="clear" w:color="auto" w:fill="FFFFFF"/>
          <w:lang w:val="hy-AM"/>
        </w:rPr>
      </w:pPr>
      <w:r w:rsidRPr="00291121">
        <w:rPr>
          <w:rFonts w:ascii="GHEA Grapalat" w:hAnsi="GHEA Grapalat"/>
          <w:shd w:val="clear" w:color="auto" w:fill="FFFFFF"/>
          <w:lang w:val="hy-AM"/>
        </w:rPr>
        <w:t>Դիմումատուն, ցանկանալով փրկել իր ընտանիքը, դիմել է Հայաստանի Հանրապետությունում իր բնակության վայրի դատարան՝ խնդրելով երեխայի խնամակալությունը հանձնել իրեն: Վերջինս չի ներկայացրել ամուսնալուծության մասին դիմում: Արամ Պետրոսյանը երեխային տեսել է միայն Լիբանան ժամանելիս, կարճ ժամանակով: Այժմ</w:t>
      </w:r>
      <w:r w:rsidR="00DE7A54" w:rsidRPr="00291121">
        <w:rPr>
          <w:rFonts w:ascii="GHEA Grapalat" w:hAnsi="GHEA Grapalat"/>
          <w:shd w:val="clear" w:color="auto" w:fill="FFFFFF"/>
          <w:lang w:val="hy-AM"/>
        </w:rPr>
        <w:t>,</w:t>
      </w:r>
      <w:r w:rsidRPr="00291121">
        <w:rPr>
          <w:rFonts w:ascii="GHEA Grapalat" w:hAnsi="GHEA Grapalat"/>
          <w:shd w:val="clear" w:color="auto" w:fill="FFFFFF"/>
          <w:lang w:val="hy-AM"/>
        </w:rPr>
        <w:t xml:space="preserve"> Լիլիթ Խաչատրյանն ԱՄՆ-ից կապ չի հաստատում նրա հետ: Նա որևէ տեղեկություն չունի երեխայի մասին:</w:t>
      </w:r>
    </w:p>
    <w:p w14:paraId="40D704DB" w14:textId="64602CEC" w:rsidR="0028237D" w:rsidRPr="00291121" w:rsidRDefault="0028237D" w:rsidP="000D2837">
      <w:pPr>
        <w:spacing w:line="276" w:lineRule="auto"/>
        <w:ind w:firstLine="426"/>
        <w:jc w:val="both"/>
        <w:rPr>
          <w:rFonts w:ascii="GHEA Grapalat" w:hAnsi="GHEA Grapalat"/>
          <w:highlight w:val="cyan"/>
          <w:shd w:val="clear" w:color="auto" w:fill="FFFFFF"/>
          <w:lang w:val="hy-AM"/>
        </w:rPr>
      </w:pPr>
      <w:r w:rsidRPr="00291121">
        <w:rPr>
          <w:rFonts w:ascii="GHEA Grapalat" w:hAnsi="GHEA Grapalat"/>
          <w:shd w:val="clear" w:color="auto" w:fill="FFFFFF"/>
          <w:lang w:val="hy-AM"/>
        </w:rPr>
        <w:t xml:space="preserve">Հիմք ընդունելով վերոգրյալը՝ խնդրում ենք ձեզ դիտարկել «Երեխայի միջազգային առևանգման քաղաքացիական մոտեցումների մասին» </w:t>
      </w:r>
      <w:r w:rsidR="00DE7A54" w:rsidRPr="00291121">
        <w:rPr>
          <w:rFonts w:ascii="GHEA Grapalat" w:hAnsi="GHEA Grapalat"/>
          <w:shd w:val="clear" w:color="auto" w:fill="FFFFFF"/>
          <w:lang w:val="hy-AM"/>
        </w:rPr>
        <w:t>25</w:t>
      </w:r>
      <w:r w:rsidR="00DE7A54" w:rsidRPr="00291121">
        <w:rPr>
          <w:rFonts w:ascii="Cambria Math" w:hAnsi="Cambria Math" w:cs="Cambria Math"/>
          <w:shd w:val="clear" w:color="auto" w:fill="FFFFFF"/>
          <w:lang w:val="hy-AM"/>
        </w:rPr>
        <w:t>․</w:t>
      </w:r>
      <w:r w:rsidR="00DE7A54" w:rsidRPr="00291121">
        <w:rPr>
          <w:rFonts w:ascii="GHEA Grapalat" w:hAnsi="GHEA Grapalat"/>
          <w:shd w:val="clear" w:color="auto" w:fill="FFFFFF"/>
          <w:lang w:val="hy-AM"/>
        </w:rPr>
        <w:t>10</w:t>
      </w:r>
      <w:r w:rsidR="00DE7A54" w:rsidRPr="00291121">
        <w:rPr>
          <w:rFonts w:ascii="Cambria Math" w:hAnsi="Cambria Math" w:cs="Cambria Math"/>
          <w:shd w:val="clear" w:color="auto" w:fill="FFFFFF"/>
          <w:lang w:val="hy-AM"/>
        </w:rPr>
        <w:t>․</w:t>
      </w:r>
      <w:r w:rsidRPr="00291121">
        <w:rPr>
          <w:rFonts w:ascii="GHEA Grapalat" w:hAnsi="GHEA Grapalat"/>
          <w:shd w:val="clear" w:color="auto" w:fill="FFFFFF"/>
          <w:lang w:val="hy-AM"/>
        </w:rPr>
        <w:t>1980 թվականի</w:t>
      </w:r>
      <w:r w:rsidR="00DE7A54" w:rsidRPr="00291121">
        <w:rPr>
          <w:rFonts w:ascii="GHEA Grapalat" w:hAnsi="GHEA Grapalat"/>
          <w:shd w:val="clear" w:color="auto" w:fill="FFFFFF"/>
          <w:lang w:val="hy-AM"/>
        </w:rPr>
        <w:t xml:space="preserve"> </w:t>
      </w:r>
      <w:r w:rsidRPr="00291121">
        <w:rPr>
          <w:rFonts w:ascii="GHEA Grapalat" w:hAnsi="GHEA Grapalat"/>
          <w:shd w:val="clear" w:color="auto" w:fill="FFFFFF"/>
          <w:lang w:val="hy-AM"/>
        </w:rPr>
        <w:t>կոնվենցիայի համաձայն երեխային Հայաստանի Հանրապետություն վերադարձնելու հարցը</w:t>
      </w:r>
      <w:r w:rsidR="00150ABA" w:rsidRPr="00291121">
        <w:rPr>
          <w:rFonts w:ascii="GHEA Grapalat" w:hAnsi="GHEA Grapalat"/>
          <w:shd w:val="clear" w:color="auto" w:fill="FFFFFF"/>
          <w:lang w:val="hy-AM"/>
        </w:rPr>
        <w:t xml:space="preserve"> (…)</w:t>
      </w:r>
      <w:r w:rsidRPr="00291121">
        <w:rPr>
          <w:rFonts w:ascii="GHEA Grapalat" w:hAnsi="GHEA Grapalat"/>
          <w:shd w:val="clear" w:color="auto" w:fill="FFFFFF"/>
          <w:lang w:val="hy-AM"/>
        </w:rPr>
        <w:t xml:space="preserve">» </w:t>
      </w:r>
      <w:r w:rsidRPr="00291121">
        <w:rPr>
          <w:rFonts w:ascii="GHEA Grapalat" w:hAnsi="GHEA Grapalat"/>
          <w:b/>
          <w:bCs/>
          <w:shd w:val="clear" w:color="auto" w:fill="FFFFFF"/>
          <w:lang w:val="hy-AM"/>
        </w:rPr>
        <w:t>(</w:t>
      </w:r>
      <w:r w:rsidRPr="00291121">
        <w:rPr>
          <w:rFonts w:ascii="GHEA Grapalat" w:hAnsi="GHEA Grapalat"/>
          <w:b/>
          <w:bCs/>
          <w:spacing w:val="-8"/>
          <w:shd w:val="clear" w:color="auto" w:fill="FFFFFF"/>
          <w:lang w:val="hy-AM"/>
        </w:rPr>
        <w:t>վարույթի նյութեր, հ</w:t>
      </w:r>
      <w:r w:rsidR="00150ABA" w:rsidRPr="00291121">
        <w:rPr>
          <w:rFonts w:ascii="GHEA Grapalat" w:hAnsi="GHEA Grapalat"/>
          <w:b/>
          <w:bCs/>
          <w:spacing w:val="-8"/>
          <w:shd w:val="clear" w:color="auto" w:fill="FFFFFF"/>
          <w:lang w:val="hy-AM"/>
        </w:rPr>
        <w:t>ատոր</w:t>
      </w:r>
      <w:r w:rsidRPr="00291121">
        <w:rPr>
          <w:rFonts w:ascii="GHEA Grapalat" w:hAnsi="GHEA Grapalat"/>
          <w:b/>
          <w:bCs/>
          <w:spacing w:val="-8"/>
          <w:shd w:val="clear" w:color="auto" w:fill="FFFFFF"/>
          <w:lang w:val="hy-AM"/>
        </w:rPr>
        <w:t xml:space="preserve"> 2</w:t>
      </w:r>
      <w:r w:rsidR="00150ABA" w:rsidRPr="00291121">
        <w:rPr>
          <w:rFonts w:ascii="GHEA Grapalat" w:hAnsi="GHEA Grapalat"/>
          <w:b/>
          <w:bCs/>
          <w:spacing w:val="-8"/>
          <w:shd w:val="clear" w:color="auto" w:fill="FFFFFF"/>
          <w:lang w:val="hy-AM"/>
        </w:rPr>
        <w:t>-րդ</w:t>
      </w:r>
      <w:r w:rsidRPr="00291121">
        <w:rPr>
          <w:rFonts w:ascii="GHEA Grapalat" w:hAnsi="GHEA Grapalat"/>
          <w:b/>
          <w:bCs/>
          <w:spacing w:val="-8"/>
          <w:shd w:val="clear" w:color="auto" w:fill="FFFFFF"/>
          <w:lang w:val="hy-AM"/>
        </w:rPr>
        <w:t>, թ. 80-81</w:t>
      </w:r>
      <w:r w:rsidRPr="00291121">
        <w:rPr>
          <w:rFonts w:ascii="GHEA Grapalat" w:hAnsi="GHEA Grapalat"/>
          <w:b/>
          <w:bCs/>
          <w:shd w:val="clear" w:color="auto" w:fill="FFFFFF"/>
          <w:lang w:val="hy-AM"/>
        </w:rPr>
        <w:t>)</w:t>
      </w:r>
      <w:r w:rsidRPr="00887214">
        <w:rPr>
          <w:rFonts w:ascii="GHEA Grapalat" w:hAnsi="GHEA Grapalat"/>
          <w:shd w:val="clear" w:color="auto" w:fill="FFFFFF"/>
          <w:lang w:val="hy-AM"/>
        </w:rPr>
        <w:t>:</w:t>
      </w:r>
    </w:p>
    <w:p w14:paraId="13E21A28" w14:textId="4D194329" w:rsidR="0028237D" w:rsidRPr="00291121" w:rsidRDefault="0028237D" w:rsidP="000D2837">
      <w:pPr>
        <w:pStyle w:val="ListParagraph"/>
        <w:numPr>
          <w:ilvl w:val="0"/>
          <w:numId w:val="6"/>
        </w:numPr>
        <w:tabs>
          <w:tab w:val="left" w:pos="851"/>
        </w:tabs>
        <w:spacing w:after="0"/>
        <w:ind w:left="0" w:firstLine="426"/>
        <w:jc w:val="both"/>
        <w:rPr>
          <w:rFonts w:ascii="GHEA Grapalat" w:hAnsi="GHEA Grapalat"/>
          <w:sz w:val="24"/>
          <w:szCs w:val="24"/>
          <w:shd w:val="clear" w:color="auto" w:fill="FFFFFF"/>
          <w:lang w:val="hy-AM"/>
        </w:rPr>
      </w:pPr>
      <w:r w:rsidRPr="00291121">
        <w:rPr>
          <w:rFonts w:ascii="GHEA Grapalat" w:hAnsi="GHEA Grapalat"/>
          <w:sz w:val="24"/>
          <w:szCs w:val="24"/>
          <w:shd w:val="clear" w:color="auto" w:fill="FFFFFF"/>
          <w:lang w:val="hy-AM"/>
        </w:rPr>
        <w:t>ԱՄՆ</w:t>
      </w:r>
      <w:r w:rsidR="00DE7A54" w:rsidRPr="00291121">
        <w:rPr>
          <w:rFonts w:ascii="GHEA Grapalat" w:hAnsi="GHEA Grapalat"/>
          <w:sz w:val="24"/>
          <w:szCs w:val="24"/>
          <w:shd w:val="clear" w:color="auto" w:fill="FFFFFF"/>
          <w:lang w:val="hy-AM"/>
        </w:rPr>
        <w:t xml:space="preserve"> </w:t>
      </w:r>
      <w:r w:rsidRPr="00291121">
        <w:rPr>
          <w:rFonts w:ascii="GHEA Grapalat" w:hAnsi="GHEA Grapalat"/>
          <w:sz w:val="24"/>
          <w:szCs w:val="24"/>
          <w:shd w:val="clear" w:color="auto" w:fill="FFFFFF"/>
          <w:lang w:val="hy-AM"/>
        </w:rPr>
        <w:t>պետդեպարտամենտի երեխաների հարցերի գրասենյակի 19.02.2020 թ</w:t>
      </w:r>
      <w:r w:rsidR="00975B5C"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գրությամբ հաստատվել է Արամ Պետրոսյանի անունից «Երեխայի միջազգային առևանգման քաղաքացիական մոտեցումների մասին» Հաագայի կոնվենցիայի համաձայն ներկայացված՝ երեխայի վերադարձի մասին դիմումի ստացումը </w:t>
      </w:r>
      <w:r w:rsidRPr="00291121">
        <w:rPr>
          <w:rFonts w:ascii="GHEA Grapalat" w:hAnsi="GHEA Grapalat"/>
          <w:b/>
          <w:bCs/>
          <w:sz w:val="24"/>
          <w:szCs w:val="24"/>
          <w:shd w:val="clear" w:color="auto" w:fill="FFFFFF"/>
          <w:lang w:val="hy-AM"/>
        </w:rPr>
        <w:t>(</w:t>
      </w:r>
      <w:r w:rsidRPr="00291121">
        <w:rPr>
          <w:rFonts w:ascii="GHEA Grapalat" w:hAnsi="GHEA Grapalat"/>
          <w:b/>
          <w:bCs/>
          <w:spacing w:val="-8"/>
          <w:sz w:val="24"/>
          <w:szCs w:val="24"/>
          <w:shd w:val="clear" w:color="auto" w:fill="FFFFFF"/>
          <w:lang w:val="hy-AM"/>
        </w:rPr>
        <w:t xml:space="preserve">վարույթի նյութեր, </w:t>
      </w:r>
      <w:r w:rsidR="00665D9F" w:rsidRPr="00291121">
        <w:rPr>
          <w:rFonts w:ascii="GHEA Grapalat" w:hAnsi="GHEA Grapalat"/>
          <w:b/>
          <w:bCs/>
          <w:spacing w:val="-8"/>
          <w:sz w:val="24"/>
          <w:szCs w:val="24"/>
          <w:shd w:val="clear" w:color="auto" w:fill="FFFFFF"/>
          <w:lang w:val="hy-AM"/>
        </w:rPr>
        <w:t>հատոր 3-րդ</w:t>
      </w:r>
      <w:r w:rsidRPr="00291121">
        <w:rPr>
          <w:rFonts w:ascii="GHEA Grapalat" w:hAnsi="GHEA Grapalat"/>
          <w:b/>
          <w:bCs/>
          <w:spacing w:val="-8"/>
          <w:sz w:val="24"/>
          <w:szCs w:val="24"/>
          <w:shd w:val="clear" w:color="auto" w:fill="FFFFFF"/>
          <w:lang w:val="hy-AM"/>
        </w:rPr>
        <w:t>, գ.թ. 85</w:t>
      </w:r>
      <w:r w:rsidRPr="00291121">
        <w:rPr>
          <w:rFonts w:ascii="GHEA Grapalat" w:hAnsi="GHEA Grapalat"/>
          <w:b/>
          <w:bCs/>
          <w:sz w:val="24"/>
          <w:szCs w:val="24"/>
          <w:shd w:val="clear" w:color="auto" w:fill="FFFFFF"/>
          <w:lang w:val="hy-AM"/>
        </w:rPr>
        <w:t>)</w:t>
      </w:r>
      <w:r w:rsidRPr="00887214">
        <w:rPr>
          <w:rFonts w:ascii="GHEA Grapalat" w:hAnsi="GHEA Grapalat"/>
          <w:sz w:val="24"/>
          <w:szCs w:val="24"/>
          <w:shd w:val="clear" w:color="auto" w:fill="FFFFFF"/>
          <w:lang w:val="hy-AM"/>
        </w:rPr>
        <w:t>:</w:t>
      </w:r>
    </w:p>
    <w:p w14:paraId="27668D9D" w14:textId="69E38D92" w:rsidR="0028237D" w:rsidRPr="00291121" w:rsidRDefault="0028237D" w:rsidP="000D2837">
      <w:pPr>
        <w:pStyle w:val="ListParagraph"/>
        <w:numPr>
          <w:ilvl w:val="0"/>
          <w:numId w:val="6"/>
        </w:numPr>
        <w:tabs>
          <w:tab w:val="left" w:pos="851"/>
        </w:tabs>
        <w:spacing w:after="0"/>
        <w:ind w:left="0" w:firstLine="426"/>
        <w:jc w:val="both"/>
        <w:rPr>
          <w:rFonts w:ascii="GHEA Grapalat" w:hAnsi="GHEA Grapalat"/>
          <w:sz w:val="24"/>
          <w:szCs w:val="24"/>
          <w:shd w:val="clear" w:color="auto" w:fill="FFFFFF"/>
          <w:lang w:val="hy-AM"/>
        </w:rPr>
      </w:pPr>
      <w:r w:rsidRPr="00291121">
        <w:rPr>
          <w:rFonts w:ascii="GHEA Grapalat" w:hAnsi="GHEA Grapalat"/>
          <w:sz w:val="24"/>
          <w:szCs w:val="24"/>
          <w:shd w:val="clear" w:color="auto" w:fill="FFFFFF"/>
          <w:lang w:val="hy-AM"/>
        </w:rPr>
        <w:t>Գործակալության պետի 08.04.2021 թ</w:t>
      </w:r>
      <w:r w:rsidR="00EE6AE6"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թիվ 26.2/8651 գրությամբ հայտնվել է, որ «(…) ԱՄՆ Կալիֆոռնիա նահանգի դատարանի որոշմամբ երեխան վերադարձվել է իր սովորական բնակության վայր՝ Հայաստանի Հանրապետություն: Նշված փաստի հիման վրա «Երեխայի միջազգային առևանգման քաղաքացիական մոտեցումների մասին» Հաագայի կոնվենցիայի շրջանակներում գործի քննարկումը համարվում է ավարտված</w:t>
      </w:r>
      <w:r w:rsidR="00EE6AE6" w:rsidRPr="00291121">
        <w:rPr>
          <w:rFonts w:ascii="GHEA Grapalat" w:hAnsi="GHEA Grapalat"/>
          <w:sz w:val="24"/>
          <w:szCs w:val="24"/>
          <w:shd w:val="clear" w:color="auto" w:fill="FFFFFF"/>
          <w:lang w:val="hy-AM"/>
        </w:rPr>
        <w:t xml:space="preserve"> </w:t>
      </w:r>
      <w:r w:rsidRPr="00291121">
        <w:rPr>
          <w:rFonts w:ascii="GHEA Grapalat" w:hAnsi="GHEA Grapalat"/>
          <w:sz w:val="24"/>
          <w:szCs w:val="24"/>
          <w:shd w:val="clear" w:color="auto" w:fill="FFFFFF"/>
          <w:lang w:val="hy-AM"/>
        </w:rPr>
        <w:t xml:space="preserve">(…)» </w:t>
      </w:r>
      <w:r w:rsidRPr="00291121">
        <w:rPr>
          <w:rFonts w:ascii="GHEA Grapalat" w:hAnsi="GHEA Grapalat"/>
          <w:b/>
          <w:bCs/>
          <w:sz w:val="24"/>
          <w:szCs w:val="24"/>
          <w:shd w:val="clear" w:color="auto" w:fill="FFFFFF"/>
          <w:lang w:val="hy-AM"/>
        </w:rPr>
        <w:t>(</w:t>
      </w:r>
      <w:r w:rsidR="000F18E9" w:rsidRPr="00291121">
        <w:rPr>
          <w:rFonts w:ascii="GHEA Grapalat" w:hAnsi="GHEA Grapalat"/>
          <w:b/>
          <w:bCs/>
          <w:spacing w:val="-8"/>
          <w:sz w:val="24"/>
          <w:szCs w:val="24"/>
          <w:shd w:val="clear" w:color="auto" w:fill="FFFFFF"/>
          <w:lang w:val="hy-AM"/>
        </w:rPr>
        <w:t xml:space="preserve">հատոր </w:t>
      </w:r>
      <w:r w:rsidR="002919C2" w:rsidRPr="00291121">
        <w:rPr>
          <w:rFonts w:ascii="GHEA Grapalat" w:hAnsi="GHEA Grapalat"/>
          <w:b/>
          <w:bCs/>
          <w:spacing w:val="-8"/>
          <w:sz w:val="24"/>
          <w:szCs w:val="24"/>
          <w:shd w:val="clear" w:color="auto" w:fill="FFFFFF"/>
          <w:lang w:val="hy-AM"/>
        </w:rPr>
        <w:t xml:space="preserve">    </w:t>
      </w:r>
      <w:r w:rsidR="000F18E9" w:rsidRPr="00291121">
        <w:rPr>
          <w:rFonts w:ascii="GHEA Grapalat" w:hAnsi="GHEA Grapalat"/>
          <w:b/>
          <w:bCs/>
          <w:spacing w:val="-8"/>
          <w:sz w:val="24"/>
          <w:szCs w:val="24"/>
          <w:shd w:val="clear" w:color="auto" w:fill="FFFFFF"/>
          <w:lang w:val="hy-AM"/>
        </w:rPr>
        <w:t>1-ին</w:t>
      </w:r>
      <w:r w:rsidRPr="00291121">
        <w:rPr>
          <w:rFonts w:ascii="GHEA Grapalat" w:hAnsi="GHEA Grapalat"/>
          <w:b/>
          <w:bCs/>
          <w:spacing w:val="-8"/>
          <w:sz w:val="24"/>
          <w:szCs w:val="24"/>
          <w:shd w:val="clear" w:color="auto" w:fill="FFFFFF"/>
          <w:lang w:val="hy-AM"/>
        </w:rPr>
        <w:t>, գ</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թ</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 xml:space="preserve"> 80</w:t>
      </w:r>
      <w:r w:rsidRPr="00291121">
        <w:rPr>
          <w:rFonts w:ascii="GHEA Grapalat" w:hAnsi="GHEA Grapalat"/>
          <w:b/>
          <w:bCs/>
          <w:sz w:val="24"/>
          <w:szCs w:val="24"/>
          <w:shd w:val="clear" w:color="auto" w:fill="FFFFFF"/>
          <w:lang w:val="hy-AM"/>
        </w:rPr>
        <w:t>)</w:t>
      </w:r>
      <w:r w:rsidRPr="00887214">
        <w:rPr>
          <w:rFonts w:ascii="GHEA Grapalat" w:hAnsi="GHEA Grapalat"/>
          <w:sz w:val="24"/>
          <w:szCs w:val="24"/>
          <w:shd w:val="clear" w:color="auto" w:fill="FFFFFF"/>
          <w:lang w:val="hy-AM"/>
        </w:rPr>
        <w:t>:</w:t>
      </w:r>
    </w:p>
    <w:p w14:paraId="24539A67" w14:textId="6B746B7B" w:rsidR="0028237D" w:rsidRPr="00291121" w:rsidRDefault="0028237D" w:rsidP="000D2837">
      <w:pPr>
        <w:pStyle w:val="ListParagraph"/>
        <w:numPr>
          <w:ilvl w:val="0"/>
          <w:numId w:val="6"/>
        </w:numPr>
        <w:tabs>
          <w:tab w:val="left" w:pos="851"/>
        </w:tabs>
        <w:spacing w:after="0"/>
        <w:ind w:left="0" w:firstLine="426"/>
        <w:jc w:val="both"/>
        <w:rPr>
          <w:rFonts w:ascii="GHEA Grapalat" w:hAnsi="GHEA Grapalat"/>
          <w:b/>
          <w:bCs/>
          <w:sz w:val="24"/>
          <w:szCs w:val="24"/>
          <w:shd w:val="clear" w:color="auto" w:fill="FFFFFF"/>
          <w:lang w:val="hy-AM"/>
        </w:rPr>
      </w:pPr>
      <w:r w:rsidRPr="00291121">
        <w:rPr>
          <w:rFonts w:ascii="GHEA Grapalat" w:hAnsi="GHEA Grapalat"/>
          <w:sz w:val="24"/>
          <w:szCs w:val="24"/>
          <w:shd w:val="clear" w:color="auto" w:fill="FFFFFF"/>
          <w:lang w:val="hy-AM"/>
        </w:rPr>
        <w:t>Գործակալության պետի 10.06.2021 թ</w:t>
      </w:r>
      <w:r w:rsidR="00EE6AE6"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թիվ 26.2/16451-2021 գրությամբ հայտնվել է, որ «(…) «Երեխայի միջազգային առևանգման քաղաքացիական մոտեցումների մասին» Հաագայի կոնվենցիայի շրջանակներում քննվող գործը փակվել է ԱՄՆ կենտրոնական մարմնի կողմից՝ ԱՄՆ համապատասխան դատարանի՝ երեխային Հայաստանի Հանրապետություն վերադարձնելու որոշմամբ: Ներկա պահին երեխան գտնվում է Հայաստանի Հանրապետությունում» </w:t>
      </w:r>
      <w:r w:rsidRPr="00291121">
        <w:rPr>
          <w:rFonts w:ascii="GHEA Grapalat" w:hAnsi="GHEA Grapalat"/>
          <w:b/>
          <w:bCs/>
          <w:sz w:val="24"/>
          <w:szCs w:val="24"/>
          <w:shd w:val="clear" w:color="auto" w:fill="FFFFFF"/>
          <w:lang w:val="hy-AM"/>
        </w:rPr>
        <w:t>(</w:t>
      </w:r>
      <w:r w:rsidR="000F18E9" w:rsidRPr="00291121">
        <w:rPr>
          <w:rFonts w:ascii="GHEA Grapalat" w:hAnsi="GHEA Grapalat"/>
          <w:b/>
          <w:bCs/>
          <w:spacing w:val="-8"/>
          <w:sz w:val="24"/>
          <w:szCs w:val="24"/>
          <w:shd w:val="clear" w:color="auto" w:fill="FFFFFF"/>
          <w:lang w:val="hy-AM"/>
        </w:rPr>
        <w:t>հատոր 1-ին</w:t>
      </w:r>
      <w:r w:rsidRPr="00291121">
        <w:rPr>
          <w:rFonts w:ascii="GHEA Grapalat" w:hAnsi="GHEA Grapalat"/>
          <w:b/>
          <w:bCs/>
          <w:spacing w:val="-8"/>
          <w:sz w:val="24"/>
          <w:szCs w:val="24"/>
          <w:shd w:val="clear" w:color="auto" w:fill="FFFFFF"/>
          <w:lang w:val="hy-AM"/>
        </w:rPr>
        <w:t>, գ</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 xml:space="preserve"> թ</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 xml:space="preserve"> 109</w:t>
      </w:r>
      <w:r w:rsidRPr="00291121">
        <w:rPr>
          <w:rFonts w:ascii="GHEA Grapalat" w:hAnsi="GHEA Grapalat"/>
          <w:b/>
          <w:bCs/>
          <w:sz w:val="24"/>
          <w:szCs w:val="24"/>
          <w:shd w:val="clear" w:color="auto" w:fill="FFFFFF"/>
          <w:lang w:val="hy-AM"/>
        </w:rPr>
        <w:t>)</w:t>
      </w:r>
      <w:r w:rsidRPr="00887214">
        <w:rPr>
          <w:rFonts w:ascii="GHEA Grapalat" w:hAnsi="GHEA Grapalat"/>
          <w:sz w:val="24"/>
          <w:szCs w:val="24"/>
          <w:shd w:val="clear" w:color="auto" w:fill="FFFFFF"/>
          <w:lang w:val="hy-AM"/>
        </w:rPr>
        <w:t>:</w:t>
      </w:r>
    </w:p>
    <w:p w14:paraId="36571724" w14:textId="6432CD81" w:rsidR="0028237D" w:rsidRPr="00291121" w:rsidRDefault="00DE7A54" w:rsidP="000D2837">
      <w:pPr>
        <w:spacing w:line="276" w:lineRule="auto"/>
        <w:ind w:firstLine="426"/>
        <w:jc w:val="both"/>
        <w:rPr>
          <w:rFonts w:ascii="GHEA Grapalat" w:hAnsi="GHEA Grapalat"/>
          <w:b/>
          <w:bCs/>
          <w:shd w:val="clear" w:color="auto" w:fill="FFFFFF"/>
          <w:lang w:val="hy-AM"/>
        </w:rPr>
      </w:pPr>
      <w:r w:rsidRPr="000D2837">
        <w:rPr>
          <w:rFonts w:ascii="GHEA Grapalat" w:hAnsi="GHEA Grapalat"/>
          <w:b/>
          <w:bCs/>
          <w:shd w:val="clear" w:color="auto" w:fill="FFFFFF"/>
          <w:lang w:val="hy-AM"/>
        </w:rPr>
        <w:t>9)</w:t>
      </w:r>
      <w:r w:rsidR="0028237D" w:rsidRPr="00291121">
        <w:rPr>
          <w:rFonts w:ascii="GHEA Grapalat" w:hAnsi="GHEA Grapalat"/>
          <w:shd w:val="clear" w:color="auto" w:fill="FFFFFF"/>
          <w:lang w:val="hy-AM"/>
        </w:rPr>
        <w:t xml:space="preserve"> ԱՄՆ Կալիֆոռնիա նահանգի Լոս Անջելես շրջանի գերագույն դատարանի՝ Արամ Պետրոսյանն ընդդեմ Լիլիթ Խաչատրյանի թիվ 20STHC00006 գործով անչափահաս երեխային իր բնակության երկիր վերադարձնելու վերաբերյալ 26.02.2021 թ</w:t>
      </w:r>
      <w:r w:rsidR="004E1591" w:rsidRPr="00291121">
        <w:rPr>
          <w:rFonts w:ascii="GHEA Grapalat" w:hAnsi="GHEA Grapalat"/>
          <w:shd w:val="clear" w:color="auto" w:fill="FFFFFF"/>
          <w:lang w:val="hy-AM"/>
        </w:rPr>
        <w:t>վականի</w:t>
      </w:r>
      <w:r w:rsidR="0028237D" w:rsidRPr="00291121">
        <w:rPr>
          <w:rFonts w:ascii="GHEA Grapalat" w:hAnsi="GHEA Grapalat"/>
          <w:shd w:val="clear" w:color="auto" w:fill="FFFFFF"/>
          <w:lang w:val="hy-AM"/>
        </w:rPr>
        <w:t xml:space="preserve"> վճռի համաձայն՝ նույն դատարանը, «Երեխայի միջազգային առևանգման քաղաքացիական մոտեցումների մասին» 1980 թ</w:t>
      </w:r>
      <w:r w:rsidR="004E1591" w:rsidRPr="00291121">
        <w:rPr>
          <w:rFonts w:ascii="GHEA Grapalat" w:hAnsi="GHEA Grapalat"/>
          <w:shd w:val="clear" w:color="auto" w:fill="FFFFFF"/>
          <w:lang w:val="hy-AM"/>
        </w:rPr>
        <w:t>վականի</w:t>
      </w:r>
      <w:r w:rsidR="0028237D" w:rsidRPr="00291121">
        <w:rPr>
          <w:rFonts w:ascii="GHEA Grapalat" w:hAnsi="GHEA Grapalat"/>
          <w:shd w:val="clear" w:color="auto" w:fill="FFFFFF"/>
          <w:lang w:val="hy-AM"/>
        </w:rPr>
        <w:t xml:space="preserve"> կոնվենցիայի և «Երեխայի առևանգման միջազգային միջոցների մասին» օրենքի, 22 U.SC. բաժին 9001 և հետագա բաժինների համաձայն, վճռել է, որ անչափահաս երեխան՝ Գևորգ Պետրոսյանը վերադարձվի Հայաստանի </w:t>
      </w:r>
      <w:r w:rsidR="0028237D" w:rsidRPr="00291121">
        <w:rPr>
          <w:rFonts w:ascii="GHEA Grapalat" w:hAnsi="GHEA Grapalat"/>
          <w:shd w:val="clear" w:color="auto" w:fill="FFFFFF"/>
          <w:lang w:val="hy-AM"/>
        </w:rPr>
        <w:lastRenderedPageBreak/>
        <w:t>Հանրապետություն՝ իր հարազատ բնակության երկիր, անչափահասի հոր քույրերի ուղեկցությամբ</w:t>
      </w:r>
      <w:r w:rsidR="0028237D" w:rsidRPr="00291121">
        <w:rPr>
          <w:rFonts w:ascii="GHEA Grapalat" w:hAnsi="GHEA Grapalat"/>
          <w:b/>
          <w:bCs/>
          <w:shd w:val="clear" w:color="auto" w:fill="FFFFFF"/>
          <w:lang w:val="hy-AM"/>
        </w:rPr>
        <w:t xml:space="preserve"> (</w:t>
      </w:r>
      <w:r w:rsidR="0028237D" w:rsidRPr="00291121">
        <w:rPr>
          <w:rFonts w:ascii="GHEA Grapalat" w:hAnsi="GHEA Grapalat"/>
          <w:b/>
          <w:bCs/>
          <w:spacing w:val="-8"/>
          <w:shd w:val="clear" w:color="auto" w:fill="FFFFFF"/>
          <w:lang w:val="hy-AM"/>
        </w:rPr>
        <w:t>հ</w:t>
      </w:r>
      <w:r w:rsidR="004E1591" w:rsidRPr="00291121">
        <w:rPr>
          <w:rFonts w:ascii="GHEA Grapalat" w:hAnsi="GHEA Grapalat"/>
          <w:b/>
          <w:bCs/>
          <w:spacing w:val="-8"/>
          <w:shd w:val="clear" w:color="auto" w:fill="FFFFFF"/>
          <w:lang w:val="hy-AM"/>
        </w:rPr>
        <w:t>ատոր</w:t>
      </w:r>
      <w:r w:rsidR="0028237D" w:rsidRPr="00291121">
        <w:rPr>
          <w:rFonts w:ascii="GHEA Grapalat" w:hAnsi="GHEA Grapalat"/>
          <w:b/>
          <w:bCs/>
          <w:spacing w:val="-8"/>
          <w:shd w:val="clear" w:color="auto" w:fill="FFFFFF"/>
          <w:lang w:val="hy-AM"/>
        </w:rPr>
        <w:t xml:space="preserve"> 2</w:t>
      </w:r>
      <w:r w:rsidR="004E1591" w:rsidRPr="00291121">
        <w:rPr>
          <w:rFonts w:ascii="GHEA Grapalat" w:hAnsi="GHEA Grapalat"/>
          <w:b/>
          <w:bCs/>
          <w:spacing w:val="-8"/>
          <w:shd w:val="clear" w:color="auto" w:fill="FFFFFF"/>
          <w:lang w:val="hy-AM"/>
        </w:rPr>
        <w:t>-րդ</w:t>
      </w:r>
      <w:r w:rsidR="0028237D" w:rsidRPr="00291121">
        <w:rPr>
          <w:rFonts w:ascii="GHEA Grapalat" w:hAnsi="GHEA Grapalat"/>
          <w:b/>
          <w:bCs/>
          <w:spacing w:val="-8"/>
          <w:shd w:val="clear" w:color="auto" w:fill="FFFFFF"/>
          <w:lang w:val="hy-AM"/>
        </w:rPr>
        <w:t>, գ</w:t>
      </w:r>
      <w:r w:rsidR="009746A7" w:rsidRPr="00291121">
        <w:rPr>
          <w:rFonts w:ascii="GHEA Grapalat" w:hAnsi="GHEA Grapalat"/>
          <w:b/>
          <w:bCs/>
          <w:spacing w:val="-8"/>
          <w:shd w:val="clear" w:color="auto" w:fill="FFFFFF"/>
          <w:lang w:val="hy-AM"/>
        </w:rPr>
        <w:t>.</w:t>
      </w:r>
      <w:r w:rsidR="0028237D" w:rsidRPr="00291121">
        <w:rPr>
          <w:rFonts w:ascii="GHEA Grapalat" w:hAnsi="GHEA Grapalat"/>
          <w:b/>
          <w:bCs/>
          <w:spacing w:val="-8"/>
          <w:shd w:val="clear" w:color="auto" w:fill="FFFFFF"/>
          <w:lang w:val="hy-AM"/>
        </w:rPr>
        <w:t>թ</w:t>
      </w:r>
      <w:r w:rsidR="009746A7" w:rsidRPr="00291121">
        <w:rPr>
          <w:rFonts w:ascii="GHEA Grapalat" w:hAnsi="GHEA Grapalat"/>
          <w:b/>
          <w:bCs/>
          <w:spacing w:val="-8"/>
          <w:shd w:val="clear" w:color="auto" w:fill="FFFFFF"/>
          <w:lang w:val="hy-AM"/>
        </w:rPr>
        <w:t>.</w:t>
      </w:r>
      <w:r w:rsidR="0028237D" w:rsidRPr="00291121">
        <w:rPr>
          <w:rFonts w:ascii="GHEA Grapalat" w:hAnsi="GHEA Grapalat"/>
          <w:b/>
          <w:bCs/>
          <w:spacing w:val="-8"/>
          <w:shd w:val="clear" w:color="auto" w:fill="FFFFFF"/>
          <w:lang w:val="hy-AM"/>
        </w:rPr>
        <w:t xml:space="preserve"> 39-41</w:t>
      </w:r>
      <w:r w:rsidR="0028237D" w:rsidRPr="00291121">
        <w:rPr>
          <w:rFonts w:ascii="GHEA Grapalat" w:hAnsi="GHEA Grapalat"/>
          <w:b/>
          <w:bCs/>
          <w:shd w:val="clear" w:color="auto" w:fill="FFFFFF"/>
          <w:lang w:val="hy-AM"/>
        </w:rPr>
        <w:t>)</w:t>
      </w:r>
      <w:r w:rsidR="0028237D" w:rsidRPr="00887214">
        <w:rPr>
          <w:rFonts w:ascii="GHEA Grapalat" w:hAnsi="GHEA Grapalat"/>
          <w:shd w:val="clear" w:color="auto" w:fill="FFFFFF"/>
          <w:lang w:val="hy-AM"/>
        </w:rPr>
        <w:t>:</w:t>
      </w:r>
    </w:p>
    <w:p w14:paraId="2524C1AE" w14:textId="5D40DDCB" w:rsidR="00981246" w:rsidRDefault="0028237D" w:rsidP="00981246">
      <w:pPr>
        <w:pStyle w:val="ListParagraph"/>
        <w:numPr>
          <w:ilvl w:val="0"/>
          <w:numId w:val="8"/>
        </w:numPr>
        <w:tabs>
          <w:tab w:val="left" w:pos="851"/>
        </w:tabs>
        <w:ind w:left="0" w:firstLine="426"/>
        <w:jc w:val="both"/>
        <w:rPr>
          <w:rFonts w:ascii="GHEA Grapalat" w:hAnsi="GHEA Grapalat"/>
          <w:sz w:val="24"/>
          <w:szCs w:val="24"/>
          <w:shd w:val="clear" w:color="auto" w:fill="FFFFFF"/>
          <w:lang w:val="hy-AM"/>
        </w:rPr>
      </w:pPr>
      <w:r w:rsidRPr="00291121">
        <w:rPr>
          <w:rFonts w:ascii="GHEA Grapalat" w:hAnsi="GHEA Grapalat"/>
          <w:sz w:val="24"/>
          <w:szCs w:val="24"/>
          <w:shd w:val="clear" w:color="auto" w:fill="FFFFFF"/>
          <w:lang w:val="hy-AM"/>
        </w:rPr>
        <w:t>ԱՄՆ Կալիֆոռնիա նահանգի Լոս Անջելես շրջանի գերագույն դատարանի՝ Արամ Պետրոսյանն ընդդեմ Լիլիթ Խաչատրյանի թիվ 20STHC00006 գործով 01.03.2021 թ</w:t>
      </w:r>
      <w:r w:rsidR="004E1591" w:rsidRPr="00291121">
        <w:rPr>
          <w:rFonts w:ascii="GHEA Grapalat" w:hAnsi="GHEA Grapalat"/>
          <w:sz w:val="24"/>
          <w:szCs w:val="24"/>
          <w:shd w:val="clear" w:color="auto" w:fill="FFFFFF"/>
          <w:lang w:val="hy-AM"/>
        </w:rPr>
        <w:t>վականի</w:t>
      </w:r>
      <w:r w:rsidRPr="00291121">
        <w:rPr>
          <w:rFonts w:ascii="GHEA Grapalat" w:hAnsi="GHEA Grapalat"/>
          <w:sz w:val="24"/>
          <w:szCs w:val="24"/>
          <w:shd w:val="clear" w:color="auto" w:fill="FFFFFF"/>
          <w:lang w:val="hy-AM"/>
        </w:rPr>
        <w:t xml:space="preserve"> անչափահաս երեխային իր բնակության երկիր վերադարձնելու վերաբերյալ դիմումի փաստերի հայտնաբերման և օրենքի եզրակացությունների համաձայն՝ նույն դատարանից պահանջվող գործողությունն է հանձնարարել Գևորգ Պետրոսյանի՝ Հայաստանի </w:t>
      </w:r>
      <w:r w:rsidR="002919C2" w:rsidRPr="00291121">
        <w:rPr>
          <w:rFonts w:ascii="GHEA Grapalat" w:hAnsi="GHEA Grapalat"/>
          <w:sz w:val="24"/>
          <w:szCs w:val="24"/>
          <w:shd w:val="clear" w:color="auto" w:fill="FFFFFF"/>
          <w:lang w:val="hy-AM"/>
        </w:rPr>
        <w:t xml:space="preserve">              </w:t>
      </w:r>
      <w:r w:rsidRPr="00291121">
        <w:rPr>
          <w:rFonts w:ascii="GHEA Grapalat" w:hAnsi="GHEA Grapalat"/>
          <w:sz w:val="24"/>
          <w:szCs w:val="24"/>
          <w:shd w:val="clear" w:color="auto" w:fill="FFFFFF"/>
          <w:lang w:val="hy-AM"/>
        </w:rPr>
        <w:t xml:space="preserve">Հանրապետություն անհապաղ վերադարձը, որն էլ կատարվել է դատարանի կողմից </w:t>
      </w:r>
      <w:r w:rsidRPr="00291121">
        <w:rPr>
          <w:rFonts w:ascii="GHEA Grapalat" w:hAnsi="GHEA Grapalat"/>
          <w:b/>
          <w:bCs/>
          <w:sz w:val="24"/>
          <w:szCs w:val="24"/>
          <w:shd w:val="clear" w:color="auto" w:fill="FFFFFF"/>
          <w:lang w:val="hy-AM"/>
        </w:rPr>
        <w:t>(</w:t>
      </w:r>
      <w:r w:rsidR="00DB7C93" w:rsidRPr="00291121">
        <w:rPr>
          <w:rFonts w:ascii="GHEA Grapalat" w:hAnsi="GHEA Grapalat"/>
          <w:b/>
          <w:bCs/>
          <w:spacing w:val="-8"/>
          <w:sz w:val="24"/>
          <w:szCs w:val="24"/>
          <w:shd w:val="clear" w:color="auto" w:fill="FFFFFF"/>
          <w:lang w:val="hy-AM"/>
        </w:rPr>
        <w:t>հատոր</w:t>
      </w:r>
      <w:r w:rsidRPr="00291121">
        <w:rPr>
          <w:rFonts w:ascii="GHEA Grapalat" w:hAnsi="GHEA Grapalat"/>
          <w:b/>
          <w:bCs/>
          <w:spacing w:val="-8"/>
          <w:sz w:val="24"/>
          <w:szCs w:val="24"/>
          <w:shd w:val="clear" w:color="auto" w:fill="FFFFFF"/>
          <w:lang w:val="hy-AM"/>
        </w:rPr>
        <w:t xml:space="preserve"> </w:t>
      </w:r>
      <w:r w:rsidR="002919C2" w:rsidRPr="00291121">
        <w:rPr>
          <w:rFonts w:ascii="GHEA Grapalat" w:hAnsi="GHEA Grapalat"/>
          <w:b/>
          <w:bCs/>
          <w:spacing w:val="-8"/>
          <w:sz w:val="24"/>
          <w:szCs w:val="24"/>
          <w:shd w:val="clear" w:color="auto" w:fill="FFFFFF"/>
          <w:lang w:val="hy-AM"/>
        </w:rPr>
        <w:t xml:space="preserve">        </w:t>
      </w:r>
      <w:r w:rsidRPr="00291121">
        <w:rPr>
          <w:rFonts w:ascii="GHEA Grapalat" w:hAnsi="GHEA Grapalat"/>
          <w:b/>
          <w:bCs/>
          <w:spacing w:val="-8"/>
          <w:sz w:val="24"/>
          <w:szCs w:val="24"/>
          <w:shd w:val="clear" w:color="auto" w:fill="FFFFFF"/>
          <w:lang w:val="hy-AM"/>
        </w:rPr>
        <w:t>2</w:t>
      </w:r>
      <w:r w:rsidR="00DB7C93" w:rsidRPr="00291121">
        <w:rPr>
          <w:rFonts w:ascii="GHEA Grapalat" w:hAnsi="GHEA Grapalat"/>
          <w:b/>
          <w:bCs/>
          <w:spacing w:val="-8"/>
          <w:sz w:val="24"/>
          <w:szCs w:val="24"/>
          <w:shd w:val="clear" w:color="auto" w:fill="FFFFFF"/>
          <w:lang w:val="hy-AM"/>
        </w:rPr>
        <w:t>-րդ</w:t>
      </w:r>
      <w:r w:rsidRPr="00291121">
        <w:rPr>
          <w:rFonts w:ascii="GHEA Grapalat" w:hAnsi="GHEA Grapalat"/>
          <w:b/>
          <w:bCs/>
          <w:spacing w:val="-8"/>
          <w:sz w:val="24"/>
          <w:szCs w:val="24"/>
          <w:shd w:val="clear" w:color="auto" w:fill="FFFFFF"/>
          <w:lang w:val="hy-AM"/>
        </w:rPr>
        <w:t>, գ</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թ</w:t>
      </w:r>
      <w:r w:rsidR="009746A7" w:rsidRPr="00291121">
        <w:rPr>
          <w:rFonts w:ascii="GHEA Grapalat" w:hAnsi="GHEA Grapalat"/>
          <w:b/>
          <w:bCs/>
          <w:spacing w:val="-8"/>
          <w:sz w:val="24"/>
          <w:szCs w:val="24"/>
          <w:shd w:val="clear" w:color="auto" w:fill="FFFFFF"/>
          <w:lang w:val="hy-AM"/>
        </w:rPr>
        <w:t>.</w:t>
      </w:r>
      <w:r w:rsidRPr="00291121">
        <w:rPr>
          <w:rFonts w:ascii="GHEA Grapalat" w:hAnsi="GHEA Grapalat"/>
          <w:b/>
          <w:bCs/>
          <w:spacing w:val="-8"/>
          <w:sz w:val="24"/>
          <w:szCs w:val="24"/>
          <w:shd w:val="clear" w:color="auto" w:fill="FFFFFF"/>
          <w:lang w:val="hy-AM"/>
        </w:rPr>
        <w:t xml:space="preserve"> 45-56</w:t>
      </w:r>
      <w:r w:rsidRPr="00291121">
        <w:rPr>
          <w:rFonts w:ascii="GHEA Grapalat" w:hAnsi="GHEA Grapalat"/>
          <w:b/>
          <w:bCs/>
          <w:sz w:val="24"/>
          <w:szCs w:val="24"/>
          <w:shd w:val="clear" w:color="auto" w:fill="FFFFFF"/>
          <w:lang w:val="hy-AM"/>
        </w:rPr>
        <w:t>)</w:t>
      </w:r>
      <w:r w:rsidRPr="00887214">
        <w:rPr>
          <w:rFonts w:ascii="GHEA Grapalat" w:hAnsi="GHEA Grapalat"/>
          <w:sz w:val="24"/>
          <w:szCs w:val="24"/>
          <w:shd w:val="clear" w:color="auto" w:fill="FFFFFF"/>
          <w:lang w:val="hy-AM"/>
        </w:rPr>
        <w:t>:</w:t>
      </w:r>
    </w:p>
    <w:p w14:paraId="1C899D59" w14:textId="77777777" w:rsidR="00427DDF" w:rsidRPr="00427DDF" w:rsidRDefault="00427DDF" w:rsidP="00427DDF">
      <w:pPr>
        <w:tabs>
          <w:tab w:val="left" w:pos="851"/>
        </w:tabs>
        <w:jc w:val="both"/>
        <w:rPr>
          <w:rFonts w:ascii="GHEA Grapalat" w:hAnsi="GHEA Grapalat"/>
          <w:shd w:val="clear" w:color="auto" w:fill="FFFFFF"/>
          <w:lang w:val="hy-AM"/>
        </w:rPr>
      </w:pPr>
    </w:p>
    <w:p w14:paraId="65954CCC" w14:textId="77777777" w:rsidR="00515313" w:rsidRPr="00291121" w:rsidRDefault="00262DAF" w:rsidP="000D2837">
      <w:pPr>
        <w:spacing w:line="276" w:lineRule="auto"/>
        <w:ind w:firstLine="426"/>
        <w:jc w:val="both"/>
        <w:rPr>
          <w:rFonts w:ascii="GHEA Grapalat" w:hAnsi="GHEA Grapalat"/>
          <w:u w:val="single"/>
          <w:lang w:val="hy-AM"/>
        </w:rPr>
      </w:pPr>
      <w:r w:rsidRPr="00291121">
        <w:rPr>
          <w:rFonts w:ascii="GHEA Grapalat" w:hAnsi="GHEA Grapalat"/>
          <w:b/>
          <w:bCs/>
          <w:u w:val="single"/>
          <w:lang w:val="hy-AM"/>
        </w:rPr>
        <w:t xml:space="preserve">4. </w:t>
      </w:r>
      <w:r w:rsidR="00D87F01" w:rsidRPr="00291121">
        <w:rPr>
          <w:rFonts w:ascii="GHEA Grapalat" w:hAnsi="GHEA Grapalat" w:cs="Sylfaen"/>
          <w:b/>
          <w:bCs/>
          <w:u w:val="single"/>
          <w:lang w:val="hy-AM"/>
        </w:rPr>
        <w:t>Վճռաբեկ</w:t>
      </w:r>
      <w:r w:rsidR="00D87F01" w:rsidRPr="00291121">
        <w:rPr>
          <w:rFonts w:ascii="GHEA Grapalat" w:hAnsi="GHEA Grapalat"/>
          <w:b/>
          <w:bCs/>
          <w:u w:val="single"/>
          <w:lang w:val="hy-AM"/>
        </w:rPr>
        <w:t xml:space="preserve"> </w:t>
      </w:r>
      <w:r w:rsidR="00D87F01" w:rsidRPr="00291121">
        <w:rPr>
          <w:rFonts w:ascii="GHEA Grapalat" w:hAnsi="GHEA Grapalat" w:cs="Sylfaen"/>
          <w:b/>
          <w:bCs/>
          <w:u w:val="single"/>
          <w:lang w:val="hy-AM"/>
        </w:rPr>
        <w:t>դատարանի</w:t>
      </w:r>
      <w:r w:rsidR="00D87F01" w:rsidRPr="00291121">
        <w:rPr>
          <w:rFonts w:ascii="GHEA Grapalat" w:hAnsi="GHEA Grapalat"/>
          <w:b/>
          <w:bCs/>
          <w:u w:val="single"/>
          <w:lang w:val="hy-AM"/>
        </w:rPr>
        <w:t xml:space="preserve"> </w:t>
      </w:r>
      <w:r w:rsidR="00D87F01" w:rsidRPr="00291121">
        <w:rPr>
          <w:rFonts w:ascii="GHEA Grapalat" w:hAnsi="GHEA Grapalat" w:cs="Sylfaen"/>
          <w:b/>
          <w:bCs/>
          <w:u w:val="single"/>
          <w:lang w:val="hy-AM"/>
        </w:rPr>
        <w:t>պատճառաբանությունները</w:t>
      </w:r>
      <w:r w:rsidR="00D87F01" w:rsidRPr="00291121">
        <w:rPr>
          <w:rFonts w:ascii="GHEA Grapalat" w:hAnsi="GHEA Grapalat"/>
          <w:b/>
          <w:bCs/>
          <w:u w:val="single"/>
          <w:lang w:val="hy-AM"/>
        </w:rPr>
        <w:t xml:space="preserve"> </w:t>
      </w:r>
      <w:r w:rsidR="00D87F01" w:rsidRPr="00291121">
        <w:rPr>
          <w:rFonts w:ascii="GHEA Grapalat" w:hAnsi="GHEA Grapalat" w:cs="Sylfaen"/>
          <w:b/>
          <w:bCs/>
          <w:u w:val="single"/>
          <w:lang w:val="hy-AM"/>
        </w:rPr>
        <w:t>և</w:t>
      </w:r>
      <w:r w:rsidR="00D87F01" w:rsidRPr="00291121">
        <w:rPr>
          <w:rFonts w:ascii="GHEA Grapalat" w:hAnsi="GHEA Grapalat"/>
          <w:b/>
          <w:bCs/>
          <w:u w:val="single"/>
          <w:lang w:val="hy-AM"/>
        </w:rPr>
        <w:t xml:space="preserve"> </w:t>
      </w:r>
      <w:r w:rsidR="00D87F01" w:rsidRPr="00291121">
        <w:rPr>
          <w:rFonts w:ascii="GHEA Grapalat" w:hAnsi="GHEA Grapalat" w:cs="Sylfaen"/>
          <w:b/>
          <w:bCs/>
          <w:u w:val="single"/>
          <w:lang w:val="hy-AM"/>
        </w:rPr>
        <w:t>եզրահանգումը</w:t>
      </w:r>
      <w:r w:rsidR="007A33BA" w:rsidRPr="00291121">
        <w:rPr>
          <w:rFonts w:ascii="GHEA Grapalat" w:hAnsi="GHEA Grapalat" w:cs="Sylfaen"/>
          <w:b/>
          <w:bCs/>
          <w:u w:val="single"/>
          <w:lang w:val="hy-AM"/>
        </w:rPr>
        <w:t>.</w:t>
      </w:r>
    </w:p>
    <w:p w14:paraId="7F547523" w14:textId="62BE9BAE" w:rsidR="00A4559A" w:rsidRPr="00427DDF" w:rsidRDefault="00FF15A9" w:rsidP="00427DDF">
      <w:pPr>
        <w:spacing w:line="276" w:lineRule="auto"/>
        <w:ind w:firstLine="426"/>
        <w:jc w:val="both"/>
        <w:rPr>
          <w:rFonts w:ascii="GHEA Grapalat" w:hAnsi="GHEA Grapalat"/>
          <w:lang w:val="de-DE"/>
        </w:rPr>
      </w:pPr>
      <w:r w:rsidRPr="00291121">
        <w:rPr>
          <w:rFonts w:ascii="GHEA Grapalat" w:hAnsi="GHEA Grapalat"/>
          <w:lang w:val="hy-AM"/>
        </w:rPr>
        <w:t>Վճռաբեկ</w:t>
      </w:r>
      <w:r w:rsidRPr="00291121">
        <w:rPr>
          <w:rFonts w:ascii="GHEA Grapalat" w:hAnsi="GHEA Grapalat"/>
          <w:lang w:val="de-DE"/>
        </w:rPr>
        <w:t xml:space="preserve"> </w:t>
      </w:r>
      <w:r w:rsidRPr="00291121">
        <w:rPr>
          <w:rFonts w:ascii="GHEA Grapalat" w:hAnsi="GHEA Grapalat"/>
          <w:lang w:val="hy-AM"/>
        </w:rPr>
        <w:t>դատարանն</w:t>
      </w:r>
      <w:r w:rsidRPr="00291121">
        <w:rPr>
          <w:rFonts w:ascii="GHEA Grapalat" w:hAnsi="GHEA Grapalat"/>
          <w:lang w:val="de-DE"/>
        </w:rPr>
        <w:t xml:space="preserve"> </w:t>
      </w:r>
      <w:r w:rsidRPr="00291121">
        <w:rPr>
          <w:rFonts w:ascii="GHEA Grapalat" w:hAnsi="GHEA Grapalat"/>
          <w:lang w:val="hy-AM"/>
        </w:rPr>
        <w:t>արձանագրում</w:t>
      </w:r>
      <w:r w:rsidRPr="00291121">
        <w:rPr>
          <w:rFonts w:ascii="GHEA Grapalat" w:hAnsi="GHEA Grapalat"/>
          <w:lang w:val="de-DE"/>
        </w:rPr>
        <w:t xml:space="preserve"> </w:t>
      </w:r>
      <w:r w:rsidRPr="00291121">
        <w:rPr>
          <w:rFonts w:ascii="GHEA Grapalat" w:hAnsi="GHEA Grapalat"/>
          <w:lang w:val="hy-AM"/>
        </w:rPr>
        <w:t>է</w:t>
      </w:r>
      <w:r w:rsidRPr="00291121">
        <w:rPr>
          <w:rFonts w:ascii="GHEA Grapalat" w:hAnsi="GHEA Grapalat"/>
          <w:lang w:val="de-DE"/>
        </w:rPr>
        <w:t xml:space="preserve">, </w:t>
      </w:r>
      <w:r w:rsidRPr="00291121">
        <w:rPr>
          <w:rFonts w:ascii="GHEA Grapalat" w:hAnsi="GHEA Grapalat"/>
          <w:lang w:val="hy-AM"/>
        </w:rPr>
        <w:t>որ</w:t>
      </w:r>
      <w:r w:rsidRPr="00291121">
        <w:rPr>
          <w:rFonts w:ascii="GHEA Grapalat" w:hAnsi="GHEA Grapalat"/>
          <w:lang w:val="de-DE"/>
        </w:rPr>
        <w:t xml:space="preserve"> </w:t>
      </w:r>
      <w:r w:rsidRPr="00291121">
        <w:rPr>
          <w:rFonts w:ascii="GHEA Grapalat" w:hAnsi="GHEA Grapalat"/>
          <w:lang w:val="hy-AM"/>
        </w:rPr>
        <w:t>սույն գործով</w:t>
      </w:r>
      <w:r w:rsidRPr="00291121">
        <w:rPr>
          <w:rFonts w:ascii="GHEA Grapalat" w:hAnsi="GHEA Grapalat"/>
          <w:lang w:val="de-DE"/>
        </w:rPr>
        <w:t xml:space="preserve"> </w:t>
      </w:r>
      <w:r w:rsidRPr="00291121">
        <w:rPr>
          <w:rFonts w:ascii="GHEA Grapalat" w:hAnsi="GHEA Grapalat"/>
          <w:lang w:val="hy-AM"/>
        </w:rPr>
        <w:t>վճռաբեկ</w:t>
      </w:r>
      <w:r w:rsidRPr="00291121">
        <w:rPr>
          <w:rFonts w:ascii="GHEA Grapalat" w:hAnsi="GHEA Grapalat"/>
          <w:lang w:val="de-DE"/>
        </w:rPr>
        <w:t xml:space="preserve"> </w:t>
      </w:r>
      <w:r w:rsidRPr="00291121">
        <w:rPr>
          <w:rFonts w:ascii="GHEA Grapalat" w:hAnsi="GHEA Grapalat"/>
          <w:lang w:val="hy-AM"/>
        </w:rPr>
        <w:t>բողոքը</w:t>
      </w:r>
      <w:r w:rsidRPr="00291121">
        <w:rPr>
          <w:rFonts w:ascii="GHEA Grapalat" w:hAnsi="GHEA Grapalat"/>
          <w:lang w:val="de-DE"/>
        </w:rPr>
        <w:t xml:space="preserve"> </w:t>
      </w:r>
      <w:r w:rsidRPr="00291121">
        <w:rPr>
          <w:rFonts w:ascii="GHEA Grapalat" w:hAnsi="GHEA Grapalat"/>
          <w:lang w:val="hy-AM"/>
        </w:rPr>
        <w:t>վարույթ</w:t>
      </w:r>
      <w:r w:rsidRPr="00291121">
        <w:rPr>
          <w:rFonts w:ascii="GHEA Grapalat" w:hAnsi="GHEA Grapalat"/>
          <w:lang w:val="de-DE"/>
        </w:rPr>
        <w:t xml:space="preserve"> </w:t>
      </w:r>
      <w:r w:rsidRPr="00291121">
        <w:rPr>
          <w:rFonts w:ascii="GHEA Grapalat" w:hAnsi="GHEA Grapalat"/>
          <w:lang w:val="hy-AM"/>
        </w:rPr>
        <w:t>ընդունելը</w:t>
      </w:r>
      <w:r w:rsidRPr="00291121">
        <w:rPr>
          <w:rFonts w:ascii="GHEA Grapalat" w:hAnsi="GHEA Grapalat"/>
          <w:lang w:val="de-DE"/>
        </w:rPr>
        <w:t xml:space="preserve"> </w:t>
      </w:r>
      <w:r w:rsidRPr="00291121">
        <w:rPr>
          <w:rFonts w:ascii="GHEA Grapalat" w:hAnsi="GHEA Grapalat"/>
          <w:lang w:val="hy-AM"/>
        </w:rPr>
        <w:t>պայմանավորված</w:t>
      </w:r>
      <w:r w:rsidRPr="00291121">
        <w:rPr>
          <w:rFonts w:ascii="GHEA Grapalat" w:hAnsi="GHEA Grapalat"/>
          <w:lang w:val="de-DE"/>
        </w:rPr>
        <w:t xml:space="preserve"> </w:t>
      </w:r>
      <w:r w:rsidRPr="00291121">
        <w:rPr>
          <w:rFonts w:ascii="GHEA Grapalat" w:hAnsi="GHEA Grapalat"/>
          <w:lang w:val="hy-AM"/>
        </w:rPr>
        <w:t>է</w:t>
      </w:r>
      <w:r w:rsidRPr="00291121">
        <w:rPr>
          <w:rFonts w:ascii="GHEA Grapalat" w:hAnsi="GHEA Grapalat"/>
          <w:lang w:val="de-DE"/>
        </w:rPr>
        <w:t xml:space="preserve"> </w:t>
      </w:r>
      <w:r w:rsidRPr="00291121">
        <w:rPr>
          <w:rFonts w:ascii="GHEA Grapalat" w:hAnsi="GHEA Grapalat"/>
          <w:lang w:val="hy-AM"/>
        </w:rPr>
        <w:t>ՀՀ</w:t>
      </w:r>
      <w:r w:rsidRPr="00291121">
        <w:rPr>
          <w:rFonts w:ascii="GHEA Grapalat" w:hAnsi="GHEA Grapalat"/>
          <w:lang w:val="de-DE"/>
        </w:rPr>
        <w:t xml:space="preserve"> </w:t>
      </w:r>
      <w:r w:rsidRPr="00291121">
        <w:rPr>
          <w:rFonts w:ascii="GHEA Grapalat" w:hAnsi="GHEA Grapalat"/>
          <w:lang w:val="hy-AM"/>
        </w:rPr>
        <w:t>վարչական</w:t>
      </w:r>
      <w:r w:rsidRPr="00291121">
        <w:rPr>
          <w:rFonts w:ascii="GHEA Grapalat" w:hAnsi="GHEA Grapalat"/>
          <w:lang w:val="de-DE"/>
        </w:rPr>
        <w:t xml:space="preserve"> </w:t>
      </w:r>
      <w:r w:rsidRPr="00291121">
        <w:rPr>
          <w:rFonts w:ascii="GHEA Grapalat" w:hAnsi="GHEA Grapalat"/>
          <w:lang w:val="hy-AM"/>
        </w:rPr>
        <w:t>դատավարության</w:t>
      </w:r>
      <w:r w:rsidRPr="00291121">
        <w:rPr>
          <w:rFonts w:ascii="GHEA Grapalat" w:hAnsi="GHEA Grapalat"/>
          <w:lang w:val="de-DE"/>
        </w:rPr>
        <w:t xml:space="preserve"> </w:t>
      </w:r>
      <w:r w:rsidRPr="00291121">
        <w:rPr>
          <w:rFonts w:ascii="GHEA Grapalat" w:hAnsi="GHEA Grapalat"/>
          <w:lang w:val="hy-AM"/>
        </w:rPr>
        <w:t>օրենսգրքի</w:t>
      </w:r>
      <w:r w:rsidRPr="00291121">
        <w:rPr>
          <w:rFonts w:ascii="GHEA Grapalat" w:hAnsi="GHEA Grapalat"/>
          <w:lang w:val="de-DE"/>
        </w:rPr>
        <w:t xml:space="preserve"> 161-</w:t>
      </w:r>
      <w:r w:rsidRPr="00291121">
        <w:rPr>
          <w:rFonts w:ascii="GHEA Grapalat" w:hAnsi="GHEA Grapalat"/>
          <w:lang w:val="hy-AM"/>
        </w:rPr>
        <w:t>րդ</w:t>
      </w:r>
      <w:r w:rsidRPr="00291121">
        <w:rPr>
          <w:rFonts w:ascii="GHEA Grapalat" w:hAnsi="GHEA Grapalat"/>
          <w:lang w:val="de-DE"/>
        </w:rPr>
        <w:t xml:space="preserve"> </w:t>
      </w:r>
      <w:r w:rsidRPr="00291121">
        <w:rPr>
          <w:rFonts w:ascii="GHEA Grapalat" w:hAnsi="GHEA Grapalat"/>
          <w:lang w:val="hy-AM"/>
        </w:rPr>
        <w:t>հոդվածի</w:t>
      </w:r>
      <w:r w:rsidRPr="00291121">
        <w:rPr>
          <w:rFonts w:ascii="GHEA Grapalat" w:hAnsi="GHEA Grapalat"/>
          <w:lang w:val="de-DE"/>
        </w:rPr>
        <w:t xml:space="preserve"> 1-</w:t>
      </w:r>
      <w:r w:rsidRPr="00291121">
        <w:rPr>
          <w:rFonts w:ascii="GHEA Grapalat" w:hAnsi="GHEA Grapalat"/>
          <w:lang w:val="hy-AM"/>
        </w:rPr>
        <w:t>ին</w:t>
      </w:r>
      <w:r w:rsidRPr="00291121">
        <w:rPr>
          <w:rFonts w:ascii="GHEA Grapalat" w:hAnsi="GHEA Grapalat"/>
          <w:lang w:val="de-DE"/>
        </w:rPr>
        <w:t xml:space="preserve"> </w:t>
      </w:r>
      <w:r w:rsidRPr="00291121">
        <w:rPr>
          <w:rFonts w:ascii="GHEA Grapalat" w:hAnsi="GHEA Grapalat"/>
          <w:lang w:val="hy-AM"/>
        </w:rPr>
        <w:t>մասի</w:t>
      </w:r>
      <w:r w:rsidRPr="00291121">
        <w:rPr>
          <w:rFonts w:ascii="GHEA Grapalat" w:hAnsi="GHEA Grapalat"/>
          <w:lang w:val="de-DE"/>
        </w:rPr>
        <w:t xml:space="preserve"> 2</w:t>
      </w:r>
      <w:r w:rsidRPr="00291121">
        <w:rPr>
          <w:rFonts w:ascii="GHEA Grapalat" w:hAnsi="GHEA Grapalat"/>
          <w:lang w:val="hy-AM"/>
        </w:rPr>
        <w:t>-</w:t>
      </w:r>
      <w:r w:rsidRPr="00291121">
        <w:rPr>
          <w:rFonts w:ascii="GHEA Grapalat" w:hAnsi="GHEA Grapalat"/>
          <w:lang w:val="de-DE"/>
        </w:rPr>
        <w:t>րդ</w:t>
      </w:r>
      <w:r w:rsidRPr="00291121">
        <w:rPr>
          <w:rFonts w:ascii="GHEA Grapalat" w:hAnsi="GHEA Grapalat"/>
          <w:lang w:val="hy-AM"/>
        </w:rPr>
        <w:t xml:space="preserve"> կետով</w:t>
      </w:r>
      <w:r w:rsidRPr="00291121">
        <w:rPr>
          <w:rFonts w:ascii="GHEA Grapalat" w:hAnsi="GHEA Grapalat"/>
          <w:lang w:val="de-DE"/>
        </w:rPr>
        <w:t xml:space="preserve"> </w:t>
      </w:r>
      <w:r w:rsidRPr="00291121">
        <w:rPr>
          <w:rFonts w:ascii="GHEA Grapalat" w:hAnsi="GHEA Grapalat"/>
          <w:lang w:val="hy-AM"/>
        </w:rPr>
        <w:t>նախատեսված</w:t>
      </w:r>
      <w:r w:rsidRPr="00291121">
        <w:rPr>
          <w:rFonts w:ascii="GHEA Grapalat" w:hAnsi="GHEA Grapalat"/>
          <w:lang w:val="de-DE"/>
        </w:rPr>
        <w:t xml:space="preserve"> </w:t>
      </w:r>
      <w:r w:rsidRPr="00291121">
        <w:rPr>
          <w:rFonts w:ascii="GHEA Grapalat" w:hAnsi="GHEA Grapalat"/>
          <w:lang w:val="hy-AM"/>
        </w:rPr>
        <w:t>հիմքի</w:t>
      </w:r>
      <w:r w:rsidRPr="00291121">
        <w:rPr>
          <w:rFonts w:ascii="GHEA Grapalat" w:hAnsi="GHEA Grapalat"/>
          <w:lang w:val="de-DE"/>
        </w:rPr>
        <w:t xml:space="preserve"> </w:t>
      </w:r>
      <w:r w:rsidRPr="00291121">
        <w:rPr>
          <w:rFonts w:ascii="GHEA Grapalat" w:hAnsi="GHEA Grapalat"/>
          <w:lang w:val="hy-AM"/>
        </w:rPr>
        <w:t>առկայությամբ՝</w:t>
      </w:r>
      <w:r w:rsidRPr="00291121">
        <w:rPr>
          <w:rFonts w:ascii="GHEA Grapalat" w:hAnsi="GHEA Grapalat"/>
          <w:lang w:val="de-DE"/>
        </w:rPr>
        <w:t xml:space="preserve"> </w:t>
      </w:r>
      <w:r w:rsidRPr="00291121">
        <w:rPr>
          <w:rFonts w:ascii="GHEA Grapalat" w:hAnsi="GHEA Grapalat"/>
          <w:lang w:val="hy-AM"/>
        </w:rPr>
        <w:t>նույն</w:t>
      </w:r>
      <w:r w:rsidRPr="00291121">
        <w:rPr>
          <w:rFonts w:ascii="GHEA Grapalat" w:hAnsi="GHEA Grapalat"/>
          <w:lang w:val="de-DE"/>
        </w:rPr>
        <w:t xml:space="preserve"> </w:t>
      </w:r>
      <w:r w:rsidRPr="00291121">
        <w:rPr>
          <w:rFonts w:ascii="GHEA Grapalat" w:hAnsi="GHEA Grapalat"/>
          <w:lang w:val="hy-AM"/>
        </w:rPr>
        <w:t>հոդվածի</w:t>
      </w:r>
      <w:r w:rsidRPr="00291121">
        <w:rPr>
          <w:rFonts w:ascii="GHEA Grapalat" w:hAnsi="GHEA Grapalat"/>
          <w:lang w:val="de-DE"/>
        </w:rPr>
        <w:t xml:space="preserve"> </w:t>
      </w:r>
      <w:r w:rsidRPr="00291121">
        <w:rPr>
          <w:rFonts w:ascii="GHEA Grapalat" w:hAnsi="GHEA Grapalat"/>
          <w:lang w:val="hy-AM"/>
        </w:rPr>
        <w:t>3-րդ</w:t>
      </w:r>
      <w:r w:rsidRPr="00291121">
        <w:rPr>
          <w:rFonts w:ascii="GHEA Grapalat" w:hAnsi="GHEA Grapalat"/>
          <w:lang w:val="de-DE"/>
        </w:rPr>
        <w:t xml:space="preserve"> </w:t>
      </w:r>
      <w:r w:rsidRPr="00291121">
        <w:rPr>
          <w:rFonts w:ascii="GHEA Grapalat" w:hAnsi="GHEA Grapalat"/>
          <w:lang w:val="hy-AM"/>
        </w:rPr>
        <w:t>մասի</w:t>
      </w:r>
      <w:r w:rsidRPr="00291121">
        <w:rPr>
          <w:rFonts w:ascii="GHEA Grapalat" w:hAnsi="GHEA Grapalat"/>
          <w:lang w:val="de-DE"/>
        </w:rPr>
        <w:t xml:space="preserve"> </w:t>
      </w:r>
      <w:r w:rsidRPr="00291121">
        <w:rPr>
          <w:rFonts w:ascii="GHEA Grapalat" w:hAnsi="GHEA Grapalat"/>
          <w:lang w:val="hy-AM"/>
        </w:rPr>
        <w:t>1-ին կետի</w:t>
      </w:r>
      <w:r w:rsidRPr="00291121">
        <w:rPr>
          <w:rFonts w:ascii="GHEA Grapalat" w:hAnsi="GHEA Grapalat"/>
          <w:lang w:val="de-DE"/>
        </w:rPr>
        <w:t xml:space="preserve"> </w:t>
      </w:r>
      <w:r w:rsidRPr="00291121">
        <w:rPr>
          <w:rFonts w:ascii="GHEA Grapalat" w:hAnsi="GHEA Grapalat"/>
          <w:lang w:val="hy-AM"/>
        </w:rPr>
        <w:t>իմաստով</w:t>
      </w:r>
      <w:r w:rsidRPr="00291121">
        <w:rPr>
          <w:rFonts w:ascii="GHEA Grapalat" w:hAnsi="GHEA Grapalat"/>
          <w:lang w:val="de-DE"/>
        </w:rPr>
        <w:t xml:space="preserve">, </w:t>
      </w:r>
      <w:r w:rsidRPr="00291121">
        <w:rPr>
          <w:rFonts w:ascii="GHEA Grapalat" w:hAnsi="GHEA Grapalat"/>
          <w:lang w:val="hy-AM"/>
        </w:rPr>
        <w:t>այն</w:t>
      </w:r>
      <w:r w:rsidRPr="00291121">
        <w:rPr>
          <w:rFonts w:ascii="GHEA Grapalat" w:hAnsi="GHEA Grapalat"/>
          <w:lang w:val="de-DE"/>
        </w:rPr>
        <w:t xml:space="preserve"> </w:t>
      </w:r>
      <w:r w:rsidRPr="00291121">
        <w:rPr>
          <w:rFonts w:ascii="GHEA Grapalat" w:hAnsi="GHEA Grapalat"/>
          <w:lang w:val="hy-AM"/>
        </w:rPr>
        <w:t>է՝</w:t>
      </w:r>
      <w:r w:rsidRPr="00291121">
        <w:rPr>
          <w:rFonts w:ascii="GHEA Grapalat" w:hAnsi="GHEA Grapalat"/>
          <w:lang w:val="de-DE"/>
        </w:rPr>
        <w:t xml:space="preserve"> առերևույթ առկա է մարդու իրավունքների և ազատությունների հիմնարար խախտում, քանի որ Վերաքննիչ դատարանի կողմից ՀՀ Սահմանադրության </w:t>
      </w:r>
      <w:r w:rsidR="004A18B2">
        <w:rPr>
          <w:rFonts w:ascii="GHEA Grapalat" w:hAnsi="GHEA Grapalat"/>
          <w:lang w:val="hy-AM"/>
        </w:rPr>
        <w:t xml:space="preserve">   </w:t>
      </w:r>
      <w:r w:rsidRPr="00291121">
        <w:rPr>
          <w:rFonts w:ascii="GHEA Grapalat" w:hAnsi="GHEA Grapalat"/>
          <w:lang w:val="de-DE"/>
        </w:rPr>
        <w:t>61-րդ և 63-րդ հոդվածների, «Մարդու իրավունքների և հիմնարար ազատությունների պաշտպանության մասին» եվրոպական կոնվենցիայի 6-րդ հոդվածի խախտման արդյունքում թույլ է տրվել դատական սխալ, որը խաթարել է արդարադատության բուն էությունը</w:t>
      </w:r>
      <w:r w:rsidR="00DA229E">
        <w:rPr>
          <w:rFonts w:ascii="GHEA Grapalat" w:hAnsi="GHEA Grapalat"/>
          <w:lang w:val="hy-AM"/>
        </w:rPr>
        <w:t>,</w:t>
      </w:r>
      <w:r w:rsidRPr="00291121">
        <w:rPr>
          <w:rFonts w:ascii="GHEA Grapalat" w:hAnsi="GHEA Grapalat"/>
          <w:lang w:val="de-DE"/>
        </w:rPr>
        <w:t xml:space="preserve"> և որը հիմնավորվում է ստորև ներկայացված պատճառաբանություններով.</w:t>
      </w:r>
    </w:p>
    <w:p w14:paraId="3BBBC271" w14:textId="77777777" w:rsidR="00981246" w:rsidRPr="00291121" w:rsidRDefault="00981246" w:rsidP="000D2837">
      <w:pPr>
        <w:spacing w:line="276" w:lineRule="auto"/>
        <w:ind w:firstLine="426"/>
        <w:jc w:val="both"/>
        <w:rPr>
          <w:rFonts w:ascii="GHEA Grapalat" w:hAnsi="GHEA Grapalat"/>
          <w:sz w:val="20"/>
          <w:szCs w:val="20"/>
          <w:lang w:val="hy-AM"/>
        </w:rPr>
      </w:pPr>
    </w:p>
    <w:p w14:paraId="06C26931" w14:textId="1D5BBCE4" w:rsidR="009C3993" w:rsidRPr="00427DDF" w:rsidRDefault="00A4559A" w:rsidP="00427DDF">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de-DE"/>
        </w:rPr>
        <w:t>Վերոգրյալով պայմանավորված` Վճռաբեկ դատարան</w:t>
      </w:r>
      <w:r w:rsidRPr="00291121">
        <w:rPr>
          <w:rFonts w:ascii="GHEA Grapalat" w:hAnsi="GHEA Grapalat"/>
          <w:i/>
          <w:lang w:val="hy-AM"/>
        </w:rPr>
        <w:t xml:space="preserve">ն </w:t>
      </w:r>
      <w:r w:rsidRPr="00291121">
        <w:rPr>
          <w:rFonts w:ascii="GHEA Grapalat" w:hAnsi="GHEA Grapalat"/>
          <w:i/>
          <w:lang w:val="de-DE"/>
        </w:rPr>
        <w:t xml:space="preserve">անհրաժեշտ է համարում </w:t>
      </w:r>
      <w:r w:rsidRPr="00291121">
        <w:rPr>
          <w:rFonts w:ascii="GHEA Grapalat" w:hAnsi="GHEA Grapalat"/>
          <w:i/>
          <w:lang w:val="hy-AM"/>
        </w:rPr>
        <w:t>անդրադառնալ</w:t>
      </w:r>
      <w:r w:rsidR="003A03E5" w:rsidRPr="00291121">
        <w:rPr>
          <w:rFonts w:ascii="GHEA Grapalat" w:hAnsi="GHEA Grapalat"/>
          <w:i/>
          <w:lang w:val="hy-AM"/>
        </w:rPr>
        <w:t xml:space="preserve"> </w:t>
      </w:r>
      <w:r w:rsidR="00FF15A9" w:rsidRPr="00291121">
        <w:rPr>
          <w:rFonts w:ascii="GHEA Grapalat" w:hAnsi="GHEA Grapalat"/>
          <w:i/>
          <w:lang w:val="hy-AM"/>
        </w:rPr>
        <w:t>վարչական մարմնի՝ վարչական</w:t>
      </w:r>
      <w:r w:rsidR="000E17C7" w:rsidRPr="00291121">
        <w:rPr>
          <w:rFonts w:ascii="GHEA Grapalat" w:hAnsi="GHEA Grapalat"/>
          <w:i/>
          <w:lang w:val="hy-AM"/>
        </w:rPr>
        <w:t xml:space="preserve"> կամ նորմատիվ</w:t>
      </w:r>
      <w:r w:rsidR="00FF15A9" w:rsidRPr="00291121">
        <w:rPr>
          <w:rFonts w:ascii="GHEA Grapalat" w:hAnsi="GHEA Grapalat"/>
          <w:i/>
          <w:lang w:val="hy-AM"/>
        </w:rPr>
        <w:t xml:space="preserve"> ակտի ընդու</w:t>
      </w:r>
      <w:r w:rsidR="00DE7A54" w:rsidRPr="00291121">
        <w:rPr>
          <w:rFonts w:ascii="GHEA Grapalat" w:hAnsi="GHEA Grapalat"/>
          <w:i/>
          <w:lang w:val="hy-AM"/>
        </w:rPr>
        <w:t>ն</w:t>
      </w:r>
      <w:r w:rsidR="00FF15A9" w:rsidRPr="00291121">
        <w:rPr>
          <w:rFonts w:ascii="GHEA Grapalat" w:hAnsi="GHEA Grapalat"/>
          <w:i/>
          <w:lang w:val="hy-AM"/>
        </w:rPr>
        <w:t xml:space="preserve">մանը չուղղված </w:t>
      </w:r>
      <w:r w:rsidR="0003024C" w:rsidRPr="00291121">
        <w:rPr>
          <w:rFonts w:ascii="GHEA Grapalat" w:hAnsi="GHEA Grapalat"/>
          <w:i/>
          <w:lang w:val="hy-AM"/>
        </w:rPr>
        <w:t>գործունեության</w:t>
      </w:r>
      <w:r w:rsidR="00FF15A9" w:rsidRPr="00291121">
        <w:rPr>
          <w:rFonts w:ascii="GHEA Grapalat" w:hAnsi="GHEA Grapalat"/>
          <w:i/>
          <w:lang w:val="hy-AM"/>
        </w:rPr>
        <w:t xml:space="preserve"> (ռեալ ակտ</w:t>
      </w:r>
      <w:r w:rsidR="0003024C" w:rsidRPr="00291121">
        <w:rPr>
          <w:rFonts w:ascii="GHEA Grapalat" w:hAnsi="GHEA Grapalat"/>
          <w:i/>
          <w:lang w:val="hy-AM"/>
        </w:rPr>
        <w:t xml:space="preserve">ի </w:t>
      </w:r>
      <w:r w:rsidR="00DD697C" w:rsidRPr="00291121">
        <w:rPr>
          <w:rFonts w:ascii="GHEA Grapalat" w:hAnsi="GHEA Grapalat"/>
          <w:i/>
          <w:lang w:val="hy-AM"/>
        </w:rPr>
        <w:t>ընդունում</w:t>
      </w:r>
      <w:r w:rsidR="00FF15A9" w:rsidRPr="00291121">
        <w:rPr>
          <w:rFonts w:ascii="GHEA Grapalat" w:hAnsi="GHEA Grapalat"/>
          <w:i/>
          <w:lang w:val="hy-AM"/>
        </w:rPr>
        <w:t xml:space="preserve">) </w:t>
      </w:r>
      <w:r w:rsidR="008D0897" w:rsidRPr="00291121">
        <w:rPr>
          <w:rFonts w:ascii="GHEA Grapalat" w:hAnsi="GHEA Grapalat"/>
          <w:i/>
          <w:lang w:val="hy-AM"/>
        </w:rPr>
        <w:t>առանձնահատկություններ</w:t>
      </w:r>
      <w:r w:rsidR="000E17C7" w:rsidRPr="00291121">
        <w:rPr>
          <w:rFonts w:ascii="GHEA Grapalat" w:hAnsi="GHEA Grapalat"/>
          <w:i/>
          <w:lang w:val="hy-AM"/>
        </w:rPr>
        <w:t>ին</w:t>
      </w:r>
      <w:r w:rsidR="00DA229E">
        <w:rPr>
          <w:rFonts w:ascii="GHEA Grapalat" w:hAnsi="GHEA Grapalat"/>
          <w:i/>
          <w:lang w:val="hy-AM"/>
        </w:rPr>
        <w:t>՝</w:t>
      </w:r>
      <w:r w:rsidR="000E17C7" w:rsidRPr="00291121">
        <w:rPr>
          <w:rFonts w:ascii="GHEA Grapalat" w:hAnsi="GHEA Grapalat"/>
          <w:i/>
          <w:lang w:val="hy-AM"/>
        </w:rPr>
        <w:t xml:space="preserve"> միաժամանակ պատասխանելով այն իրավական հարցադրմանը, թե </w:t>
      </w:r>
      <w:r w:rsidR="00C76AE4" w:rsidRPr="00291121">
        <w:rPr>
          <w:rFonts w:ascii="GHEA Grapalat" w:hAnsi="GHEA Grapalat"/>
          <w:i/>
          <w:lang w:val="hy-AM"/>
        </w:rPr>
        <w:t>արդյո</w:t>
      </w:r>
      <w:r w:rsidR="00B7472F" w:rsidRPr="00291121">
        <w:rPr>
          <w:rFonts w:ascii="GHEA Grapalat" w:hAnsi="GHEA Grapalat"/>
          <w:i/>
          <w:lang w:val="hy-AM"/>
        </w:rPr>
        <w:t>՞</w:t>
      </w:r>
      <w:r w:rsidR="00C76AE4" w:rsidRPr="00291121">
        <w:rPr>
          <w:rFonts w:ascii="GHEA Grapalat" w:hAnsi="GHEA Grapalat"/>
          <w:i/>
          <w:lang w:val="hy-AM"/>
        </w:rPr>
        <w:t>ք</w:t>
      </w:r>
      <w:r w:rsidR="001E56D3" w:rsidRPr="00291121">
        <w:rPr>
          <w:rFonts w:ascii="GHEA Grapalat" w:hAnsi="GHEA Grapalat"/>
          <w:i/>
          <w:lang w:val="hy-AM"/>
        </w:rPr>
        <w:t xml:space="preserve"> </w:t>
      </w:r>
      <w:r w:rsidR="00C76AE4" w:rsidRPr="00291121">
        <w:rPr>
          <w:rFonts w:ascii="GHEA Grapalat" w:hAnsi="GHEA Grapalat"/>
          <w:i/>
          <w:lang w:val="hy-AM"/>
        </w:rPr>
        <w:t>«Երեխայի միջազգային առևանգման քաղաքացիական մոտեցումների մասին»</w:t>
      </w:r>
      <w:r w:rsidR="00DE7A54" w:rsidRPr="00291121">
        <w:rPr>
          <w:rFonts w:ascii="GHEA Grapalat" w:hAnsi="GHEA Grapalat"/>
          <w:i/>
          <w:lang w:val="hy-AM"/>
        </w:rPr>
        <w:t xml:space="preserve"> 25</w:t>
      </w:r>
      <w:r w:rsidR="00DE7A54" w:rsidRPr="00291121">
        <w:rPr>
          <w:rFonts w:ascii="Cambria Math" w:hAnsi="Cambria Math" w:cs="Cambria Math"/>
          <w:i/>
          <w:lang w:val="hy-AM"/>
        </w:rPr>
        <w:t>․</w:t>
      </w:r>
      <w:r w:rsidR="00DE7A54" w:rsidRPr="00291121">
        <w:rPr>
          <w:rFonts w:ascii="GHEA Grapalat" w:hAnsi="GHEA Grapalat"/>
          <w:i/>
          <w:lang w:val="hy-AM"/>
        </w:rPr>
        <w:t>10</w:t>
      </w:r>
      <w:r w:rsidR="00DE7A54" w:rsidRPr="00291121">
        <w:rPr>
          <w:rFonts w:ascii="Cambria Math" w:hAnsi="Cambria Math" w:cs="Cambria Math"/>
          <w:i/>
          <w:lang w:val="hy-AM"/>
        </w:rPr>
        <w:t>․</w:t>
      </w:r>
      <w:r w:rsidR="00C76AE4" w:rsidRPr="00291121">
        <w:rPr>
          <w:rFonts w:ascii="GHEA Grapalat" w:hAnsi="GHEA Grapalat"/>
          <w:i/>
          <w:lang w:val="hy-AM"/>
        </w:rPr>
        <w:t xml:space="preserve">1980 թվականի կոնվենցիայի շրջանակներում </w:t>
      </w:r>
      <w:r w:rsidR="00B7472F" w:rsidRPr="00291121">
        <w:rPr>
          <w:rFonts w:ascii="GHEA Grapalat" w:hAnsi="GHEA Grapalat"/>
          <w:i/>
          <w:lang w:val="hy-AM"/>
        </w:rPr>
        <w:t xml:space="preserve">կենտրոնական մարմնի՝ </w:t>
      </w:r>
      <w:r w:rsidR="00C76AE4" w:rsidRPr="00291121">
        <w:rPr>
          <w:rFonts w:ascii="GHEA Grapalat" w:hAnsi="GHEA Grapalat"/>
          <w:i/>
          <w:lang w:val="hy-AM"/>
        </w:rPr>
        <w:t>անձի դիմումը քննարկելու և այլ պետության իրավասու մարմիններին դիմելու գործունեությունը հանդիսանում է վարչարարության իրականացում</w:t>
      </w:r>
      <w:r w:rsidR="00DA229E">
        <w:rPr>
          <w:rFonts w:ascii="GHEA Grapalat" w:hAnsi="GHEA Grapalat"/>
          <w:i/>
          <w:lang w:val="hy-AM"/>
        </w:rPr>
        <w:t>,</w:t>
      </w:r>
      <w:r w:rsidR="00F56B99">
        <w:rPr>
          <w:rFonts w:ascii="GHEA Grapalat" w:hAnsi="GHEA Grapalat"/>
          <w:i/>
          <w:lang w:val="hy-AM"/>
        </w:rPr>
        <w:t xml:space="preserve"> և արդյո՞ք դրա իրավաչափությունը ենթակա է ստուգման վարչադատավարական կարգով։</w:t>
      </w:r>
    </w:p>
    <w:p w14:paraId="766BFE93" w14:textId="77777777" w:rsidR="00427DDF" w:rsidRPr="00291121" w:rsidRDefault="00427DDF"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p>
    <w:p w14:paraId="6663C465" w14:textId="09F423F5" w:rsidR="009C3993" w:rsidRPr="00291121" w:rsidRDefault="009C3993"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ՀՀ Սահմանադրության՝ «Պատշաճ վարչարարության իրավունքը» վերտառությամբ</w:t>
      </w:r>
      <w:r w:rsidR="00DA229E">
        <w:rPr>
          <w:rFonts w:ascii="GHEA Grapalat" w:hAnsi="GHEA Grapalat"/>
          <w:iCs/>
          <w:lang w:val="hy-AM"/>
        </w:rPr>
        <w:t xml:space="preserve">             </w:t>
      </w:r>
      <w:r w:rsidRPr="00291121">
        <w:rPr>
          <w:rFonts w:ascii="GHEA Grapalat" w:hAnsi="GHEA Grapalat"/>
          <w:iCs/>
          <w:lang w:val="hy-AM"/>
        </w:rPr>
        <w:t xml:space="preserve"> 50-րդ հոդվածի 1-ին մասի համաձայն՝ յուրաքանչյուր ոք ունի վարչական մարմինների կողմից իրեն առնչվող գործերի անաչառ, արդարացի և ողջամիտ ժամկետում քննության իրավունք:</w:t>
      </w:r>
    </w:p>
    <w:p w14:paraId="1C724FEE" w14:textId="729A0F8A" w:rsidR="009C3993" w:rsidRPr="00291121" w:rsidRDefault="00887214"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lang w:val="de-DE"/>
        </w:rPr>
        <w:t xml:space="preserve">«Մարդու իրավունքների և հիմնարար ազատությունների պաշտպանության մասին» եվրոպական </w:t>
      </w:r>
      <w:r w:rsidRPr="00887214">
        <w:rPr>
          <w:rFonts w:ascii="GHEA Grapalat" w:hAnsi="GHEA Grapalat"/>
          <w:iCs/>
          <w:lang w:val="hy-AM"/>
        </w:rPr>
        <w:t>կոնվենցիայի (</w:t>
      </w:r>
      <w:r>
        <w:rPr>
          <w:rFonts w:ascii="GHEA Grapalat" w:hAnsi="GHEA Grapalat"/>
          <w:iCs/>
          <w:lang w:val="hy-AM"/>
        </w:rPr>
        <w:t xml:space="preserve">այսուհետ՝ </w:t>
      </w:r>
      <w:r w:rsidRPr="00887214">
        <w:rPr>
          <w:rFonts w:ascii="GHEA Grapalat" w:hAnsi="GHEA Grapalat"/>
          <w:iCs/>
          <w:lang w:val="hy-AM"/>
        </w:rPr>
        <w:t>Կոնվենցիա)</w:t>
      </w:r>
      <w:r>
        <w:rPr>
          <w:rFonts w:ascii="GHEA Grapalat" w:hAnsi="GHEA Grapalat"/>
          <w:iCs/>
          <w:lang w:val="hy-AM"/>
        </w:rPr>
        <w:t xml:space="preserve"> </w:t>
      </w:r>
      <w:r w:rsidR="009C3993" w:rsidRPr="00291121">
        <w:rPr>
          <w:rFonts w:ascii="GHEA Grapalat" w:hAnsi="GHEA Grapalat"/>
          <w:iCs/>
          <w:lang w:val="hy-AM"/>
        </w:rPr>
        <w:t>13-րդ հոդվածի համաձայն` յուրաքանչյուր ոք, ում նույն կոնվենցիայով ամրագրված իրավունքներն ու ազատությունները խախտվում են, ունի պետական մարմինների առջև իրավական պաշտպանության արդյունավետ միջոցի իրավունք, նույնիսկ եթե խախտումը կատարել են ի պաշտոնե գործող անձինք:</w:t>
      </w:r>
    </w:p>
    <w:p w14:paraId="7D8B0292" w14:textId="5B11B051" w:rsidR="00DF276B" w:rsidRPr="00291121" w:rsidRDefault="00DF276B"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lastRenderedPageBreak/>
        <w:t>«Վարչարարության հիմունքների և վարչական վարույթի մասին» ՀՀ օրենքի 3-րդ հոդվածի 1-ին մասի 1-ին կետի «ա» ենթակետի իմաստով վարչական մարմիններ են Հայաստանի Հանրապետության գործադիր իշխանության հանրապետական մարմինները՝ Հայաստանի Հանրապետության նախարարությունները, ինչպես նաև Հանրապետության ողջ տարածքում վարչարարություն իրականացնող պետական այլ մարմինները։</w:t>
      </w:r>
    </w:p>
    <w:p w14:paraId="7B4DD4DB" w14:textId="70FD48B7" w:rsidR="000C588D" w:rsidRPr="00291121" w:rsidRDefault="000C588D"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«Վարչարարության հիմունքների և վարչական վարույթի մասին» ՀՀ օրենքի 3-րդ հոդվածի 1-ին մասի 2-րդ կետի </w:t>
      </w:r>
      <w:r w:rsidR="0015448C" w:rsidRPr="00291121">
        <w:rPr>
          <w:rFonts w:ascii="GHEA Grapalat" w:hAnsi="GHEA Grapalat"/>
          <w:iCs/>
          <w:lang w:val="hy-AM"/>
        </w:rPr>
        <w:t xml:space="preserve">իմաստով </w:t>
      </w:r>
      <w:r w:rsidRPr="00291121">
        <w:rPr>
          <w:rFonts w:ascii="GHEA Grapalat" w:hAnsi="GHEA Grapalat"/>
          <w:iCs/>
          <w:lang w:val="hy-AM"/>
        </w:rPr>
        <w:t>վարչարարություն</w:t>
      </w:r>
      <w:r w:rsidR="0015448C" w:rsidRPr="00291121">
        <w:rPr>
          <w:rFonts w:ascii="GHEA Grapalat" w:hAnsi="GHEA Grapalat"/>
          <w:iCs/>
          <w:lang w:val="hy-AM"/>
        </w:rPr>
        <w:t>ը</w:t>
      </w:r>
      <w:r w:rsidRPr="00291121">
        <w:rPr>
          <w:rFonts w:ascii="GHEA Grapalat" w:hAnsi="GHEA Grapalat"/>
          <w:iCs/>
          <w:lang w:val="hy-AM"/>
        </w:rPr>
        <w:t xml:space="preserve"> վարչական մարմինների արտաքին ներգործություն ունեցող </w:t>
      </w:r>
      <w:r w:rsidR="0015448C" w:rsidRPr="00291121">
        <w:rPr>
          <w:rFonts w:ascii="GHEA Grapalat" w:hAnsi="GHEA Grapalat"/>
          <w:iCs/>
          <w:lang w:val="hy-AM"/>
        </w:rPr>
        <w:t xml:space="preserve">այն </w:t>
      </w:r>
      <w:r w:rsidRPr="00291121">
        <w:rPr>
          <w:rFonts w:ascii="GHEA Grapalat" w:hAnsi="GHEA Grapalat"/>
          <w:iCs/>
          <w:lang w:val="hy-AM"/>
        </w:rPr>
        <w:t>գործունեություն</w:t>
      </w:r>
      <w:r w:rsidR="0015448C" w:rsidRPr="00291121">
        <w:rPr>
          <w:rFonts w:ascii="GHEA Grapalat" w:hAnsi="GHEA Grapalat"/>
          <w:iCs/>
          <w:lang w:val="hy-AM"/>
        </w:rPr>
        <w:t>ն է</w:t>
      </w:r>
      <w:r w:rsidRPr="00291121">
        <w:rPr>
          <w:rFonts w:ascii="GHEA Grapalat" w:hAnsi="GHEA Grapalat"/>
          <w:iCs/>
          <w:lang w:val="hy-AM"/>
        </w:rPr>
        <w:t>, որը եզրափակվում է վարչական կամ նորմատիվ ակտերի ընդունմամբ, ինչպես նաև գործողություն</w:t>
      </w:r>
      <w:r w:rsidR="0015448C" w:rsidRPr="00291121">
        <w:rPr>
          <w:rFonts w:ascii="GHEA Grapalat" w:hAnsi="GHEA Grapalat"/>
          <w:iCs/>
          <w:lang w:val="hy-AM"/>
        </w:rPr>
        <w:t>ը</w:t>
      </w:r>
      <w:r w:rsidRPr="00291121">
        <w:rPr>
          <w:rFonts w:ascii="GHEA Grapalat" w:hAnsi="GHEA Grapalat"/>
          <w:iCs/>
          <w:lang w:val="hy-AM"/>
        </w:rPr>
        <w:t xml:space="preserve"> կամ անգործություն</w:t>
      </w:r>
      <w:r w:rsidR="0015448C" w:rsidRPr="00291121">
        <w:rPr>
          <w:rFonts w:ascii="GHEA Grapalat" w:hAnsi="GHEA Grapalat"/>
          <w:iCs/>
          <w:lang w:val="hy-AM"/>
        </w:rPr>
        <w:t>ն</w:t>
      </w:r>
      <w:r w:rsidRPr="00291121">
        <w:rPr>
          <w:rFonts w:ascii="GHEA Grapalat" w:hAnsi="GHEA Grapalat"/>
          <w:iCs/>
          <w:lang w:val="hy-AM"/>
        </w:rPr>
        <w:t>, որն անձանց համար առաջացնում է փաստական հետևանքներ։</w:t>
      </w:r>
    </w:p>
    <w:p w14:paraId="68710CE3" w14:textId="59D909F7" w:rsidR="009C3993" w:rsidRPr="00291121" w:rsidRDefault="009C3993"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Cs/>
          <w:lang w:val="hy-AM"/>
        </w:rPr>
        <w:t>Նախկինում կայացված որոշմամբ ՀՀ վճռաբեկ դատարանը նշել է, որ «</w:t>
      </w:r>
      <w:r w:rsidRPr="00291121">
        <w:rPr>
          <w:rFonts w:ascii="GHEA Grapalat" w:hAnsi="GHEA Grapalat"/>
          <w:i/>
          <w:lang w:val="hy-AM"/>
        </w:rPr>
        <w:t>(…) վարչական մարմինների հիմնական գործառութային նպատակը Սահմանադրությամբ և օրենքներով ամրագրված պատվիրանների կատարումն է՝ իրավական պետության սկզբունքներին և կանոններին համապատասխան:</w:t>
      </w:r>
    </w:p>
    <w:p w14:paraId="54085FD8" w14:textId="77777777" w:rsidR="009C3993" w:rsidRPr="00291121" w:rsidRDefault="009C3993"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Վարչական մարմինների հետ հարաբերություններում ֆիզիկական ու իրավաբանական անձանց` ՀՀ Սահմանադրությամբ և օրենքներով սահմանված իրավունքների ու օրինական շահերի պաշտպանության պատշաճ երաշխիք ապահովելու նպատակով ՀՀ Ազգային ժողովի կողմից 18.02.2004 թվականին ընդունվել է  «Վարչարարության հիմունքների և վարչական վարույթի մասին» ՀՀ օրենքը, որի 1-ին հոդվածում ամրագրվել է, որ նույն oրենքը uահմանում է վարչարարության հիմունքները, կարգավորում է վարչական ակտեր ընդունելու, վարչական ակտերը, վարչական մարմինների գործողությունները և անգործությունը բողոքարկելու, վարչական ակտի կատարման, վարչական ծախuերի, ինչպեu նաև վարչարարությամբ հաuցված վնաuի հատուցման հետ կապված` վարչական մարմինների և ֆիզիկական կամ իրավաբանական անձանց միջև ծագած հարաբերությունները:</w:t>
      </w:r>
    </w:p>
    <w:p w14:paraId="6051B337" w14:textId="77777777" w:rsidR="009C3993" w:rsidRPr="00291121" w:rsidRDefault="009C3993"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 xml:space="preserve">Վարչարարության հիմնարար սկզբունքները, որոնք իրենց ամրագրում են ստացել վերոգրյալ օրենքի 2-րդ գլխում, վարչական իրավունքի ոլորտում որոշակիացնում են սահմանադրական սկզբունքները՝ հանդիսանալով վարչարարության նորմատիվ ուղենիշեր: </w:t>
      </w:r>
    </w:p>
    <w:p w14:paraId="39552557" w14:textId="66D146DE" w:rsidR="009C3993" w:rsidRPr="00291121" w:rsidRDefault="00DE7A54"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ՀՀ վ</w:t>
      </w:r>
      <w:r w:rsidR="009C3993" w:rsidRPr="00291121">
        <w:rPr>
          <w:rFonts w:ascii="GHEA Grapalat" w:hAnsi="GHEA Grapalat"/>
          <w:i/>
          <w:lang w:val="hy-AM"/>
        </w:rPr>
        <w:t>ճռաբեկ դատարանն արձանագր</w:t>
      </w:r>
      <w:r w:rsidRPr="00291121">
        <w:rPr>
          <w:rFonts w:ascii="GHEA Grapalat" w:hAnsi="GHEA Grapalat"/>
          <w:i/>
          <w:lang w:val="hy-AM"/>
        </w:rPr>
        <w:t>ել</w:t>
      </w:r>
      <w:r w:rsidR="009C3993" w:rsidRPr="00291121">
        <w:rPr>
          <w:rFonts w:ascii="GHEA Grapalat" w:hAnsi="GHEA Grapalat"/>
          <w:i/>
          <w:lang w:val="hy-AM"/>
        </w:rPr>
        <w:t xml:space="preserve"> է, որ վարչարարության հիմնարար սկզբունքները վարչական իրավունքի առանցքային հիմնադրույթներն են, որոնք, ընդհանուր առմամբ, ուղղորդում են վարչական մարմինների ցանկացած գործունեություն: </w:t>
      </w:r>
      <w:r w:rsidRPr="00291121">
        <w:rPr>
          <w:rFonts w:ascii="GHEA Grapalat" w:hAnsi="GHEA Grapalat"/>
          <w:i/>
          <w:lang w:val="hy-AM"/>
        </w:rPr>
        <w:t>ՀՀ վ</w:t>
      </w:r>
      <w:r w:rsidR="009C3993" w:rsidRPr="00291121">
        <w:rPr>
          <w:rFonts w:ascii="GHEA Grapalat" w:hAnsi="GHEA Grapalat"/>
          <w:i/>
          <w:lang w:val="hy-AM"/>
        </w:rPr>
        <w:t xml:space="preserve">ճռաբեկ դատարանի գնահատմամբ վարչարարության հիմնարար սկզբունքների կարգավորիչ դերը կայանում է նրանում, որ վարչական մարմինների կողմից իրականացվող վարչարարությունը պետք է համապատասխանի նշված սկզբունքներին: </w:t>
      </w:r>
    </w:p>
    <w:p w14:paraId="7175204D" w14:textId="5F4FDC0B" w:rsidR="009C3993" w:rsidRPr="00291121" w:rsidRDefault="009C3993"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w:t>
      </w:r>
      <w:r w:rsidR="005A64EF" w:rsidRPr="00291121">
        <w:rPr>
          <w:rFonts w:ascii="GHEA Grapalat" w:hAnsi="GHEA Grapalat"/>
          <w:i/>
          <w:lang w:val="hy-AM"/>
        </w:rPr>
        <w:t xml:space="preserve"> </w:t>
      </w:r>
      <w:r w:rsidR="00DE7A54" w:rsidRPr="00291121">
        <w:rPr>
          <w:rFonts w:ascii="GHEA Grapalat" w:hAnsi="GHEA Grapalat"/>
          <w:i/>
          <w:lang w:val="hy-AM"/>
        </w:rPr>
        <w:t>ՀՀ վ</w:t>
      </w:r>
      <w:r w:rsidRPr="00291121">
        <w:rPr>
          <w:rFonts w:ascii="GHEA Grapalat" w:hAnsi="GHEA Grapalat"/>
          <w:i/>
          <w:lang w:val="hy-AM"/>
        </w:rPr>
        <w:t>ճռաբեկ դատարանը հարկ է համար</w:t>
      </w:r>
      <w:r w:rsidR="00DE7A54" w:rsidRPr="00291121">
        <w:rPr>
          <w:rFonts w:ascii="GHEA Grapalat" w:hAnsi="GHEA Grapalat"/>
          <w:i/>
          <w:lang w:val="hy-AM"/>
        </w:rPr>
        <w:t>ել</w:t>
      </w:r>
      <w:r w:rsidRPr="00291121">
        <w:rPr>
          <w:rFonts w:ascii="GHEA Grapalat" w:hAnsi="GHEA Grapalat"/>
          <w:i/>
          <w:lang w:val="hy-AM"/>
        </w:rPr>
        <w:t xml:space="preserve"> հատուկ ընդգծել, որ օրինականության սահմանադրական սկզբունքն ուղղակիորեն պահանջում է, որպեսզի գործադիր իշխանության մարմինների գործունեությունը հիմնված լինի Սահմանադրության և օրենքի վրա:  Օրենքի գերակայությունը նշանակում է, որ որևէ վարչարարություն չի կարող հակասել օրենքին կամ օրենքի ուժով վարչական մարմնի համար պարտադիր այլ իրավական ակտերին: Օրենքը գերակայում է վարչարարության հանդեպ, հետևաբար, ցանկացած վարչարարություն ենթարկվում, ստորադասվում է օրենքին թե՛ ըստ ձևի, թե՛ ըստ բովանդակության, հետևաբար ակներև է, որ վարչարարությունը եզրափակող իրավական ակտերը (նորմատիվ և վարչական) կամ ռեալ ակտերը (գործողությունները և անգործությունը) </w:t>
      </w:r>
      <w:r w:rsidRPr="00291121">
        <w:rPr>
          <w:rFonts w:ascii="GHEA Grapalat" w:hAnsi="GHEA Grapalat"/>
          <w:i/>
          <w:lang w:val="hy-AM"/>
        </w:rPr>
        <w:lastRenderedPageBreak/>
        <w:t>նույնպես պետք է համապատասխանեն օրենքին: Դրանք պետք է ընդունվեն կամ ձեռնարկվեն օրենքով սահմանված կարգով:</w:t>
      </w:r>
    </w:p>
    <w:p w14:paraId="35652934" w14:textId="010B054F" w:rsidR="009C3993" w:rsidRPr="00291121" w:rsidRDefault="009C3993"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Ամբողջ վերոգրյալից հետևում է, որ վարչական մարմինների կողմից իրականացվող ցանկացած գործողություն պետք է համապատասխանի Սահմանադրությանն ու օրենքներին</w:t>
      </w:r>
      <w:r w:rsidR="002E30BD" w:rsidRPr="00291121">
        <w:rPr>
          <w:rFonts w:ascii="GHEA Grapalat" w:hAnsi="GHEA Grapalat"/>
          <w:i/>
          <w:lang w:val="hy-AM"/>
        </w:rPr>
        <w:t xml:space="preserve"> (…)»։</w:t>
      </w:r>
    </w:p>
    <w:p w14:paraId="1DBE1341" w14:textId="77777777" w:rsidR="00FD511B" w:rsidRPr="00291121" w:rsidRDefault="002E30BD"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Cs/>
          <w:lang w:val="hy-AM"/>
        </w:rPr>
        <w:t>Նույն որոշմամբ ՀՀ վ</w:t>
      </w:r>
      <w:r w:rsidR="009C3993" w:rsidRPr="00291121">
        <w:rPr>
          <w:rFonts w:ascii="GHEA Grapalat" w:hAnsi="GHEA Grapalat"/>
          <w:iCs/>
          <w:lang w:val="hy-AM"/>
        </w:rPr>
        <w:t>ճռաբեկ դատարանն արձանագր</w:t>
      </w:r>
      <w:r w:rsidRPr="00291121">
        <w:rPr>
          <w:rFonts w:ascii="GHEA Grapalat" w:hAnsi="GHEA Grapalat"/>
          <w:iCs/>
          <w:lang w:val="hy-AM"/>
        </w:rPr>
        <w:t>ել</w:t>
      </w:r>
      <w:r w:rsidR="009C3993" w:rsidRPr="00291121">
        <w:rPr>
          <w:rFonts w:ascii="GHEA Grapalat" w:hAnsi="GHEA Grapalat"/>
          <w:iCs/>
          <w:lang w:val="hy-AM"/>
        </w:rPr>
        <w:t xml:space="preserve"> է, որ </w:t>
      </w:r>
      <w:r w:rsidR="003F31BF" w:rsidRPr="00291121">
        <w:rPr>
          <w:rFonts w:ascii="GHEA Grapalat" w:hAnsi="GHEA Grapalat"/>
          <w:i/>
          <w:lang w:val="hy-AM"/>
        </w:rPr>
        <w:t>«</w:t>
      </w:r>
      <w:r w:rsidRPr="00291121">
        <w:rPr>
          <w:rFonts w:ascii="GHEA Grapalat" w:hAnsi="GHEA Grapalat"/>
          <w:i/>
          <w:lang w:val="hy-AM"/>
        </w:rPr>
        <w:t>(</w:t>
      </w:r>
      <w:r w:rsidR="003F31BF" w:rsidRPr="00291121">
        <w:rPr>
          <w:rFonts w:ascii="GHEA Grapalat" w:hAnsi="GHEA Grapalat"/>
          <w:i/>
          <w:lang w:val="hy-AM"/>
        </w:rPr>
        <w:t>…</w:t>
      </w:r>
      <w:r w:rsidRPr="00291121">
        <w:rPr>
          <w:rFonts w:ascii="GHEA Grapalat" w:hAnsi="GHEA Grapalat"/>
          <w:i/>
          <w:lang w:val="hy-AM"/>
        </w:rPr>
        <w:t>)</w:t>
      </w:r>
      <w:r w:rsidR="009C3993" w:rsidRPr="00291121">
        <w:rPr>
          <w:rFonts w:ascii="GHEA Grapalat" w:hAnsi="GHEA Grapalat"/>
          <w:i/>
          <w:lang w:val="hy-AM"/>
        </w:rPr>
        <w:t xml:space="preserve"> վարչարարությունը բնորոշվում է որպես վարչական մարմինների արտաքին ներգործություն ունեցող գործունեություն, որը եզրափակվում է վարչական կամ նորմատիվ ակտերի ընդունմամբ, ինչպես նաև գործողություն կամ անգործություն, որն անձանց համար առաջացնում է փաստական հետևանքներ</w:t>
      </w:r>
      <w:r w:rsidR="003F31BF" w:rsidRPr="00291121">
        <w:rPr>
          <w:rFonts w:ascii="GHEA Grapalat" w:hAnsi="GHEA Grapalat"/>
          <w:i/>
          <w:lang w:val="hy-AM"/>
        </w:rPr>
        <w:t>(…)</w:t>
      </w:r>
    </w:p>
    <w:p w14:paraId="540EEB73" w14:textId="47538053" w:rsidR="009C3993" w:rsidRPr="00291121" w:rsidRDefault="00FD511B"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
          <w:lang w:val="hy-AM"/>
        </w:rPr>
        <w:t>(…) իրավական պետությունում, ինչպիսին է Հայաստանի Հանրապետությունը, վարչական մարմինների կողմից իրականացվող արտաքին ներգործություն ունեցող ոչ մի գործողություն չի կարող հակասել օրենսդրությանը: Ընդ որում, նշված պահանջը վերաբերում է ինչպես նյութաիրավական, այնպես էլ ընթացակարգային իրավանորմերին, քանի որ վարչական մարմինների գործունեության իրավաչափության միակ չափանիշը նյութական իրավունքը չէ և վարչական մարմնի գործունեությունը պետք է համապատասխանի նաև օրենսդրի կողմից սահմանված ընթացակարգային պահանջներին (…)</w:t>
      </w:r>
      <w:r w:rsidR="002E30BD" w:rsidRPr="00291121">
        <w:rPr>
          <w:rFonts w:ascii="GHEA Grapalat" w:hAnsi="GHEA Grapalat"/>
          <w:iCs/>
          <w:lang w:val="hy-AM"/>
        </w:rPr>
        <w:t>»</w:t>
      </w:r>
      <w:r w:rsidR="003F31BF" w:rsidRPr="00291121">
        <w:rPr>
          <w:rFonts w:ascii="GHEA Grapalat" w:hAnsi="GHEA Grapalat"/>
          <w:iCs/>
          <w:lang w:val="hy-AM"/>
        </w:rPr>
        <w:t xml:space="preserve"> </w:t>
      </w:r>
      <w:r w:rsidR="003F31BF" w:rsidRPr="00291121">
        <w:rPr>
          <w:rFonts w:ascii="GHEA Grapalat" w:hAnsi="GHEA Grapalat" w:cs="Sylfaen"/>
          <w:i/>
          <w:noProof/>
          <w:lang w:val="hy-AM"/>
        </w:rPr>
        <w:t xml:space="preserve">(տե'ս, </w:t>
      </w:r>
      <w:r w:rsidR="003F31BF" w:rsidRPr="00291121">
        <w:rPr>
          <w:rFonts w:ascii="GHEA Grapalat" w:hAnsi="GHEA Grapalat"/>
          <w:i/>
          <w:lang w:val="hy-AM"/>
        </w:rPr>
        <w:t>Գոհար Հակոբյանի ընդդեմ ՀՀ պետական եկամուտների կոմիտեի</w:t>
      </w:r>
      <w:r w:rsidR="003F31BF" w:rsidRPr="00291121">
        <w:rPr>
          <w:rFonts w:ascii="GHEA Grapalat" w:hAnsi="GHEA Grapalat" w:cs="Sylfaen"/>
          <w:i/>
          <w:noProof/>
          <w:lang w:val="hy-AM"/>
        </w:rPr>
        <w:t xml:space="preserve"> թիվ ՎԴ/8932/05/18 վարչական գործով ՀՀ վճռաբեկ դատարանի 10</w:t>
      </w:r>
      <w:r w:rsidR="003F31BF" w:rsidRPr="00291121">
        <w:rPr>
          <w:rFonts w:ascii="GHEA Grapalat" w:eastAsia="MS Mincho" w:hAnsi="GHEA Grapalat" w:cs="Cambria Math"/>
          <w:i/>
          <w:noProof/>
          <w:lang w:val="hy-AM"/>
        </w:rPr>
        <w:t>.</w:t>
      </w:r>
      <w:r w:rsidR="003F31BF" w:rsidRPr="00291121">
        <w:rPr>
          <w:rFonts w:ascii="GHEA Grapalat" w:eastAsia="MS Mincho" w:hAnsi="GHEA Grapalat" w:cs="MS Mincho"/>
          <w:i/>
          <w:noProof/>
          <w:lang w:val="hy-AM"/>
        </w:rPr>
        <w:t>05</w:t>
      </w:r>
      <w:r w:rsidR="003F31BF" w:rsidRPr="00291121">
        <w:rPr>
          <w:rFonts w:ascii="GHEA Grapalat" w:eastAsia="MS Mincho" w:hAnsi="GHEA Grapalat" w:cs="Cambria Math"/>
          <w:i/>
          <w:noProof/>
          <w:lang w:val="hy-AM"/>
        </w:rPr>
        <w:t>.</w:t>
      </w:r>
      <w:r w:rsidR="003F31BF" w:rsidRPr="00291121">
        <w:rPr>
          <w:rFonts w:ascii="GHEA Grapalat" w:eastAsia="MS Mincho" w:hAnsi="GHEA Grapalat" w:cs="MS Mincho"/>
          <w:i/>
          <w:noProof/>
          <w:lang w:val="hy-AM"/>
        </w:rPr>
        <w:t>2022</w:t>
      </w:r>
      <w:r w:rsidR="003F31BF" w:rsidRPr="00291121">
        <w:rPr>
          <w:rFonts w:ascii="GHEA Grapalat" w:hAnsi="GHEA Grapalat"/>
          <w:i/>
          <w:noProof/>
          <w:lang w:val="hy-AM"/>
        </w:rPr>
        <w:t xml:space="preserve"> </w:t>
      </w:r>
      <w:r w:rsidR="003F31BF" w:rsidRPr="00291121">
        <w:rPr>
          <w:rFonts w:ascii="GHEA Grapalat" w:hAnsi="GHEA Grapalat" w:cs="Sylfaen"/>
          <w:i/>
          <w:noProof/>
          <w:lang w:val="hy-AM"/>
        </w:rPr>
        <w:t>թվականի որոշումը)</w:t>
      </w:r>
      <w:r w:rsidR="009C3993" w:rsidRPr="00291121">
        <w:rPr>
          <w:rFonts w:ascii="GHEA Grapalat" w:hAnsi="GHEA Grapalat"/>
          <w:iCs/>
          <w:lang w:val="hy-AM"/>
        </w:rPr>
        <w:t>:</w:t>
      </w:r>
    </w:p>
    <w:p w14:paraId="282E14F3" w14:textId="2A3DA4B5" w:rsidR="00860216" w:rsidRPr="00291121" w:rsidRDefault="00860216"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Cs/>
          <w:lang w:val="hy-AM"/>
        </w:rPr>
        <w:t xml:space="preserve">Մեկ այլ որոշմամբ ՀՀ վճռաբեկ դատարանն արձանագրել է, որ «(…) </w:t>
      </w:r>
      <w:r w:rsidRPr="00291121">
        <w:rPr>
          <w:rFonts w:ascii="GHEA Grapalat" w:hAnsi="GHEA Grapalat"/>
          <w:i/>
          <w:lang w:val="hy-AM"/>
        </w:rPr>
        <w:t>վարչական մարմնի արտաքին ներգործություն ունեցող որևէ գործունեություն բնավ ինքնանպատակ չէ և պետք է հետապնդի նպատակներ, որոնց հասնելով էլ՝ այդ գործունեությունը պետք է եզրափակվի: Վարչական մարմինը չի կարող գործունեություն ծավալել լոկ գործելու պատրանք առաջացնելու համար: Դա էական չափով հարկատուների միջոցների հաշվին գոյացող պետական բյուջեի միջոցների վատնում կլինի:</w:t>
      </w:r>
    </w:p>
    <w:p w14:paraId="0AE68978" w14:textId="116464EF" w:rsidR="00860216" w:rsidRPr="00291121" w:rsidRDefault="00DE7A54"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ՀՀ վ</w:t>
      </w:r>
      <w:r w:rsidR="00860216" w:rsidRPr="00291121">
        <w:rPr>
          <w:rFonts w:ascii="GHEA Grapalat" w:hAnsi="GHEA Grapalat"/>
          <w:i/>
          <w:lang w:val="hy-AM"/>
        </w:rPr>
        <w:t>ճռաբեկ դատարանի գնահատմամբ վարչական մարմինների արտաքին ներգործությանն ուղղված գործունեությունը պետք է իր տրամաբանական ավարտին հասնի, արտահայտվելով որոշակի վարչական (իրավական) ակտի կամ փաստացի ներգործության տեսքով: Այդ գործունեությունը, ըստ «Վարչարարության հիմունքների և վարչական վարույթի մասին» ՀՀ օրենքի, եզրափակվում է վարչական կամ նորմատիվ ակտի ընդունմամբ, ինչպես նաև գործողությամբ կամ անգործությամբ, որն անձանց համար առաջացնում է փաստական հետևանքներ: Այլ կերպ ասած վարչարարության արդյունքը վրա է հասնում հետևյալ եղանակներով.</w:t>
      </w:r>
    </w:p>
    <w:p w14:paraId="4934763E" w14:textId="77777777" w:rsidR="00860216" w:rsidRPr="00291121" w:rsidRDefault="00860216"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 վարչական կամ նորմատիվ ակտի ընդունում,</w:t>
      </w:r>
    </w:p>
    <w:p w14:paraId="696ED454" w14:textId="4EF0FC96" w:rsidR="00FD511B" w:rsidRPr="00291121" w:rsidRDefault="00860216"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
          <w:lang w:val="hy-AM"/>
        </w:rPr>
        <w:t>- ռեալ ակտի ընդունում (գործողության կամ անգործության կատարում)</w:t>
      </w:r>
      <w:r w:rsidRPr="00291121">
        <w:rPr>
          <w:rFonts w:ascii="GHEA Grapalat" w:hAnsi="GHEA Grapalat"/>
          <w:iCs/>
          <w:lang w:val="hy-AM"/>
        </w:rPr>
        <w:t>»</w:t>
      </w:r>
      <w:r w:rsidR="00933FE2" w:rsidRPr="00291121">
        <w:rPr>
          <w:rFonts w:ascii="GHEA Grapalat" w:hAnsi="GHEA Grapalat"/>
          <w:iCs/>
          <w:lang w:val="hy-AM"/>
        </w:rPr>
        <w:t xml:space="preserve"> </w:t>
      </w:r>
      <w:r w:rsidR="00933FE2" w:rsidRPr="00291121">
        <w:rPr>
          <w:rFonts w:ascii="GHEA Grapalat" w:hAnsi="GHEA Grapalat" w:cs="Sylfaen"/>
          <w:i/>
          <w:noProof/>
          <w:lang w:val="hy-AM"/>
        </w:rPr>
        <w:t xml:space="preserve">(տե'ս, </w:t>
      </w:r>
      <w:r w:rsidR="00933FE2" w:rsidRPr="00291121">
        <w:rPr>
          <w:rFonts w:ascii="GHEA Grapalat" w:hAnsi="GHEA Grapalat"/>
          <w:i/>
          <w:lang w:val="hy-AM"/>
        </w:rPr>
        <w:t>«Էյ Քեյ Էյ Ջի» սահմանափակ պատասխանատվությամբ ընկերության տնօրեն Արբեն Ղուլյանն ընդդեմ ՀՀ բնապահպանության և ընդերքի տեսչական մարմնի</w:t>
      </w:r>
      <w:r w:rsidR="00933FE2" w:rsidRPr="00291121">
        <w:rPr>
          <w:rFonts w:ascii="GHEA Grapalat" w:hAnsi="GHEA Grapalat" w:cs="Sylfaen"/>
          <w:i/>
          <w:noProof/>
          <w:lang w:val="hy-AM"/>
        </w:rPr>
        <w:t xml:space="preserve"> թիվ </w:t>
      </w:r>
      <w:r w:rsidR="00DF276B" w:rsidRPr="00291121">
        <w:rPr>
          <w:rFonts w:ascii="GHEA Grapalat" w:hAnsi="GHEA Grapalat" w:cs="Sylfaen"/>
          <w:i/>
          <w:noProof/>
          <w:lang w:val="hy-AM"/>
        </w:rPr>
        <w:t>ՎԴ/11082/05/20</w:t>
      </w:r>
      <w:r w:rsidR="00933FE2" w:rsidRPr="00291121">
        <w:rPr>
          <w:rFonts w:ascii="GHEA Grapalat" w:hAnsi="GHEA Grapalat" w:cs="Sylfaen"/>
          <w:i/>
          <w:noProof/>
          <w:lang w:val="hy-AM"/>
        </w:rPr>
        <w:t xml:space="preserve"> վարչական գործով ՀՀ վճռաբեկ դատարանի 1</w:t>
      </w:r>
      <w:r w:rsidR="008311F0" w:rsidRPr="00291121">
        <w:rPr>
          <w:rFonts w:ascii="GHEA Grapalat" w:hAnsi="GHEA Grapalat" w:cs="Sylfaen"/>
          <w:i/>
          <w:noProof/>
          <w:lang w:val="hy-AM"/>
        </w:rPr>
        <w:t>7</w:t>
      </w:r>
      <w:r w:rsidR="00933FE2" w:rsidRPr="00291121">
        <w:rPr>
          <w:rFonts w:ascii="GHEA Grapalat" w:eastAsia="MS Mincho" w:hAnsi="GHEA Grapalat" w:cs="Cambria Math"/>
          <w:i/>
          <w:noProof/>
          <w:lang w:val="hy-AM"/>
        </w:rPr>
        <w:t>.</w:t>
      </w:r>
      <w:r w:rsidR="008311F0" w:rsidRPr="00291121">
        <w:rPr>
          <w:rFonts w:ascii="GHEA Grapalat" w:eastAsia="MS Mincho" w:hAnsi="GHEA Grapalat" w:cs="Cambria Math"/>
          <w:i/>
          <w:noProof/>
          <w:lang w:val="hy-AM"/>
        </w:rPr>
        <w:t>12</w:t>
      </w:r>
      <w:r w:rsidR="00933FE2" w:rsidRPr="00291121">
        <w:rPr>
          <w:rFonts w:ascii="GHEA Grapalat" w:eastAsia="MS Mincho" w:hAnsi="GHEA Grapalat" w:cs="Cambria Math"/>
          <w:i/>
          <w:noProof/>
          <w:lang w:val="hy-AM"/>
        </w:rPr>
        <w:t>.</w:t>
      </w:r>
      <w:r w:rsidR="00933FE2" w:rsidRPr="00291121">
        <w:rPr>
          <w:rFonts w:ascii="GHEA Grapalat" w:eastAsia="MS Mincho" w:hAnsi="GHEA Grapalat" w:cs="MS Mincho"/>
          <w:i/>
          <w:noProof/>
          <w:lang w:val="hy-AM"/>
        </w:rPr>
        <w:t>202</w:t>
      </w:r>
      <w:r w:rsidR="008311F0" w:rsidRPr="00291121">
        <w:rPr>
          <w:rFonts w:ascii="GHEA Grapalat" w:eastAsia="MS Mincho" w:hAnsi="GHEA Grapalat" w:cs="MS Mincho"/>
          <w:i/>
          <w:noProof/>
          <w:lang w:val="hy-AM"/>
        </w:rPr>
        <w:t>1</w:t>
      </w:r>
      <w:r w:rsidR="00933FE2" w:rsidRPr="00291121">
        <w:rPr>
          <w:rFonts w:ascii="GHEA Grapalat" w:hAnsi="GHEA Grapalat"/>
          <w:i/>
          <w:noProof/>
          <w:lang w:val="hy-AM"/>
        </w:rPr>
        <w:t xml:space="preserve"> </w:t>
      </w:r>
      <w:r w:rsidR="00933FE2" w:rsidRPr="00291121">
        <w:rPr>
          <w:rFonts w:ascii="GHEA Grapalat" w:hAnsi="GHEA Grapalat" w:cs="Sylfaen"/>
          <w:i/>
          <w:noProof/>
          <w:lang w:val="hy-AM"/>
        </w:rPr>
        <w:t>թվականի որոշումը)</w:t>
      </w:r>
      <w:r w:rsidRPr="00291121">
        <w:rPr>
          <w:rFonts w:ascii="GHEA Grapalat" w:hAnsi="GHEA Grapalat"/>
          <w:iCs/>
          <w:lang w:val="hy-AM"/>
        </w:rPr>
        <w:t>:</w:t>
      </w:r>
    </w:p>
    <w:p w14:paraId="63168A0E" w14:textId="2A398F28" w:rsidR="00B26D35" w:rsidRPr="00291121" w:rsidRDefault="00B26D35"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ՀՀ վճռաբեկ դատարանը գտել է, որ «</w:t>
      </w:r>
      <w:r w:rsidRPr="00291121">
        <w:rPr>
          <w:rFonts w:ascii="GHEA Grapalat" w:hAnsi="GHEA Grapalat"/>
          <w:i/>
          <w:lang w:val="hy-AM"/>
        </w:rPr>
        <w:t xml:space="preserve">(…) վարչարարությունը բնորոշվում է հանրային իրավունքի բնագավառին առնչվելու հանգամանքով: Դա պետք է լինի վարչական մարմնի հանրային իրավունքի բնագավառում որոշակի հարցի լուծմանն ուղղված գործողություն, իսկ հանրային իրավունքի բնագավառը նշանակում է անձի հարաբերություններ պետության հետ, </w:t>
      </w:r>
      <w:r w:rsidRPr="00291121">
        <w:rPr>
          <w:rFonts w:ascii="GHEA Grapalat" w:hAnsi="GHEA Grapalat"/>
          <w:i/>
          <w:lang w:val="hy-AM"/>
        </w:rPr>
        <w:lastRenderedPageBreak/>
        <w:t>որը հանդես է գալիս որպես հանրային իշխանության կրող</w:t>
      </w:r>
      <w:r w:rsidR="00915BDD" w:rsidRPr="00291121">
        <w:rPr>
          <w:rFonts w:ascii="GHEA Grapalat" w:hAnsi="GHEA Grapalat"/>
          <w:i/>
          <w:lang w:val="hy-AM"/>
        </w:rPr>
        <w:t xml:space="preserve"> </w:t>
      </w:r>
      <w:r w:rsidRPr="00291121">
        <w:rPr>
          <w:rFonts w:ascii="GHEA Grapalat" w:hAnsi="GHEA Grapalat"/>
          <w:i/>
          <w:lang w:val="hy-AM"/>
        </w:rPr>
        <w:t>(…)</w:t>
      </w:r>
      <w:r w:rsidRPr="00291121">
        <w:rPr>
          <w:rFonts w:ascii="GHEA Grapalat" w:hAnsi="GHEA Grapalat"/>
          <w:iCs/>
          <w:lang w:val="hy-AM"/>
        </w:rPr>
        <w:t xml:space="preserve">» </w:t>
      </w:r>
      <w:r w:rsidRPr="00291121">
        <w:rPr>
          <w:rFonts w:ascii="GHEA Grapalat" w:hAnsi="GHEA Grapalat"/>
          <w:i/>
          <w:lang w:val="hy-AM"/>
        </w:rPr>
        <w:t>(</w:t>
      </w:r>
      <w:r w:rsidRPr="00291121">
        <w:rPr>
          <w:rFonts w:ascii="GHEA Grapalat" w:hAnsi="GHEA Grapalat" w:cs="Sylfaen"/>
          <w:i/>
          <w:noProof/>
          <w:lang w:val="hy-AM"/>
        </w:rPr>
        <w:t>տե'ս, ՀՀ գլխավոր դատախազութ</w:t>
      </w:r>
      <w:r w:rsidR="00235D6B" w:rsidRPr="00291121">
        <w:rPr>
          <w:rFonts w:ascii="GHEA Grapalat" w:hAnsi="GHEA Grapalat" w:cs="Sylfaen"/>
          <w:i/>
          <w:noProof/>
          <w:lang w:val="hy-AM"/>
        </w:rPr>
        <w:t xml:space="preserve">յունն </w:t>
      </w:r>
      <w:r w:rsidRPr="00291121">
        <w:rPr>
          <w:rFonts w:ascii="GHEA Grapalat" w:hAnsi="GHEA Grapalat" w:cs="Sylfaen"/>
          <w:i/>
          <w:noProof/>
          <w:lang w:val="hy-AM"/>
        </w:rPr>
        <w:t xml:space="preserve">ընդդեմ Հայկ Մարգարյանի թիվ </w:t>
      </w:r>
      <w:r w:rsidR="00235D6B" w:rsidRPr="00291121">
        <w:rPr>
          <w:rFonts w:ascii="GHEA Grapalat" w:hAnsi="GHEA Grapalat" w:cs="Sylfaen"/>
          <w:i/>
          <w:noProof/>
          <w:lang w:val="hy-AM"/>
        </w:rPr>
        <w:t xml:space="preserve">ԵԱՔԴ/1369/02/09 </w:t>
      </w:r>
      <w:r w:rsidR="007871CF">
        <w:rPr>
          <w:rFonts w:ascii="GHEA Grapalat" w:hAnsi="GHEA Grapalat" w:cs="Sylfaen"/>
          <w:i/>
          <w:noProof/>
          <w:lang w:val="hy-AM"/>
        </w:rPr>
        <w:t>քաղաքացի</w:t>
      </w:r>
      <w:r w:rsidRPr="00291121">
        <w:rPr>
          <w:rFonts w:ascii="GHEA Grapalat" w:hAnsi="GHEA Grapalat" w:cs="Sylfaen"/>
          <w:i/>
          <w:noProof/>
          <w:lang w:val="hy-AM"/>
        </w:rPr>
        <w:t xml:space="preserve">ական գործով ՀՀ վճռաբեկ դատարանի </w:t>
      </w:r>
      <w:r w:rsidR="00235D6B" w:rsidRPr="00291121">
        <w:rPr>
          <w:rFonts w:ascii="GHEA Grapalat" w:hAnsi="GHEA Grapalat" w:cs="Sylfaen"/>
          <w:i/>
          <w:noProof/>
          <w:lang w:val="hy-AM"/>
        </w:rPr>
        <w:t>03</w:t>
      </w:r>
      <w:r w:rsidRPr="00291121">
        <w:rPr>
          <w:rFonts w:ascii="GHEA Grapalat" w:eastAsia="MS Mincho" w:hAnsi="GHEA Grapalat" w:cs="Cambria Math"/>
          <w:i/>
          <w:noProof/>
          <w:lang w:val="hy-AM"/>
        </w:rPr>
        <w:t>.</w:t>
      </w:r>
      <w:r w:rsidR="00235D6B" w:rsidRPr="00291121">
        <w:rPr>
          <w:rFonts w:ascii="GHEA Grapalat" w:eastAsia="MS Mincho" w:hAnsi="GHEA Grapalat" w:cs="Cambria Math"/>
          <w:i/>
          <w:noProof/>
          <w:lang w:val="hy-AM"/>
        </w:rPr>
        <w:t>12</w:t>
      </w:r>
      <w:r w:rsidRPr="00291121">
        <w:rPr>
          <w:rFonts w:ascii="GHEA Grapalat" w:eastAsia="MS Mincho" w:hAnsi="GHEA Grapalat" w:cs="Cambria Math"/>
          <w:i/>
          <w:noProof/>
          <w:lang w:val="hy-AM"/>
        </w:rPr>
        <w:t>.</w:t>
      </w:r>
      <w:r w:rsidRPr="00291121">
        <w:rPr>
          <w:rFonts w:ascii="GHEA Grapalat" w:eastAsia="MS Mincho" w:hAnsi="GHEA Grapalat" w:cs="MS Mincho"/>
          <w:i/>
          <w:noProof/>
          <w:lang w:val="hy-AM"/>
        </w:rPr>
        <w:t>20</w:t>
      </w:r>
      <w:r w:rsidR="00235D6B" w:rsidRPr="00291121">
        <w:rPr>
          <w:rFonts w:ascii="GHEA Grapalat" w:eastAsia="MS Mincho" w:hAnsi="GHEA Grapalat" w:cs="MS Mincho"/>
          <w:i/>
          <w:noProof/>
          <w:lang w:val="hy-AM"/>
        </w:rPr>
        <w:t>10</w:t>
      </w:r>
      <w:r w:rsidRPr="00291121">
        <w:rPr>
          <w:rFonts w:ascii="GHEA Grapalat" w:hAnsi="GHEA Grapalat"/>
          <w:i/>
          <w:noProof/>
          <w:lang w:val="hy-AM"/>
        </w:rPr>
        <w:t xml:space="preserve"> </w:t>
      </w:r>
      <w:r w:rsidRPr="00291121">
        <w:rPr>
          <w:rFonts w:ascii="GHEA Grapalat" w:hAnsi="GHEA Grapalat" w:cs="Sylfaen"/>
          <w:i/>
          <w:noProof/>
          <w:lang w:val="hy-AM"/>
        </w:rPr>
        <w:t>թվականի որոշումը</w:t>
      </w:r>
      <w:r w:rsidRPr="00291121">
        <w:rPr>
          <w:rFonts w:ascii="GHEA Grapalat" w:hAnsi="GHEA Grapalat"/>
          <w:i/>
          <w:lang w:val="hy-AM"/>
        </w:rPr>
        <w:t>)</w:t>
      </w:r>
      <w:r w:rsidRPr="00291121">
        <w:rPr>
          <w:rFonts w:ascii="GHEA Grapalat" w:hAnsi="GHEA Grapalat"/>
          <w:iCs/>
          <w:lang w:val="hy-AM"/>
        </w:rPr>
        <w:t>:</w:t>
      </w:r>
    </w:p>
    <w:p w14:paraId="359BB1E8" w14:textId="78ED3C74" w:rsidR="0068590E" w:rsidRPr="00291121" w:rsidRDefault="0068590E"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Cs/>
          <w:lang w:val="hy-AM"/>
        </w:rPr>
        <w:t>ՀՀ վճռաբեկ դատարանը նախկինում կայացրած մեկ այլ որոշմամբ փաստել է, որ «</w:t>
      </w:r>
      <w:r w:rsidRPr="00291121">
        <w:rPr>
          <w:rFonts w:ascii="GHEA Grapalat" w:hAnsi="GHEA Grapalat"/>
          <w:i/>
          <w:lang w:val="hy-AM"/>
        </w:rPr>
        <w:t>(…) ինչպես ցանկացած հարաբերություն, այնպես էլ իրավական նորմերի միջոցով կարգավորվող հասարակական հարաբերությունը` իրավահարաբերությունը, որոշակի փոխկապակցված տարրերի (սուբյեկտ, օբյեկտ և բովանդակություն) ամբողջություն (համակարգ) է, որոնց բովանդակային-որակական տարբերությունը հնարավորություն է տալիս իրավահարաբերությունները տարանջատելու միմյանցից: Մասնավորապես` հանրային իրավահարաբերությունը մասնավոր հարաբերությունից տարանջատվում է թե՛ սուբյեկտային կազմով, թե՛ բովանդակությամբ և թե՛ օբյեկտով: Այդ տարրերն առանձին-առանձին անհրաժեշտ են, իսկ իրենց համակցության մեջ բավարար են, որպեսզի փաստվի իրավահարաբերության հանրային լինելու հանգամանքը:</w:t>
      </w:r>
    </w:p>
    <w:p w14:paraId="6886DC40" w14:textId="5E03FFD8" w:rsidR="0068590E" w:rsidRPr="00291121" w:rsidRDefault="0068590E"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Իրավահարաբերությունը հանրային հատկանիշով բնութագրելու համար նախևառաջ անհրաժեշտ է, որ հարաբերության կողմ հանդես գա հանրային իշխանական լիազորություններով օժտված սուբյեկտը (վարչական մարմիններ, դրանց պաշտոնատար անձինք, այդ թվում` պետական և համայնքային ծառայողներ): Մինչդեռ հանրային իշխանական լիազորություններով օժտված սուբյեկտի` իրավահարաբերության կողմ լինելը դեռևս չի նշանակում, որ իրավահարաբերությունը հանրային բնույթի է, քանի որ հանրային բնույթը` որպես իրավահարաբերության բնութագրիչ, ծավալային առումով ներառում է իրավահարաբերության թե՛ սուբյեկտային կազմը, թե՛ օբյեկտը, թե՛ բովանդակությունը և ի հայտ է գալիս միայն վերոնշյալ երեք տարրերի համակցությամբ (…)</w:t>
      </w:r>
      <w:r w:rsidR="008A136E">
        <w:rPr>
          <w:rFonts w:ascii="GHEA Grapalat" w:hAnsi="GHEA Grapalat"/>
          <w:i/>
          <w:lang w:val="hy-AM"/>
        </w:rPr>
        <w:t>։</w:t>
      </w:r>
    </w:p>
    <w:p w14:paraId="102F81FA" w14:textId="36E96DD0" w:rsidR="00B26D35" w:rsidRPr="00291121" w:rsidRDefault="0068590E" w:rsidP="000D2837">
      <w:pPr>
        <w:tabs>
          <w:tab w:val="left" w:pos="142"/>
          <w:tab w:val="left" w:pos="540"/>
        </w:tabs>
        <w:autoSpaceDE w:val="0"/>
        <w:autoSpaceDN w:val="0"/>
        <w:adjustRightInd w:val="0"/>
        <w:spacing w:line="276" w:lineRule="auto"/>
        <w:ind w:firstLine="426"/>
        <w:jc w:val="both"/>
        <w:rPr>
          <w:rFonts w:ascii="GHEA Grapalat" w:hAnsi="GHEA Grapalat"/>
          <w:i/>
          <w:lang w:val="hy-AM"/>
        </w:rPr>
      </w:pPr>
      <w:r w:rsidRPr="00291121">
        <w:rPr>
          <w:rFonts w:ascii="GHEA Grapalat" w:hAnsi="GHEA Grapalat"/>
          <w:i/>
          <w:lang w:val="hy-AM"/>
        </w:rPr>
        <w:t>(…) հանրային է այն իրավահարաբերությունը, որում կողմերից մեկի դերում անպայմանորեն հանդես է գալիս հանրային իշխանական լիազորություններով օժտված սուբյեկտը, որն այդ հարաբերության ընթացքում հանրային շահի իրացման կապակցությամբ իրացնում է օրենքով սահմանված իր հանրային իշխանական լիազորությունները</w:t>
      </w:r>
      <w:r w:rsidRPr="00291121">
        <w:rPr>
          <w:rFonts w:ascii="GHEA Grapalat" w:hAnsi="GHEA Grapalat"/>
          <w:iCs/>
          <w:lang w:val="hy-AM"/>
        </w:rPr>
        <w:t>»</w:t>
      </w:r>
      <w:r w:rsidR="00F11F98" w:rsidRPr="00291121">
        <w:rPr>
          <w:rFonts w:ascii="GHEA Grapalat" w:hAnsi="GHEA Grapalat"/>
          <w:iCs/>
          <w:lang w:val="hy-AM"/>
        </w:rPr>
        <w:t>։</w:t>
      </w:r>
      <w:r w:rsidR="00C40F6A" w:rsidRPr="00291121">
        <w:rPr>
          <w:rFonts w:ascii="GHEA Grapalat" w:hAnsi="GHEA Grapalat"/>
          <w:iCs/>
          <w:lang w:val="hy-AM"/>
        </w:rPr>
        <w:t xml:space="preserve"> </w:t>
      </w:r>
      <w:r w:rsidRPr="00291121">
        <w:rPr>
          <w:rFonts w:ascii="GHEA Grapalat" w:hAnsi="GHEA Grapalat"/>
          <w:i/>
          <w:lang w:val="hy-AM"/>
        </w:rPr>
        <w:t>(տե՛ս, «Վեստ» ՍՊԸ-ն ընդդեմ ՀՀ էկոնոմիկայի նախարարության մտավոր սեփականության գործակալության, երրորդ անձ «ՄաքԴոնալդս Քորփորեյշն» ընկերության թիվ ՎԴ/0830/05/14 վարչական գործով ՀՀ վճռաբեկ դատարանի 22.04.2016 թվականի որոշումը)</w:t>
      </w:r>
      <w:r w:rsidR="00C40F6A" w:rsidRPr="00291121">
        <w:rPr>
          <w:rFonts w:ascii="GHEA Grapalat" w:hAnsi="GHEA Grapalat"/>
          <w:i/>
          <w:lang w:val="hy-AM"/>
        </w:rPr>
        <w:t>։</w:t>
      </w:r>
    </w:p>
    <w:p w14:paraId="77E323CC" w14:textId="76141111" w:rsidR="00742CC4" w:rsidRPr="00291121" w:rsidRDefault="00742CC4"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ՀՀ վճռաբեկ դատարանն արձանագրել է նաև, որ «</w:t>
      </w:r>
      <w:r w:rsidRPr="00291121">
        <w:rPr>
          <w:rFonts w:ascii="GHEA Grapalat" w:hAnsi="GHEA Grapalat"/>
          <w:i/>
          <w:lang w:val="hy-AM"/>
        </w:rPr>
        <w:t>(…)</w:t>
      </w:r>
      <w:r w:rsidR="00DA229E">
        <w:rPr>
          <w:rFonts w:ascii="GHEA Grapalat" w:hAnsi="GHEA Grapalat"/>
          <w:i/>
          <w:lang w:val="hy-AM"/>
        </w:rPr>
        <w:t xml:space="preserve"> </w:t>
      </w:r>
      <w:r w:rsidRPr="00291121">
        <w:rPr>
          <w:rFonts w:ascii="GHEA Grapalat" w:hAnsi="GHEA Grapalat"/>
          <w:i/>
          <w:lang w:val="hy-AM"/>
        </w:rPr>
        <w:t xml:space="preserve">վարչարարությունն իրականացնելիս վարչական մարմինները պարտավոր են գործել ֆիզիկական կամ իրավաբանական անձանց՝ Հայաստանի Հանրապետության Սահմանադրությամբ, միջազգային պայմանագրերով, օրենքներով կամ այլ իրավական ակտերով ամրագրված </w:t>
      </w:r>
      <w:r w:rsidR="007D7E72" w:rsidRPr="00291121">
        <w:rPr>
          <w:rFonts w:ascii="GHEA Grapalat" w:hAnsi="GHEA Grapalat"/>
          <w:i/>
          <w:lang w:val="hy-AM"/>
        </w:rPr>
        <w:t>(…)</w:t>
      </w:r>
      <w:r w:rsidRPr="00291121">
        <w:rPr>
          <w:rFonts w:ascii="GHEA Grapalat" w:hAnsi="GHEA Grapalat"/>
          <w:i/>
          <w:lang w:val="hy-AM"/>
        </w:rPr>
        <w:t xml:space="preserve"> իրավունքների ու ազատությունների իրականացման համար խոչընդոտներ չհարուցելու, դրանց իրականացման համար Սահմանադրության, միջազգային պայմանագրի, օրենքի կամ այլ իրավական ակտի ուժով անհրաժեշտ պայմաններ ապահովելու և նրանց վրա ոչ իրավաչափորեն որևէ պարտականություն չդնելու հաշվառմամբ</w:t>
      </w:r>
      <w:r w:rsidR="00A36E9B" w:rsidRPr="00291121">
        <w:rPr>
          <w:rFonts w:ascii="GHEA Grapalat" w:hAnsi="GHEA Grapalat"/>
          <w:i/>
          <w:lang w:val="hy-AM"/>
        </w:rPr>
        <w:t xml:space="preserve"> </w:t>
      </w:r>
      <w:r w:rsidRPr="00291121">
        <w:rPr>
          <w:rFonts w:ascii="GHEA Grapalat" w:hAnsi="GHEA Grapalat"/>
          <w:i/>
          <w:lang w:val="hy-AM"/>
        </w:rPr>
        <w:t>(…)</w:t>
      </w:r>
      <w:r w:rsidRPr="00291121">
        <w:rPr>
          <w:rFonts w:ascii="GHEA Grapalat" w:hAnsi="GHEA Grapalat"/>
          <w:iCs/>
          <w:lang w:val="hy-AM"/>
        </w:rPr>
        <w:t xml:space="preserve">» </w:t>
      </w:r>
      <w:r w:rsidRPr="00291121">
        <w:rPr>
          <w:rFonts w:ascii="GHEA Grapalat" w:hAnsi="GHEA Grapalat"/>
          <w:i/>
          <w:lang w:val="hy-AM"/>
        </w:rPr>
        <w:t>(</w:t>
      </w:r>
      <w:r w:rsidRPr="00291121">
        <w:rPr>
          <w:rFonts w:ascii="GHEA Grapalat" w:hAnsi="GHEA Grapalat" w:cs="Sylfaen"/>
          <w:i/>
          <w:noProof/>
          <w:lang w:val="hy-AM"/>
        </w:rPr>
        <w:t>տե'ս, Ն</w:t>
      </w:r>
      <w:r w:rsidRPr="00291121">
        <w:rPr>
          <w:rFonts w:ascii="GHEA Grapalat" w:hAnsi="GHEA Grapalat"/>
          <w:i/>
          <w:lang w:val="hy-AM"/>
        </w:rPr>
        <w:t>արինե Չարչյանը, Վահե և Աննա  Տեր-Եսայաններն ընդդեմ Երևանի քաղաքապետարանի</w:t>
      </w:r>
      <w:r w:rsidRPr="00291121">
        <w:rPr>
          <w:rFonts w:ascii="GHEA Grapalat" w:hAnsi="GHEA Grapalat" w:cs="Sylfaen"/>
          <w:i/>
          <w:noProof/>
          <w:lang w:val="hy-AM"/>
        </w:rPr>
        <w:t xml:space="preserve"> թիվ ՎԴ/11139/05/18 վարչական գործով ՀՀ վճռաբեկ դատարանի 10</w:t>
      </w:r>
      <w:r w:rsidRPr="00291121">
        <w:rPr>
          <w:rFonts w:ascii="GHEA Grapalat" w:eastAsia="MS Mincho" w:hAnsi="GHEA Grapalat" w:cs="Cambria Math"/>
          <w:i/>
          <w:noProof/>
          <w:lang w:val="hy-AM"/>
        </w:rPr>
        <w:t>.09.</w:t>
      </w:r>
      <w:r w:rsidRPr="00291121">
        <w:rPr>
          <w:rFonts w:ascii="GHEA Grapalat" w:eastAsia="MS Mincho" w:hAnsi="GHEA Grapalat" w:cs="MS Mincho"/>
          <w:i/>
          <w:noProof/>
          <w:lang w:val="hy-AM"/>
        </w:rPr>
        <w:t>2021</w:t>
      </w:r>
      <w:r w:rsidRPr="00291121">
        <w:rPr>
          <w:rFonts w:ascii="GHEA Grapalat" w:hAnsi="GHEA Grapalat"/>
          <w:i/>
          <w:noProof/>
          <w:lang w:val="hy-AM"/>
        </w:rPr>
        <w:t xml:space="preserve"> </w:t>
      </w:r>
      <w:r w:rsidRPr="00291121">
        <w:rPr>
          <w:rFonts w:ascii="GHEA Grapalat" w:hAnsi="GHEA Grapalat" w:cs="Sylfaen"/>
          <w:i/>
          <w:noProof/>
          <w:lang w:val="hy-AM"/>
        </w:rPr>
        <w:t>թվականի որոշումը</w:t>
      </w:r>
      <w:r w:rsidRPr="00291121">
        <w:rPr>
          <w:rFonts w:ascii="GHEA Grapalat" w:hAnsi="GHEA Grapalat"/>
          <w:i/>
          <w:lang w:val="hy-AM"/>
        </w:rPr>
        <w:t>)</w:t>
      </w:r>
      <w:r w:rsidRPr="00291121">
        <w:rPr>
          <w:rFonts w:ascii="GHEA Grapalat" w:hAnsi="GHEA Grapalat"/>
          <w:iCs/>
          <w:lang w:val="hy-AM"/>
        </w:rPr>
        <w:t>:</w:t>
      </w:r>
    </w:p>
    <w:p w14:paraId="7A8D9D4B" w14:textId="77777777" w:rsidR="00543845" w:rsidRDefault="00543845"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p>
    <w:p w14:paraId="66C4053B" w14:textId="328D8755" w:rsidR="0015448C" w:rsidRPr="00291121" w:rsidRDefault="00AE0E00"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lastRenderedPageBreak/>
        <w:t xml:space="preserve">Վերահաստատելով նախկինում արտահայտած իրավական դիրքորոշումները, Վճռաբեկ դատարանն ամրագրում է, որ, անկախ վարչարարության եզրափակման ձևից՝ </w:t>
      </w:r>
      <w:r w:rsidR="004320E2" w:rsidRPr="00291121">
        <w:rPr>
          <w:rFonts w:ascii="GHEA Grapalat" w:hAnsi="GHEA Grapalat"/>
          <w:iCs/>
          <w:lang w:val="hy-AM"/>
        </w:rPr>
        <w:t xml:space="preserve">նորմատիվ, </w:t>
      </w:r>
      <w:r w:rsidRPr="00291121">
        <w:rPr>
          <w:rFonts w:ascii="GHEA Grapalat" w:hAnsi="GHEA Grapalat"/>
          <w:iCs/>
          <w:lang w:val="hy-AM"/>
        </w:rPr>
        <w:t xml:space="preserve">վարչական կամ ռեալ ակտի ընդունմամբ, ցանկացած տեսակի վարչարարություն ունի արտաքին ներգործության պարտադիր հատկանիշ։ Այլ կերպ ասած, անկախ այն հանգամանքից, թե վարչական մարմնի գործողություններն ուղղված են </w:t>
      </w:r>
      <w:r w:rsidR="00A9566D" w:rsidRPr="00291121">
        <w:rPr>
          <w:rFonts w:ascii="GHEA Grapalat" w:hAnsi="GHEA Grapalat"/>
          <w:iCs/>
          <w:lang w:val="hy-AM"/>
        </w:rPr>
        <w:t xml:space="preserve">նորմատիվ կամ </w:t>
      </w:r>
      <w:r w:rsidRPr="00291121">
        <w:rPr>
          <w:rFonts w:ascii="GHEA Grapalat" w:hAnsi="GHEA Grapalat"/>
          <w:iCs/>
          <w:lang w:val="hy-AM"/>
        </w:rPr>
        <w:t xml:space="preserve">վարչական ակտի ընդունմանը, թե ինքնին անձանց համար առաջացնում են փաստական </w:t>
      </w:r>
      <w:r w:rsidR="00CE2440" w:rsidRPr="00291121">
        <w:rPr>
          <w:rFonts w:ascii="GHEA Grapalat" w:hAnsi="GHEA Grapalat"/>
          <w:iCs/>
          <w:lang w:val="hy-AM"/>
        </w:rPr>
        <w:t>հետևանքներ</w:t>
      </w:r>
      <w:r w:rsidR="002B53C6" w:rsidRPr="00291121">
        <w:rPr>
          <w:rFonts w:ascii="GHEA Grapalat" w:hAnsi="GHEA Grapalat"/>
          <w:iCs/>
          <w:lang w:val="hy-AM"/>
        </w:rPr>
        <w:t>, դրանք հանդիսանում են վարչարարություն, եթե</w:t>
      </w:r>
      <w:r w:rsidR="004D3AEC" w:rsidRPr="00291121">
        <w:rPr>
          <w:rFonts w:ascii="GHEA Grapalat" w:hAnsi="GHEA Grapalat"/>
          <w:iCs/>
          <w:lang w:val="hy-AM"/>
        </w:rPr>
        <w:t>, ի թիվս այլնի,</w:t>
      </w:r>
      <w:r w:rsidR="002B53C6" w:rsidRPr="00291121">
        <w:rPr>
          <w:rFonts w:ascii="GHEA Grapalat" w:hAnsi="GHEA Grapalat"/>
          <w:iCs/>
          <w:lang w:val="hy-AM"/>
        </w:rPr>
        <w:t xml:space="preserve"> օժտված են «արտաքին ներգործություն» պարտադիր հատկանիշով։</w:t>
      </w:r>
    </w:p>
    <w:p w14:paraId="11054E87" w14:textId="2FAAC145" w:rsidR="00415877" w:rsidRPr="00291121" w:rsidRDefault="0041587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Բացի վերոգրյալից, Վճռաբեկ դատարանն արձանագրում է, որ ցանկացած տեսակի վարչարարությ</w:t>
      </w:r>
      <w:r w:rsidR="009C1228" w:rsidRPr="00291121">
        <w:rPr>
          <w:rFonts w:ascii="GHEA Grapalat" w:hAnsi="GHEA Grapalat"/>
          <w:iCs/>
          <w:lang w:val="hy-AM"/>
        </w:rPr>
        <w:t xml:space="preserve">ան </w:t>
      </w:r>
      <w:r w:rsidRPr="00291121">
        <w:rPr>
          <w:rFonts w:ascii="GHEA Grapalat" w:hAnsi="GHEA Grapalat"/>
          <w:iCs/>
          <w:lang w:val="hy-AM"/>
        </w:rPr>
        <w:t>պարտադիր հատկանիշ</w:t>
      </w:r>
      <w:r w:rsidR="009C1228" w:rsidRPr="00291121">
        <w:rPr>
          <w:rFonts w:ascii="GHEA Grapalat" w:hAnsi="GHEA Grapalat"/>
          <w:iCs/>
          <w:lang w:val="hy-AM"/>
        </w:rPr>
        <w:t xml:space="preserve"> է հանդիսանում նաև անձանց համար փաստական հետևանքներ առաջացնելը։</w:t>
      </w:r>
    </w:p>
    <w:p w14:paraId="53A378A5" w14:textId="13246E41" w:rsidR="00A9566D" w:rsidRPr="00291121" w:rsidRDefault="00812ADB"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Միաժամանակ, Վճռաբեկ դատարանը փաստում է, որ ռեալ ակտի ընդունմամբ եզրափակվող վարչարարության արտաքի</w:t>
      </w:r>
      <w:r w:rsidR="008A136E" w:rsidRPr="00291121">
        <w:rPr>
          <w:rFonts w:ascii="GHEA Grapalat" w:hAnsi="GHEA Grapalat"/>
          <w:iCs/>
          <w:lang w:val="hy-AM"/>
        </w:rPr>
        <w:t>ն</w:t>
      </w:r>
      <w:r w:rsidRPr="00291121">
        <w:rPr>
          <w:rFonts w:ascii="GHEA Grapalat" w:hAnsi="GHEA Grapalat"/>
          <w:iCs/>
          <w:lang w:val="hy-AM"/>
        </w:rPr>
        <w:t xml:space="preserve"> ներգործությունը կարող է </w:t>
      </w:r>
      <w:r w:rsidR="00450FF0" w:rsidRPr="00291121">
        <w:rPr>
          <w:rFonts w:ascii="GHEA Grapalat" w:hAnsi="GHEA Grapalat"/>
          <w:iCs/>
          <w:lang w:val="hy-AM"/>
        </w:rPr>
        <w:t>հանգեցնել</w:t>
      </w:r>
      <w:r w:rsidRPr="00291121">
        <w:rPr>
          <w:rFonts w:ascii="GHEA Grapalat" w:hAnsi="GHEA Grapalat"/>
          <w:iCs/>
          <w:lang w:val="hy-AM"/>
        </w:rPr>
        <w:t xml:space="preserve"> </w:t>
      </w:r>
      <w:r w:rsidR="00450FF0" w:rsidRPr="00291121">
        <w:rPr>
          <w:rFonts w:ascii="GHEA Grapalat" w:hAnsi="GHEA Grapalat"/>
          <w:iCs/>
          <w:lang w:val="hy-AM"/>
        </w:rPr>
        <w:t xml:space="preserve">հետևյալ </w:t>
      </w:r>
      <w:r w:rsidR="00ED1FF5" w:rsidRPr="00291121">
        <w:rPr>
          <w:rFonts w:ascii="GHEA Grapalat" w:hAnsi="GHEA Grapalat"/>
          <w:iCs/>
          <w:lang w:val="hy-AM"/>
        </w:rPr>
        <w:t xml:space="preserve">փաստական </w:t>
      </w:r>
      <w:r w:rsidR="00450FF0" w:rsidRPr="00291121">
        <w:rPr>
          <w:rFonts w:ascii="GHEA Grapalat" w:hAnsi="GHEA Grapalat"/>
          <w:iCs/>
          <w:lang w:val="hy-AM"/>
        </w:rPr>
        <w:t>հետևանքներին</w:t>
      </w:r>
      <w:r w:rsidRPr="00291121">
        <w:rPr>
          <w:rFonts w:ascii="GHEA Grapalat" w:hAnsi="GHEA Grapalat"/>
          <w:iCs/>
          <w:lang w:val="hy-AM"/>
        </w:rPr>
        <w:t>՝</w:t>
      </w:r>
    </w:p>
    <w:p w14:paraId="730DE70C" w14:textId="618284E2" w:rsidR="009A25A9" w:rsidRPr="00291121" w:rsidRDefault="004F6979"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 </w:t>
      </w:r>
      <w:r w:rsidR="009A25A9" w:rsidRPr="00291121">
        <w:rPr>
          <w:rFonts w:ascii="GHEA Grapalat" w:hAnsi="GHEA Grapalat"/>
          <w:iCs/>
          <w:lang w:val="hy-AM"/>
        </w:rPr>
        <w:t>վարչական մարմնի գործողությունը կամ անգործությունը բարելավում է անձի փաստացի դրությունը</w:t>
      </w:r>
      <w:r w:rsidRPr="00291121">
        <w:rPr>
          <w:rFonts w:ascii="GHEA Grapalat" w:hAnsi="GHEA Grapalat"/>
          <w:iCs/>
          <w:lang w:val="hy-AM"/>
        </w:rPr>
        <w:t>,</w:t>
      </w:r>
    </w:p>
    <w:p w14:paraId="1D87A97B" w14:textId="378411F3" w:rsidR="00812ADB" w:rsidRPr="00291121" w:rsidRDefault="004F6979"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 </w:t>
      </w:r>
      <w:r w:rsidR="009A25A9" w:rsidRPr="00291121">
        <w:rPr>
          <w:rFonts w:ascii="GHEA Grapalat" w:hAnsi="GHEA Grapalat"/>
          <w:iCs/>
          <w:lang w:val="hy-AM"/>
        </w:rPr>
        <w:t>վարչական</w:t>
      </w:r>
      <w:r w:rsidR="00812ADB" w:rsidRPr="00291121">
        <w:rPr>
          <w:rFonts w:ascii="GHEA Grapalat" w:hAnsi="GHEA Grapalat"/>
          <w:iCs/>
          <w:lang w:val="hy-AM"/>
        </w:rPr>
        <w:t xml:space="preserve"> մարմնի գործողությունը կամ անգործությունը վատթարացնում </w:t>
      </w:r>
      <w:r w:rsidR="009A25A9" w:rsidRPr="00291121">
        <w:rPr>
          <w:rFonts w:ascii="GHEA Grapalat" w:hAnsi="GHEA Grapalat"/>
          <w:iCs/>
          <w:lang w:val="hy-AM"/>
        </w:rPr>
        <w:t>է</w:t>
      </w:r>
      <w:r w:rsidR="00812ADB" w:rsidRPr="00291121">
        <w:rPr>
          <w:rFonts w:ascii="GHEA Grapalat" w:hAnsi="GHEA Grapalat"/>
          <w:iCs/>
          <w:lang w:val="hy-AM"/>
        </w:rPr>
        <w:t xml:space="preserve"> անձի փաստացի դրությունը</w:t>
      </w:r>
      <w:r w:rsidRPr="00291121">
        <w:rPr>
          <w:rFonts w:ascii="GHEA Grapalat" w:hAnsi="GHEA Grapalat"/>
          <w:iCs/>
          <w:lang w:val="hy-AM"/>
        </w:rPr>
        <w:t>։</w:t>
      </w:r>
    </w:p>
    <w:p w14:paraId="357FE9E2" w14:textId="3D740BCD" w:rsidR="00A36E9B" w:rsidRPr="00291121" w:rsidRDefault="005B1E1E" w:rsidP="000D2837">
      <w:pPr>
        <w:tabs>
          <w:tab w:val="left" w:pos="142"/>
          <w:tab w:val="left" w:pos="540"/>
        </w:tabs>
        <w:autoSpaceDE w:val="0"/>
        <w:autoSpaceDN w:val="0"/>
        <w:adjustRightInd w:val="0"/>
        <w:spacing w:line="276" w:lineRule="auto"/>
        <w:ind w:firstLine="426"/>
        <w:jc w:val="both"/>
        <w:rPr>
          <w:rFonts w:ascii="GHEA Grapalat" w:hAnsi="GHEA Grapalat"/>
          <w:b/>
          <w:bCs/>
          <w:i/>
          <w:lang w:val="hy-AM"/>
        </w:rPr>
      </w:pPr>
      <w:r w:rsidRPr="00291121">
        <w:rPr>
          <w:rFonts w:ascii="GHEA Grapalat" w:hAnsi="GHEA Grapalat"/>
          <w:iCs/>
          <w:lang w:val="hy-AM"/>
        </w:rPr>
        <w:t>Ելներով վերոգրյալից և անդրադառնալով վարչական մարմինների՝ վարչական ակտի ընդու</w:t>
      </w:r>
      <w:r w:rsidR="003D0F56" w:rsidRPr="00291121">
        <w:rPr>
          <w:rFonts w:ascii="GHEA Grapalat" w:hAnsi="GHEA Grapalat"/>
          <w:iCs/>
          <w:lang w:val="hy-AM"/>
        </w:rPr>
        <w:t>ն</w:t>
      </w:r>
      <w:r w:rsidRPr="00291121">
        <w:rPr>
          <w:rFonts w:ascii="GHEA Grapalat" w:hAnsi="GHEA Grapalat"/>
          <w:iCs/>
          <w:lang w:val="hy-AM"/>
        </w:rPr>
        <w:t>մանը չուղղված գործո</w:t>
      </w:r>
      <w:r w:rsidR="0003024C" w:rsidRPr="00291121">
        <w:rPr>
          <w:rFonts w:ascii="GHEA Grapalat" w:hAnsi="GHEA Grapalat"/>
          <w:iCs/>
          <w:lang w:val="hy-AM"/>
        </w:rPr>
        <w:t>ւնեության</w:t>
      </w:r>
      <w:r w:rsidRPr="00291121">
        <w:rPr>
          <w:rFonts w:ascii="GHEA Grapalat" w:hAnsi="GHEA Grapalat"/>
          <w:iCs/>
          <w:lang w:val="hy-AM"/>
        </w:rPr>
        <w:t xml:space="preserve"> առանձնահատկություններին, Վճռաբեկ դատարանն ամրագրում է</w:t>
      </w:r>
      <w:r w:rsidR="00481289" w:rsidRPr="00291121">
        <w:rPr>
          <w:rFonts w:ascii="GHEA Grapalat" w:hAnsi="GHEA Grapalat"/>
          <w:iCs/>
          <w:lang w:val="hy-AM"/>
        </w:rPr>
        <w:t xml:space="preserve">, որ </w:t>
      </w:r>
      <w:r w:rsidR="00481289" w:rsidRPr="00291121">
        <w:rPr>
          <w:rFonts w:ascii="GHEA Grapalat" w:hAnsi="GHEA Grapalat"/>
          <w:b/>
          <w:bCs/>
          <w:i/>
          <w:lang w:val="hy-AM"/>
        </w:rPr>
        <w:t>վարչական մարմնի գործողությունը կամ անգործությունը</w:t>
      </w:r>
      <w:r w:rsidR="00A42CE6" w:rsidRPr="00291121">
        <w:rPr>
          <w:rFonts w:ascii="GHEA Grapalat" w:hAnsi="GHEA Grapalat"/>
          <w:b/>
          <w:bCs/>
          <w:i/>
          <w:lang w:val="hy-AM"/>
        </w:rPr>
        <w:t xml:space="preserve"> հանդիսանում է</w:t>
      </w:r>
      <w:r w:rsidR="00CD4AC3" w:rsidRPr="00291121">
        <w:rPr>
          <w:rFonts w:ascii="GHEA Grapalat" w:hAnsi="GHEA Grapalat"/>
          <w:b/>
          <w:bCs/>
          <w:i/>
          <w:lang w:val="hy-AM"/>
        </w:rPr>
        <w:t xml:space="preserve"> </w:t>
      </w:r>
      <w:r w:rsidR="00FF264D" w:rsidRPr="00291121">
        <w:rPr>
          <w:rFonts w:ascii="GHEA Grapalat" w:hAnsi="GHEA Grapalat"/>
          <w:b/>
          <w:bCs/>
          <w:i/>
          <w:lang w:val="hy-AM"/>
        </w:rPr>
        <w:t xml:space="preserve">նորմատիվ կամ </w:t>
      </w:r>
      <w:r w:rsidR="00CD4AC3" w:rsidRPr="00291121">
        <w:rPr>
          <w:rFonts w:ascii="GHEA Grapalat" w:hAnsi="GHEA Grapalat"/>
          <w:b/>
          <w:bCs/>
          <w:i/>
          <w:lang w:val="hy-AM"/>
        </w:rPr>
        <w:t>վարչական ակտ ընդունելուն չուղղված</w:t>
      </w:r>
      <w:r w:rsidR="00A42CE6" w:rsidRPr="00291121">
        <w:rPr>
          <w:rFonts w:ascii="GHEA Grapalat" w:hAnsi="GHEA Grapalat"/>
          <w:b/>
          <w:bCs/>
          <w:i/>
          <w:lang w:val="hy-AM"/>
        </w:rPr>
        <w:t xml:space="preserve"> վարչարարություն,</w:t>
      </w:r>
      <w:r w:rsidR="00481289" w:rsidRPr="00291121">
        <w:rPr>
          <w:rFonts w:ascii="GHEA Grapalat" w:hAnsi="GHEA Grapalat"/>
          <w:b/>
          <w:bCs/>
          <w:i/>
          <w:lang w:val="hy-AM"/>
        </w:rPr>
        <w:t xml:space="preserve"> եթե</w:t>
      </w:r>
      <w:r w:rsidR="00A42CE6" w:rsidRPr="00291121">
        <w:rPr>
          <w:rFonts w:ascii="GHEA Grapalat" w:hAnsi="GHEA Grapalat"/>
          <w:b/>
          <w:bCs/>
          <w:i/>
          <w:lang w:val="hy-AM"/>
        </w:rPr>
        <w:t xml:space="preserve"> </w:t>
      </w:r>
      <w:r w:rsidR="00C86B6F" w:rsidRPr="00291121">
        <w:rPr>
          <w:rFonts w:ascii="GHEA Grapalat" w:hAnsi="GHEA Grapalat"/>
          <w:b/>
          <w:bCs/>
          <w:i/>
          <w:lang w:val="hy-AM"/>
        </w:rPr>
        <w:t xml:space="preserve">միաժամանակ </w:t>
      </w:r>
      <w:r w:rsidR="00A42CE6" w:rsidRPr="00291121">
        <w:rPr>
          <w:rFonts w:ascii="GHEA Grapalat" w:hAnsi="GHEA Grapalat"/>
          <w:b/>
          <w:bCs/>
          <w:i/>
          <w:lang w:val="hy-AM"/>
        </w:rPr>
        <w:t>առկա են հետևյալ բոլոր պայմանները</w:t>
      </w:r>
      <w:r w:rsidR="00A36E9B" w:rsidRPr="00291121">
        <w:rPr>
          <w:rFonts w:ascii="GHEA Grapalat" w:hAnsi="GHEA Grapalat"/>
          <w:b/>
          <w:bCs/>
          <w:i/>
          <w:lang w:val="hy-AM"/>
        </w:rPr>
        <w:t>.</w:t>
      </w:r>
    </w:p>
    <w:p w14:paraId="6ED5342D" w14:textId="77777777" w:rsidR="006B7A80" w:rsidRPr="00291121" w:rsidRDefault="006B7A80" w:rsidP="00427DDF">
      <w:pPr>
        <w:pStyle w:val="ListParagraph"/>
        <w:numPr>
          <w:ilvl w:val="0"/>
          <w:numId w:val="7"/>
        </w:numPr>
        <w:tabs>
          <w:tab w:val="left" w:pos="142"/>
          <w:tab w:val="left" w:pos="540"/>
          <w:tab w:val="left" w:pos="709"/>
          <w:tab w:val="left" w:pos="851"/>
        </w:tabs>
        <w:autoSpaceDE w:val="0"/>
        <w:autoSpaceDN w:val="0"/>
        <w:adjustRightInd w:val="0"/>
        <w:spacing w:after="0"/>
        <w:ind w:left="0" w:firstLine="426"/>
        <w:jc w:val="both"/>
        <w:rPr>
          <w:rFonts w:ascii="GHEA Grapalat" w:hAnsi="GHEA Grapalat"/>
          <w:b/>
          <w:bCs/>
          <w:i/>
          <w:sz w:val="24"/>
          <w:szCs w:val="24"/>
          <w:lang w:val="hy-AM"/>
        </w:rPr>
      </w:pPr>
      <w:r w:rsidRPr="00291121">
        <w:rPr>
          <w:rFonts w:ascii="GHEA Grapalat" w:hAnsi="GHEA Grapalat"/>
          <w:b/>
          <w:bCs/>
          <w:i/>
          <w:sz w:val="24"/>
          <w:szCs w:val="24"/>
          <w:lang w:val="hy-AM"/>
        </w:rPr>
        <w:t>ռեալ ակտ ընդունելուն ուղղված վարչական մարմինների գործունեությունը՝</w:t>
      </w:r>
    </w:p>
    <w:p w14:paraId="0F844DB7" w14:textId="58C2ED98" w:rsidR="004F6979" w:rsidRPr="00291121" w:rsidRDefault="006B7A80" w:rsidP="00427DDF">
      <w:pPr>
        <w:pStyle w:val="ListParagraph"/>
        <w:tabs>
          <w:tab w:val="left" w:pos="142"/>
          <w:tab w:val="left" w:pos="851"/>
        </w:tabs>
        <w:autoSpaceDE w:val="0"/>
        <w:autoSpaceDN w:val="0"/>
        <w:adjustRightInd w:val="0"/>
        <w:spacing w:after="0"/>
        <w:ind w:left="0" w:firstLine="709"/>
        <w:jc w:val="both"/>
        <w:rPr>
          <w:rFonts w:ascii="GHEA Grapalat" w:hAnsi="GHEA Grapalat"/>
          <w:b/>
          <w:bCs/>
          <w:i/>
          <w:sz w:val="24"/>
          <w:szCs w:val="24"/>
          <w:lang w:val="hy-AM"/>
        </w:rPr>
      </w:pPr>
      <w:r w:rsidRPr="00291121">
        <w:rPr>
          <w:rFonts w:ascii="GHEA Grapalat" w:hAnsi="GHEA Grapalat"/>
          <w:b/>
          <w:bCs/>
          <w:i/>
          <w:sz w:val="24"/>
          <w:szCs w:val="24"/>
          <w:lang w:val="hy-AM"/>
        </w:rPr>
        <w:t xml:space="preserve">- </w:t>
      </w:r>
      <w:r w:rsidR="00A36E9B" w:rsidRPr="00291121">
        <w:rPr>
          <w:rFonts w:ascii="GHEA Grapalat" w:hAnsi="GHEA Grapalat"/>
          <w:b/>
          <w:bCs/>
          <w:i/>
          <w:sz w:val="24"/>
          <w:szCs w:val="24"/>
          <w:lang w:val="hy-AM"/>
        </w:rPr>
        <w:t>պետք է հիմնված լինի Սահմանադրության և օրենքի</w:t>
      </w:r>
      <w:r w:rsidR="00C86B6F" w:rsidRPr="00291121">
        <w:rPr>
          <w:rFonts w:ascii="GHEA Grapalat" w:hAnsi="GHEA Grapalat"/>
          <w:b/>
          <w:bCs/>
          <w:i/>
          <w:sz w:val="24"/>
          <w:szCs w:val="24"/>
          <w:lang w:val="hy-AM"/>
        </w:rPr>
        <w:t xml:space="preserve"> (նյութաիրավական ու ընթացակարգային)</w:t>
      </w:r>
      <w:r w:rsidR="00A36E9B" w:rsidRPr="00291121">
        <w:rPr>
          <w:rFonts w:ascii="GHEA Grapalat" w:hAnsi="GHEA Grapalat"/>
          <w:b/>
          <w:bCs/>
          <w:i/>
          <w:sz w:val="24"/>
          <w:szCs w:val="24"/>
          <w:lang w:val="hy-AM"/>
        </w:rPr>
        <w:t xml:space="preserve"> վրա</w:t>
      </w:r>
      <w:r w:rsidR="007F23C8" w:rsidRPr="00291121">
        <w:rPr>
          <w:rFonts w:ascii="GHEA Grapalat" w:hAnsi="GHEA Grapalat"/>
          <w:b/>
          <w:bCs/>
          <w:i/>
          <w:sz w:val="24"/>
          <w:szCs w:val="24"/>
          <w:lang w:val="hy-AM"/>
        </w:rPr>
        <w:t>,</w:t>
      </w:r>
    </w:p>
    <w:p w14:paraId="4921B377" w14:textId="648218CB" w:rsidR="00F23EC1" w:rsidRPr="00291121" w:rsidRDefault="00F23EC1" w:rsidP="00427DDF">
      <w:pPr>
        <w:pStyle w:val="ListParagraph"/>
        <w:tabs>
          <w:tab w:val="left" w:pos="142"/>
          <w:tab w:val="left" w:pos="540"/>
          <w:tab w:val="left" w:pos="851"/>
        </w:tabs>
        <w:autoSpaceDE w:val="0"/>
        <w:autoSpaceDN w:val="0"/>
        <w:adjustRightInd w:val="0"/>
        <w:spacing w:after="0"/>
        <w:ind w:left="567" w:firstLine="142"/>
        <w:jc w:val="both"/>
        <w:rPr>
          <w:rFonts w:ascii="GHEA Grapalat" w:hAnsi="GHEA Grapalat"/>
          <w:b/>
          <w:bCs/>
          <w:i/>
          <w:sz w:val="24"/>
          <w:szCs w:val="24"/>
          <w:lang w:val="hy-AM"/>
        </w:rPr>
      </w:pPr>
      <w:r w:rsidRPr="00291121">
        <w:rPr>
          <w:rFonts w:ascii="GHEA Grapalat" w:hAnsi="GHEA Grapalat"/>
          <w:b/>
          <w:bCs/>
          <w:i/>
          <w:sz w:val="24"/>
          <w:szCs w:val="24"/>
          <w:lang w:val="hy-AM"/>
        </w:rPr>
        <w:t xml:space="preserve">- </w:t>
      </w:r>
      <w:r w:rsidR="008B7363" w:rsidRPr="00291121">
        <w:rPr>
          <w:rFonts w:ascii="GHEA Grapalat" w:hAnsi="GHEA Grapalat"/>
          <w:b/>
          <w:bCs/>
          <w:i/>
          <w:sz w:val="24"/>
          <w:szCs w:val="24"/>
          <w:lang w:val="hy-AM"/>
        </w:rPr>
        <w:t>պետք է իրականացվի հանրային իրավունքի բնագավառում,</w:t>
      </w:r>
    </w:p>
    <w:p w14:paraId="57DD67D2" w14:textId="7AFFA2B0" w:rsidR="007F23C8" w:rsidRPr="00291121" w:rsidRDefault="006B7A80" w:rsidP="00427DDF">
      <w:pPr>
        <w:pStyle w:val="ListParagraph"/>
        <w:tabs>
          <w:tab w:val="left" w:pos="142"/>
          <w:tab w:val="left" w:pos="284"/>
          <w:tab w:val="left" w:pos="851"/>
        </w:tabs>
        <w:autoSpaceDE w:val="0"/>
        <w:autoSpaceDN w:val="0"/>
        <w:adjustRightInd w:val="0"/>
        <w:spacing w:after="0"/>
        <w:ind w:left="0" w:firstLine="709"/>
        <w:jc w:val="both"/>
        <w:rPr>
          <w:rFonts w:ascii="GHEA Grapalat" w:hAnsi="GHEA Grapalat"/>
          <w:b/>
          <w:bCs/>
          <w:i/>
          <w:sz w:val="24"/>
          <w:szCs w:val="24"/>
          <w:lang w:val="hy-AM"/>
        </w:rPr>
      </w:pPr>
      <w:r w:rsidRPr="00291121">
        <w:rPr>
          <w:rFonts w:ascii="GHEA Grapalat" w:hAnsi="GHEA Grapalat"/>
          <w:b/>
          <w:bCs/>
          <w:i/>
          <w:sz w:val="24"/>
          <w:szCs w:val="24"/>
          <w:lang w:val="hy-AM"/>
        </w:rPr>
        <w:t xml:space="preserve">- </w:t>
      </w:r>
      <w:r w:rsidR="00684429" w:rsidRPr="00291121">
        <w:rPr>
          <w:rFonts w:ascii="GHEA Grapalat" w:hAnsi="GHEA Grapalat"/>
          <w:b/>
          <w:bCs/>
          <w:i/>
          <w:sz w:val="24"/>
          <w:szCs w:val="24"/>
          <w:lang w:val="hy-AM"/>
        </w:rPr>
        <w:t xml:space="preserve">պետք է հետապնդի օրենքով սահմանված նպատակներ, որոնց հասնելով </w:t>
      </w:r>
      <w:r w:rsidR="00481289" w:rsidRPr="00291121">
        <w:rPr>
          <w:rFonts w:ascii="GHEA Grapalat" w:hAnsi="GHEA Grapalat"/>
          <w:b/>
          <w:bCs/>
          <w:i/>
          <w:sz w:val="24"/>
          <w:szCs w:val="24"/>
          <w:lang w:val="hy-AM"/>
        </w:rPr>
        <w:t>վարչարարությունը</w:t>
      </w:r>
      <w:r w:rsidR="00684429" w:rsidRPr="00291121">
        <w:rPr>
          <w:rFonts w:ascii="GHEA Grapalat" w:hAnsi="GHEA Grapalat"/>
          <w:b/>
          <w:bCs/>
          <w:i/>
          <w:sz w:val="24"/>
          <w:szCs w:val="24"/>
          <w:lang w:val="hy-AM"/>
        </w:rPr>
        <w:t xml:space="preserve"> պետք է եզրափակվի,</w:t>
      </w:r>
    </w:p>
    <w:p w14:paraId="0A7A3559" w14:textId="4D02A087" w:rsidR="00684429" w:rsidRPr="00291121" w:rsidRDefault="001358ED" w:rsidP="00427DDF">
      <w:pPr>
        <w:pStyle w:val="ListParagraph"/>
        <w:numPr>
          <w:ilvl w:val="0"/>
          <w:numId w:val="7"/>
        </w:numPr>
        <w:tabs>
          <w:tab w:val="left" w:pos="142"/>
          <w:tab w:val="left" w:pos="540"/>
          <w:tab w:val="left" w:pos="709"/>
        </w:tabs>
        <w:autoSpaceDE w:val="0"/>
        <w:autoSpaceDN w:val="0"/>
        <w:adjustRightInd w:val="0"/>
        <w:spacing w:after="0"/>
        <w:ind w:left="0" w:firstLine="426"/>
        <w:jc w:val="both"/>
        <w:rPr>
          <w:rFonts w:ascii="GHEA Grapalat" w:hAnsi="GHEA Grapalat"/>
          <w:b/>
          <w:bCs/>
          <w:i/>
          <w:sz w:val="24"/>
          <w:szCs w:val="24"/>
          <w:lang w:val="hy-AM"/>
        </w:rPr>
      </w:pPr>
      <w:r w:rsidRPr="00291121">
        <w:rPr>
          <w:rFonts w:ascii="GHEA Grapalat" w:hAnsi="GHEA Grapalat"/>
          <w:b/>
          <w:bCs/>
          <w:i/>
          <w:sz w:val="24"/>
          <w:szCs w:val="24"/>
          <w:lang w:val="hy-AM"/>
        </w:rPr>
        <w:t>ռեալ ակտ կայացնելուն ուղղված վարչական մարմինների գործունեության արդյունքում կատարվող գործողությունը կամ դրսևորվող անգործությունը՝</w:t>
      </w:r>
    </w:p>
    <w:p w14:paraId="78D52DB0" w14:textId="1A07B178" w:rsidR="001358ED" w:rsidRPr="00291121" w:rsidRDefault="005832AE" w:rsidP="00427DDF">
      <w:pPr>
        <w:pStyle w:val="ListParagraph"/>
        <w:tabs>
          <w:tab w:val="left" w:pos="142"/>
          <w:tab w:val="left" w:pos="540"/>
          <w:tab w:val="left" w:pos="851"/>
        </w:tabs>
        <w:autoSpaceDE w:val="0"/>
        <w:autoSpaceDN w:val="0"/>
        <w:adjustRightInd w:val="0"/>
        <w:spacing w:after="0"/>
        <w:ind w:left="567" w:firstLine="142"/>
        <w:jc w:val="both"/>
        <w:rPr>
          <w:rFonts w:ascii="GHEA Grapalat" w:hAnsi="GHEA Grapalat"/>
          <w:b/>
          <w:bCs/>
          <w:i/>
          <w:sz w:val="24"/>
          <w:szCs w:val="24"/>
          <w:lang w:val="hy-AM"/>
        </w:rPr>
      </w:pPr>
      <w:r w:rsidRPr="00291121">
        <w:rPr>
          <w:rFonts w:ascii="GHEA Grapalat" w:hAnsi="GHEA Grapalat"/>
          <w:b/>
          <w:bCs/>
          <w:i/>
          <w:sz w:val="24"/>
          <w:szCs w:val="24"/>
          <w:lang w:val="hy-AM"/>
        </w:rPr>
        <w:t xml:space="preserve">- </w:t>
      </w:r>
      <w:r w:rsidR="001358ED" w:rsidRPr="00291121">
        <w:rPr>
          <w:rFonts w:ascii="GHEA Grapalat" w:hAnsi="GHEA Grapalat"/>
          <w:b/>
          <w:bCs/>
          <w:i/>
          <w:sz w:val="24"/>
          <w:szCs w:val="24"/>
          <w:lang w:val="hy-AM"/>
        </w:rPr>
        <w:t>պետք է ունենա արտաքին ներգործության պարտադիր հատկանիշ,</w:t>
      </w:r>
    </w:p>
    <w:p w14:paraId="5D9C5834" w14:textId="5B7F4830" w:rsidR="001358ED" w:rsidRPr="00291121" w:rsidRDefault="005832AE" w:rsidP="00427DDF">
      <w:pPr>
        <w:pStyle w:val="ListParagraph"/>
        <w:tabs>
          <w:tab w:val="left" w:pos="142"/>
          <w:tab w:val="left" w:pos="851"/>
        </w:tabs>
        <w:autoSpaceDE w:val="0"/>
        <w:autoSpaceDN w:val="0"/>
        <w:adjustRightInd w:val="0"/>
        <w:spacing w:after="0"/>
        <w:ind w:left="0" w:firstLine="709"/>
        <w:jc w:val="both"/>
        <w:rPr>
          <w:rFonts w:ascii="GHEA Grapalat" w:hAnsi="GHEA Grapalat"/>
          <w:b/>
          <w:bCs/>
          <w:iCs/>
          <w:sz w:val="24"/>
          <w:szCs w:val="24"/>
          <w:lang w:val="hy-AM"/>
        </w:rPr>
      </w:pPr>
      <w:r w:rsidRPr="00291121">
        <w:rPr>
          <w:rFonts w:ascii="GHEA Grapalat" w:hAnsi="GHEA Grapalat"/>
          <w:b/>
          <w:bCs/>
          <w:i/>
          <w:sz w:val="24"/>
          <w:szCs w:val="24"/>
          <w:lang w:val="hy-AM"/>
        </w:rPr>
        <w:t xml:space="preserve">- </w:t>
      </w:r>
      <w:r w:rsidR="001358ED" w:rsidRPr="00291121">
        <w:rPr>
          <w:rFonts w:ascii="GHEA Grapalat" w:hAnsi="GHEA Grapalat"/>
          <w:b/>
          <w:bCs/>
          <w:i/>
          <w:sz w:val="24"/>
          <w:szCs w:val="24"/>
          <w:lang w:val="hy-AM"/>
        </w:rPr>
        <w:t>անձ</w:t>
      </w:r>
      <w:r w:rsidR="00784CA8" w:rsidRPr="00291121">
        <w:rPr>
          <w:rFonts w:ascii="GHEA Grapalat" w:hAnsi="GHEA Grapalat"/>
          <w:b/>
          <w:bCs/>
          <w:i/>
          <w:sz w:val="24"/>
          <w:szCs w:val="24"/>
          <w:lang w:val="hy-AM"/>
        </w:rPr>
        <w:t>ի</w:t>
      </w:r>
      <w:r w:rsidR="001358ED" w:rsidRPr="00291121">
        <w:rPr>
          <w:rFonts w:ascii="GHEA Grapalat" w:hAnsi="GHEA Grapalat"/>
          <w:b/>
          <w:bCs/>
          <w:i/>
          <w:sz w:val="24"/>
          <w:szCs w:val="24"/>
          <w:lang w:val="hy-AM"/>
        </w:rPr>
        <w:t xml:space="preserve"> համար պետք է առաջացնի փաստական հետևանքներ՝ բարելավի կամ </w:t>
      </w:r>
      <w:r w:rsidRPr="00291121">
        <w:rPr>
          <w:rFonts w:ascii="GHEA Grapalat" w:hAnsi="GHEA Grapalat"/>
          <w:b/>
          <w:bCs/>
          <w:i/>
          <w:sz w:val="24"/>
          <w:szCs w:val="24"/>
          <w:lang w:val="hy-AM"/>
        </w:rPr>
        <w:t>վատթարացնի անձի փաստացի դրությունը։</w:t>
      </w:r>
    </w:p>
    <w:p w14:paraId="4174665D" w14:textId="54454A6B" w:rsidR="001E0C72" w:rsidRPr="00291121" w:rsidRDefault="001E0C72"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ՀՀ </w:t>
      </w:r>
      <w:r w:rsidR="008A136E">
        <w:rPr>
          <w:rFonts w:ascii="GHEA Grapalat" w:hAnsi="GHEA Grapalat"/>
          <w:iCs/>
          <w:lang w:val="hy-AM"/>
        </w:rPr>
        <w:t>Ա</w:t>
      </w:r>
      <w:r w:rsidRPr="00291121">
        <w:rPr>
          <w:rFonts w:ascii="GHEA Grapalat" w:hAnsi="GHEA Grapalat"/>
          <w:iCs/>
          <w:lang w:val="hy-AM"/>
        </w:rPr>
        <w:t>զ</w:t>
      </w:r>
      <w:r w:rsidR="008A136E">
        <w:rPr>
          <w:rFonts w:ascii="GHEA Grapalat" w:hAnsi="GHEA Grapalat"/>
          <w:iCs/>
          <w:lang w:val="hy-AM"/>
        </w:rPr>
        <w:t>գ</w:t>
      </w:r>
      <w:r w:rsidRPr="00291121">
        <w:rPr>
          <w:rFonts w:ascii="GHEA Grapalat" w:hAnsi="GHEA Grapalat"/>
          <w:iCs/>
          <w:lang w:val="hy-AM"/>
        </w:rPr>
        <w:t xml:space="preserve">ային ժողովի </w:t>
      </w:r>
      <w:r w:rsidR="00796861" w:rsidRPr="00291121">
        <w:rPr>
          <w:rFonts w:ascii="GHEA Grapalat" w:hAnsi="GHEA Grapalat"/>
          <w:iCs/>
          <w:lang w:val="hy-AM"/>
        </w:rPr>
        <w:t>23.10.2006 թվականի «Երեխայի միջազգային առ</w:t>
      </w:r>
      <w:r w:rsidR="008A136E">
        <w:rPr>
          <w:rFonts w:ascii="GHEA Grapalat" w:hAnsi="GHEA Grapalat"/>
          <w:iCs/>
          <w:lang w:val="hy-AM"/>
        </w:rPr>
        <w:t>և</w:t>
      </w:r>
      <w:r w:rsidR="00796861" w:rsidRPr="00291121">
        <w:rPr>
          <w:rFonts w:ascii="GHEA Grapalat" w:hAnsi="GHEA Grapalat"/>
          <w:iCs/>
          <w:lang w:val="hy-AM"/>
        </w:rPr>
        <w:t>անգման քաղաքացիական մոտեցումների մասին կոնվենցիան (կից վերապահումներով) վավերացնելու մասին» թիվ Ն-305-3 որոշման համաձայն՝ Հայաստանի Հանրապետության ազգային ժողովը որոշում է վավերացնել 1980 թվականի հոկտեմբերի 25-ին Հաագա քաղաքում ստորագրված «Երեխայի միջազգային առևանգման քաղաքացիական մոտեցումների մասին» կոնվենցիան (կից վերապահումներով)։</w:t>
      </w:r>
    </w:p>
    <w:p w14:paraId="757AF6DE" w14:textId="77777777" w:rsidR="00543845" w:rsidRDefault="00543845"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p>
    <w:p w14:paraId="3F727989" w14:textId="25D84926" w:rsidR="001058A6" w:rsidRPr="00291121" w:rsidRDefault="00C76AE4"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lastRenderedPageBreak/>
        <w:t xml:space="preserve">«Երեխայի միջազգային առևանգման քաղաքացիական մոտեցումների մասին» </w:t>
      </w:r>
      <w:r w:rsidR="003D0F56" w:rsidRPr="00291121">
        <w:rPr>
          <w:rFonts w:ascii="GHEA Grapalat" w:hAnsi="GHEA Grapalat"/>
          <w:iCs/>
          <w:lang w:val="hy-AM"/>
        </w:rPr>
        <w:t>25</w:t>
      </w:r>
      <w:r w:rsidR="003D0F56" w:rsidRPr="00291121">
        <w:rPr>
          <w:rFonts w:ascii="Cambria Math" w:hAnsi="Cambria Math" w:cs="Cambria Math"/>
          <w:iCs/>
          <w:lang w:val="hy-AM"/>
        </w:rPr>
        <w:t>․</w:t>
      </w:r>
      <w:r w:rsidR="003D0F56" w:rsidRPr="00291121">
        <w:rPr>
          <w:rFonts w:ascii="GHEA Grapalat" w:hAnsi="GHEA Grapalat"/>
          <w:iCs/>
          <w:lang w:val="hy-AM"/>
        </w:rPr>
        <w:t>10</w:t>
      </w:r>
      <w:r w:rsidR="003D0F56" w:rsidRPr="00291121">
        <w:rPr>
          <w:rFonts w:ascii="Cambria Math" w:hAnsi="Cambria Math" w:cs="Cambria Math"/>
          <w:iCs/>
          <w:lang w:val="hy-AM"/>
        </w:rPr>
        <w:t>․</w:t>
      </w:r>
      <w:r w:rsidRPr="00291121">
        <w:rPr>
          <w:rFonts w:ascii="GHEA Grapalat" w:hAnsi="GHEA Grapalat"/>
          <w:iCs/>
          <w:lang w:val="hy-AM"/>
        </w:rPr>
        <w:t>1980 թվականի կոնվենցիայի (այսուհետ</w:t>
      </w:r>
      <w:r w:rsidR="005A64EF" w:rsidRPr="00291121">
        <w:rPr>
          <w:rFonts w:ascii="GHEA Grapalat" w:hAnsi="GHEA Grapalat"/>
          <w:iCs/>
          <w:lang w:val="hy-AM"/>
        </w:rPr>
        <w:t xml:space="preserve"> նաև</w:t>
      </w:r>
      <w:r w:rsidRPr="00291121">
        <w:rPr>
          <w:rFonts w:ascii="GHEA Grapalat" w:hAnsi="GHEA Grapalat"/>
          <w:iCs/>
          <w:lang w:val="hy-AM"/>
        </w:rPr>
        <w:t xml:space="preserve">՝ Հաագայի կոնվենցիա) </w:t>
      </w:r>
      <w:r w:rsidR="001058A6" w:rsidRPr="00291121">
        <w:rPr>
          <w:rFonts w:ascii="GHEA Grapalat" w:hAnsi="GHEA Grapalat"/>
          <w:iCs/>
          <w:lang w:val="hy-AM"/>
        </w:rPr>
        <w:t>1-ին հոդվածի համաձայն՝</w:t>
      </w:r>
      <w:r w:rsidR="0064460C" w:rsidRPr="00291121">
        <w:rPr>
          <w:rFonts w:ascii="GHEA Grapalat" w:hAnsi="GHEA Grapalat"/>
          <w:iCs/>
          <w:lang w:val="hy-AM"/>
        </w:rPr>
        <w:t xml:space="preserve"> նույն կոնվենցիայի նպատակներն են ապահովել որևէ պայմանավորվող պետություն անօրինականորեն տեղափոխված կամ այնտեղ պահվող երեխաների անհապաղ վերադարձը, և երաշխավորել մի պայմանավորվող պետության օրենսդրությամբ նախատեսված` խնամակալության և տեսակցության իրավունքների արդյունավետ հարգումը այլ </w:t>
      </w:r>
      <w:r w:rsidR="0029528A" w:rsidRPr="00291121">
        <w:rPr>
          <w:rFonts w:ascii="GHEA Grapalat" w:hAnsi="GHEA Grapalat"/>
          <w:iCs/>
          <w:lang w:val="hy-AM"/>
        </w:rPr>
        <w:t>պ</w:t>
      </w:r>
      <w:r w:rsidR="0064460C" w:rsidRPr="00291121">
        <w:rPr>
          <w:rFonts w:ascii="GHEA Grapalat" w:hAnsi="GHEA Grapalat"/>
          <w:iCs/>
          <w:lang w:val="hy-AM"/>
        </w:rPr>
        <w:t>այմանավորվող պետություններում</w:t>
      </w:r>
      <w:r w:rsidR="001058A6" w:rsidRPr="00291121">
        <w:rPr>
          <w:rFonts w:ascii="GHEA Grapalat" w:hAnsi="GHEA Grapalat"/>
          <w:iCs/>
          <w:lang w:val="hy-AM"/>
        </w:rPr>
        <w:t>:</w:t>
      </w:r>
    </w:p>
    <w:p w14:paraId="25AD41DB" w14:textId="75752984" w:rsidR="001058A6" w:rsidRPr="00291121" w:rsidRDefault="008A136E"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Հաագայի </w:t>
      </w:r>
      <w:r w:rsidR="0029528A" w:rsidRPr="00291121">
        <w:rPr>
          <w:rFonts w:ascii="GHEA Grapalat" w:hAnsi="GHEA Grapalat"/>
          <w:iCs/>
          <w:lang w:val="hy-AM"/>
        </w:rPr>
        <w:t>կ</w:t>
      </w:r>
      <w:r w:rsidR="001058A6" w:rsidRPr="00291121">
        <w:rPr>
          <w:rFonts w:ascii="GHEA Grapalat" w:hAnsi="GHEA Grapalat"/>
          <w:iCs/>
          <w:lang w:val="hy-AM"/>
        </w:rPr>
        <w:t>ոնվենցիայի 2-րդ հոդվածի</w:t>
      </w:r>
      <w:r w:rsidR="0029528A" w:rsidRPr="00291121">
        <w:rPr>
          <w:rFonts w:ascii="GHEA Grapalat" w:hAnsi="GHEA Grapalat"/>
          <w:iCs/>
          <w:lang w:val="hy-AM"/>
        </w:rPr>
        <w:t xml:space="preserve"> համաձայն</w:t>
      </w:r>
      <w:r w:rsidR="001058A6" w:rsidRPr="00291121">
        <w:rPr>
          <w:rFonts w:ascii="GHEA Grapalat" w:hAnsi="GHEA Grapalat"/>
          <w:iCs/>
          <w:lang w:val="hy-AM"/>
        </w:rPr>
        <w:t xml:space="preserve">՝ </w:t>
      </w:r>
      <w:r w:rsidR="0029528A" w:rsidRPr="00291121">
        <w:rPr>
          <w:rFonts w:ascii="GHEA Grapalat" w:hAnsi="GHEA Grapalat"/>
          <w:iCs/>
          <w:lang w:val="hy-AM"/>
        </w:rPr>
        <w:t>պայմանավորվող պետությունները ձեռնարկում են բոլոր համապատասխան միջոցները իրենց տարածքներում Կոնվենցիայի նպատակների կատարումն ապահովելու համար: Այդ նպատակով նրանք օգտագործում են իրենց տրամադրության տակ գտնվող ամենաարագ ընթացակարգերը</w:t>
      </w:r>
      <w:r w:rsidR="001058A6" w:rsidRPr="00291121">
        <w:rPr>
          <w:rFonts w:ascii="GHEA Grapalat" w:hAnsi="GHEA Grapalat"/>
          <w:iCs/>
          <w:lang w:val="hy-AM"/>
        </w:rPr>
        <w:t>:</w:t>
      </w:r>
    </w:p>
    <w:p w14:paraId="3627D5D9" w14:textId="769A0972" w:rsidR="001058A6" w:rsidRPr="00291121" w:rsidRDefault="008A136E"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Հաագայի </w:t>
      </w:r>
      <w:r w:rsidR="0029528A" w:rsidRPr="00291121">
        <w:rPr>
          <w:rFonts w:ascii="GHEA Grapalat" w:hAnsi="GHEA Grapalat"/>
          <w:iCs/>
          <w:lang w:val="hy-AM"/>
        </w:rPr>
        <w:t xml:space="preserve">կոնվենցիայի </w:t>
      </w:r>
      <w:r w:rsidR="001058A6" w:rsidRPr="00291121">
        <w:rPr>
          <w:rFonts w:ascii="GHEA Grapalat" w:hAnsi="GHEA Grapalat"/>
          <w:iCs/>
          <w:lang w:val="hy-AM"/>
        </w:rPr>
        <w:t>3-րդ հ</w:t>
      </w:r>
      <w:r>
        <w:rPr>
          <w:rFonts w:ascii="GHEA Grapalat" w:hAnsi="GHEA Grapalat"/>
          <w:iCs/>
          <w:lang w:val="hy-AM"/>
        </w:rPr>
        <w:t>ո</w:t>
      </w:r>
      <w:r w:rsidR="001058A6" w:rsidRPr="00291121">
        <w:rPr>
          <w:rFonts w:ascii="GHEA Grapalat" w:hAnsi="GHEA Grapalat"/>
          <w:iCs/>
          <w:lang w:val="hy-AM"/>
        </w:rPr>
        <w:t xml:space="preserve">դվածի համաձայն՝ </w:t>
      </w:r>
      <w:r w:rsidR="0029528A" w:rsidRPr="00291121">
        <w:rPr>
          <w:rFonts w:ascii="GHEA Grapalat" w:hAnsi="GHEA Grapalat"/>
          <w:iCs/>
          <w:lang w:val="hy-AM"/>
        </w:rPr>
        <w:t xml:space="preserve">երեխայի տեղափոխումը կամ պահելը անօրինական է դիտվում, եթե դրանով խախտվում են խնամակալության իրավունքները, որոնք միասնական կամ անհատական կերպով շնորհված են որևէ անձի, հաստատության կամ այլ մարմնի` այն պետության օրենսդրության համաձայն, որտեղ երեխան սովորաբար բնակվել է տեղափոխվելուց կամ պահվելուց անմիջապես առաջ, և տեղափոխման կամ պահելու պահին միասնական կամ անհատական կերպով այդ իրավունքներն արդյունավետորեն իրականացվել են կամ կիրականացվեին, եթե չլիներ տեղափոխումը կամ պահելը (…) խնամակալության իրավունքները կարող են առաջանալ, մասնավորապես, օրենքի ուժով կամ դատական կամ վարչական որոշման կամ տվյալ </w:t>
      </w:r>
      <w:r w:rsidR="003D0F56" w:rsidRPr="00291121">
        <w:rPr>
          <w:rFonts w:ascii="GHEA Grapalat" w:hAnsi="GHEA Grapalat"/>
          <w:iCs/>
          <w:lang w:val="hy-AM"/>
        </w:rPr>
        <w:t>պ</w:t>
      </w:r>
      <w:r w:rsidR="0029528A" w:rsidRPr="00291121">
        <w:rPr>
          <w:rFonts w:ascii="GHEA Grapalat" w:hAnsi="GHEA Grapalat"/>
          <w:iCs/>
          <w:lang w:val="hy-AM"/>
        </w:rPr>
        <w:t>ետության օրենսդրությանը համապատասխան իրավական ուժ ունեցող համաձայնության արդյունքում</w:t>
      </w:r>
      <w:r w:rsidR="001058A6" w:rsidRPr="00291121">
        <w:rPr>
          <w:rFonts w:ascii="GHEA Grapalat" w:hAnsi="GHEA Grapalat"/>
          <w:iCs/>
          <w:lang w:val="hy-AM"/>
        </w:rPr>
        <w:t>:</w:t>
      </w:r>
    </w:p>
    <w:p w14:paraId="3143C6A4" w14:textId="0BCFD91E" w:rsidR="001058A6" w:rsidRPr="00291121" w:rsidRDefault="008A136E"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Հաագայի </w:t>
      </w:r>
      <w:r w:rsidR="003E5D00" w:rsidRPr="00291121">
        <w:rPr>
          <w:rFonts w:ascii="GHEA Grapalat" w:hAnsi="GHEA Grapalat"/>
          <w:iCs/>
          <w:lang w:val="hy-AM"/>
        </w:rPr>
        <w:t xml:space="preserve">կոնվենցիայի </w:t>
      </w:r>
      <w:r w:rsidR="001058A6" w:rsidRPr="00291121">
        <w:rPr>
          <w:rFonts w:ascii="GHEA Grapalat" w:hAnsi="GHEA Grapalat"/>
          <w:iCs/>
          <w:lang w:val="hy-AM"/>
        </w:rPr>
        <w:t>6-րդ հոդված</w:t>
      </w:r>
      <w:r w:rsidR="003E5D00" w:rsidRPr="00291121">
        <w:rPr>
          <w:rFonts w:ascii="GHEA Grapalat" w:hAnsi="GHEA Grapalat"/>
          <w:iCs/>
          <w:lang w:val="hy-AM"/>
        </w:rPr>
        <w:t>ի համաձայն՝ պայմանավորվող պետությունները նշանակում են կենտրոնական մարմին` նույն կոնվենցիայով նման իրավասու մարմինների վրա դրված պարտականությունները կատարելու համար</w:t>
      </w:r>
      <w:r w:rsidR="001058A6" w:rsidRPr="00291121">
        <w:rPr>
          <w:rFonts w:ascii="GHEA Grapalat" w:hAnsi="GHEA Grapalat"/>
          <w:iCs/>
          <w:lang w:val="hy-AM"/>
        </w:rPr>
        <w:t>:</w:t>
      </w:r>
    </w:p>
    <w:p w14:paraId="08C5DD13" w14:textId="73703B46" w:rsidR="001058A6" w:rsidRPr="00291121" w:rsidRDefault="008A136E"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Հաագայի </w:t>
      </w:r>
      <w:r w:rsidR="00852328" w:rsidRPr="00291121">
        <w:rPr>
          <w:rFonts w:ascii="GHEA Grapalat" w:hAnsi="GHEA Grapalat"/>
          <w:iCs/>
          <w:lang w:val="hy-AM"/>
        </w:rPr>
        <w:t>կ</w:t>
      </w:r>
      <w:r w:rsidR="001058A6" w:rsidRPr="00291121">
        <w:rPr>
          <w:rFonts w:ascii="GHEA Grapalat" w:hAnsi="GHEA Grapalat"/>
          <w:iCs/>
          <w:lang w:val="hy-AM"/>
        </w:rPr>
        <w:t>ոնվենցիայի 7-րդ հոդված</w:t>
      </w:r>
      <w:r w:rsidR="00852328" w:rsidRPr="00291121">
        <w:rPr>
          <w:rFonts w:ascii="GHEA Grapalat" w:hAnsi="GHEA Grapalat"/>
          <w:iCs/>
          <w:lang w:val="hy-AM"/>
        </w:rPr>
        <w:t xml:space="preserve">ի համաձայն՝ կենտրոնական մարմիննները համագործակցում են միմյանց հետ և օժանդակում են իրենց պետությունների իրավասու մարմինների միջև համագործակցությանը` երեխաների անհապաղ վերադարձն ապահովելու և կոնվենցիայի այլ նպատակներին հասնելու համար: Մասնավորապես, անմիջականորեն կամ որևէ միջնորդի միջոցով նրանք ձեռնարկում են բոլոր համապատասխան միջոցները, որպեսզի՝ բացահայտեն, թե որտեղ է գտնվում անօրինականորեն տեղափոխված կամ պահվող երեխան. կանխարգելեն երեխային հետագա վնաս պատճառելը կամ շահագրգիռ անձանց վնասելը` ժամանակավոր միջոցներ ձեռնարկելով կամ կարգադրելով ձեռնարկել. ապահովեն երեխայի կամավոր վերադարձը կամ նախաձեռնեն խնդիրների բարեկամական լուծումը. անհրաժեշտության դեպքում տեղեկատվություն փոխանակեն երեխայի սոցիալական ծագման մասին. տրամադրեն ընդհանուր բնույթի տեղեկատվություն </w:t>
      </w:r>
      <w:r w:rsidR="00531A93" w:rsidRPr="00291121">
        <w:rPr>
          <w:rFonts w:ascii="GHEA Grapalat" w:hAnsi="GHEA Grapalat"/>
          <w:iCs/>
          <w:lang w:val="hy-AM"/>
        </w:rPr>
        <w:t xml:space="preserve">կոնվենցիայի </w:t>
      </w:r>
      <w:r w:rsidR="00852328" w:rsidRPr="00291121">
        <w:rPr>
          <w:rFonts w:ascii="GHEA Grapalat" w:hAnsi="GHEA Grapalat"/>
          <w:iCs/>
          <w:lang w:val="hy-AM"/>
        </w:rPr>
        <w:t xml:space="preserve">կիրառմանն առնչվող` իրենց պետությունների իրավունքի մասին. նախաձեռնեն դատական կամ վարչական ընթացակարգեր կամ նպաստեն այդպիսի ընթացակարգերին` երեխայի վերադարձմանը հասնելու նպատակով և, անհրաժեշտության դեպքում, համաձայնության գան տեսակցության իրավունքի արդյունավետ իրականացումը կազմակերպելու և ապահովելու համար. եթե հանգամանքները պահանջում են, ապահովեն կամ դյուրացնեն իրավաբանական օգնության և խորհրդատվության տրամադրումը, ներառյալ փաստաբանների և իրավաբանական խորհրդատուների մասնակցությունը. </w:t>
      </w:r>
      <w:r w:rsidR="00852328" w:rsidRPr="00291121">
        <w:rPr>
          <w:rFonts w:ascii="GHEA Grapalat" w:hAnsi="GHEA Grapalat"/>
          <w:iCs/>
          <w:lang w:val="hy-AM"/>
        </w:rPr>
        <w:lastRenderedPageBreak/>
        <w:t>ապահովեն այնպիսի կազմակերպչական օգնություն, որը կարող է անհրաժեշտ և տեղին լինել երեխայի անվտանգ վերադարձն ապահովելու համար. տեղյակ պահեն միմյանց սույն կոնվենցիայի կատարման մասին և հնարավորին չափով վերացնեն դրա կիրառման խոչընդոտները:</w:t>
      </w:r>
    </w:p>
    <w:p w14:paraId="29BEC891" w14:textId="1F630152" w:rsidR="001058A6" w:rsidRPr="00291121" w:rsidRDefault="008A136E"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Հաագայի </w:t>
      </w:r>
      <w:r w:rsidR="00531A93" w:rsidRPr="00291121">
        <w:rPr>
          <w:rFonts w:ascii="GHEA Grapalat" w:hAnsi="GHEA Grapalat"/>
          <w:iCs/>
          <w:lang w:val="hy-AM"/>
        </w:rPr>
        <w:t xml:space="preserve">կոնվենցիայի </w:t>
      </w:r>
      <w:r w:rsidR="001058A6" w:rsidRPr="00291121">
        <w:rPr>
          <w:rFonts w:ascii="GHEA Grapalat" w:hAnsi="GHEA Grapalat"/>
          <w:iCs/>
          <w:lang w:val="hy-AM"/>
        </w:rPr>
        <w:t xml:space="preserve">8-րդ հոդվածի համաձայն՝ </w:t>
      </w:r>
      <w:r w:rsidR="00531A93" w:rsidRPr="00291121">
        <w:rPr>
          <w:rFonts w:ascii="GHEA Grapalat" w:hAnsi="GHEA Grapalat"/>
          <w:iCs/>
          <w:lang w:val="hy-AM"/>
        </w:rPr>
        <w:t>ցանկացած անձ, հաստատություն կամ այլ մարմին, որը բողոք է ներկայացրել այն մասին, որ երեխան տեղափոխվել կամ պահվել է` ի խախտումն խնամակալության իրավունքների, կարող է դիմել երեխայի մշտական բնակության կամ ցանկացած այլ պայմանավորվող պետության կենտրոնական մարմնի` երեխայի վերադարձն ապահովելուն աջակցելու համար:</w:t>
      </w:r>
    </w:p>
    <w:p w14:paraId="17213207" w14:textId="1DB680D2" w:rsidR="001058A6" w:rsidRPr="00291121" w:rsidRDefault="008A136E"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Հաագայի </w:t>
      </w:r>
      <w:r w:rsidR="00531A93" w:rsidRPr="00291121">
        <w:rPr>
          <w:rFonts w:ascii="GHEA Grapalat" w:hAnsi="GHEA Grapalat"/>
          <w:iCs/>
          <w:lang w:val="hy-AM"/>
        </w:rPr>
        <w:t xml:space="preserve">կոնվենցիայի </w:t>
      </w:r>
      <w:r w:rsidR="001058A6" w:rsidRPr="00291121">
        <w:rPr>
          <w:rFonts w:ascii="GHEA Grapalat" w:hAnsi="GHEA Grapalat"/>
          <w:iCs/>
          <w:lang w:val="hy-AM"/>
        </w:rPr>
        <w:t>9-րդ հոդված</w:t>
      </w:r>
      <w:r w:rsidR="00531A93" w:rsidRPr="00291121">
        <w:rPr>
          <w:rFonts w:ascii="GHEA Grapalat" w:hAnsi="GHEA Grapalat"/>
          <w:iCs/>
          <w:lang w:val="hy-AM"/>
        </w:rPr>
        <w:t>ի համաձայն՝ եթե 8-րդ հոդվածով նախատեսված դիմումն ստացած կենտրոնական մարմինը հիմքեր ունի հավատալու, որ երեխան գտնվում է այլ պայմանավորվող պետությունում, ապա նա անմիջականորեն և առանց ձգձգումների դիմումը փոխանցում է տվյալ պայմանավորվող պետության կենտրոնական մարմնին և այդ մասին տեղեկացնում է հայցող կենտրոնական մարմնին կամ դիմողին՝ կախված հանգամանքներից:</w:t>
      </w:r>
    </w:p>
    <w:p w14:paraId="6F88F7BA" w14:textId="26CB2BA1" w:rsidR="001058A6" w:rsidRPr="00291121" w:rsidRDefault="008A136E"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Հաագայի կոնվենցիայի </w:t>
      </w:r>
      <w:r w:rsidR="001058A6" w:rsidRPr="00291121">
        <w:rPr>
          <w:rFonts w:ascii="GHEA Grapalat" w:hAnsi="GHEA Grapalat"/>
          <w:iCs/>
          <w:lang w:val="hy-AM"/>
        </w:rPr>
        <w:t>10-րդ հոդվածի</w:t>
      </w:r>
      <w:r w:rsidR="00531A93" w:rsidRPr="00291121">
        <w:rPr>
          <w:rFonts w:ascii="GHEA Grapalat" w:hAnsi="GHEA Grapalat"/>
          <w:iCs/>
          <w:lang w:val="hy-AM"/>
        </w:rPr>
        <w:t xml:space="preserve"> համաձայն</w:t>
      </w:r>
      <w:r w:rsidR="001058A6" w:rsidRPr="00291121">
        <w:rPr>
          <w:rFonts w:ascii="GHEA Grapalat" w:hAnsi="GHEA Grapalat"/>
          <w:iCs/>
          <w:lang w:val="hy-AM"/>
        </w:rPr>
        <w:t xml:space="preserve">՝ </w:t>
      </w:r>
      <w:r w:rsidR="00531A93" w:rsidRPr="00291121">
        <w:rPr>
          <w:rFonts w:ascii="GHEA Grapalat" w:hAnsi="GHEA Grapalat"/>
          <w:iCs/>
          <w:lang w:val="hy-AM"/>
        </w:rPr>
        <w:t>այն պետության կենտրոնական մարմինը, որտեղ գտնվում է երեխան, երեխային կամավոր վերադարձնելու համար ձեռնարկում է բոլոր համապատասխան միջոցները կամ կարգադրում է դրանք ձեռնարկել</w:t>
      </w:r>
      <w:r w:rsidR="001058A6" w:rsidRPr="00291121">
        <w:rPr>
          <w:rFonts w:ascii="GHEA Grapalat" w:hAnsi="GHEA Grapalat"/>
          <w:iCs/>
          <w:lang w:val="hy-AM"/>
        </w:rPr>
        <w:t>:</w:t>
      </w:r>
    </w:p>
    <w:p w14:paraId="0EA1AE32" w14:textId="73E30F77" w:rsidR="001E0C72" w:rsidRPr="00291121" w:rsidRDefault="00C73F96"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Հայաստանի Հանրապետությունը</w:t>
      </w:r>
      <w:r w:rsidR="008A136E">
        <w:rPr>
          <w:rFonts w:ascii="GHEA Grapalat" w:hAnsi="GHEA Grapalat"/>
          <w:iCs/>
          <w:lang w:val="hy-AM"/>
        </w:rPr>
        <w:t xml:space="preserve">՝ որպես </w:t>
      </w:r>
      <w:r w:rsidRPr="00291121">
        <w:rPr>
          <w:rFonts w:ascii="GHEA Grapalat" w:hAnsi="GHEA Grapalat"/>
          <w:iCs/>
          <w:lang w:val="hy-AM"/>
        </w:rPr>
        <w:t>Հաագայի կոնվենցիան վավերացրած պայմանավորվող պետություն</w:t>
      </w:r>
      <w:r w:rsidR="008A136E">
        <w:rPr>
          <w:rFonts w:ascii="GHEA Grapalat" w:hAnsi="GHEA Grapalat"/>
          <w:iCs/>
          <w:lang w:val="hy-AM"/>
        </w:rPr>
        <w:t>,</w:t>
      </w:r>
      <w:r w:rsidRPr="00291121">
        <w:rPr>
          <w:rFonts w:ascii="GHEA Grapalat" w:hAnsi="GHEA Grapalat"/>
          <w:iCs/>
          <w:lang w:val="hy-AM"/>
        </w:rPr>
        <w:t xml:space="preserve"> նույն կոնվենցիայով սահմանված կարգով պարտավոր է կատարել </w:t>
      </w:r>
      <w:r w:rsidR="00DB72F9" w:rsidRPr="00291121">
        <w:rPr>
          <w:rFonts w:ascii="GHEA Grapalat" w:hAnsi="GHEA Grapalat"/>
          <w:iCs/>
          <w:lang w:val="hy-AM"/>
        </w:rPr>
        <w:t>այն բոլոր գործողությունները, որոնք անհրաժեշտ են կոնվենցիայի պահանջների կատարման համար, այն է՝ ապահովել որևէ պայմանավորվող պետություն անօրինականորեն տեղափոխված կամ այնտեղ պահվող երեխաների անհապաղ վերադարձը և երաշխավորել մի պայմանավորվող պետության օրենսդրությամբ նախատեսված խնամակալության և տեսակցության իրավունքների արդյունավետ հարգումը այլ պայմանավորվող պետություններում։</w:t>
      </w:r>
    </w:p>
    <w:p w14:paraId="707370C1" w14:textId="0E1BD599" w:rsidR="00DB72F9" w:rsidRPr="00291121" w:rsidRDefault="00DB72F9"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Հաագայի կոնվենցիայի հրամայական պահանջով պայմանավորվող պետությունները նշանակում են կենտրոնական մարմին՝ </w:t>
      </w:r>
      <w:r w:rsidR="00045624" w:rsidRPr="00291121">
        <w:rPr>
          <w:rFonts w:ascii="GHEA Grapalat" w:hAnsi="GHEA Grapalat"/>
          <w:iCs/>
          <w:lang w:val="hy-AM"/>
        </w:rPr>
        <w:t>նույն կ</w:t>
      </w:r>
      <w:r w:rsidRPr="00291121">
        <w:rPr>
          <w:rFonts w:ascii="GHEA Grapalat" w:hAnsi="GHEA Grapalat"/>
          <w:iCs/>
          <w:lang w:val="hy-AM"/>
        </w:rPr>
        <w:t>ոնվենցիայով նման իրավասու մարմինների վրա դրված պարտականությունները կատարելու</w:t>
      </w:r>
      <w:r w:rsidR="00045624" w:rsidRPr="00291121">
        <w:rPr>
          <w:rFonts w:ascii="GHEA Grapalat" w:hAnsi="GHEA Grapalat"/>
          <w:iCs/>
          <w:lang w:val="hy-AM"/>
        </w:rPr>
        <w:t xml:space="preserve"> և</w:t>
      </w:r>
      <w:r w:rsidRPr="00291121">
        <w:rPr>
          <w:rFonts w:ascii="GHEA Grapalat" w:hAnsi="GHEA Grapalat"/>
          <w:iCs/>
          <w:lang w:val="hy-AM"/>
        </w:rPr>
        <w:t xml:space="preserve"> երեխաների անհապաղ վերադարձն ապահովելու համար:</w:t>
      </w:r>
    </w:p>
    <w:p w14:paraId="05F3F693" w14:textId="42310584" w:rsidR="00B35321" w:rsidRPr="00291121" w:rsidRDefault="00B5423A"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Հաագայի կոնվենցիայով ամրագրված գործընթացը</w:t>
      </w:r>
      <w:r w:rsidR="00B35321" w:rsidRPr="00291121">
        <w:rPr>
          <w:rFonts w:ascii="GHEA Grapalat" w:hAnsi="GHEA Grapalat"/>
          <w:iCs/>
          <w:lang w:val="hy-AM"/>
        </w:rPr>
        <w:t xml:space="preserve"> ենթադրում է, որ երեխ</w:t>
      </w:r>
      <w:r w:rsidR="00257F29" w:rsidRPr="00291121">
        <w:rPr>
          <w:rFonts w:ascii="GHEA Grapalat" w:hAnsi="GHEA Grapalat"/>
          <w:iCs/>
          <w:lang w:val="hy-AM"/>
        </w:rPr>
        <w:t>ա</w:t>
      </w:r>
      <w:r w:rsidR="00B35321" w:rsidRPr="00291121">
        <w:rPr>
          <w:rFonts w:ascii="GHEA Grapalat" w:hAnsi="GHEA Grapalat"/>
          <w:iCs/>
          <w:lang w:val="hy-AM"/>
        </w:rPr>
        <w:t>յի սովորաբար բնակվելու պետության օրենսդրությամբ</w:t>
      </w:r>
      <w:r w:rsidR="00257F29" w:rsidRPr="00291121">
        <w:rPr>
          <w:rFonts w:ascii="GHEA Grapalat" w:hAnsi="GHEA Grapalat"/>
          <w:iCs/>
          <w:lang w:val="hy-AM"/>
        </w:rPr>
        <w:t xml:space="preserve"> </w:t>
      </w:r>
      <w:r w:rsidR="00B35321" w:rsidRPr="00291121">
        <w:rPr>
          <w:rFonts w:ascii="GHEA Grapalat" w:hAnsi="GHEA Grapalat"/>
          <w:iCs/>
          <w:lang w:val="hy-AM"/>
        </w:rPr>
        <w:t>խնամակալության իրավունքներ ունեցող որևէ անձ, հաստատության կամ այլ մարմ</w:t>
      </w:r>
      <w:r w:rsidR="00257F29" w:rsidRPr="00291121">
        <w:rPr>
          <w:rFonts w:ascii="GHEA Grapalat" w:hAnsi="GHEA Grapalat"/>
          <w:iCs/>
          <w:lang w:val="hy-AM"/>
        </w:rPr>
        <w:t>ին իրավունք ունի խնամակալության իրավունքների խախտման դեպքում համապատասխան դիմում ներկայացնելու կենտրոնական մարմնին՝ ակնկալելով, որ վերջինիս կողմից իրականացվելիք գործողությունների հետևանքով կվերացվեն իր իրավունքների խախտումները։</w:t>
      </w:r>
    </w:p>
    <w:p w14:paraId="1776646A" w14:textId="03614969" w:rsidR="00B5423A" w:rsidRPr="00291121" w:rsidRDefault="00257F29"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Միաժամանակ, կենտրոնական մարմինը </w:t>
      </w:r>
      <w:r w:rsidR="00B5423A" w:rsidRPr="00291121">
        <w:rPr>
          <w:rFonts w:ascii="GHEA Grapalat" w:hAnsi="GHEA Grapalat"/>
          <w:iCs/>
          <w:lang w:val="hy-AM"/>
        </w:rPr>
        <w:t>դիմումն ստա</w:t>
      </w:r>
      <w:r w:rsidR="005B068A" w:rsidRPr="00291121">
        <w:rPr>
          <w:rFonts w:ascii="GHEA Grapalat" w:hAnsi="GHEA Grapalat"/>
          <w:iCs/>
          <w:lang w:val="hy-AM"/>
        </w:rPr>
        <w:t>նալուց հետո</w:t>
      </w:r>
      <w:r w:rsidR="00B5423A" w:rsidRPr="00291121">
        <w:rPr>
          <w:rFonts w:ascii="GHEA Grapalat" w:hAnsi="GHEA Grapalat"/>
          <w:iCs/>
          <w:lang w:val="hy-AM"/>
        </w:rPr>
        <w:t xml:space="preserve"> </w:t>
      </w:r>
      <w:r w:rsidR="005B068A" w:rsidRPr="00291121">
        <w:rPr>
          <w:rFonts w:ascii="GHEA Grapalat" w:hAnsi="GHEA Grapalat"/>
          <w:iCs/>
          <w:lang w:val="hy-AM"/>
        </w:rPr>
        <w:t>պետք է Հաագայի կոնվենցիայով սահմանված չափորոշիչների համաձայն գնահատի՝ արդյո՞ք երեխայի տեղափոխումը հանդիսանում է անօրինական</w:t>
      </w:r>
      <w:r w:rsidR="000C53DE" w:rsidRPr="00291121">
        <w:rPr>
          <w:rFonts w:ascii="GHEA Grapalat" w:hAnsi="GHEA Grapalat"/>
          <w:iCs/>
          <w:lang w:val="hy-AM"/>
        </w:rPr>
        <w:t xml:space="preserve">, ինչպես նաև արդյո՞ք խնամակալության </w:t>
      </w:r>
      <w:r w:rsidR="00543845">
        <w:rPr>
          <w:rFonts w:ascii="GHEA Grapalat" w:hAnsi="GHEA Grapalat"/>
          <w:iCs/>
          <w:lang w:val="hy-AM"/>
        </w:rPr>
        <w:t xml:space="preserve">                </w:t>
      </w:r>
      <w:r w:rsidR="000C53DE" w:rsidRPr="00291121">
        <w:rPr>
          <w:rFonts w:ascii="GHEA Grapalat" w:hAnsi="GHEA Grapalat"/>
          <w:iCs/>
          <w:lang w:val="hy-AM"/>
        </w:rPr>
        <w:t xml:space="preserve">կամ տեսակցության իրավունքների խախտումից անմիջապես առաջ երեխան </w:t>
      </w:r>
      <w:r w:rsidR="00543845">
        <w:rPr>
          <w:rFonts w:ascii="GHEA Grapalat" w:hAnsi="GHEA Grapalat"/>
          <w:iCs/>
          <w:lang w:val="hy-AM"/>
        </w:rPr>
        <w:t xml:space="preserve">                       </w:t>
      </w:r>
      <w:r w:rsidR="000C53DE" w:rsidRPr="00291121">
        <w:rPr>
          <w:rFonts w:ascii="GHEA Grapalat" w:hAnsi="GHEA Grapalat"/>
          <w:iCs/>
          <w:lang w:val="hy-AM"/>
        </w:rPr>
        <w:t>մշտապես բնակվել է որևէ պայմանավորվող պետությունում</w:t>
      </w:r>
      <w:r w:rsidR="00064077" w:rsidRPr="00291121">
        <w:rPr>
          <w:rFonts w:ascii="GHEA Grapalat" w:hAnsi="GHEA Grapalat"/>
          <w:iCs/>
          <w:lang w:val="hy-AM"/>
        </w:rPr>
        <w:t>։</w:t>
      </w:r>
      <w:r w:rsidR="005B068A" w:rsidRPr="00291121">
        <w:rPr>
          <w:rFonts w:ascii="GHEA Grapalat" w:hAnsi="GHEA Grapalat"/>
          <w:iCs/>
          <w:lang w:val="hy-AM"/>
        </w:rPr>
        <w:t xml:space="preserve"> </w:t>
      </w:r>
      <w:r w:rsidR="00064077" w:rsidRPr="00291121">
        <w:rPr>
          <w:rFonts w:ascii="GHEA Grapalat" w:hAnsi="GHEA Grapalat"/>
          <w:iCs/>
          <w:lang w:val="hy-AM"/>
        </w:rPr>
        <w:t>Ո</w:t>
      </w:r>
      <w:r w:rsidR="005B068A" w:rsidRPr="00291121">
        <w:rPr>
          <w:rFonts w:ascii="GHEA Grapalat" w:hAnsi="GHEA Grapalat"/>
          <w:iCs/>
          <w:lang w:val="hy-AM"/>
        </w:rPr>
        <w:t xml:space="preserve">րից հետո, եթե </w:t>
      </w:r>
      <w:r w:rsidR="00B5423A" w:rsidRPr="00291121">
        <w:rPr>
          <w:rFonts w:ascii="GHEA Grapalat" w:hAnsi="GHEA Grapalat"/>
          <w:iCs/>
          <w:lang w:val="hy-AM"/>
        </w:rPr>
        <w:t xml:space="preserve">հիմքեր ունի հավատալու, որ երեխան գտնվում է այլ </w:t>
      </w:r>
      <w:r w:rsidR="005B068A" w:rsidRPr="00291121">
        <w:rPr>
          <w:rFonts w:ascii="GHEA Grapalat" w:hAnsi="GHEA Grapalat"/>
          <w:iCs/>
          <w:lang w:val="hy-AM"/>
        </w:rPr>
        <w:t xml:space="preserve">պայմանավորվող </w:t>
      </w:r>
      <w:r w:rsidR="00B5423A" w:rsidRPr="00291121">
        <w:rPr>
          <w:rFonts w:ascii="GHEA Grapalat" w:hAnsi="GHEA Grapalat"/>
          <w:iCs/>
          <w:lang w:val="hy-AM"/>
        </w:rPr>
        <w:t xml:space="preserve">պետությունում, ապա </w:t>
      </w:r>
      <w:r w:rsidR="00064077" w:rsidRPr="00291121">
        <w:rPr>
          <w:rFonts w:ascii="GHEA Grapalat" w:hAnsi="GHEA Grapalat"/>
          <w:iCs/>
          <w:lang w:val="hy-AM"/>
        </w:rPr>
        <w:lastRenderedPageBreak/>
        <w:t>կենտրոնական մարմինը</w:t>
      </w:r>
      <w:r w:rsidR="00B5423A" w:rsidRPr="00291121">
        <w:rPr>
          <w:rFonts w:ascii="GHEA Grapalat" w:hAnsi="GHEA Grapalat"/>
          <w:iCs/>
          <w:lang w:val="hy-AM"/>
        </w:rPr>
        <w:t xml:space="preserve"> անմիջականորեն և առանց ձգձգումների</w:t>
      </w:r>
      <w:r w:rsidR="005B068A" w:rsidRPr="00291121">
        <w:rPr>
          <w:rFonts w:ascii="GHEA Grapalat" w:hAnsi="GHEA Grapalat"/>
          <w:iCs/>
          <w:lang w:val="hy-AM"/>
        </w:rPr>
        <w:t xml:space="preserve"> կատարում է</w:t>
      </w:r>
      <w:r w:rsidR="00B5423A" w:rsidRPr="00291121">
        <w:rPr>
          <w:rFonts w:ascii="GHEA Grapalat" w:hAnsi="GHEA Grapalat"/>
          <w:iCs/>
          <w:lang w:val="hy-AM"/>
        </w:rPr>
        <w:t xml:space="preserve"> դիմումը տվյալ </w:t>
      </w:r>
      <w:r w:rsidR="005B068A" w:rsidRPr="00291121">
        <w:rPr>
          <w:rFonts w:ascii="GHEA Grapalat" w:hAnsi="GHEA Grapalat"/>
          <w:iCs/>
          <w:lang w:val="hy-AM"/>
        </w:rPr>
        <w:t>պ</w:t>
      </w:r>
      <w:r w:rsidR="00B5423A" w:rsidRPr="00291121">
        <w:rPr>
          <w:rFonts w:ascii="GHEA Grapalat" w:hAnsi="GHEA Grapalat"/>
          <w:iCs/>
          <w:lang w:val="hy-AM"/>
        </w:rPr>
        <w:t xml:space="preserve">այմանավորվող պետության </w:t>
      </w:r>
      <w:r w:rsidR="005B068A" w:rsidRPr="00291121">
        <w:rPr>
          <w:rFonts w:ascii="GHEA Grapalat" w:hAnsi="GHEA Grapalat"/>
          <w:iCs/>
          <w:lang w:val="hy-AM"/>
        </w:rPr>
        <w:t>կ</w:t>
      </w:r>
      <w:r w:rsidR="00B5423A" w:rsidRPr="00291121">
        <w:rPr>
          <w:rFonts w:ascii="GHEA Grapalat" w:hAnsi="GHEA Grapalat"/>
          <w:iCs/>
          <w:lang w:val="hy-AM"/>
        </w:rPr>
        <w:t>ենտրոնական մարմնին</w:t>
      </w:r>
      <w:r w:rsidR="005B068A" w:rsidRPr="00291121">
        <w:rPr>
          <w:rFonts w:ascii="GHEA Grapalat" w:hAnsi="GHEA Grapalat"/>
          <w:iCs/>
          <w:lang w:val="hy-AM"/>
        </w:rPr>
        <w:t xml:space="preserve"> փոխանցելու</w:t>
      </w:r>
      <w:r w:rsidR="00B5423A" w:rsidRPr="00291121">
        <w:rPr>
          <w:rFonts w:ascii="GHEA Grapalat" w:hAnsi="GHEA Grapalat"/>
          <w:iCs/>
          <w:lang w:val="hy-AM"/>
        </w:rPr>
        <w:t xml:space="preserve"> և այդ մասին դիմողին</w:t>
      </w:r>
      <w:r w:rsidR="00064077" w:rsidRPr="00291121">
        <w:rPr>
          <w:rFonts w:ascii="GHEA Grapalat" w:hAnsi="GHEA Grapalat"/>
          <w:iCs/>
          <w:lang w:val="hy-AM"/>
        </w:rPr>
        <w:t xml:space="preserve"> տեղեկացնելու գործողություններ</w:t>
      </w:r>
      <w:r w:rsidR="00B5423A" w:rsidRPr="00291121">
        <w:rPr>
          <w:rFonts w:ascii="GHEA Grapalat" w:hAnsi="GHEA Grapalat"/>
          <w:iCs/>
          <w:lang w:val="hy-AM"/>
        </w:rPr>
        <w:t>:</w:t>
      </w:r>
    </w:p>
    <w:p w14:paraId="353C51C5" w14:textId="6C0CED0E" w:rsidR="009B1961" w:rsidRPr="00291121" w:rsidRDefault="00D11D5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Արդյունքում, Հաագայի կ</w:t>
      </w:r>
      <w:r w:rsidR="001058A6" w:rsidRPr="00291121">
        <w:rPr>
          <w:rFonts w:ascii="GHEA Grapalat" w:hAnsi="GHEA Grapalat"/>
          <w:iCs/>
          <w:lang w:val="hy-AM"/>
        </w:rPr>
        <w:t xml:space="preserve">ոնվենցիայի </w:t>
      </w:r>
      <w:r w:rsidR="009B1961" w:rsidRPr="00291121">
        <w:rPr>
          <w:rFonts w:ascii="GHEA Grapalat" w:hAnsi="GHEA Grapalat"/>
          <w:iCs/>
          <w:lang w:val="hy-AM"/>
        </w:rPr>
        <w:t>պահանջների սահմաններում</w:t>
      </w:r>
      <w:r w:rsidR="001058A6" w:rsidRPr="00291121">
        <w:rPr>
          <w:rFonts w:ascii="GHEA Grapalat" w:hAnsi="GHEA Grapalat"/>
          <w:iCs/>
          <w:lang w:val="hy-AM"/>
        </w:rPr>
        <w:t xml:space="preserve"> երեխայի մշտական բնակության պետության </w:t>
      </w:r>
      <w:r w:rsidRPr="00291121">
        <w:rPr>
          <w:rFonts w:ascii="GHEA Grapalat" w:hAnsi="GHEA Grapalat"/>
          <w:iCs/>
          <w:lang w:val="hy-AM"/>
        </w:rPr>
        <w:t xml:space="preserve">կենտրոնական </w:t>
      </w:r>
      <w:r w:rsidR="001058A6" w:rsidRPr="00291121">
        <w:rPr>
          <w:rFonts w:ascii="GHEA Grapalat" w:hAnsi="GHEA Grapalat"/>
          <w:iCs/>
          <w:lang w:val="hy-AM"/>
        </w:rPr>
        <w:t xml:space="preserve">մարմնի ու այն պետության </w:t>
      </w:r>
      <w:r w:rsidRPr="00291121">
        <w:rPr>
          <w:rFonts w:ascii="GHEA Grapalat" w:hAnsi="GHEA Grapalat"/>
          <w:iCs/>
          <w:lang w:val="hy-AM"/>
        </w:rPr>
        <w:t xml:space="preserve">կենտրոնական </w:t>
      </w:r>
      <w:r w:rsidR="001058A6" w:rsidRPr="00291121">
        <w:rPr>
          <w:rFonts w:ascii="GHEA Grapalat" w:hAnsi="GHEA Grapalat"/>
          <w:iCs/>
          <w:lang w:val="hy-AM"/>
        </w:rPr>
        <w:t>մարմնի</w:t>
      </w:r>
      <w:r w:rsidRPr="00291121">
        <w:rPr>
          <w:rFonts w:ascii="GHEA Grapalat" w:hAnsi="GHEA Grapalat"/>
          <w:iCs/>
          <w:lang w:val="hy-AM"/>
        </w:rPr>
        <w:t xml:space="preserve"> կողմից կատարվող</w:t>
      </w:r>
      <w:r w:rsidR="009B1961" w:rsidRPr="00291121">
        <w:rPr>
          <w:rFonts w:ascii="GHEA Grapalat" w:hAnsi="GHEA Grapalat"/>
          <w:iCs/>
          <w:lang w:val="hy-AM"/>
        </w:rPr>
        <w:t>՝ միմյանցից ածանցվող</w:t>
      </w:r>
      <w:r w:rsidRPr="00291121">
        <w:rPr>
          <w:rFonts w:ascii="GHEA Grapalat" w:hAnsi="GHEA Grapalat"/>
          <w:iCs/>
          <w:lang w:val="hy-AM"/>
        </w:rPr>
        <w:t xml:space="preserve"> գործողություններ</w:t>
      </w:r>
      <w:r w:rsidR="009B1961" w:rsidRPr="00291121">
        <w:rPr>
          <w:rFonts w:ascii="GHEA Grapalat" w:hAnsi="GHEA Grapalat"/>
          <w:iCs/>
          <w:lang w:val="hy-AM"/>
        </w:rPr>
        <w:t xml:space="preserve">ով լուծվում </w:t>
      </w:r>
      <w:r w:rsidR="00C777B6" w:rsidRPr="00291121">
        <w:rPr>
          <w:rFonts w:ascii="GHEA Grapalat" w:hAnsi="GHEA Grapalat"/>
          <w:iCs/>
          <w:lang w:val="hy-AM"/>
        </w:rPr>
        <w:t>են</w:t>
      </w:r>
      <w:r w:rsidR="009B1961" w:rsidRPr="00291121">
        <w:rPr>
          <w:rFonts w:ascii="GHEA Grapalat" w:hAnsi="GHEA Grapalat"/>
          <w:iCs/>
          <w:lang w:val="hy-AM"/>
        </w:rPr>
        <w:t xml:space="preserve"> </w:t>
      </w:r>
      <w:r w:rsidR="00C777B6" w:rsidRPr="00291121">
        <w:rPr>
          <w:rFonts w:ascii="GHEA Grapalat" w:hAnsi="GHEA Grapalat"/>
          <w:iCs/>
          <w:lang w:val="hy-AM"/>
        </w:rPr>
        <w:t>խնամակալության իրավունքներ ունեցող անձի, հաստատության կամ այլ մարմն</w:t>
      </w:r>
      <w:r w:rsidR="008A136E" w:rsidRPr="00291121">
        <w:rPr>
          <w:rFonts w:ascii="GHEA Grapalat" w:hAnsi="GHEA Grapalat"/>
          <w:iCs/>
          <w:lang w:val="hy-AM"/>
        </w:rPr>
        <w:t>ի</w:t>
      </w:r>
      <w:r w:rsidR="00C777B6" w:rsidRPr="00291121">
        <w:rPr>
          <w:rFonts w:ascii="GHEA Grapalat" w:hAnsi="GHEA Grapalat"/>
          <w:iCs/>
          <w:lang w:val="hy-AM"/>
        </w:rPr>
        <w:t xml:space="preserve"> իրավունքի խախտման գնահատման և, ըստ այդմ, խնամակալության իրավունքների խախտման վերացման և երեխայի՝ իր հիմնական բնակության պետության վերադարձման հարցերը։</w:t>
      </w:r>
    </w:p>
    <w:p w14:paraId="071EA206" w14:textId="08052485" w:rsidR="001058A6" w:rsidRPr="00291121" w:rsidRDefault="001058A6"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ՀՀ կառավարության </w:t>
      </w:r>
      <w:r w:rsidR="00C777B6" w:rsidRPr="00291121">
        <w:rPr>
          <w:rFonts w:ascii="GHEA Grapalat" w:hAnsi="GHEA Grapalat"/>
          <w:iCs/>
          <w:lang w:val="hy-AM"/>
        </w:rPr>
        <w:t xml:space="preserve">20.08.2009 թվականի </w:t>
      </w:r>
      <w:r w:rsidRPr="00291121">
        <w:rPr>
          <w:rFonts w:ascii="GHEA Grapalat" w:hAnsi="GHEA Grapalat"/>
          <w:iCs/>
          <w:lang w:val="hy-AM"/>
        </w:rPr>
        <w:t>««Երեխայի միջազգային առևանգման քաղաքացիական մոտեցումների մասին» կոնվենցիայով նախատեսված կենտրոնական մարմին նշանակելու մասին» թիվ 952-Ն որոշման 1-ին կետ</w:t>
      </w:r>
      <w:r w:rsidR="00C777B6" w:rsidRPr="00291121">
        <w:rPr>
          <w:rFonts w:ascii="GHEA Grapalat" w:hAnsi="GHEA Grapalat"/>
          <w:iCs/>
          <w:lang w:val="hy-AM"/>
        </w:rPr>
        <w:t>ով</w:t>
      </w:r>
      <w:r w:rsidRPr="00291121">
        <w:rPr>
          <w:rFonts w:ascii="GHEA Grapalat" w:hAnsi="GHEA Grapalat"/>
          <w:iCs/>
          <w:lang w:val="hy-AM"/>
        </w:rPr>
        <w:t xml:space="preserve"> </w:t>
      </w:r>
      <w:r w:rsidR="00C777B6" w:rsidRPr="00291121">
        <w:rPr>
          <w:rFonts w:ascii="GHEA Grapalat" w:hAnsi="GHEA Grapalat"/>
          <w:iCs/>
          <w:lang w:val="hy-AM"/>
        </w:rPr>
        <w:t>Հաագայի</w:t>
      </w:r>
      <w:r w:rsidRPr="00291121">
        <w:rPr>
          <w:rFonts w:ascii="GHEA Grapalat" w:hAnsi="GHEA Grapalat"/>
          <w:iCs/>
          <w:lang w:val="hy-AM"/>
        </w:rPr>
        <w:t xml:space="preserve"> կոնվենցիայի 6-րդ հոդվածով նախատեսված կենտրոնական մարմին</w:t>
      </w:r>
      <w:r w:rsidR="00C777B6" w:rsidRPr="00291121">
        <w:rPr>
          <w:rFonts w:ascii="GHEA Grapalat" w:hAnsi="GHEA Grapalat"/>
          <w:iCs/>
          <w:lang w:val="hy-AM"/>
        </w:rPr>
        <w:t xml:space="preserve"> է</w:t>
      </w:r>
      <w:r w:rsidRPr="00291121">
        <w:rPr>
          <w:rFonts w:ascii="GHEA Grapalat" w:hAnsi="GHEA Grapalat"/>
          <w:iCs/>
          <w:lang w:val="hy-AM"/>
        </w:rPr>
        <w:t xml:space="preserve"> նշանակ</w:t>
      </w:r>
      <w:r w:rsidR="00C777B6" w:rsidRPr="00291121">
        <w:rPr>
          <w:rFonts w:ascii="GHEA Grapalat" w:hAnsi="GHEA Grapalat"/>
          <w:iCs/>
          <w:lang w:val="hy-AM"/>
        </w:rPr>
        <w:t>վ</w:t>
      </w:r>
      <w:r w:rsidRPr="00291121">
        <w:rPr>
          <w:rFonts w:ascii="GHEA Grapalat" w:hAnsi="GHEA Grapalat"/>
          <w:iCs/>
          <w:lang w:val="hy-AM"/>
        </w:rPr>
        <w:t>ել Հայաստանի Հանրապետության արդարադատության նախարարությունը:</w:t>
      </w:r>
    </w:p>
    <w:p w14:paraId="3D3A71A2" w14:textId="0AF6391F" w:rsidR="001058A6" w:rsidRPr="00291121" w:rsidRDefault="001058A6"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ՀՀ արդարադատության նախարարի, ՀՀ արտաքին գործերի նախարարի և ՀՀ ոստիկանության պետի </w:t>
      </w:r>
      <w:r w:rsidR="000A0053" w:rsidRPr="00291121">
        <w:rPr>
          <w:rFonts w:ascii="GHEA Grapalat" w:hAnsi="GHEA Grapalat"/>
          <w:iCs/>
          <w:lang w:val="hy-AM"/>
        </w:rPr>
        <w:t xml:space="preserve">17.02.2008 թվականի </w:t>
      </w:r>
      <w:r w:rsidRPr="00291121">
        <w:rPr>
          <w:rFonts w:ascii="GHEA Grapalat" w:hAnsi="GHEA Grapalat"/>
          <w:iCs/>
          <w:lang w:val="hy-AM"/>
        </w:rPr>
        <w:t xml:space="preserve">««Երեխայի միջազգային առևանգման քաղաքացիական մոտեցման մասին» Հաագայի </w:t>
      </w:r>
      <w:r w:rsidR="003D0F56" w:rsidRPr="00291121">
        <w:rPr>
          <w:rFonts w:ascii="GHEA Grapalat" w:hAnsi="GHEA Grapalat"/>
          <w:iCs/>
          <w:lang w:val="hy-AM"/>
        </w:rPr>
        <w:t>25</w:t>
      </w:r>
      <w:r w:rsidR="003D0F56" w:rsidRPr="00291121">
        <w:rPr>
          <w:rFonts w:ascii="Cambria Math" w:hAnsi="Cambria Math" w:cs="Cambria Math"/>
          <w:iCs/>
          <w:lang w:val="hy-AM"/>
        </w:rPr>
        <w:t>․</w:t>
      </w:r>
      <w:r w:rsidR="003D0F56" w:rsidRPr="00291121">
        <w:rPr>
          <w:rFonts w:ascii="GHEA Grapalat" w:hAnsi="GHEA Grapalat"/>
          <w:iCs/>
          <w:lang w:val="hy-AM"/>
        </w:rPr>
        <w:t>10</w:t>
      </w:r>
      <w:r w:rsidR="003D0F56" w:rsidRPr="00291121">
        <w:rPr>
          <w:rFonts w:ascii="Cambria Math" w:hAnsi="Cambria Math" w:cs="Cambria Math"/>
          <w:iCs/>
          <w:lang w:val="hy-AM"/>
        </w:rPr>
        <w:t>․</w:t>
      </w:r>
      <w:r w:rsidRPr="00291121">
        <w:rPr>
          <w:rFonts w:ascii="GHEA Grapalat" w:hAnsi="GHEA Grapalat"/>
          <w:iCs/>
          <w:lang w:val="hy-AM"/>
        </w:rPr>
        <w:t>1980 թ</w:t>
      </w:r>
      <w:r w:rsidR="003D0F56" w:rsidRPr="00291121">
        <w:rPr>
          <w:rFonts w:ascii="GHEA Grapalat" w:hAnsi="GHEA Grapalat"/>
          <w:iCs/>
          <w:lang w:val="hy-AM"/>
        </w:rPr>
        <w:t>վականի</w:t>
      </w:r>
      <w:r w:rsidRPr="00291121">
        <w:rPr>
          <w:rFonts w:ascii="GHEA Grapalat" w:hAnsi="GHEA Grapalat"/>
          <w:iCs/>
          <w:lang w:val="hy-AM"/>
        </w:rPr>
        <w:t xml:space="preserve"> կոնվենցիայով Հայաստանի Հանրապետության ստանձնած պարտավորությունների կատարման ապահովման մասին» համատեղ հրամանով հաստատվել է Հաագայի</w:t>
      </w:r>
      <w:r w:rsidR="000A0053" w:rsidRPr="00291121">
        <w:rPr>
          <w:rFonts w:ascii="GHEA Grapalat" w:hAnsi="GHEA Grapalat"/>
          <w:iCs/>
          <w:lang w:val="hy-AM"/>
        </w:rPr>
        <w:t xml:space="preserve"> </w:t>
      </w:r>
      <w:r w:rsidRPr="00291121">
        <w:rPr>
          <w:rFonts w:ascii="GHEA Grapalat" w:hAnsi="GHEA Grapalat"/>
          <w:iCs/>
          <w:lang w:val="hy-AM"/>
        </w:rPr>
        <w:t>կոնվենցիայի կատարման ապահովման համար Հայաստանի Հանրապետության գործադիր իշխանության իրավասու մարմինների գործակցության կարգը։</w:t>
      </w:r>
    </w:p>
    <w:p w14:paraId="7687A12F" w14:textId="1A2AD06A" w:rsidR="00C76AE4" w:rsidRPr="00291121" w:rsidRDefault="001058A6"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ՀՀ արդարադատության նախարարի 22.05.2017 թ</w:t>
      </w:r>
      <w:r w:rsidR="000A0053" w:rsidRPr="00291121">
        <w:rPr>
          <w:rFonts w:ascii="GHEA Grapalat" w:hAnsi="GHEA Grapalat"/>
          <w:iCs/>
          <w:lang w:val="hy-AM"/>
        </w:rPr>
        <w:t>վականի</w:t>
      </w:r>
      <w:r w:rsidRPr="00291121">
        <w:rPr>
          <w:rFonts w:ascii="GHEA Grapalat" w:hAnsi="GHEA Grapalat"/>
          <w:iCs/>
          <w:lang w:val="hy-AM"/>
        </w:rPr>
        <w:t xml:space="preserve"> թիվ 277-Ա հրամանով Գործակալությունը նշանակվել է որպես կենտրոնական մարմնի՝</w:t>
      </w:r>
      <w:r w:rsidR="000A0053" w:rsidRPr="00291121">
        <w:rPr>
          <w:rFonts w:ascii="GHEA Grapalat" w:hAnsi="GHEA Grapalat"/>
          <w:iCs/>
          <w:lang w:val="hy-AM"/>
        </w:rPr>
        <w:t xml:space="preserve"> </w:t>
      </w:r>
      <w:r w:rsidRPr="00291121">
        <w:rPr>
          <w:rFonts w:ascii="GHEA Grapalat" w:hAnsi="GHEA Grapalat"/>
          <w:iCs/>
          <w:lang w:val="hy-AM"/>
        </w:rPr>
        <w:t>Կոնվենցիայով նախատեսված լիազորությունների կատարման համար պատասխանատու ստորաբաժանում:</w:t>
      </w:r>
    </w:p>
    <w:p w14:paraId="778A24A2" w14:textId="6BE52940" w:rsidR="00AA6E98" w:rsidRPr="00291121" w:rsidRDefault="00AA6E98"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Ելնելով վերոգրյալից՝ Վճռաբեկ դատարանն արձ</w:t>
      </w:r>
      <w:r w:rsidR="008A136E">
        <w:rPr>
          <w:rFonts w:ascii="GHEA Grapalat" w:hAnsi="GHEA Grapalat"/>
          <w:iCs/>
          <w:lang w:val="hy-AM"/>
        </w:rPr>
        <w:t>ա</w:t>
      </w:r>
      <w:r w:rsidRPr="00291121">
        <w:rPr>
          <w:rFonts w:ascii="GHEA Grapalat" w:hAnsi="GHEA Grapalat"/>
          <w:iCs/>
          <w:lang w:val="hy-AM"/>
        </w:rPr>
        <w:t xml:space="preserve">նագրում է, որ </w:t>
      </w:r>
      <w:r w:rsidR="003814D6" w:rsidRPr="00291121">
        <w:rPr>
          <w:rFonts w:ascii="GHEA Grapalat" w:hAnsi="GHEA Grapalat"/>
          <w:iCs/>
          <w:lang w:val="hy-AM"/>
        </w:rPr>
        <w:t xml:space="preserve">Հայաստանի Հանրապետությունում Հաագայի կոնվենցիայով սահմանված լիազորությունների իրականացման, այլ պայմանավորվող պետության կենտրոնական մարմինների հետ համագործակցության և նրանց կողմից կատարվող՝ միմյանցից ածանցվող գործողությունների իրականացման համար պատասխանատու կենտրոնական </w:t>
      </w:r>
      <w:r w:rsidR="00B42902" w:rsidRPr="00291121">
        <w:rPr>
          <w:rFonts w:ascii="GHEA Grapalat" w:hAnsi="GHEA Grapalat"/>
          <w:iCs/>
          <w:lang w:val="hy-AM"/>
        </w:rPr>
        <w:t>մարմինը ՀՀ արդարադատության նախարարությունն է՝ ի դեմս Գործակալության, որի կողմից կատարվող գործողություններով էլ</w:t>
      </w:r>
      <w:r w:rsidR="003814D6" w:rsidRPr="00291121">
        <w:rPr>
          <w:rFonts w:ascii="GHEA Grapalat" w:hAnsi="GHEA Grapalat"/>
          <w:iCs/>
          <w:lang w:val="hy-AM"/>
        </w:rPr>
        <w:t xml:space="preserve"> լուծվում են խնամակալության իրավունքներ ունեցող անձի, հաստատության կամ այլ մարմն</w:t>
      </w:r>
      <w:r w:rsidR="008A136E" w:rsidRPr="00291121">
        <w:rPr>
          <w:rFonts w:ascii="GHEA Grapalat" w:hAnsi="GHEA Grapalat"/>
          <w:iCs/>
          <w:lang w:val="hy-AM"/>
        </w:rPr>
        <w:t>ի</w:t>
      </w:r>
      <w:r w:rsidR="003814D6" w:rsidRPr="00291121">
        <w:rPr>
          <w:rFonts w:ascii="GHEA Grapalat" w:hAnsi="GHEA Grapalat"/>
          <w:iCs/>
          <w:lang w:val="hy-AM"/>
        </w:rPr>
        <w:t xml:space="preserve"> իրավունքի խախտման գնահատման և, ըստ այդմ, խնամակալության իրավունքների խախտման վերացման և երեխայի՝ իր հիմնական բնակության պետության վերադարձման հարցերը։</w:t>
      </w:r>
    </w:p>
    <w:p w14:paraId="23C97BC9" w14:textId="4BDCBCE2" w:rsidR="007B05AE" w:rsidRPr="00291121" w:rsidRDefault="007B05AE"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Ելնելով վերոգրյալ</w:t>
      </w:r>
      <w:r w:rsidR="0077714F" w:rsidRPr="00291121">
        <w:rPr>
          <w:rFonts w:ascii="GHEA Grapalat" w:hAnsi="GHEA Grapalat"/>
          <w:iCs/>
          <w:lang w:val="hy-AM"/>
        </w:rPr>
        <w:t xml:space="preserve"> վերլուծություններից՝ Վճռաբեկ դատարանն ամրագրում է, որ </w:t>
      </w:r>
      <w:r w:rsidR="003069F4" w:rsidRPr="00291121">
        <w:rPr>
          <w:rFonts w:ascii="GHEA Grapalat" w:hAnsi="GHEA Grapalat"/>
          <w:iCs/>
          <w:lang w:val="hy-AM"/>
        </w:rPr>
        <w:t>որևէ պայմանավորվող պետություն անօրինականորեն տեղափոխված կամ այնտեղ պահվող երեխաների անհապաղ վերադարձման</w:t>
      </w:r>
      <w:r w:rsidR="008A136E">
        <w:rPr>
          <w:rFonts w:ascii="GHEA Grapalat" w:hAnsi="GHEA Grapalat"/>
          <w:iCs/>
          <w:lang w:val="hy-AM"/>
        </w:rPr>
        <w:t>ն</w:t>
      </w:r>
      <w:r w:rsidR="003069F4" w:rsidRPr="00291121">
        <w:rPr>
          <w:rFonts w:ascii="GHEA Grapalat" w:hAnsi="GHEA Grapalat"/>
          <w:iCs/>
          <w:lang w:val="hy-AM"/>
        </w:rPr>
        <w:t xml:space="preserve"> </w:t>
      </w:r>
      <w:r w:rsidR="0077714F" w:rsidRPr="00291121">
        <w:rPr>
          <w:rFonts w:ascii="GHEA Grapalat" w:hAnsi="GHEA Grapalat"/>
          <w:iCs/>
          <w:lang w:val="hy-AM"/>
        </w:rPr>
        <w:t xml:space="preserve">ուղղված </w:t>
      </w:r>
      <w:r w:rsidR="003069F4" w:rsidRPr="00291121">
        <w:rPr>
          <w:rFonts w:ascii="GHEA Grapalat" w:hAnsi="GHEA Grapalat"/>
          <w:iCs/>
          <w:lang w:val="hy-AM"/>
        </w:rPr>
        <w:t xml:space="preserve">Գործակալության </w:t>
      </w:r>
      <w:r w:rsidR="0077714F" w:rsidRPr="00291121">
        <w:rPr>
          <w:rFonts w:ascii="GHEA Grapalat" w:hAnsi="GHEA Grapalat"/>
          <w:iCs/>
          <w:lang w:val="hy-AM"/>
        </w:rPr>
        <w:t>գործունեությունը՝</w:t>
      </w:r>
      <w:r w:rsidR="003069F4" w:rsidRPr="00291121">
        <w:rPr>
          <w:rFonts w:ascii="GHEA Grapalat" w:hAnsi="GHEA Grapalat"/>
          <w:iCs/>
          <w:lang w:val="hy-AM"/>
        </w:rPr>
        <w:t xml:space="preserve"> հիմնված է Հաագայի կոնվենցիայի, ՀՀ կառավարության 20.08.2009 թվականի թիվ 952-Ն որոշման </w:t>
      </w:r>
      <w:r w:rsidR="00213262" w:rsidRPr="00291121">
        <w:rPr>
          <w:rFonts w:ascii="GHEA Grapalat" w:hAnsi="GHEA Grapalat"/>
          <w:iCs/>
          <w:lang w:val="hy-AM"/>
        </w:rPr>
        <w:t>ու</w:t>
      </w:r>
      <w:r w:rsidR="003069F4" w:rsidRPr="00291121">
        <w:rPr>
          <w:rFonts w:ascii="GHEA Grapalat" w:hAnsi="GHEA Grapalat"/>
          <w:iCs/>
          <w:lang w:val="hy-AM"/>
        </w:rPr>
        <w:t xml:space="preserve"> </w:t>
      </w:r>
      <w:r w:rsidR="00213262" w:rsidRPr="00291121">
        <w:rPr>
          <w:rFonts w:ascii="GHEA Grapalat" w:hAnsi="GHEA Grapalat"/>
          <w:iCs/>
          <w:lang w:val="hy-AM"/>
        </w:rPr>
        <w:t xml:space="preserve">ՀՀ արդարադատության նախարարի, ՀՀ արտաքին գործերի նախարարի և </w:t>
      </w:r>
      <w:r w:rsidR="00543845">
        <w:rPr>
          <w:rFonts w:ascii="GHEA Grapalat" w:hAnsi="GHEA Grapalat"/>
          <w:iCs/>
          <w:lang w:val="hy-AM"/>
        </w:rPr>
        <w:t xml:space="preserve">                     </w:t>
      </w:r>
      <w:r w:rsidR="00213262" w:rsidRPr="00291121">
        <w:rPr>
          <w:rFonts w:ascii="GHEA Grapalat" w:hAnsi="GHEA Grapalat"/>
          <w:iCs/>
          <w:lang w:val="hy-AM"/>
        </w:rPr>
        <w:t xml:space="preserve">ՀՀ ոստիկանության պետի 17.02.2008 թվականի համատեղ հրամանի վրա, </w:t>
      </w:r>
      <w:r w:rsidR="0077714F" w:rsidRPr="00291121">
        <w:rPr>
          <w:rFonts w:ascii="GHEA Grapalat" w:hAnsi="GHEA Grapalat"/>
          <w:iCs/>
          <w:lang w:val="hy-AM"/>
        </w:rPr>
        <w:t>իրականացվ</w:t>
      </w:r>
      <w:r w:rsidR="00213262" w:rsidRPr="00291121">
        <w:rPr>
          <w:rFonts w:ascii="GHEA Grapalat" w:hAnsi="GHEA Grapalat"/>
          <w:iCs/>
          <w:lang w:val="hy-AM"/>
        </w:rPr>
        <w:t>ում է</w:t>
      </w:r>
      <w:r w:rsidR="0077714F" w:rsidRPr="00291121">
        <w:rPr>
          <w:rFonts w:ascii="GHEA Grapalat" w:hAnsi="GHEA Grapalat"/>
          <w:iCs/>
          <w:lang w:val="hy-AM"/>
        </w:rPr>
        <w:t xml:space="preserve"> հանրային իրավունքի բնագավառում</w:t>
      </w:r>
      <w:r w:rsidR="00813D17" w:rsidRPr="00291121">
        <w:rPr>
          <w:rFonts w:ascii="GHEA Grapalat" w:hAnsi="GHEA Grapalat"/>
          <w:iCs/>
          <w:lang w:val="hy-AM"/>
        </w:rPr>
        <w:t>՝ հանրային իշխանության կրող</w:t>
      </w:r>
      <w:r w:rsidR="00BB5C60" w:rsidRPr="00291121">
        <w:rPr>
          <w:rFonts w:ascii="GHEA Grapalat" w:hAnsi="GHEA Grapalat"/>
          <w:iCs/>
          <w:lang w:val="hy-AM"/>
        </w:rPr>
        <w:t xml:space="preserve"> սուբյեկտի </w:t>
      </w:r>
      <w:r w:rsidR="00543845">
        <w:rPr>
          <w:rFonts w:ascii="GHEA Grapalat" w:hAnsi="GHEA Grapalat"/>
          <w:iCs/>
          <w:lang w:val="hy-AM"/>
        </w:rPr>
        <w:t xml:space="preserve">                         </w:t>
      </w:r>
      <w:r w:rsidR="00BB5C60" w:rsidRPr="00291121">
        <w:rPr>
          <w:rFonts w:ascii="GHEA Grapalat" w:hAnsi="GHEA Grapalat"/>
          <w:iCs/>
          <w:lang w:val="hy-AM"/>
        </w:rPr>
        <w:t>կողմից</w:t>
      </w:r>
      <w:r w:rsidR="0077714F" w:rsidRPr="00291121">
        <w:rPr>
          <w:rFonts w:ascii="GHEA Grapalat" w:hAnsi="GHEA Grapalat"/>
          <w:iCs/>
          <w:lang w:val="hy-AM"/>
        </w:rPr>
        <w:t>,</w:t>
      </w:r>
      <w:r w:rsidR="00813D17" w:rsidRPr="00291121">
        <w:rPr>
          <w:rFonts w:ascii="GHEA Grapalat" w:hAnsi="GHEA Grapalat"/>
          <w:iCs/>
          <w:lang w:val="hy-AM"/>
        </w:rPr>
        <w:t xml:space="preserve"> հետապնդում է Հաագայի կոնվենցիայով</w:t>
      </w:r>
      <w:r w:rsidR="0077714F" w:rsidRPr="00291121">
        <w:rPr>
          <w:rFonts w:ascii="GHEA Grapalat" w:hAnsi="GHEA Grapalat"/>
          <w:iCs/>
          <w:lang w:val="hy-AM"/>
        </w:rPr>
        <w:t xml:space="preserve"> սահմանված նպատակներ</w:t>
      </w:r>
      <w:r w:rsidR="00813D17" w:rsidRPr="00291121">
        <w:rPr>
          <w:rFonts w:ascii="GHEA Grapalat" w:hAnsi="GHEA Grapalat"/>
          <w:iCs/>
          <w:lang w:val="hy-AM"/>
        </w:rPr>
        <w:t>ը</w:t>
      </w:r>
      <w:r w:rsidR="0077714F" w:rsidRPr="00291121">
        <w:rPr>
          <w:rFonts w:ascii="GHEA Grapalat" w:hAnsi="GHEA Grapalat"/>
          <w:iCs/>
          <w:lang w:val="hy-AM"/>
        </w:rPr>
        <w:t xml:space="preserve">, որոնց </w:t>
      </w:r>
      <w:r w:rsidR="0077714F" w:rsidRPr="00291121">
        <w:rPr>
          <w:rFonts w:ascii="GHEA Grapalat" w:hAnsi="GHEA Grapalat"/>
          <w:iCs/>
          <w:lang w:val="hy-AM"/>
        </w:rPr>
        <w:lastRenderedPageBreak/>
        <w:t xml:space="preserve">հասնելով </w:t>
      </w:r>
      <w:r w:rsidR="00813D17" w:rsidRPr="00291121">
        <w:rPr>
          <w:rFonts w:ascii="GHEA Grapalat" w:hAnsi="GHEA Grapalat"/>
          <w:iCs/>
          <w:lang w:val="hy-AM"/>
        </w:rPr>
        <w:t>գործունեությունը</w:t>
      </w:r>
      <w:r w:rsidR="0077714F" w:rsidRPr="00291121">
        <w:rPr>
          <w:rFonts w:ascii="GHEA Grapalat" w:hAnsi="GHEA Grapalat"/>
          <w:iCs/>
          <w:lang w:val="hy-AM"/>
        </w:rPr>
        <w:t xml:space="preserve"> եզրափակվ</w:t>
      </w:r>
      <w:r w:rsidR="00813D17" w:rsidRPr="00291121">
        <w:rPr>
          <w:rFonts w:ascii="GHEA Grapalat" w:hAnsi="GHEA Grapalat"/>
          <w:iCs/>
          <w:lang w:val="hy-AM"/>
        </w:rPr>
        <w:t xml:space="preserve">ում է։ Միաժամանակ, </w:t>
      </w:r>
      <w:r w:rsidR="00CA4512" w:rsidRPr="00291121">
        <w:rPr>
          <w:rFonts w:ascii="GHEA Grapalat" w:hAnsi="GHEA Grapalat"/>
          <w:iCs/>
          <w:lang w:val="hy-AM"/>
        </w:rPr>
        <w:t xml:space="preserve"> նշված</w:t>
      </w:r>
      <w:r w:rsidR="0077714F" w:rsidRPr="00291121">
        <w:rPr>
          <w:rFonts w:ascii="GHEA Grapalat" w:hAnsi="GHEA Grapalat"/>
          <w:iCs/>
          <w:lang w:val="hy-AM"/>
        </w:rPr>
        <w:t xml:space="preserve"> գործունեության արդյունքում կատարվող գործողություն</w:t>
      </w:r>
      <w:r w:rsidR="00CA4512" w:rsidRPr="00291121">
        <w:rPr>
          <w:rFonts w:ascii="GHEA Grapalat" w:hAnsi="GHEA Grapalat"/>
          <w:iCs/>
          <w:lang w:val="hy-AM"/>
        </w:rPr>
        <w:t>ներ</w:t>
      </w:r>
      <w:r w:rsidR="0077714F" w:rsidRPr="00291121">
        <w:rPr>
          <w:rFonts w:ascii="GHEA Grapalat" w:hAnsi="GHEA Grapalat"/>
          <w:iCs/>
          <w:lang w:val="hy-AM"/>
        </w:rPr>
        <w:t xml:space="preserve">ը </w:t>
      </w:r>
      <w:r w:rsidR="00CA4512" w:rsidRPr="00291121">
        <w:rPr>
          <w:rFonts w:ascii="GHEA Grapalat" w:hAnsi="GHEA Grapalat"/>
          <w:iCs/>
          <w:lang w:val="hy-AM"/>
        </w:rPr>
        <w:t xml:space="preserve">ուղղված են Գործակալության հետ ենթակայական հարաբերություններ չունեցող սուբյեկտների՝ անձի, հաստատության կամ այլ մարմնի խնամակալության իրավունքի պաշտպանությանը, ուստի </w:t>
      </w:r>
      <w:r w:rsidR="0061621D" w:rsidRPr="00291121">
        <w:rPr>
          <w:rFonts w:ascii="GHEA Grapalat" w:hAnsi="GHEA Grapalat"/>
          <w:iCs/>
          <w:lang w:val="hy-AM"/>
        </w:rPr>
        <w:t xml:space="preserve">ունեն </w:t>
      </w:r>
      <w:r w:rsidR="0077714F" w:rsidRPr="00291121">
        <w:rPr>
          <w:rFonts w:ascii="GHEA Grapalat" w:hAnsi="GHEA Grapalat"/>
          <w:iCs/>
          <w:lang w:val="hy-AM"/>
        </w:rPr>
        <w:t>արտաքին ներգործությ</w:t>
      </w:r>
      <w:r w:rsidR="00CA4512" w:rsidRPr="00291121">
        <w:rPr>
          <w:rFonts w:ascii="GHEA Grapalat" w:hAnsi="GHEA Grapalat"/>
          <w:iCs/>
          <w:lang w:val="hy-AM"/>
        </w:rPr>
        <w:t>ուն</w:t>
      </w:r>
      <w:r w:rsidR="0061621D" w:rsidRPr="00291121">
        <w:rPr>
          <w:rFonts w:ascii="GHEA Grapalat" w:hAnsi="GHEA Grapalat"/>
          <w:iCs/>
          <w:lang w:val="hy-AM"/>
        </w:rPr>
        <w:t>։</w:t>
      </w:r>
      <w:r w:rsidR="00CA4512" w:rsidRPr="00291121">
        <w:rPr>
          <w:rFonts w:ascii="GHEA Grapalat" w:hAnsi="GHEA Grapalat"/>
          <w:iCs/>
          <w:lang w:val="hy-AM"/>
        </w:rPr>
        <w:t xml:space="preserve"> </w:t>
      </w:r>
      <w:r w:rsidR="0061621D" w:rsidRPr="00291121">
        <w:rPr>
          <w:rFonts w:ascii="GHEA Grapalat" w:hAnsi="GHEA Grapalat"/>
          <w:iCs/>
          <w:lang w:val="hy-AM"/>
        </w:rPr>
        <w:t>Ինչպես</w:t>
      </w:r>
      <w:r w:rsidR="00CA4512" w:rsidRPr="00291121">
        <w:rPr>
          <w:rFonts w:ascii="GHEA Grapalat" w:hAnsi="GHEA Grapalat"/>
          <w:iCs/>
          <w:lang w:val="hy-AM"/>
        </w:rPr>
        <w:t xml:space="preserve"> նաև</w:t>
      </w:r>
      <w:r w:rsidR="0061621D" w:rsidRPr="00291121">
        <w:rPr>
          <w:rFonts w:ascii="GHEA Grapalat" w:hAnsi="GHEA Grapalat"/>
          <w:iCs/>
          <w:lang w:val="hy-AM"/>
        </w:rPr>
        <w:t xml:space="preserve"> այդ գործողությունները</w:t>
      </w:r>
      <w:r w:rsidR="004664DD" w:rsidRPr="00291121">
        <w:rPr>
          <w:rFonts w:ascii="GHEA Grapalat" w:hAnsi="GHEA Grapalat"/>
          <w:iCs/>
          <w:lang w:val="hy-AM"/>
        </w:rPr>
        <w:t xml:space="preserve"> թե</w:t>
      </w:r>
      <w:r w:rsidR="00CA4512" w:rsidRPr="00291121">
        <w:rPr>
          <w:rFonts w:ascii="GHEA Grapalat" w:hAnsi="GHEA Grapalat"/>
          <w:iCs/>
          <w:lang w:val="hy-AM"/>
        </w:rPr>
        <w:t xml:space="preserve"> դիմող</w:t>
      </w:r>
      <w:r w:rsidR="0077714F" w:rsidRPr="00291121">
        <w:rPr>
          <w:rFonts w:ascii="GHEA Grapalat" w:hAnsi="GHEA Grapalat"/>
          <w:iCs/>
          <w:lang w:val="hy-AM"/>
        </w:rPr>
        <w:t xml:space="preserve"> </w:t>
      </w:r>
      <w:r w:rsidR="00CA4512" w:rsidRPr="00291121">
        <w:rPr>
          <w:rFonts w:ascii="GHEA Grapalat" w:hAnsi="GHEA Grapalat"/>
          <w:iCs/>
          <w:lang w:val="hy-AM"/>
        </w:rPr>
        <w:t>սուբյեկտի</w:t>
      </w:r>
      <w:r w:rsidR="004664DD" w:rsidRPr="00291121">
        <w:rPr>
          <w:rFonts w:ascii="GHEA Grapalat" w:hAnsi="GHEA Grapalat"/>
          <w:iCs/>
          <w:lang w:val="hy-AM"/>
        </w:rPr>
        <w:t>, թե երեխային ենթադրաբար ապօրինի տեղափոխած անձի</w:t>
      </w:r>
      <w:r w:rsidR="0061621D" w:rsidRPr="00291121">
        <w:rPr>
          <w:rFonts w:ascii="GHEA Grapalat" w:hAnsi="GHEA Grapalat"/>
          <w:iCs/>
          <w:lang w:val="hy-AM"/>
        </w:rPr>
        <w:t xml:space="preserve"> և թե երեխայի համար</w:t>
      </w:r>
      <w:r w:rsidR="004664DD" w:rsidRPr="00291121">
        <w:rPr>
          <w:rFonts w:ascii="GHEA Grapalat" w:hAnsi="GHEA Grapalat"/>
          <w:iCs/>
          <w:lang w:val="hy-AM"/>
        </w:rPr>
        <w:t xml:space="preserve"> </w:t>
      </w:r>
      <w:r w:rsidR="0077714F" w:rsidRPr="00291121">
        <w:rPr>
          <w:rFonts w:ascii="GHEA Grapalat" w:hAnsi="GHEA Grapalat"/>
          <w:iCs/>
          <w:lang w:val="hy-AM"/>
        </w:rPr>
        <w:t>առաջացն</w:t>
      </w:r>
      <w:r w:rsidR="00CA4512" w:rsidRPr="00291121">
        <w:rPr>
          <w:rFonts w:ascii="GHEA Grapalat" w:hAnsi="GHEA Grapalat"/>
          <w:iCs/>
          <w:lang w:val="hy-AM"/>
        </w:rPr>
        <w:t>ում են</w:t>
      </w:r>
      <w:r w:rsidR="0077714F" w:rsidRPr="00291121">
        <w:rPr>
          <w:rFonts w:ascii="GHEA Grapalat" w:hAnsi="GHEA Grapalat"/>
          <w:iCs/>
          <w:lang w:val="hy-AM"/>
        </w:rPr>
        <w:t xml:space="preserve"> փաստական հետևանքներ՝ բարելավ</w:t>
      </w:r>
      <w:r w:rsidR="00CA4512" w:rsidRPr="00291121">
        <w:rPr>
          <w:rFonts w:ascii="GHEA Grapalat" w:hAnsi="GHEA Grapalat"/>
          <w:iCs/>
          <w:lang w:val="hy-AM"/>
        </w:rPr>
        <w:t>ել</w:t>
      </w:r>
      <w:r w:rsidR="004664DD" w:rsidRPr="00291121">
        <w:rPr>
          <w:rFonts w:ascii="GHEA Grapalat" w:hAnsi="GHEA Grapalat"/>
          <w:iCs/>
          <w:lang w:val="hy-AM"/>
        </w:rPr>
        <w:t>ով</w:t>
      </w:r>
      <w:r w:rsidR="0077714F" w:rsidRPr="00291121">
        <w:rPr>
          <w:rFonts w:ascii="GHEA Grapalat" w:hAnsi="GHEA Grapalat"/>
          <w:iCs/>
          <w:lang w:val="hy-AM"/>
        </w:rPr>
        <w:t xml:space="preserve"> կամ վատթարացն</w:t>
      </w:r>
      <w:r w:rsidR="004664DD" w:rsidRPr="00291121">
        <w:rPr>
          <w:rFonts w:ascii="GHEA Grapalat" w:hAnsi="GHEA Grapalat"/>
          <w:iCs/>
          <w:lang w:val="hy-AM"/>
        </w:rPr>
        <w:t>ելով</w:t>
      </w:r>
      <w:r w:rsidR="0077714F" w:rsidRPr="00291121">
        <w:rPr>
          <w:rFonts w:ascii="GHEA Grapalat" w:hAnsi="GHEA Grapalat"/>
          <w:iCs/>
          <w:lang w:val="hy-AM"/>
        </w:rPr>
        <w:t xml:space="preserve"> </w:t>
      </w:r>
      <w:r w:rsidR="004664DD" w:rsidRPr="00291121">
        <w:rPr>
          <w:rFonts w:ascii="GHEA Grapalat" w:hAnsi="GHEA Grapalat"/>
          <w:iCs/>
          <w:lang w:val="hy-AM"/>
        </w:rPr>
        <w:t>նրանց</w:t>
      </w:r>
      <w:r w:rsidR="0077714F" w:rsidRPr="00291121">
        <w:rPr>
          <w:rFonts w:ascii="GHEA Grapalat" w:hAnsi="GHEA Grapalat"/>
          <w:iCs/>
          <w:lang w:val="hy-AM"/>
        </w:rPr>
        <w:t xml:space="preserve"> փաստացի դրությունը։</w:t>
      </w:r>
    </w:p>
    <w:p w14:paraId="61688388" w14:textId="77777777" w:rsidR="00F56B99" w:rsidRDefault="00543290"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sidRPr="00291121">
        <w:rPr>
          <w:rFonts w:ascii="GHEA Grapalat" w:hAnsi="GHEA Grapalat"/>
          <w:iCs/>
          <w:lang w:val="hy-AM"/>
        </w:rPr>
        <w:t xml:space="preserve">Ուստի, Վճռաբեկ դատարանը փաստում է, որ </w:t>
      </w:r>
      <w:r w:rsidR="00BE728F" w:rsidRPr="00291121">
        <w:rPr>
          <w:rFonts w:ascii="GHEA Grapalat" w:hAnsi="GHEA Grapalat"/>
          <w:b/>
          <w:bCs/>
          <w:i/>
          <w:lang w:val="hy-AM"/>
        </w:rPr>
        <w:t>Հաագայի</w:t>
      </w:r>
      <w:r w:rsidRPr="00291121">
        <w:rPr>
          <w:rFonts w:ascii="GHEA Grapalat" w:hAnsi="GHEA Grapalat"/>
          <w:b/>
          <w:bCs/>
          <w:i/>
          <w:lang w:val="hy-AM"/>
        </w:rPr>
        <w:t xml:space="preserve"> կոնվենցիայի շրջանակներում կենտրոնական մարմնի՝ անձի դիմումը քննարկելու և այլ պետության իրավասու մարմիններին դիմելու գործունեությունը հանդիսանում է վարչարարության իրականացում</w:t>
      </w:r>
      <w:r w:rsidR="00712333" w:rsidRPr="00291121">
        <w:rPr>
          <w:rFonts w:ascii="GHEA Grapalat" w:hAnsi="GHEA Grapalat"/>
          <w:b/>
          <w:bCs/>
          <w:i/>
          <w:lang w:val="hy-AM"/>
        </w:rPr>
        <w:t>, որ</w:t>
      </w:r>
      <w:r w:rsidR="009202E5" w:rsidRPr="00291121">
        <w:rPr>
          <w:rFonts w:ascii="GHEA Grapalat" w:hAnsi="GHEA Grapalat"/>
          <w:b/>
          <w:bCs/>
          <w:i/>
          <w:lang w:val="hy-AM"/>
        </w:rPr>
        <w:t>ը</w:t>
      </w:r>
      <w:r w:rsidR="00712333" w:rsidRPr="00291121">
        <w:rPr>
          <w:rFonts w:ascii="GHEA Grapalat" w:hAnsi="GHEA Grapalat"/>
          <w:b/>
          <w:bCs/>
          <w:i/>
          <w:lang w:val="hy-AM"/>
        </w:rPr>
        <w:t xml:space="preserve"> եզրափակվում է ռեալ ակտի ընդունմամբ</w:t>
      </w:r>
      <w:r w:rsidRPr="00291121">
        <w:rPr>
          <w:rFonts w:ascii="GHEA Grapalat" w:hAnsi="GHEA Grapalat"/>
          <w:iCs/>
          <w:lang w:val="hy-AM"/>
        </w:rPr>
        <w:t>։</w:t>
      </w:r>
    </w:p>
    <w:p w14:paraId="14603B9F" w14:textId="3D38BD0F"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p>
    <w:p w14:paraId="44B9CA4E" w14:textId="77777777" w:rsidR="00B80361" w:rsidRDefault="00B80361"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p>
    <w:p w14:paraId="6D47786D" w14:textId="4F193056"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69E3D1ED" w14:textId="77777777"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ՀՀ 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63F95354" w14:textId="36637338"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Կոնվենցիա</w:t>
      </w:r>
      <w:r w:rsidR="00422902">
        <w:rPr>
          <w:rFonts w:ascii="GHEA Grapalat" w:hAnsi="GHEA Grapalat"/>
          <w:iCs/>
          <w:lang w:val="hy-AM"/>
        </w:rPr>
        <w:t>յի</w:t>
      </w:r>
      <w:r>
        <w:rPr>
          <w:rFonts w:ascii="GHEA Grapalat" w:hAnsi="GHEA Grapalat"/>
          <w:iCs/>
          <w:lang w:val="hy-AM"/>
        </w:rPr>
        <w:t xml:space="preserve"> 6-րդ հոդվածի 1-ին կետի համաձայն` յուրաքանչյուր ոք, երբ որոշվում են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 (...):</w:t>
      </w:r>
    </w:p>
    <w:p w14:paraId="6EFE9C5F" w14:textId="77777777"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ՀՀ վարչական դատավարության օրենսգրքի 3-րդ հոդվածի 1-ին մասի համաձայն՝ յուրաքանչյուր ֆիզիկական կամ իրավաբանական անձ սույն օրենսգրքով սահմանված կարգով իրավունք ունի դիմելու վարչական դատարան, եթե համարում է, որ պետական կամ տեղական ինքնակառավարման մարմնի կամ դրա պաշտոնատար անձի վարչական ակտով, գործողությամբ կամ անգործությամբ`</w:t>
      </w:r>
    </w:p>
    <w:p w14:paraId="38C1E711" w14:textId="77777777"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1) խախտվել են կամ անմիջականորեն կարող են խախտվել նրա` Հայաստանի Հանրապետության Սահմանադրությամբ, միջազգային պայմանագրերով, օրենքներով կամ այլ իրավական ակտերով ամրագրված իրավունքները և ազատությունները, ներառյալ, եթե`</w:t>
      </w:r>
    </w:p>
    <w:p w14:paraId="01CA4914" w14:textId="77777777"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ա. խոչընդոտներ են հարուցվել այդ իրավունքների և ազատությունների իրականացման համար,</w:t>
      </w:r>
    </w:p>
    <w:p w14:paraId="486225D5" w14:textId="77777777"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բ. չեն ապահովվել անհրաժեշտ պայմաններ այդ իրավունքների իրականացման համար, սակայն դրանք պետք է ապահովվեին Սահմանադրության, միջազգային պայմանագրի, օրենքի կամ այլ իրավական ակտի ուժով.</w:t>
      </w:r>
    </w:p>
    <w:p w14:paraId="7852449A" w14:textId="77777777"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2) նրա վրա ոչ իրավաչափորեն դրվել է որևէ պարտականություն.</w:t>
      </w:r>
    </w:p>
    <w:p w14:paraId="071ED231" w14:textId="77777777"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3) նա վարչական կարգով ոչ իրավաչափորեն ենթարկվել է վարչական պատասխանատվության։</w:t>
      </w:r>
    </w:p>
    <w:p w14:paraId="44725A39" w14:textId="5FEF67E6"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 xml:space="preserve">Վճռաբեկ դատարանն արձանագրում է, որ վկայակոչված իրավանորմերով յուրաքանչյուր անձի համար սահմանվում է իր իրավունքների պաշտպանության </w:t>
      </w:r>
      <w:r w:rsidR="00543845">
        <w:rPr>
          <w:rFonts w:ascii="GHEA Grapalat" w:hAnsi="GHEA Grapalat"/>
          <w:iCs/>
          <w:lang w:val="hy-AM"/>
        </w:rPr>
        <w:t xml:space="preserve">                              </w:t>
      </w:r>
      <w:r>
        <w:rPr>
          <w:rFonts w:ascii="GHEA Grapalat" w:hAnsi="GHEA Grapalat"/>
          <w:iCs/>
          <w:lang w:val="hy-AM"/>
        </w:rPr>
        <w:lastRenderedPageBreak/>
        <w:t>համար վարչական դատարան դիմելու իրավունքը: Այսինքն` սկզբունքորեն ենթադրվում է, որ անձի իրավունքի խախտման հնարավորություն գոյություն ունի և իրավունքի ենթադրյալ խախտման դեպքում շահագրգիռ անձն իրավունք ունի դիմելու վարչական դատարան:</w:t>
      </w:r>
    </w:p>
    <w:p w14:paraId="71FC0DED" w14:textId="77777777"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de-DE"/>
        </w:rPr>
      </w:pPr>
      <w:r>
        <w:rPr>
          <w:rFonts w:ascii="GHEA Grapalat" w:hAnsi="GHEA Grapalat"/>
          <w:iCs/>
          <w:lang w:val="de-DE"/>
        </w:rPr>
        <w:t>Թեև դատարանի մատչելիության իրավունքն ուղղակիորեն ամրագրված չէ Կոնվենցիայի 6-րդ հոդվածում, սակայն Մարդու իրավունքների եվրոպական դատարանն (այսուհետ՝ Եվրոպական դատարան) այն ճանաչել է որպես արդար դատաքննության իրավունքի անբաժանելի տարր: Այսպես, Եվրոպական դատարանի կողմից դատարանի մատչելիության իրավունքի վերաբերյալ ձևավորված կայուն նախադեպային իրավունքի համաձայն՝ Կոնվենցիայի 6-րդ հոդվածի 1-ին կետը երաշխավորում է անձի իրավունքներին և պարտականություններին առնչվող հայցով դատարան դիմելու իրավունքը: Այդ դրույթը մարմնավորում է դատարան դիմելու, այն է` դատարանում հայց հարուցելու իրավունքը, որը հնարավորություն է տալիս օգտվելու Կոնվենցիայի 6-րդ հոդվածի 1-ին կետում նախատեսված մյուս երաշխիքներից: Դատական վարույթի արդար, հրապարակային և արագ բնութագրիչները, անշուշտ, արժեք չեն ունենա, եթե այդ գործընթացներին ընթացք չի տրվում: Դժվար է պատկերացնել իրավունքի գերակայություն արդարադատություն իրականացնելիս, եթե դատարան դիմելու իրավունքը չի ապահովվում (</w:t>
      </w:r>
      <w:r>
        <w:rPr>
          <w:rFonts w:ascii="GHEA Grapalat" w:hAnsi="GHEA Grapalat"/>
          <w:i/>
          <w:lang w:val="de-DE"/>
        </w:rPr>
        <w:t>տե՛ս, Kreuz v. Poland (28249/95) գործով Եվրոպական դատարանի 19.06.2001 թվականի վճիռը, 52-րդ կետ</w:t>
      </w:r>
      <w:r>
        <w:rPr>
          <w:rFonts w:ascii="GHEA Grapalat" w:hAnsi="GHEA Grapalat"/>
          <w:iCs/>
          <w:lang w:val="de-DE"/>
        </w:rPr>
        <w:t>):</w:t>
      </w:r>
    </w:p>
    <w:p w14:paraId="6DAF3967" w14:textId="5D6137EC" w:rsidR="00BD0027"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ՀՀ վ</w:t>
      </w:r>
      <w:r>
        <w:rPr>
          <w:rFonts w:ascii="GHEA Grapalat" w:hAnsi="GHEA Grapalat"/>
          <w:iCs/>
          <w:lang w:val="de-DE"/>
        </w:rPr>
        <w:t>ճռաբեկ դատարանը</w:t>
      </w:r>
      <w:r>
        <w:rPr>
          <w:rFonts w:ascii="GHEA Grapalat" w:hAnsi="GHEA Grapalat"/>
          <w:iCs/>
          <w:lang w:val="hy-AM"/>
        </w:rPr>
        <w:t xml:space="preserve"> նախկինում կայացված որոշմամբ </w:t>
      </w:r>
      <w:r>
        <w:rPr>
          <w:rFonts w:ascii="GHEA Grapalat" w:hAnsi="GHEA Grapalat"/>
          <w:iCs/>
          <w:lang w:val="de-DE"/>
        </w:rPr>
        <w:t>փաստ</w:t>
      </w:r>
      <w:r>
        <w:rPr>
          <w:rFonts w:ascii="GHEA Grapalat" w:hAnsi="GHEA Grapalat"/>
          <w:iCs/>
          <w:lang w:val="hy-AM"/>
        </w:rPr>
        <w:t>ել</w:t>
      </w:r>
      <w:r>
        <w:rPr>
          <w:rFonts w:ascii="GHEA Grapalat" w:hAnsi="GHEA Grapalat"/>
          <w:iCs/>
          <w:lang w:val="de-DE"/>
        </w:rPr>
        <w:t xml:space="preserve"> է,</w:t>
      </w:r>
      <w:r w:rsidR="006C1738">
        <w:rPr>
          <w:rFonts w:ascii="GHEA Grapalat" w:hAnsi="GHEA Grapalat"/>
          <w:iCs/>
          <w:lang w:val="de-DE"/>
        </w:rPr>
        <w:t xml:space="preserve">                                                 </w:t>
      </w:r>
      <w:r>
        <w:rPr>
          <w:rFonts w:ascii="GHEA Grapalat" w:hAnsi="GHEA Grapalat"/>
          <w:iCs/>
          <w:lang w:val="de-DE"/>
        </w:rPr>
        <w:t xml:space="preserve"> որ </w:t>
      </w:r>
      <w:r>
        <w:rPr>
          <w:rFonts w:ascii="GHEA Grapalat" w:hAnsi="GHEA Grapalat"/>
          <w:i/>
          <w:lang w:val="hy-AM"/>
        </w:rPr>
        <w:t>«</w:t>
      </w:r>
      <w:r>
        <w:rPr>
          <w:rFonts w:ascii="GHEA Grapalat" w:hAnsi="GHEA Grapalat"/>
          <w:i/>
          <w:lang w:val="de-DE"/>
        </w:rPr>
        <w:t>(…)Հայաստանի Հանրապետությունում երաշխավորվում են մարդու դատական պաշտպանության և արդար դատաքննության հիմնական իրավունքները, որոնց կարևոր բաղադրիչներից մեկը բողոքարկման իրավունքն է: Բողոքարկման ինստիտուտն իրավական միջոց է, որը հնարավորություն է տալիս որոշակի ընթացակարգի միջոցով գործնականում ապահովել դատական սխալների բացահայտումը և ուղղումը` դրանով իսկ նպաստելով արդարադատության նպատակների գործնականում իրականացմանը(…)</w:t>
      </w:r>
      <w:r>
        <w:rPr>
          <w:rFonts w:ascii="GHEA Grapalat" w:hAnsi="GHEA Grapalat"/>
          <w:iCs/>
          <w:lang w:val="hy-AM"/>
        </w:rPr>
        <w:t>»</w:t>
      </w:r>
      <w:r>
        <w:rPr>
          <w:rFonts w:ascii="GHEA Grapalat" w:hAnsi="GHEA Grapalat"/>
          <w:iCs/>
          <w:lang w:val="de-DE"/>
        </w:rPr>
        <w:t>(</w:t>
      </w:r>
      <w:r>
        <w:rPr>
          <w:rFonts w:ascii="GHEA Grapalat" w:hAnsi="GHEA Grapalat" w:cs="Sylfaen"/>
          <w:i/>
          <w:noProof/>
          <w:lang w:val="hy-AM"/>
        </w:rPr>
        <w:t xml:space="preserve">տե'ս, </w:t>
      </w:r>
      <w:r>
        <w:rPr>
          <w:rFonts w:ascii="GHEA Grapalat" w:hAnsi="GHEA Grapalat"/>
          <w:i/>
          <w:lang w:val="hy-AM"/>
        </w:rPr>
        <w:t>«ՄԻՏԱՐԻՈ ԳՈԼԴ» ՍՊԸ-ի (այսուհետ՝ Ընկերություն) ընդդեմ ՀՀ պետական եկամուտների կոմիտեի</w:t>
      </w:r>
      <w:r>
        <w:rPr>
          <w:rFonts w:ascii="GHEA Grapalat" w:hAnsi="GHEA Grapalat" w:cs="Sylfaen"/>
          <w:i/>
          <w:noProof/>
          <w:lang w:val="hy-AM"/>
        </w:rPr>
        <w:t xml:space="preserve"> թիվ ՎԴ/5753/05/19 վարչական գործով ՀՀ վճռաբեկ դատարանի 26</w:t>
      </w:r>
      <w:r>
        <w:rPr>
          <w:rFonts w:ascii="GHEA Grapalat" w:eastAsia="MS Mincho" w:hAnsi="GHEA Grapalat" w:cs="Cambria Math"/>
          <w:i/>
          <w:noProof/>
          <w:lang w:val="hy-AM"/>
        </w:rPr>
        <w:t>.</w:t>
      </w:r>
      <w:r>
        <w:rPr>
          <w:rFonts w:ascii="GHEA Grapalat" w:eastAsia="MS Mincho" w:hAnsi="GHEA Grapalat" w:cs="MS Mincho"/>
          <w:i/>
          <w:noProof/>
          <w:lang w:val="hy-AM"/>
        </w:rPr>
        <w:t>05</w:t>
      </w:r>
      <w:r>
        <w:rPr>
          <w:rFonts w:ascii="GHEA Grapalat" w:eastAsia="MS Mincho" w:hAnsi="GHEA Grapalat" w:cs="Cambria Math"/>
          <w:i/>
          <w:noProof/>
          <w:lang w:val="hy-AM"/>
        </w:rPr>
        <w:t>.</w:t>
      </w:r>
      <w:r>
        <w:rPr>
          <w:rFonts w:ascii="GHEA Grapalat" w:eastAsia="MS Mincho" w:hAnsi="GHEA Grapalat" w:cs="MS Mincho"/>
          <w:i/>
          <w:noProof/>
          <w:lang w:val="hy-AM"/>
        </w:rPr>
        <w:t>2023</w:t>
      </w:r>
      <w:r>
        <w:rPr>
          <w:rFonts w:ascii="GHEA Grapalat" w:hAnsi="GHEA Grapalat"/>
          <w:i/>
          <w:noProof/>
          <w:lang w:val="hy-AM"/>
        </w:rPr>
        <w:t xml:space="preserve"> </w:t>
      </w:r>
      <w:r>
        <w:rPr>
          <w:rFonts w:ascii="GHEA Grapalat" w:hAnsi="GHEA Grapalat" w:cs="Sylfaen"/>
          <w:i/>
          <w:noProof/>
          <w:lang w:val="hy-AM"/>
        </w:rPr>
        <w:t>թվականի որոշումը</w:t>
      </w:r>
      <w:r>
        <w:rPr>
          <w:rFonts w:ascii="GHEA Grapalat" w:hAnsi="GHEA Grapalat"/>
          <w:iCs/>
          <w:lang w:val="de-DE"/>
        </w:rPr>
        <w:t>):</w:t>
      </w:r>
    </w:p>
    <w:p w14:paraId="1032E847" w14:textId="6C01E2D1" w:rsidR="00BD0027" w:rsidRPr="00F56B99" w:rsidRDefault="00BD0027"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r>
        <w:rPr>
          <w:rFonts w:ascii="GHEA Grapalat" w:hAnsi="GHEA Grapalat"/>
          <w:iCs/>
          <w:lang w:val="hy-AM"/>
        </w:rPr>
        <w:t xml:space="preserve"> Այսպիսով վերոգրյալ իրավական դիրքորոշումների հաշվառմամբ՝</w:t>
      </w:r>
      <w:r w:rsidR="006C1738" w:rsidRPr="006C1738">
        <w:rPr>
          <w:rFonts w:ascii="GHEA Grapalat" w:hAnsi="GHEA Grapalat"/>
          <w:iCs/>
          <w:lang w:val="hy-AM"/>
        </w:rPr>
        <w:t xml:space="preserve"> </w:t>
      </w:r>
      <w:r>
        <w:rPr>
          <w:rFonts w:ascii="GHEA Grapalat" w:hAnsi="GHEA Grapalat"/>
          <w:iCs/>
          <w:lang w:val="hy-AM"/>
        </w:rPr>
        <w:t xml:space="preserve">Վճռաբեկ դատարանը եզրակացնում է, որ </w:t>
      </w:r>
      <w:r w:rsidRPr="00291121">
        <w:rPr>
          <w:rFonts w:ascii="GHEA Grapalat" w:hAnsi="GHEA Grapalat"/>
          <w:iCs/>
          <w:lang w:val="hy-AM"/>
        </w:rPr>
        <w:t>Հաագայի կոնվենցիա</w:t>
      </w:r>
      <w:r>
        <w:rPr>
          <w:rFonts w:ascii="GHEA Grapalat" w:hAnsi="GHEA Grapalat"/>
          <w:iCs/>
          <w:lang w:val="hy-AM"/>
        </w:rPr>
        <w:t>յի շրջանակներում կենտրոնական մարմնի՝ անձի դիմումը քննարկելու և այլ պետության իրավասու մարմիններին դիմելու գործունեության իրավաչափությունը ենթակա է ստուգման վարչադատավարական կարգով։</w:t>
      </w:r>
    </w:p>
    <w:p w14:paraId="333D99CB" w14:textId="5D41D364" w:rsidR="00C76AE4" w:rsidRPr="00291121" w:rsidRDefault="00C76AE4" w:rsidP="000D2837">
      <w:pPr>
        <w:tabs>
          <w:tab w:val="left" w:pos="142"/>
          <w:tab w:val="left" w:pos="540"/>
        </w:tabs>
        <w:autoSpaceDE w:val="0"/>
        <w:autoSpaceDN w:val="0"/>
        <w:adjustRightInd w:val="0"/>
        <w:spacing w:line="276" w:lineRule="auto"/>
        <w:ind w:firstLine="426"/>
        <w:jc w:val="both"/>
        <w:rPr>
          <w:rFonts w:ascii="GHEA Grapalat" w:hAnsi="GHEA Grapalat"/>
          <w:iCs/>
          <w:lang w:val="hy-AM"/>
        </w:rPr>
      </w:pPr>
    </w:p>
    <w:p w14:paraId="183A1ADA" w14:textId="77777777" w:rsidR="00A4559A"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b/>
          <w:bCs/>
          <w:lang w:val="hy-AM"/>
        </w:rPr>
        <w:t>Վճռաբեկ դատարանի իրավական դիրքորոշման կիրառումը սույն գործի փաստերի նկատմամբ.</w:t>
      </w:r>
    </w:p>
    <w:p w14:paraId="0824E727" w14:textId="1A4F56BE" w:rsidR="00A4559A" w:rsidRPr="00291121" w:rsidRDefault="00A4559A" w:rsidP="000D2837">
      <w:pPr>
        <w:tabs>
          <w:tab w:val="left" w:pos="360"/>
          <w:tab w:val="left" w:pos="540"/>
        </w:tabs>
        <w:spacing w:line="276" w:lineRule="auto"/>
        <w:ind w:firstLine="426"/>
        <w:jc w:val="both"/>
        <w:rPr>
          <w:rFonts w:ascii="GHEA Grapalat" w:hAnsi="GHEA Grapalat" w:cs="Sylfaen"/>
          <w:lang w:val="hy-AM"/>
        </w:rPr>
      </w:pPr>
      <w:r w:rsidRPr="00291121">
        <w:rPr>
          <w:rFonts w:ascii="GHEA Grapalat" w:hAnsi="GHEA Grapalat" w:cs="Sylfaen"/>
          <w:lang w:val="hy-AM"/>
        </w:rPr>
        <w:t xml:space="preserve">Վճռաբեկ դատարանն արձանագրում է, որ սույն վարչական գործը հարուցվել է </w:t>
      </w:r>
      <w:r w:rsidR="00530F48" w:rsidRPr="00291121">
        <w:rPr>
          <w:rFonts w:ascii="GHEA Grapalat" w:hAnsi="GHEA Grapalat" w:cs="Sylfaen"/>
          <w:lang w:val="hy-AM"/>
        </w:rPr>
        <w:t xml:space="preserve">Լիլիթ Խաչատրյանի </w:t>
      </w:r>
      <w:r w:rsidRPr="00291121">
        <w:rPr>
          <w:rFonts w:ascii="GHEA Grapalat" w:hAnsi="GHEA Grapalat" w:cs="Sylfaen"/>
          <w:lang w:val="hy-AM"/>
        </w:rPr>
        <w:t xml:space="preserve">կողմից ներկայացված </w:t>
      </w:r>
      <w:r w:rsidR="00530F48" w:rsidRPr="00291121">
        <w:rPr>
          <w:rFonts w:ascii="GHEA Grapalat" w:hAnsi="GHEA Grapalat" w:cs="Sylfaen"/>
          <w:lang w:val="hy-AM"/>
        </w:rPr>
        <w:t>ճանաչման</w:t>
      </w:r>
      <w:r w:rsidRPr="00291121">
        <w:rPr>
          <w:rFonts w:ascii="GHEA Grapalat" w:hAnsi="GHEA Grapalat" w:cs="Sylfaen"/>
          <w:lang w:val="hy-AM"/>
        </w:rPr>
        <w:t xml:space="preserve"> հայցի հիման վրա, որով վերջինս պահանջել է </w:t>
      </w:r>
      <w:r w:rsidR="00530F48" w:rsidRPr="00291121">
        <w:rPr>
          <w:rFonts w:ascii="GHEA Grapalat" w:hAnsi="GHEA Grapalat"/>
          <w:lang w:val="de-DE"/>
        </w:rPr>
        <w:t>գործակալության գործողությունները ճանաչել ոչ իրավաչափ</w:t>
      </w:r>
      <w:r w:rsidRPr="00291121">
        <w:rPr>
          <w:rFonts w:ascii="GHEA Grapalat" w:hAnsi="GHEA Grapalat" w:cs="Tahoma"/>
          <w:lang w:val="hy-AM"/>
        </w:rPr>
        <w:t>։</w:t>
      </w:r>
    </w:p>
    <w:p w14:paraId="4E2278A2" w14:textId="68D53E8A" w:rsidR="00457100"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b/>
          <w:bCs/>
          <w:lang w:val="hy-AM"/>
        </w:rPr>
        <w:t>Դատարանը</w:t>
      </w:r>
      <w:r w:rsidRPr="00291121">
        <w:rPr>
          <w:rFonts w:ascii="GHEA Grapalat" w:hAnsi="GHEA Grapalat" w:cs="Sylfaen"/>
          <w:lang w:val="hy-AM"/>
        </w:rPr>
        <w:t xml:space="preserve"> </w:t>
      </w:r>
      <w:r w:rsidR="00457100" w:rsidRPr="00291121">
        <w:rPr>
          <w:rFonts w:ascii="GHEA Grapalat" w:hAnsi="GHEA Grapalat" w:cs="Sylfaen"/>
          <w:lang w:val="hy-AM"/>
        </w:rPr>
        <w:t xml:space="preserve">28.10.2021 </w:t>
      </w:r>
      <w:r w:rsidRPr="00291121">
        <w:rPr>
          <w:rFonts w:ascii="GHEA Grapalat" w:hAnsi="GHEA Grapalat" w:cs="Sylfaen"/>
          <w:lang w:val="hy-AM"/>
        </w:rPr>
        <w:t>թվականի վճռով բավարարել է հայցը` պատճառաբանելով, որ</w:t>
      </w:r>
      <w:r w:rsidRPr="00291121">
        <w:rPr>
          <w:rFonts w:ascii="GHEA Grapalat" w:hAnsi="GHEA Grapalat" w:cs="Sylfaen"/>
          <w:i/>
          <w:iCs/>
          <w:lang w:val="hy-AM"/>
        </w:rPr>
        <w:t xml:space="preserve"> «</w:t>
      </w:r>
      <w:r w:rsidR="00457100" w:rsidRPr="00291121">
        <w:rPr>
          <w:rFonts w:ascii="GHEA Grapalat" w:hAnsi="GHEA Grapalat" w:cs="Sylfaen"/>
          <w:i/>
          <w:iCs/>
          <w:lang w:val="hy-AM"/>
        </w:rPr>
        <w:t>(...)</w:t>
      </w:r>
      <w:r w:rsidR="00DA229E">
        <w:rPr>
          <w:rFonts w:ascii="GHEA Grapalat" w:hAnsi="GHEA Grapalat" w:cs="Sylfaen"/>
          <w:i/>
          <w:iCs/>
          <w:lang w:val="hy-AM"/>
        </w:rPr>
        <w:t xml:space="preserve"> </w:t>
      </w:r>
      <w:r w:rsidR="00457100" w:rsidRPr="00291121">
        <w:rPr>
          <w:rFonts w:ascii="GHEA Grapalat" w:hAnsi="GHEA Grapalat" w:cs="Sylfaen"/>
          <w:i/>
          <w:iCs/>
          <w:lang w:val="hy-AM"/>
        </w:rPr>
        <w:t xml:space="preserve">ծնողներից մեկը կարող է դիմել ՀՀ ոստիկանություն մինչև 16 տարեկան </w:t>
      </w:r>
      <w:r w:rsidR="006C1738" w:rsidRPr="006C1738">
        <w:rPr>
          <w:rFonts w:ascii="GHEA Grapalat" w:hAnsi="GHEA Grapalat" w:cs="Sylfaen"/>
          <w:i/>
          <w:iCs/>
          <w:lang w:val="hy-AM"/>
        </w:rPr>
        <w:t xml:space="preserve">                            </w:t>
      </w:r>
      <w:r w:rsidR="00457100" w:rsidRPr="00291121">
        <w:rPr>
          <w:rFonts w:ascii="GHEA Grapalat" w:hAnsi="GHEA Grapalat" w:cs="Sylfaen"/>
          <w:i/>
          <w:iCs/>
          <w:lang w:val="hy-AM"/>
        </w:rPr>
        <w:t>երեխային անձնագիր տրամադրելու հարցով՝ երեխային Հայաստանի Հանրապետության տարածքից դուրս տանելու նպատակով և դրա համար մյուս ծնողի համաձայնությունը պարտադիր նախապայման չէ։ Իսկ եթե դատական կամ նոտարական կարգով</w:t>
      </w:r>
      <w:r w:rsidR="006C1738" w:rsidRPr="006C1738">
        <w:rPr>
          <w:rFonts w:ascii="GHEA Grapalat" w:hAnsi="GHEA Grapalat" w:cs="Sylfaen"/>
          <w:i/>
          <w:iCs/>
          <w:lang w:val="hy-AM"/>
        </w:rPr>
        <w:t xml:space="preserve">     </w:t>
      </w:r>
      <w:r w:rsidR="00457100" w:rsidRPr="00291121">
        <w:rPr>
          <w:rFonts w:ascii="GHEA Grapalat" w:hAnsi="GHEA Grapalat" w:cs="Sylfaen"/>
          <w:i/>
          <w:iCs/>
          <w:lang w:val="hy-AM"/>
        </w:rPr>
        <w:t xml:space="preserve"> </w:t>
      </w:r>
      <w:r w:rsidR="00457100" w:rsidRPr="00291121">
        <w:rPr>
          <w:rFonts w:ascii="GHEA Grapalat" w:hAnsi="GHEA Grapalat" w:cs="Sylfaen"/>
          <w:i/>
          <w:iCs/>
          <w:lang w:val="hy-AM"/>
        </w:rPr>
        <w:lastRenderedPageBreak/>
        <w:t>վավերացված համաձայնությամբ արդեն իսկ որոշված է երեխայի բնակության վայրը՝ որպես ծնողներից մեկի բնակության վայր, ապա այդ ծնողն իրավունք ունի գրավոր ձևով արգելելու, որ մյուս ծնողին ՀՀ ոստիկանությունը երեխայի անձնագիր տրամադրի, հետևաբար և չթույլատրվի այդ ծնողին դուրս հանելու երեխային Հայաստանի Հանրապետության տարածքից:</w:t>
      </w:r>
    </w:p>
    <w:p w14:paraId="1B7AC282" w14:textId="77777777" w:rsidR="00457100" w:rsidRPr="00291121" w:rsidRDefault="00457100"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Այսինքն, քանի դեռ ՀՀ ոստիկանությունում առկա չէ ծնողի գրավոր անհամաձայնությունը երեխային անձնագիր տրամադրելու մասին, այն տրամադրելու իրավասությունն ունեցող համապատասխան մարմինը իրավունք ունի ծնողներից միայն մեկի դիմումի հիման վրա տրամադրելու անձնագիր։</w:t>
      </w:r>
    </w:p>
    <w:p w14:paraId="4F84BF08" w14:textId="77B602B7" w:rsidR="00457100" w:rsidRPr="00291121" w:rsidRDefault="00DB0E75"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w:t>
      </w:r>
      <w:r w:rsidR="005A64EF" w:rsidRPr="00291121">
        <w:rPr>
          <w:rFonts w:ascii="GHEA Grapalat" w:hAnsi="GHEA Grapalat" w:cs="Sylfaen"/>
          <w:i/>
          <w:iCs/>
          <w:lang w:val="hy-AM"/>
        </w:rPr>
        <w:t xml:space="preserve"> </w:t>
      </w:r>
      <w:r w:rsidR="00457100" w:rsidRPr="00291121">
        <w:rPr>
          <w:rFonts w:ascii="GHEA Grapalat" w:hAnsi="GHEA Grapalat" w:cs="Sylfaen"/>
          <w:i/>
          <w:iCs/>
          <w:lang w:val="hy-AM"/>
        </w:rPr>
        <w:t>սույն գործում առկա չէ որևէ ապացույց այն մասին, որ Արամ Պետրոսյանը գրավոր անհամաձայնություն է ներկայացրել իր անչափահաս երեխային Հայաստանի Հանրապետությունից դուրս հանելու վերաբերյալ, բացի այդ առկա չէ ապացույց այն մասին, որ մինչ 2019 թվականի դեկտեմբերը առկա է եղել դատական կամ նոտարական կարգով վավերացված համաձայնությամբ երեխայի բնակության վայրը՝ որպես ծնողներից մեկի բնակության վայր սահմանելու մասին որոշում, կամ դատական ակտ:</w:t>
      </w:r>
    </w:p>
    <w:p w14:paraId="75CD299E" w14:textId="1C9328B5" w:rsidR="00457100" w:rsidRPr="00291121" w:rsidRDefault="00DB0E75"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w:t>
      </w:r>
      <w:r w:rsidR="005A64EF" w:rsidRPr="00291121">
        <w:rPr>
          <w:rFonts w:ascii="GHEA Grapalat" w:hAnsi="GHEA Grapalat" w:cs="Sylfaen"/>
          <w:i/>
          <w:iCs/>
          <w:lang w:val="hy-AM"/>
        </w:rPr>
        <w:t xml:space="preserve"> </w:t>
      </w:r>
      <w:r w:rsidR="00457100" w:rsidRPr="00291121">
        <w:rPr>
          <w:rFonts w:ascii="GHEA Grapalat" w:hAnsi="GHEA Grapalat" w:cs="Sylfaen"/>
          <w:i/>
          <w:iCs/>
          <w:lang w:val="hy-AM"/>
        </w:rPr>
        <w:t>20.02.2020թ. ԱՄՆ պետդեպարտամենտի Հյուպատոսական գործերի բյուրոյի Օտարերկրյա քաղաքացիներին ծառայությունների մատուցման գրասենյակի Երեխաների հարցերի գրասենյակի կողմից էլեկտրոնային փոստի միջոցով ուղարկված գրության համաձայն՝ խնդրել են տրամադրել փաստաթուղթ, որով հիմնավորվում է ենթադրյալ ապօրինի տեղափոխման/պահման ժամանակ խնամակալության իրավունքների մասով պահանջը: Համաձայն ՀՀ ԱՆ ՔԳԱԿ գործակալության 11.03.2020թ. թիվ 26.21 5794-2020 գրության՝ ուղղված ԱՄՆ պետդեպարտամենտի Երեխաների հարցերի գրասենյակին՝ 2020թ. փետրվարի 17-ի թիվ 26.2/344-2020 գրությանը կից, ի թիվս այլնի, ուղարկվել է Խնամակալության և հոգաբարձության հանձնաժողովի կողմից տրված՝ կենսապայմանների վերաբերյալ եզրակացությունը:</w:t>
      </w:r>
    </w:p>
    <w:p w14:paraId="733D29C2" w14:textId="548D75E7" w:rsidR="00457100" w:rsidRPr="00291121" w:rsidRDefault="00E83FF4"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w:t>
      </w:r>
      <w:r w:rsidR="005A64EF" w:rsidRPr="00291121">
        <w:rPr>
          <w:rFonts w:ascii="GHEA Grapalat" w:hAnsi="GHEA Grapalat" w:cs="Sylfaen"/>
          <w:i/>
          <w:iCs/>
          <w:lang w:val="hy-AM"/>
        </w:rPr>
        <w:t xml:space="preserve"> </w:t>
      </w:r>
      <w:r w:rsidR="00457100" w:rsidRPr="00291121">
        <w:rPr>
          <w:rFonts w:ascii="GHEA Grapalat" w:hAnsi="GHEA Grapalat" w:cs="Sylfaen"/>
          <w:i/>
          <w:iCs/>
          <w:lang w:val="hy-AM"/>
        </w:rPr>
        <w:t>Դատարանը փաստում է, որ վերոնշյալ եզրակացությունը չէր կարող համարվել իրավական հիմք խնամակալության իրավունքների խախտման փաստը հավաստելու համար, որպիսին կարող էր լինել դատական կամ նոտարական կարգով վավերացված համաձայնությամբ երեխայի բնակության վայրը՝ որպես ծնողներից մեկի բնակության վայր սահմանելու մասին որոշումը, կամ դատական ակտը, իսկ նշյալ ժամանակահատվածում Դատարանի՝ օրինական ուժի մեջ մտած դատական ակտ առկա չի եղել:</w:t>
      </w:r>
    </w:p>
    <w:p w14:paraId="020D6BEA" w14:textId="65D1A96D" w:rsidR="003A0DE5" w:rsidRPr="00291121" w:rsidRDefault="00E83FF4"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w:t>
      </w:r>
      <w:r w:rsidR="00457100" w:rsidRPr="00291121">
        <w:rPr>
          <w:rFonts w:ascii="GHEA Grapalat" w:hAnsi="GHEA Grapalat" w:cs="Sylfaen"/>
          <w:i/>
          <w:iCs/>
          <w:lang w:val="hy-AM"/>
        </w:rPr>
        <w:t xml:space="preserve"> սույն գործում առկա 23.01.2020թ. Ալ Մաթնի արագացված ընթացակարգով գործերի դատավորին ուղղված դիմումի ուսումնասիրությունից պարզ է դառնում, որ դիմումը ներկայացնելու օրվա դրությամբ Արամ Պետրոսյանը գտնվել է Լիբանանում, սակայն Հայաստան վերադարձել է առանց երեխայի(...)</w:t>
      </w:r>
    </w:p>
    <w:p w14:paraId="7D61CCD1" w14:textId="57CD2D24" w:rsidR="009B1624" w:rsidRPr="00291121" w:rsidRDefault="00E83FF4"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w:t>
      </w:r>
      <w:r w:rsidR="00DA229E">
        <w:rPr>
          <w:rFonts w:ascii="GHEA Grapalat" w:hAnsi="GHEA Grapalat" w:cs="Sylfaen"/>
          <w:i/>
          <w:iCs/>
          <w:lang w:val="hy-AM"/>
        </w:rPr>
        <w:t xml:space="preserve"> </w:t>
      </w:r>
      <w:r w:rsidR="003A0DE5" w:rsidRPr="00291121">
        <w:rPr>
          <w:rFonts w:ascii="GHEA Grapalat" w:hAnsi="GHEA Grapalat" w:cs="Sylfaen"/>
          <w:i/>
          <w:iCs/>
          <w:lang w:val="hy-AM"/>
        </w:rPr>
        <w:t xml:space="preserve">ՀՀ ԱՆ ՔԿԱԳ գործակալությունը մինչև դիմումը Կենտրոնական մարմին փոխանցելը պարտավոր էր անհապաղ պարզել՝ արդյոք ՀՀ օրենսդրության համաձայն երեխայի տեղափոխմամբ խախտվել են Արամ Պետրոսյանի խնամակալության իրավունքները և արդյոք տեղափոխման կամ պահելու պահին միասնական կամ անհատական կերպով </w:t>
      </w:r>
      <w:r w:rsidR="006C1738" w:rsidRPr="006C1738">
        <w:rPr>
          <w:rFonts w:ascii="GHEA Grapalat" w:hAnsi="GHEA Grapalat" w:cs="Sylfaen"/>
          <w:i/>
          <w:iCs/>
          <w:lang w:val="hy-AM"/>
        </w:rPr>
        <w:t xml:space="preserve">                    </w:t>
      </w:r>
      <w:r w:rsidR="003A0DE5" w:rsidRPr="00291121">
        <w:rPr>
          <w:rFonts w:ascii="GHEA Grapalat" w:hAnsi="GHEA Grapalat" w:cs="Sylfaen"/>
          <w:i/>
          <w:iCs/>
          <w:lang w:val="hy-AM"/>
        </w:rPr>
        <w:t xml:space="preserve">այդ իրավունքներն արդյունավետորեն իրականացվել են կամ կիրականացվեին, եթե </w:t>
      </w:r>
      <w:r w:rsidR="006C1738" w:rsidRPr="006C1738">
        <w:rPr>
          <w:rFonts w:ascii="GHEA Grapalat" w:hAnsi="GHEA Grapalat" w:cs="Sylfaen"/>
          <w:i/>
          <w:iCs/>
          <w:lang w:val="hy-AM"/>
        </w:rPr>
        <w:t xml:space="preserve">                 </w:t>
      </w:r>
      <w:r w:rsidR="003A0DE5" w:rsidRPr="00291121">
        <w:rPr>
          <w:rFonts w:ascii="GHEA Grapalat" w:hAnsi="GHEA Grapalat" w:cs="Sylfaen"/>
          <w:i/>
          <w:iCs/>
          <w:lang w:val="hy-AM"/>
        </w:rPr>
        <w:t xml:space="preserve">չլիներ տեղափոխումը կամ պահելը, որպիսիք պարզելու պարագայում ՀՀ ԱՆ </w:t>
      </w:r>
      <w:r w:rsidR="006C1738" w:rsidRPr="006C1738">
        <w:rPr>
          <w:rFonts w:ascii="GHEA Grapalat" w:hAnsi="GHEA Grapalat" w:cs="Sylfaen"/>
          <w:i/>
          <w:iCs/>
          <w:lang w:val="hy-AM"/>
        </w:rPr>
        <w:t xml:space="preserve">                                    </w:t>
      </w:r>
      <w:r w:rsidR="003A0DE5" w:rsidRPr="00291121">
        <w:rPr>
          <w:rFonts w:ascii="GHEA Grapalat" w:hAnsi="GHEA Grapalat" w:cs="Sylfaen"/>
          <w:i/>
          <w:iCs/>
          <w:lang w:val="hy-AM"/>
        </w:rPr>
        <w:t xml:space="preserve">ՔԿԱԳ գործակալությունը կունենար բավարար հիմք դիմումը Կենտրոնական մարմնին </w:t>
      </w:r>
      <w:r w:rsidR="003A0DE5" w:rsidRPr="00291121">
        <w:rPr>
          <w:rFonts w:ascii="GHEA Grapalat" w:hAnsi="GHEA Grapalat" w:cs="Sylfaen"/>
          <w:i/>
          <w:iCs/>
          <w:lang w:val="hy-AM"/>
        </w:rPr>
        <w:lastRenderedPageBreak/>
        <w:t>փոխանցելու համար։ Այնինչ, Դատարանը գտնում է, որ Պատասխանողի կողմից չեն պահպանվել վերը նշված իրավական ակտերի պահանջները և առանց համապատասխան մեխանիզմների կիրառման և վերը նշված փաստերը և վերադարձման հիմքերի առկայությունը պարզելու իրականացվել են Կոնվենցիայով սահմանված ընթացակարգեր</w:t>
      </w:r>
      <w:r w:rsidR="00242F97" w:rsidRPr="00291121">
        <w:rPr>
          <w:rFonts w:ascii="GHEA Grapalat" w:hAnsi="GHEA Grapalat" w:cs="Sylfaen"/>
          <w:i/>
          <w:iCs/>
          <w:lang w:val="hy-AM"/>
        </w:rPr>
        <w:t xml:space="preserve"> </w:t>
      </w:r>
      <w:r w:rsidR="003A0DE5" w:rsidRPr="00291121">
        <w:rPr>
          <w:rFonts w:ascii="GHEA Grapalat" w:hAnsi="GHEA Grapalat" w:cs="Sylfaen"/>
          <w:i/>
          <w:iCs/>
          <w:lang w:val="hy-AM"/>
        </w:rPr>
        <w:t>(...)</w:t>
      </w:r>
      <w:r w:rsidR="00A4559A" w:rsidRPr="00291121">
        <w:rPr>
          <w:rFonts w:ascii="GHEA Grapalat" w:hAnsi="GHEA Grapalat" w:cs="Sylfaen"/>
          <w:i/>
          <w:iCs/>
          <w:lang w:val="hy-AM"/>
        </w:rPr>
        <w:t>»։</w:t>
      </w:r>
    </w:p>
    <w:p w14:paraId="1F4561F8" w14:textId="7549A554" w:rsidR="004362DC"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b/>
          <w:bCs/>
          <w:lang w:val="hy-AM"/>
        </w:rPr>
        <w:t>Վերաքննիչ դատարանը</w:t>
      </w:r>
      <w:r w:rsidRPr="00291121">
        <w:rPr>
          <w:rFonts w:ascii="GHEA Grapalat" w:hAnsi="GHEA Grapalat" w:cs="Sylfaen"/>
          <w:lang w:val="hy-AM"/>
        </w:rPr>
        <w:t xml:space="preserve"> </w:t>
      </w:r>
      <w:r w:rsidR="006F1340" w:rsidRPr="00291121">
        <w:rPr>
          <w:rFonts w:ascii="GHEA Grapalat" w:hAnsi="GHEA Grapalat" w:cs="Sylfaen"/>
          <w:lang w:val="hy-AM"/>
        </w:rPr>
        <w:t>09.02.2024</w:t>
      </w:r>
      <w:r w:rsidR="000E464F" w:rsidRPr="00291121">
        <w:rPr>
          <w:rFonts w:ascii="GHEA Grapalat" w:hAnsi="GHEA Grapalat" w:cs="Sylfaen"/>
          <w:lang w:val="hy-AM"/>
        </w:rPr>
        <w:t xml:space="preserve"> </w:t>
      </w:r>
      <w:r w:rsidRPr="00291121">
        <w:rPr>
          <w:rFonts w:ascii="GHEA Grapalat" w:hAnsi="GHEA Grapalat" w:cs="Sylfaen"/>
          <w:lang w:val="hy-AM"/>
        </w:rPr>
        <w:t xml:space="preserve">թվականի որոշմամբ </w:t>
      </w:r>
      <w:r w:rsidR="006F1340" w:rsidRPr="00291121">
        <w:rPr>
          <w:rFonts w:ascii="GHEA Grapalat" w:hAnsi="GHEA Grapalat" w:cs="Sylfaen"/>
          <w:lang w:val="hy-AM"/>
        </w:rPr>
        <w:t>Գործալակության վերաքննիչ բողոքը բավարարվել է մասնակիորեն՝ Դատարանի 28.10.2021 թվականի վճիռն ամբողջությամբ բեկան</w:t>
      </w:r>
      <w:r w:rsidR="005A64EF" w:rsidRPr="00291121">
        <w:rPr>
          <w:rFonts w:ascii="GHEA Grapalat" w:hAnsi="GHEA Grapalat" w:cs="Sylfaen"/>
          <w:lang w:val="hy-AM"/>
        </w:rPr>
        <w:t>վ</w:t>
      </w:r>
      <w:r w:rsidR="006F1340" w:rsidRPr="00291121">
        <w:rPr>
          <w:rFonts w:ascii="GHEA Grapalat" w:hAnsi="GHEA Grapalat" w:cs="Sylfaen"/>
          <w:lang w:val="hy-AM"/>
        </w:rPr>
        <w:t>ել և վարչական գործի վարույթն ամբողջովին կարճ</w:t>
      </w:r>
      <w:r w:rsidR="005A64EF" w:rsidRPr="00291121">
        <w:rPr>
          <w:rFonts w:ascii="GHEA Grapalat" w:hAnsi="GHEA Grapalat" w:cs="Sylfaen"/>
          <w:lang w:val="hy-AM"/>
        </w:rPr>
        <w:t>վ</w:t>
      </w:r>
      <w:r w:rsidR="006F1340" w:rsidRPr="00291121">
        <w:rPr>
          <w:rFonts w:ascii="GHEA Grapalat" w:hAnsi="GHEA Grapalat" w:cs="Sylfaen"/>
          <w:lang w:val="hy-AM"/>
        </w:rPr>
        <w:t>ել</w:t>
      </w:r>
      <w:r w:rsidR="005A64EF" w:rsidRPr="00291121">
        <w:rPr>
          <w:rFonts w:ascii="GHEA Grapalat" w:hAnsi="GHEA Grapalat" w:cs="Sylfaen"/>
          <w:lang w:val="hy-AM"/>
        </w:rPr>
        <w:t xml:space="preserve"> է այն </w:t>
      </w:r>
      <w:r w:rsidRPr="00291121">
        <w:rPr>
          <w:rFonts w:ascii="GHEA Grapalat" w:hAnsi="GHEA Grapalat" w:cs="Sylfaen"/>
          <w:lang w:val="hy-AM"/>
        </w:rPr>
        <w:t>պատճառաբան</w:t>
      </w:r>
      <w:r w:rsidR="005A64EF" w:rsidRPr="00291121">
        <w:rPr>
          <w:rFonts w:ascii="GHEA Grapalat" w:hAnsi="GHEA Grapalat" w:cs="Sylfaen"/>
          <w:lang w:val="hy-AM"/>
        </w:rPr>
        <w:t>ությամբ</w:t>
      </w:r>
      <w:r w:rsidRPr="00291121">
        <w:rPr>
          <w:rFonts w:ascii="GHEA Grapalat" w:hAnsi="GHEA Grapalat" w:cs="Sylfaen"/>
          <w:lang w:val="hy-AM"/>
        </w:rPr>
        <w:t>, որ</w:t>
      </w:r>
      <w:r w:rsidR="00F01804" w:rsidRPr="00291121">
        <w:rPr>
          <w:rFonts w:ascii="GHEA Grapalat" w:hAnsi="GHEA Grapalat" w:cs="Sylfaen"/>
          <w:i/>
          <w:iCs/>
          <w:lang w:val="hy-AM"/>
        </w:rPr>
        <w:t xml:space="preserve"> </w:t>
      </w:r>
      <w:r w:rsidRPr="00291121">
        <w:rPr>
          <w:rFonts w:ascii="GHEA Grapalat" w:hAnsi="GHEA Grapalat" w:cs="Sylfaen"/>
          <w:i/>
          <w:iCs/>
          <w:lang w:val="hy-AM"/>
        </w:rPr>
        <w:t>«</w:t>
      </w:r>
      <w:r w:rsidR="00DF2D7A" w:rsidRPr="00291121">
        <w:rPr>
          <w:rFonts w:ascii="GHEA Grapalat" w:hAnsi="GHEA Grapalat" w:cs="Sylfaen"/>
          <w:i/>
          <w:iCs/>
          <w:lang w:val="hy-AM"/>
        </w:rPr>
        <w:t>(</w:t>
      </w:r>
      <w:r w:rsidR="00DF2D7A" w:rsidRPr="00291121">
        <w:rPr>
          <w:rFonts w:ascii="GHEA Grapalat" w:eastAsia="MS Mincho" w:hAnsi="GHEA Grapalat" w:cs="Cambria Math"/>
          <w:i/>
          <w:iCs/>
          <w:lang w:val="hy-AM"/>
        </w:rPr>
        <w:t>...</w:t>
      </w:r>
      <w:r w:rsidR="00DF2D7A" w:rsidRPr="00291121">
        <w:rPr>
          <w:rFonts w:ascii="GHEA Grapalat" w:hAnsi="GHEA Grapalat" w:cs="Sylfaen"/>
          <w:i/>
          <w:iCs/>
          <w:lang w:val="hy-AM"/>
        </w:rPr>
        <w:t>)</w:t>
      </w:r>
      <w:r w:rsidR="000E6147" w:rsidRPr="00291121">
        <w:rPr>
          <w:rFonts w:ascii="GHEA Grapalat" w:hAnsi="GHEA Grapalat" w:cs="Sylfaen"/>
          <w:i/>
          <w:iCs/>
          <w:lang w:val="hy-AM"/>
        </w:rPr>
        <w:t xml:space="preserve"> </w:t>
      </w:r>
      <w:r w:rsidR="004362DC" w:rsidRPr="00291121">
        <w:rPr>
          <w:rFonts w:ascii="GHEA Grapalat" w:hAnsi="GHEA Grapalat" w:cs="Sylfaen"/>
          <w:i/>
          <w:iCs/>
          <w:lang w:val="hy-AM"/>
        </w:rPr>
        <w:t>Լիլիթ Խաչատրյանը (ներկայացուցիչ Ելենա Կասպարովա), դիմելով Դատարան, խնդրել է ոչ իրավաչափ ճանաչել Գործակալության՝ Արամ Պետրոսյանի 17.02.2020 թ. դիմումի հիման վրա կատարված գործողությունները՝ դրանք դիտարկելով որպես ոչ իրավաչափ վարչարարության դրսևորում:</w:t>
      </w:r>
    </w:p>
    <w:p w14:paraId="3BA51A38" w14:textId="76B7E077" w:rsidR="001E2BB0" w:rsidRPr="00291121" w:rsidRDefault="004362DC"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 xml:space="preserve">Գործակալության պետին հասցեագրված 17.02.2020 թ. դիմումով Արամ Պետրոսյանը խնդրել է «(…) ձեռնարկել անհրաժեշտ միջոցներ Կոնվենցիայի շրջանակներում իր դիմումը քննարկելու և ԱՄՆ իրավասու մարմիններին դիմելու համար» </w:t>
      </w:r>
      <w:r w:rsidR="00DF2D7A" w:rsidRPr="00291121">
        <w:rPr>
          <w:rFonts w:ascii="GHEA Grapalat" w:hAnsi="GHEA Grapalat" w:cs="Sylfaen"/>
          <w:i/>
          <w:iCs/>
          <w:lang w:val="hy-AM"/>
        </w:rPr>
        <w:t>(</w:t>
      </w:r>
      <w:r w:rsidR="00DF2D7A" w:rsidRPr="00291121">
        <w:rPr>
          <w:rFonts w:ascii="GHEA Grapalat" w:eastAsia="MS Mincho" w:hAnsi="GHEA Grapalat" w:cs="Cambria Math"/>
          <w:i/>
          <w:iCs/>
          <w:lang w:val="hy-AM"/>
        </w:rPr>
        <w:t>...</w:t>
      </w:r>
      <w:r w:rsidR="00DF2D7A" w:rsidRPr="00291121">
        <w:rPr>
          <w:rFonts w:ascii="GHEA Grapalat" w:hAnsi="GHEA Grapalat" w:cs="Sylfaen"/>
          <w:i/>
          <w:iCs/>
          <w:lang w:val="hy-AM"/>
        </w:rPr>
        <w:t>)</w:t>
      </w:r>
      <w:r w:rsidR="00B869E0" w:rsidRPr="00291121">
        <w:rPr>
          <w:rFonts w:ascii="GHEA Grapalat" w:hAnsi="GHEA Grapalat" w:cs="Sylfaen"/>
          <w:i/>
          <w:iCs/>
          <w:lang w:val="hy-AM"/>
        </w:rPr>
        <w:t>։</w:t>
      </w:r>
    </w:p>
    <w:p w14:paraId="351E5E12" w14:textId="705A4367" w:rsidR="00470B66" w:rsidRPr="00291121" w:rsidRDefault="001E2BB0"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w:t>
      </w:r>
      <w:r w:rsidRPr="00291121">
        <w:rPr>
          <w:rFonts w:ascii="GHEA Grapalat" w:eastAsia="MS Mincho" w:hAnsi="GHEA Grapalat" w:cs="Cambria Math"/>
          <w:i/>
          <w:iCs/>
          <w:lang w:val="hy-AM"/>
        </w:rPr>
        <w:t>...</w:t>
      </w:r>
      <w:r w:rsidRPr="00291121">
        <w:rPr>
          <w:rFonts w:ascii="GHEA Grapalat" w:hAnsi="GHEA Grapalat" w:cs="Sylfaen"/>
          <w:i/>
          <w:iCs/>
          <w:lang w:val="hy-AM"/>
        </w:rPr>
        <w:t>)</w:t>
      </w:r>
      <w:r w:rsidR="00470B66" w:rsidRPr="00291121">
        <w:rPr>
          <w:rFonts w:ascii="GHEA Grapalat" w:hAnsi="GHEA Grapalat" w:cs="Sylfaen"/>
          <w:i/>
          <w:iCs/>
          <w:lang w:val="hy-AM"/>
        </w:rPr>
        <w:t xml:space="preserve"> </w:t>
      </w:r>
      <w:r w:rsidR="005947CA" w:rsidRPr="00291121">
        <w:rPr>
          <w:rFonts w:ascii="GHEA Grapalat" w:hAnsi="GHEA Grapalat" w:cs="Sylfaen"/>
          <w:i/>
          <w:iCs/>
          <w:lang w:val="hy-AM"/>
        </w:rPr>
        <w:t>տվյալ դեպքում Գործակալությունն իր բնույթով վարչարարություն հանդիսացող գործունեություն չի իրականացրել, այսինքն՝ իր առարկայական իրավասության տիրույթում իրականացվող գործադիրկարգադրիչ գործունեության ընթացքում չի իրացրել իր որևէ հանրային իշխանական լիազորություն՝ դրանով իսկ իրավահարաբերության մյուս մասնակցի համար առաջացնելով որոշակի փաստական հետևանքներ: Այլ կերպ ասած՝ Գործակալությունը, ստանալով Արամ Պետրոսյանի դիմումը և, ըստ դրա՝ հիմքեր ունենալով հավատալու, որ վերջինիս երեխան գտնվում է այլ Պայմանավորվող պետությունում (տվյալ դեպքում՝ ԱՄՆ), անմիջականորեն և առանց ձգձգումների այն փոխանցել է տվյալ Պայմանավորվող պետության Կենտրոնական մարմնին՝ դրանով իսկ հարցի վերջնական լուծումը տեղափոխելով այն պետության իրավազորության տիրույթ, որտեղ ենթադրաբար անօրինական կերպով տեղափոխվել և (կամ) պահվում է երեխան՝ դրանով իսկ քննարկվող կոնվենցիոն կառուցակարգի շրջանակներում իրացնելով իր գործառույթները</w:t>
      </w:r>
      <w:r w:rsidR="00120456" w:rsidRPr="00291121">
        <w:rPr>
          <w:rFonts w:ascii="GHEA Grapalat" w:hAnsi="GHEA Grapalat" w:cs="Sylfaen"/>
          <w:i/>
          <w:iCs/>
          <w:lang w:val="hy-AM"/>
        </w:rPr>
        <w:t xml:space="preserve"> </w:t>
      </w:r>
      <w:r w:rsidR="00470B66" w:rsidRPr="00291121">
        <w:rPr>
          <w:rFonts w:ascii="GHEA Grapalat" w:hAnsi="GHEA Grapalat" w:cs="Sylfaen"/>
          <w:i/>
          <w:iCs/>
          <w:lang w:val="hy-AM"/>
        </w:rPr>
        <w:t>(</w:t>
      </w:r>
      <w:r w:rsidR="00470B66" w:rsidRPr="00291121">
        <w:rPr>
          <w:rFonts w:ascii="GHEA Grapalat" w:eastAsia="MS Mincho" w:hAnsi="GHEA Grapalat" w:cs="Cambria Math"/>
          <w:i/>
          <w:iCs/>
          <w:lang w:val="hy-AM"/>
        </w:rPr>
        <w:t>...</w:t>
      </w:r>
      <w:r w:rsidR="00470B66" w:rsidRPr="00291121">
        <w:rPr>
          <w:rFonts w:ascii="GHEA Grapalat" w:hAnsi="GHEA Grapalat" w:cs="Sylfaen"/>
          <w:i/>
          <w:iCs/>
          <w:lang w:val="hy-AM"/>
        </w:rPr>
        <w:t>)</w:t>
      </w:r>
      <w:r w:rsidR="00120456" w:rsidRPr="00291121">
        <w:rPr>
          <w:rFonts w:ascii="GHEA Grapalat" w:hAnsi="GHEA Grapalat" w:cs="Sylfaen"/>
          <w:i/>
          <w:iCs/>
          <w:lang w:val="hy-AM"/>
        </w:rPr>
        <w:t>։</w:t>
      </w:r>
    </w:p>
    <w:p w14:paraId="3FF96E70" w14:textId="77777777" w:rsidR="008A6242" w:rsidRDefault="00470B66"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i/>
          <w:iCs/>
          <w:lang w:val="hy-AM"/>
        </w:rPr>
        <w:t>Հաշվի առնելով որ տվյալ դեպքում հայցվորի կողմից մատնանշված գործողությունները, չեն հանդիսանում վարչարարության դրսևորում՝ Վերաքննիչ դատարանը գտնում է, որ սույն վարչական գործի վարույթը ենթակա է կարճման և առկա են անհրաժեշտ և բավարար հիմքեր Վերաքննիչ դատարանի՝ Օրենսգրքի 145-րդ հոդվածի 1-ին մասի 4-րդ կետով սահմանված լիազորությունը կիրառելու և Օրենսգրքի 96-րդ հոդվածի 1-ին մասի 9-րդ կետի հիմքով գործի վարույթը կարճելու համար</w:t>
      </w:r>
      <w:r w:rsidR="00320E15" w:rsidRPr="00291121">
        <w:rPr>
          <w:rFonts w:ascii="GHEA Grapalat" w:hAnsi="GHEA Grapalat" w:cs="Sylfaen"/>
          <w:i/>
          <w:iCs/>
          <w:lang w:val="hy-AM"/>
        </w:rPr>
        <w:t xml:space="preserve"> </w:t>
      </w:r>
      <w:r w:rsidRPr="00291121">
        <w:rPr>
          <w:rFonts w:ascii="GHEA Grapalat" w:hAnsi="GHEA Grapalat" w:cs="Sylfaen"/>
          <w:i/>
          <w:iCs/>
          <w:lang w:val="hy-AM"/>
        </w:rPr>
        <w:t>(</w:t>
      </w:r>
      <w:r w:rsidRPr="00291121">
        <w:rPr>
          <w:rFonts w:ascii="GHEA Grapalat" w:eastAsia="MS Mincho" w:hAnsi="GHEA Grapalat" w:cs="Cambria Math"/>
          <w:i/>
          <w:iCs/>
          <w:lang w:val="hy-AM"/>
        </w:rPr>
        <w:t>...</w:t>
      </w:r>
      <w:r w:rsidRPr="00291121">
        <w:rPr>
          <w:rFonts w:ascii="GHEA Grapalat" w:hAnsi="GHEA Grapalat" w:cs="Sylfaen"/>
          <w:i/>
          <w:iCs/>
          <w:lang w:val="hy-AM"/>
        </w:rPr>
        <w:t>)</w:t>
      </w:r>
      <w:r w:rsidR="00A4559A" w:rsidRPr="00291121">
        <w:rPr>
          <w:rFonts w:ascii="GHEA Grapalat" w:hAnsi="GHEA Grapalat" w:cs="Sylfaen"/>
          <w:i/>
          <w:iCs/>
          <w:lang w:val="hy-AM"/>
        </w:rPr>
        <w:t>»։</w:t>
      </w:r>
    </w:p>
    <w:p w14:paraId="6D8C6ABB" w14:textId="3A043AC7" w:rsidR="008A6242" w:rsidRDefault="008A6242"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Pr>
          <w:rFonts w:ascii="GHEA Grapalat" w:hAnsi="GHEA Grapalat"/>
          <w:lang w:val="hy-AM"/>
        </w:rPr>
        <w:t>Վերո</w:t>
      </w:r>
      <w:r w:rsidR="00D43145">
        <w:rPr>
          <w:rFonts w:ascii="GHEA Grapalat" w:hAnsi="GHEA Grapalat"/>
          <w:lang w:val="hy-AM"/>
        </w:rPr>
        <w:t>գրյալ</w:t>
      </w:r>
      <w:r>
        <w:rPr>
          <w:rFonts w:ascii="GHEA Grapalat" w:hAnsi="GHEA Grapalat"/>
          <w:lang w:val="hy-AM"/>
        </w:rPr>
        <w:t xml:space="preserve"> իրավական դիրքորոշումների լույսի ներքո </w:t>
      </w:r>
      <w:r w:rsidR="00D43145">
        <w:rPr>
          <w:rFonts w:ascii="GHEA Grapalat" w:hAnsi="GHEA Grapalat"/>
          <w:lang w:val="hy-AM"/>
        </w:rPr>
        <w:t>անդրադառնալով</w:t>
      </w:r>
      <w:r>
        <w:rPr>
          <w:rFonts w:ascii="GHEA Grapalat" w:hAnsi="GHEA Grapalat"/>
          <w:lang w:val="hy-AM"/>
        </w:rPr>
        <w:t xml:space="preserve"> Վերաքննիչ դատարանի </w:t>
      </w:r>
      <w:r w:rsidR="00D43145">
        <w:rPr>
          <w:rFonts w:ascii="GHEA Grapalat" w:hAnsi="GHEA Grapalat"/>
          <w:lang w:val="hy-AM"/>
        </w:rPr>
        <w:t>պատճառաբանությունների հիմնավորվածությանը</w:t>
      </w:r>
      <w:r>
        <w:rPr>
          <w:rFonts w:ascii="GHEA Grapalat" w:hAnsi="GHEA Grapalat"/>
          <w:lang w:val="hy-AM"/>
        </w:rPr>
        <w:t>՝ Վճռաբեկ դատարան</w:t>
      </w:r>
      <w:r w:rsidR="00D43145">
        <w:rPr>
          <w:rFonts w:ascii="GHEA Grapalat" w:hAnsi="GHEA Grapalat"/>
          <w:lang w:val="hy-AM"/>
        </w:rPr>
        <w:t xml:space="preserve">ն </w:t>
      </w:r>
      <w:r>
        <w:rPr>
          <w:rFonts w:ascii="GHEA Grapalat" w:hAnsi="GHEA Grapalat"/>
          <w:lang w:val="hy-AM"/>
        </w:rPr>
        <w:t>արձանագր</w:t>
      </w:r>
      <w:r w:rsidR="00D43145">
        <w:rPr>
          <w:rFonts w:ascii="GHEA Grapalat" w:hAnsi="GHEA Grapalat"/>
          <w:lang w:val="hy-AM"/>
        </w:rPr>
        <w:t xml:space="preserve">ում է </w:t>
      </w:r>
      <w:r>
        <w:rPr>
          <w:rFonts w:ascii="GHEA Grapalat" w:hAnsi="GHEA Grapalat"/>
          <w:lang w:val="hy-AM"/>
        </w:rPr>
        <w:t>հետևյալը.</w:t>
      </w:r>
    </w:p>
    <w:p w14:paraId="32E14E2C" w14:textId="4E855EA3" w:rsidR="006058B8" w:rsidRPr="008A6242"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i/>
          <w:iCs/>
          <w:lang w:val="hy-AM"/>
        </w:rPr>
      </w:pPr>
      <w:r w:rsidRPr="00291121">
        <w:rPr>
          <w:rFonts w:ascii="GHEA Grapalat" w:hAnsi="GHEA Grapalat" w:cs="Sylfaen"/>
          <w:lang w:val="hy-AM"/>
        </w:rPr>
        <w:t xml:space="preserve">Սույն գործի փաստերից հետևում է, որ </w:t>
      </w:r>
      <w:r w:rsidR="006B462F" w:rsidRPr="00291121">
        <w:rPr>
          <w:rFonts w:ascii="GHEA Grapalat" w:hAnsi="GHEA Grapalat" w:cs="Sylfaen"/>
          <w:lang w:val="hy-AM"/>
        </w:rPr>
        <w:t xml:space="preserve">Գործակալության պետին հասցեագրված 17.02.2020 թվականի դիմումով Արամ Պետրոսյանը խնդրել է ձեռնարկել անհրաժեշտ միջոցներ </w:t>
      </w:r>
      <w:r w:rsidR="00EE2D6D" w:rsidRPr="00291121">
        <w:rPr>
          <w:rFonts w:ascii="GHEA Grapalat" w:hAnsi="GHEA Grapalat" w:cs="Sylfaen"/>
          <w:lang w:val="hy-AM"/>
        </w:rPr>
        <w:t>Հաագայի կոնվենցիա</w:t>
      </w:r>
      <w:r w:rsidR="00C76AE4" w:rsidRPr="00291121">
        <w:rPr>
          <w:rFonts w:ascii="GHEA Grapalat" w:hAnsi="GHEA Grapalat" w:cs="Sylfaen"/>
          <w:lang w:val="hy-AM"/>
        </w:rPr>
        <w:t>յի</w:t>
      </w:r>
      <w:r w:rsidR="00F2370E" w:rsidRPr="00291121">
        <w:rPr>
          <w:rFonts w:ascii="GHEA Grapalat" w:hAnsi="GHEA Grapalat" w:cs="Sylfaen"/>
          <w:lang w:val="hy-AM"/>
        </w:rPr>
        <w:t xml:space="preserve"> </w:t>
      </w:r>
      <w:r w:rsidR="006B462F" w:rsidRPr="00291121">
        <w:rPr>
          <w:rFonts w:ascii="GHEA Grapalat" w:hAnsi="GHEA Grapalat" w:cs="Sylfaen"/>
          <w:lang w:val="hy-AM"/>
        </w:rPr>
        <w:t>շրջանակներում իր դիմումը քննարկելու և ԱՄՆ իրավասու մարմիններին դիմելու համար:</w:t>
      </w:r>
    </w:p>
    <w:p w14:paraId="32B246E0" w14:textId="53B7B69E" w:rsidR="006B462F" w:rsidRPr="00291121" w:rsidRDefault="006B462F"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 xml:space="preserve">ԱՄՆ պետդեպարտամենտի երեխաների հարցերի գրասենյակին հասցեագրված 17.02.2020 թվականի թիվ 26.2/3442-2020 գրությամբ Գործակալության պետը </w:t>
      </w:r>
      <w:r w:rsidR="006C1738" w:rsidRPr="006C1738">
        <w:rPr>
          <w:rFonts w:ascii="GHEA Grapalat" w:hAnsi="GHEA Grapalat" w:cs="Sylfaen"/>
          <w:lang w:val="hy-AM"/>
        </w:rPr>
        <w:t xml:space="preserve">                            </w:t>
      </w:r>
      <w:r w:rsidRPr="00291121">
        <w:rPr>
          <w:rFonts w:ascii="GHEA Grapalat" w:hAnsi="GHEA Grapalat" w:cs="Sylfaen"/>
          <w:lang w:val="hy-AM"/>
        </w:rPr>
        <w:lastRenderedPageBreak/>
        <w:t>խնդր</w:t>
      </w:r>
      <w:r w:rsidR="009246AC" w:rsidRPr="00291121">
        <w:rPr>
          <w:rFonts w:ascii="GHEA Grapalat" w:hAnsi="GHEA Grapalat" w:cs="Sylfaen"/>
          <w:lang w:val="hy-AM"/>
        </w:rPr>
        <w:t>ել է Հաագայի</w:t>
      </w:r>
      <w:r w:rsidRPr="00291121">
        <w:rPr>
          <w:rFonts w:ascii="GHEA Grapalat" w:hAnsi="GHEA Grapalat" w:cs="Sylfaen"/>
          <w:lang w:val="hy-AM"/>
        </w:rPr>
        <w:t xml:space="preserve"> կոնվենցիայի համաձայն </w:t>
      </w:r>
      <w:r w:rsidR="009246AC" w:rsidRPr="00291121">
        <w:rPr>
          <w:rFonts w:ascii="GHEA Grapalat" w:hAnsi="GHEA Grapalat" w:cs="Sylfaen"/>
          <w:lang w:val="hy-AM"/>
        </w:rPr>
        <w:t xml:space="preserve">դիտարկել </w:t>
      </w:r>
      <w:r w:rsidRPr="00291121">
        <w:rPr>
          <w:rFonts w:ascii="GHEA Grapalat" w:hAnsi="GHEA Grapalat" w:cs="Sylfaen"/>
          <w:lang w:val="hy-AM"/>
        </w:rPr>
        <w:t>երեխային Հայաստանի Հանրապետություն վերադարձնելու հարցը:</w:t>
      </w:r>
    </w:p>
    <w:p w14:paraId="0A3A3970" w14:textId="30247631" w:rsidR="006B462F" w:rsidRPr="00291121" w:rsidRDefault="006B462F"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ԱՄՆ պետդեպարտամենտի երեխաների հարցերի գրասենյակի 19.02.2020 թվականի գրությամբ հաստատվել է Արամ Պետրոսյանի Հաագայի կոնվենցիայի համաձայն ներկայացված՝ երեխայի վերադարձի մասին դիմումի ստացումը:</w:t>
      </w:r>
    </w:p>
    <w:p w14:paraId="1C1065CB" w14:textId="56F4D771" w:rsidR="006B462F" w:rsidRPr="00291121" w:rsidRDefault="006B462F"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Գործակալության պետի 08.04.2021 թվականի թիվ 26.2/8651 գրությամբ հայտնվել է, որ ԱՄՆ Կալիֆոռնիա նահանգի դատարանի որոշմամբ երեխան վերադարձվել է իր սովորական բնակության վայր՝ Հայաստանի Հանրապետություն: Նշված փաստի հիման վրա Հաագայի կոնվենցիայի շրջանակներում գործի քննարկումը համարվ</w:t>
      </w:r>
      <w:r w:rsidR="00071E1B" w:rsidRPr="00291121">
        <w:rPr>
          <w:rFonts w:ascii="GHEA Grapalat" w:hAnsi="GHEA Grapalat" w:cs="Sylfaen"/>
          <w:lang w:val="hy-AM"/>
        </w:rPr>
        <w:t>ել</w:t>
      </w:r>
      <w:r w:rsidRPr="00291121">
        <w:rPr>
          <w:rFonts w:ascii="GHEA Grapalat" w:hAnsi="GHEA Grapalat" w:cs="Sylfaen"/>
          <w:lang w:val="hy-AM"/>
        </w:rPr>
        <w:t xml:space="preserve"> է ավարտված:</w:t>
      </w:r>
    </w:p>
    <w:p w14:paraId="5459BB28" w14:textId="0553324C" w:rsidR="006B462F" w:rsidRPr="00291121" w:rsidRDefault="006B462F"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 xml:space="preserve">Գործակալության պետի 10.06.2021 թվականի թիվ 26.2/16451-2021 գրությամբ հայտնվել է, որ Հաագայի կոնվենցիայի շրջանակներում քննվող գործը փակվել է ԱՄՆ կենտրոնական մարմնի կողմից՝ ԱՄՆ համապատասխան դատարանի՝ երեխային Հայաստանի Հանրապետություն վերադարձնելու որոշմամբ: </w:t>
      </w:r>
      <w:r w:rsidR="00071E1B" w:rsidRPr="00291121">
        <w:rPr>
          <w:rFonts w:ascii="GHEA Grapalat" w:hAnsi="GHEA Grapalat" w:cs="Sylfaen"/>
          <w:lang w:val="hy-AM"/>
        </w:rPr>
        <w:t>Նույն</w:t>
      </w:r>
      <w:r w:rsidRPr="00291121">
        <w:rPr>
          <w:rFonts w:ascii="GHEA Grapalat" w:hAnsi="GHEA Grapalat" w:cs="Sylfaen"/>
          <w:lang w:val="hy-AM"/>
        </w:rPr>
        <w:t xml:space="preserve"> պահին երեխան գտնվ</w:t>
      </w:r>
      <w:r w:rsidR="00071E1B" w:rsidRPr="00291121">
        <w:rPr>
          <w:rFonts w:ascii="GHEA Grapalat" w:hAnsi="GHEA Grapalat" w:cs="Sylfaen"/>
          <w:lang w:val="hy-AM"/>
        </w:rPr>
        <w:t xml:space="preserve">ել </w:t>
      </w:r>
      <w:r w:rsidRPr="00291121">
        <w:rPr>
          <w:rFonts w:ascii="GHEA Grapalat" w:hAnsi="GHEA Grapalat" w:cs="Sylfaen"/>
          <w:lang w:val="hy-AM"/>
        </w:rPr>
        <w:t>է Հայաստանի Հանրապետությունում:</w:t>
      </w:r>
    </w:p>
    <w:p w14:paraId="4CD6D0CF" w14:textId="3CC0683F" w:rsidR="00A115BE"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Վերոգրյալի հիման վրա Վճռաբեկ դատարանը փաստում է, որ</w:t>
      </w:r>
      <w:r w:rsidR="00925E55" w:rsidRPr="00291121">
        <w:rPr>
          <w:rFonts w:ascii="GHEA Grapalat" w:hAnsi="GHEA Grapalat" w:cs="Sylfaen"/>
          <w:lang w:val="hy-AM"/>
        </w:rPr>
        <w:t xml:space="preserve">, </w:t>
      </w:r>
      <w:r w:rsidRPr="00291121">
        <w:rPr>
          <w:rFonts w:ascii="GHEA Grapalat" w:hAnsi="GHEA Grapalat" w:cs="Sylfaen"/>
          <w:lang w:val="hy-AM"/>
        </w:rPr>
        <w:t xml:space="preserve">սույն վարչական գործի նյութերի </w:t>
      </w:r>
      <w:r w:rsidR="00925E55" w:rsidRPr="00291121">
        <w:rPr>
          <w:rFonts w:ascii="GHEA Grapalat" w:hAnsi="GHEA Grapalat" w:cs="Sylfaen"/>
          <w:lang w:val="hy-AM"/>
        </w:rPr>
        <w:t>համաձայն</w:t>
      </w:r>
      <w:r w:rsidR="00291121" w:rsidRPr="00291121">
        <w:rPr>
          <w:rFonts w:ascii="GHEA Grapalat" w:hAnsi="GHEA Grapalat" w:cs="Sylfaen"/>
          <w:lang w:val="hy-AM"/>
        </w:rPr>
        <w:t>՝</w:t>
      </w:r>
      <w:r w:rsidR="00823939" w:rsidRPr="00291121">
        <w:rPr>
          <w:rFonts w:ascii="GHEA Grapalat" w:hAnsi="GHEA Grapalat" w:cs="Sylfaen"/>
          <w:lang w:val="hy-AM"/>
        </w:rPr>
        <w:t xml:space="preserve"> Գործակալության պետին հասցեագրված դիմումով Արամ Պետրոսյանն ակնկալել է, որ </w:t>
      </w:r>
      <w:r w:rsidR="007538E9" w:rsidRPr="00291121">
        <w:rPr>
          <w:rFonts w:ascii="GHEA Grapalat" w:hAnsi="GHEA Grapalat" w:cs="Sylfaen"/>
          <w:lang w:val="hy-AM"/>
        </w:rPr>
        <w:t>կենտրոնական մարմնի</w:t>
      </w:r>
      <w:r w:rsidR="009246AC" w:rsidRPr="00291121">
        <w:rPr>
          <w:rFonts w:ascii="GHEA Grapalat" w:hAnsi="GHEA Grapalat" w:cs="Sylfaen"/>
          <w:lang w:val="hy-AM"/>
        </w:rPr>
        <w:t xml:space="preserve"> կողմից </w:t>
      </w:r>
      <w:r w:rsidR="00823939" w:rsidRPr="00291121">
        <w:rPr>
          <w:rFonts w:ascii="GHEA Grapalat" w:hAnsi="GHEA Grapalat" w:cs="Sylfaen"/>
          <w:lang w:val="hy-AM"/>
        </w:rPr>
        <w:t xml:space="preserve">ձեռնարկվեն անհրաժեշտ միջոցներ Հաագայի կոնվենցիայի շրջանակներում իր դիմումը քննարկելու և ԱՄՆ իրավասու մարմիններին դիմելու համար՝ </w:t>
      </w:r>
      <w:r w:rsidR="0084648F" w:rsidRPr="00291121">
        <w:rPr>
          <w:rFonts w:ascii="GHEA Grapalat" w:hAnsi="GHEA Grapalat" w:cs="Sylfaen"/>
          <w:lang w:val="hy-AM"/>
        </w:rPr>
        <w:t>ենթադրելով</w:t>
      </w:r>
      <w:r w:rsidR="00823939" w:rsidRPr="00291121">
        <w:rPr>
          <w:rFonts w:ascii="GHEA Grapalat" w:hAnsi="GHEA Grapalat" w:cs="Sylfaen"/>
          <w:lang w:val="hy-AM"/>
        </w:rPr>
        <w:t xml:space="preserve">, որ Գործակալության կողմից </w:t>
      </w:r>
      <w:r w:rsidR="006C1738" w:rsidRPr="006C1738">
        <w:rPr>
          <w:rFonts w:ascii="GHEA Grapalat" w:hAnsi="GHEA Grapalat" w:cs="Sylfaen"/>
          <w:lang w:val="hy-AM"/>
        </w:rPr>
        <w:t xml:space="preserve">                         </w:t>
      </w:r>
      <w:r w:rsidR="00823939" w:rsidRPr="00291121">
        <w:rPr>
          <w:rFonts w:ascii="GHEA Grapalat" w:hAnsi="GHEA Grapalat" w:cs="Sylfaen"/>
          <w:lang w:val="hy-AM"/>
        </w:rPr>
        <w:t>կատարվելիք գործողությունների արդյունքում Արամ Պետրոսյանի և Լիլիթ Խաչատրյանի</w:t>
      </w:r>
      <w:r w:rsidR="007F0B7F" w:rsidRPr="00291121">
        <w:rPr>
          <w:rFonts w:ascii="GHEA Grapalat" w:hAnsi="GHEA Grapalat" w:cs="Sylfaen"/>
          <w:lang w:val="hy-AM"/>
        </w:rPr>
        <w:t xml:space="preserve"> անչափահաս որդին՝ </w:t>
      </w:r>
      <w:r w:rsidR="00823939" w:rsidRPr="00291121">
        <w:rPr>
          <w:rFonts w:ascii="GHEA Grapalat" w:hAnsi="GHEA Grapalat" w:cs="Sylfaen"/>
          <w:lang w:val="hy-AM"/>
        </w:rPr>
        <w:t>Գևորգ Պետրոսյան</w:t>
      </w:r>
      <w:r w:rsidR="007F0B7F" w:rsidRPr="00291121">
        <w:rPr>
          <w:rFonts w:ascii="GHEA Grapalat" w:hAnsi="GHEA Grapalat" w:cs="Sylfaen"/>
          <w:lang w:val="hy-AM"/>
        </w:rPr>
        <w:t>ը ԱՄՆ-ից կտեղափոխվի Հայաստանի Հանրապետություն։</w:t>
      </w:r>
    </w:p>
    <w:p w14:paraId="0A78FE1D" w14:textId="25586CE5" w:rsidR="00857649" w:rsidRPr="00291121" w:rsidRDefault="007F0B7F"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Գործակալության կողմից իրականացված գործողություններ</w:t>
      </w:r>
      <w:r w:rsidR="00A115BE" w:rsidRPr="00291121">
        <w:rPr>
          <w:rFonts w:ascii="GHEA Grapalat" w:hAnsi="GHEA Grapalat" w:cs="Sylfaen"/>
          <w:lang w:val="hy-AM"/>
        </w:rPr>
        <w:t xml:space="preserve">ով </w:t>
      </w:r>
      <w:r w:rsidRPr="00291121">
        <w:rPr>
          <w:rFonts w:ascii="GHEA Grapalat" w:hAnsi="GHEA Grapalat" w:cs="Sylfaen"/>
          <w:lang w:val="hy-AM"/>
        </w:rPr>
        <w:t>Արամ Պետրոսյանի կողմից ակնկալվող արդյունքն ստացվել է</w:t>
      </w:r>
      <w:r w:rsidR="00DA229E">
        <w:rPr>
          <w:rFonts w:ascii="GHEA Grapalat" w:hAnsi="GHEA Grapalat" w:cs="Sylfaen"/>
          <w:lang w:val="hy-AM"/>
        </w:rPr>
        <w:t>,</w:t>
      </w:r>
      <w:r w:rsidRPr="00291121">
        <w:rPr>
          <w:rFonts w:ascii="GHEA Grapalat" w:hAnsi="GHEA Grapalat" w:cs="Sylfaen"/>
          <w:lang w:val="hy-AM"/>
        </w:rPr>
        <w:t xml:space="preserve"> և Գևորգ Պետրոսյանը ԱՄՆ-ից տեղափոխվել է Հայաստանի Հանրապետություն։</w:t>
      </w:r>
    </w:p>
    <w:p w14:paraId="0C5102AA" w14:textId="0D954606" w:rsidR="00332CD5"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Հետազոտելով գործում առկա նյութերը՝ Վճռաբեկ դատարանն արձանագրում է, որ դրանցով հիմնավորվում</w:t>
      </w:r>
      <w:r w:rsidR="00332CD5" w:rsidRPr="00291121">
        <w:rPr>
          <w:rFonts w:ascii="GHEA Grapalat" w:hAnsi="GHEA Grapalat" w:cs="Sylfaen"/>
          <w:lang w:val="hy-AM"/>
        </w:rPr>
        <w:t xml:space="preserve"> է</w:t>
      </w:r>
      <w:r w:rsidRPr="00291121">
        <w:rPr>
          <w:rFonts w:ascii="GHEA Grapalat" w:hAnsi="GHEA Grapalat" w:cs="Sylfaen"/>
          <w:lang w:val="hy-AM"/>
        </w:rPr>
        <w:t>, որ</w:t>
      </w:r>
      <w:r w:rsidR="00332CD5" w:rsidRPr="00291121">
        <w:rPr>
          <w:rFonts w:ascii="GHEA Grapalat" w:hAnsi="GHEA Grapalat" w:cs="Sylfaen"/>
          <w:lang w:val="hy-AM"/>
        </w:rPr>
        <w:t xml:space="preserve"> Արամ Պետրոսյանը համապատասխան դիմումով դիմել է Գործալակությանը, Գործակալության կողմից կատարվել են Հաագայի կոնվենցիայով սահմանված </w:t>
      </w:r>
      <w:r w:rsidR="007E76F6" w:rsidRPr="00291121">
        <w:rPr>
          <w:rFonts w:ascii="GHEA Grapalat" w:hAnsi="GHEA Grapalat" w:cs="Sylfaen"/>
          <w:lang w:val="hy-AM"/>
        </w:rPr>
        <w:t>լիազորություններ</w:t>
      </w:r>
      <w:r w:rsidR="00332CD5" w:rsidRPr="00291121">
        <w:rPr>
          <w:rFonts w:ascii="GHEA Grapalat" w:hAnsi="GHEA Grapalat" w:cs="Sylfaen"/>
          <w:lang w:val="hy-AM"/>
        </w:rPr>
        <w:t xml:space="preserve">, որոնց արդյունքում ԱՄՆ կենտրոնական մարմինը ապահովել է </w:t>
      </w:r>
      <w:r w:rsidR="009C131F" w:rsidRPr="00291121">
        <w:rPr>
          <w:rFonts w:ascii="GHEA Grapalat" w:hAnsi="GHEA Grapalat" w:cs="Sylfaen"/>
          <w:lang w:val="hy-AM"/>
        </w:rPr>
        <w:t xml:space="preserve">Գևորգ Պետրոսյանին Հայաստանի Հանրապետություն վերադարձնելու հարցի լուծումը։ Այսինքն, </w:t>
      </w:r>
      <w:r w:rsidR="00DA4942" w:rsidRPr="00291121">
        <w:rPr>
          <w:rFonts w:ascii="GHEA Grapalat" w:hAnsi="GHEA Grapalat" w:cs="Sylfaen"/>
          <w:lang w:val="hy-AM"/>
        </w:rPr>
        <w:t>Գործակալության կողմից՝ որպես հանրային իշխանությ</w:t>
      </w:r>
      <w:r w:rsidR="00DA229E">
        <w:rPr>
          <w:rFonts w:ascii="GHEA Grapalat" w:hAnsi="GHEA Grapalat" w:cs="Sylfaen"/>
          <w:lang w:val="hy-AM"/>
        </w:rPr>
        <w:t>ու</w:t>
      </w:r>
      <w:r w:rsidR="00DA4942" w:rsidRPr="00291121">
        <w:rPr>
          <w:rFonts w:ascii="GHEA Grapalat" w:hAnsi="GHEA Grapalat" w:cs="Sylfaen"/>
          <w:lang w:val="hy-AM"/>
        </w:rPr>
        <w:t>ն կրող սուբյեկտ</w:t>
      </w:r>
      <w:r w:rsidR="00DA229E">
        <w:rPr>
          <w:rFonts w:ascii="GHEA Grapalat" w:hAnsi="GHEA Grapalat" w:cs="Sylfaen"/>
          <w:lang w:val="hy-AM"/>
        </w:rPr>
        <w:t>ի</w:t>
      </w:r>
      <w:r w:rsidR="00DA4942" w:rsidRPr="00291121">
        <w:rPr>
          <w:rFonts w:ascii="GHEA Grapalat" w:hAnsi="GHEA Grapalat" w:cs="Sylfaen"/>
          <w:lang w:val="hy-AM"/>
        </w:rPr>
        <w:t>, կատարվել են արտաքին ներգործություն ունեցող այնպիսի գործողություններ, որոնց արդյունքում բարելավ</w:t>
      </w:r>
      <w:r w:rsidR="000367A4">
        <w:rPr>
          <w:rFonts w:ascii="GHEA Grapalat" w:hAnsi="GHEA Grapalat" w:cs="Sylfaen"/>
          <w:lang w:val="hy-AM"/>
        </w:rPr>
        <w:t>վ</w:t>
      </w:r>
      <w:r w:rsidR="00DA4942" w:rsidRPr="00291121">
        <w:rPr>
          <w:rFonts w:ascii="GHEA Grapalat" w:hAnsi="GHEA Grapalat" w:cs="Sylfaen"/>
          <w:lang w:val="hy-AM"/>
        </w:rPr>
        <w:t>ել է Արամ Պետրոսյանի փաստացի դրությունը</w:t>
      </w:r>
      <w:r w:rsidR="009F0A7B" w:rsidRPr="00291121">
        <w:rPr>
          <w:rFonts w:ascii="GHEA Grapalat" w:hAnsi="GHEA Grapalat" w:cs="Sylfaen"/>
          <w:lang w:val="hy-AM"/>
        </w:rPr>
        <w:t>՝ վերացվել են  վերջինիս՝ Գևորգ Պետրոսյանի նկատմամբ խնամակալության իրավունքի իրացման համար խոչընդոտ հանդիսացող հանգամանքները։</w:t>
      </w:r>
    </w:p>
    <w:p w14:paraId="4338DC99" w14:textId="77BCB1B1" w:rsidR="009B1624"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 xml:space="preserve">Նշվածը Վճռաբեկ դատարանին հիմք է տալիս արձանագրելու, որ </w:t>
      </w:r>
      <w:r w:rsidR="00030830" w:rsidRPr="00291121">
        <w:rPr>
          <w:rFonts w:ascii="GHEA Grapalat" w:hAnsi="GHEA Grapalat" w:cs="Sylfaen"/>
          <w:lang w:val="hy-AM"/>
        </w:rPr>
        <w:t>Գործակալության կողմից կատարված և սույն գործով վեճի առարկա հանդիսացող գործողությունները հանդիսանում են վարչական մարմնի կողմից կատարված և կատարմամբ իրենց սպառած գործողություններ, ուստի դրանց առնչությամբ իրավական վեճը ենթակա է ՀՀ վարչական դատավարության կարգով քննության</w:t>
      </w:r>
      <w:r w:rsidRPr="00291121">
        <w:rPr>
          <w:rFonts w:ascii="GHEA Grapalat" w:hAnsi="GHEA Grapalat" w:cs="Sylfaen"/>
          <w:lang w:val="hy-AM"/>
        </w:rPr>
        <w:t xml:space="preserve">: </w:t>
      </w:r>
    </w:p>
    <w:p w14:paraId="32E2E8DF" w14:textId="77777777" w:rsidR="00A4559A"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lastRenderedPageBreak/>
        <w:t>Վերոնշյալ պատճառաբանությամբ՝ Վճռաբեկ դատարանը գտնում է, որ Վերաքննիչ դատարանը թույլ է տվել դատավարական իրավունքի նորմերի խախտում, ինչը հանգեցրել է գործի սխալ լուծման:</w:t>
      </w:r>
    </w:p>
    <w:p w14:paraId="460C7AF1" w14:textId="0612ACB7" w:rsidR="00A4559A"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 xml:space="preserve">Ամբողջ վերոգրյալի հիման վրա՝ Վճռաբեկ դատարանը փաստում է, որ </w:t>
      </w:r>
      <w:r w:rsidR="002D0230" w:rsidRPr="00291121">
        <w:rPr>
          <w:rFonts w:ascii="GHEA Grapalat" w:hAnsi="GHEA Grapalat" w:cs="Sylfaen"/>
          <w:lang w:val="hy-AM"/>
        </w:rPr>
        <w:t>Վերաքննիչ դատարանի կողմից</w:t>
      </w:r>
      <w:r w:rsidR="00C57512" w:rsidRPr="00291121">
        <w:rPr>
          <w:rFonts w:ascii="GHEA Grapalat" w:hAnsi="GHEA Grapalat" w:cs="Sylfaen"/>
          <w:lang w:val="hy-AM"/>
        </w:rPr>
        <w:t xml:space="preserve"> թույլ է տրվել </w:t>
      </w:r>
      <w:r w:rsidR="00C57512" w:rsidRPr="00291121">
        <w:rPr>
          <w:rFonts w:ascii="GHEA Grapalat" w:hAnsi="GHEA Grapalat"/>
          <w:lang w:val="de-DE"/>
        </w:rPr>
        <w:t>ՀՀ Սահմանադրության 61-րդ</w:t>
      </w:r>
      <w:r w:rsidR="00C57512" w:rsidRPr="00291121">
        <w:rPr>
          <w:rFonts w:ascii="GHEA Grapalat" w:hAnsi="GHEA Grapalat"/>
          <w:lang w:val="hy-AM"/>
        </w:rPr>
        <w:t>,</w:t>
      </w:r>
      <w:r w:rsidR="00C57512" w:rsidRPr="00291121">
        <w:rPr>
          <w:rFonts w:ascii="GHEA Grapalat" w:hAnsi="GHEA Grapalat"/>
          <w:lang w:val="de-DE"/>
        </w:rPr>
        <w:t xml:space="preserve"> 63-րդ հոդվածներ</w:t>
      </w:r>
      <w:r w:rsidR="00C57512" w:rsidRPr="00291121">
        <w:rPr>
          <w:rFonts w:ascii="GHEA Grapalat" w:hAnsi="GHEA Grapalat"/>
          <w:lang w:val="hy-AM"/>
        </w:rPr>
        <w:t>ի և</w:t>
      </w:r>
      <w:r w:rsidR="00C57512" w:rsidRPr="00291121">
        <w:rPr>
          <w:rFonts w:ascii="GHEA Grapalat" w:hAnsi="GHEA Grapalat"/>
          <w:lang w:val="de-DE"/>
        </w:rPr>
        <w:t xml:space="preserve"> </w:t>
      </w:r>
      <w:r w:rsidR="008432F7">
        <w:rPr>
          <w:rFonts w:ascii="GHEA Grapalat" w:hAnsi="GHEA Grapalat"/>
          <w:lang w:val="hy-AM"/>
        </w:rPr>
        <w:t>Կ</w:t>
      </w:r>
      <w:r w:rsidR="00C57512" w:rsidRPr="00291121">
        <w:rPr>
          <w:rFonts w:ascii="GHEA Grapalat" w:hAnsi="GHEA Grapalat"/>
          <w:lang w:val="de-DE"/>
        </w:rPr>
        <w:t>ոնվենցիայի 6-րդ հոդվածի խախտ</w:t>
      </w:r>
      <w:r w:rsidR="00BE5C45" w:rsidRPr="00291121">
        <w:rPr>
          <w:rFonts w:ascii="GHEA Grapalat" w:hAnsi="GHEA Grapalat"/>
          <w:lang w:val="hy-AM"/>
        </w:rPr>
        <w:t>ում, որ</w:t>
      </w:r>
      <w:r w:rsidR="00C57512" w:rsidRPr="00291121">
        <w:rPr>
          <w:rFonts w:ascii="GHEA Grapalat" w:hAnsi="GHEA Grapalat"/>
          <w:lang w:val="de-DE"/>
        </w:rPr>
        <w:t>ը խաթարել է արդարադատության բուն էությունը</w:t>
      </w:r>
      <w:r w:rsidR="002D0230" w:rsidRPr="00291121">
        <w:rPr>
          <w:rFonts w:ascii="GHEA Grapalat" w:hAnsi="GHEA Grapalat" w:cs="Sylfaen"/>
          <w:lang w:val="hy-AM"/>
        </w:rPr>
        <w:t>:</w:t>
      </w:r>
    </w:p>
    <w:p w14:paraId="1788F483" w14:textId="4085BB09" w:rsidR="00E275A0"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Այսպիսով, սույն վճռաբեկ բողոքի հիմքերի առկայությունը Վճռաբեկ դատարանը համարում է բավարար՝ ՀՀ վարչական դատավարության օրենսգրքի 150-151-րդ և</w:t>
      </w:r>
      <w:r w:rsidR="00F01804" w:rsidRPr="00291121">
        <w:rPr>
          <w:rFonts w:ascii="GHEA Grapalat" w:hAnsi="GHEA Grapalat" w:cs="Sylfaen"/>
          <w:lang w:val="hy-AM"/>
        </w:rPr>
        <w:t xml:space="preserve"> </w:t>
      </w:r>
      <w:r w:rsidRPr="00291121">
        <w:rPr>
          <w:rFonts w:ascii="GHEA Grapalat" w:hAnsi="GHEA Grapalat" w:cs="Sylfaen"/>
          <w:lang w:val="hy-AM"/>
        </w:rPr>
        <w:t>163-րդ հոդվածների ուժով Վերաքննիչ դատարանի որոշումը բեկանելու համար:</w:t>
      </w:r>
    </w:p>
    <w:p w14:paraId="2149CFE5" w14:textId="663720EB" w:rsidR="00D269BC" w:rsidRPr="00291121" w:rsidRDefault="008E0991"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Pr>
          <w:rFonts w:ascii="GHEA Grapalat" w:hAnsi="GHEA Grapalat" w:cs="Sylfaen"/>
          <w:lang w:val="hy-AM"/>
        </w:rPr>
        <w:t xml:space="preserve">Միաժամանակ, </w:t>
      </w:r>
      <w:r w:rsidR="00DF23A7" w:rsidRPr="00291121">
        <w:rPr>
          <w:rFonts w:ascii="GHEA Grapalat" w:hAnsi="GHEA Grapalat"/>
          <w:lang w:val="hy-AM" w:eastAsia="ru-RU"/>
        </w:rPr>
        <w:t>Վճռաբեկ դատարանը</w:t>
      </w:r>
      <w:r w:rsidR="00D269BC" w:rsidRPr="00291121">
        <w:rPr>
          <w:rFonts w:ascii="GHEA Grapalat" w:hAnsi="GHEA Grapalat"/>
          <w:lang w:val="hy-AM" w:eastAsia="ru-RU"/>
        </w:rPr>
        <w:t xml:space="preserve"> </w:t>
      </w:r>
      <w:r w:rsidR="00BE5C45" w:rsidRPr="00291121">
        <w:rPr>
          <w:rFonts w:ascii="GHEA Grapalat" w:hAnsi="GHEA Grapalat"/>
          <w:lang w:val="hy-AM" w:eastAsia="ru-RU"/>
        </w:rPr>
        <w:t>փաստում է, որ</w:t>
      </w:r>
      <w:r w:rsidR="00DF23A7" w:rsidRPr="00291121">
        <w:rPr>
          <w:rFonts w:ascii="GHEA Grapalat" w:hAnsi="GHEA Grapalat"/>
          <w:lang w:val="hy-AM" w:eastAsia="ru-RU"/>
        </w:rPr>
        <w:t xml:space="preserve"> </w:t>
      </w:r>
      <w:r w:rsidR="00DF23A7" w:rsidRPr="00291121">
        <w:rPr>
          <w:rFonts w:ascii="GHEA Grapalat" w:hAnsi="GHEA Grapalat" w:cs="Sylfaen"/>
          <w:lang w:val="hy-AM"/>
        </w:rPr>
        <w:t>Վերաքննիչ դատարանի կողմից թույլ տրված դատական սխալի արդյունքում գործի վարույթը կարճվել է ընթացակարգային հիմնավորումներով և սույն դատական վեճը չի ենթարկվել ըստ էության քննության, ու</w:t>
      </w:r>
      <w:r w:rsidR="00E542A8" w:rsidRPr="00291121">
        <w:rPr>
          <w:rFonts w:ascii="GHEA Grapalat" w:hAnsi="GHEA Grapalat" w:cs="Sylfaen"/>
          <w:lang w:val="hy-AM"/>
        </w:rPr>
        <w:t>ս</w:t>
      </w:r>
      <w:r w:rsidR="00DF23A7" w:rsidRPr="00291121">
        <w:rPr>
          <w:rFonts w:ascii="GHEA Grapalat" w:hAnsi="GHEA Grapalat" w:cs="Sylfaen"/>
          <w:lang w:val="hy-AM"/>
        </w:rPr>
        <w:t xml:space="preserve">տի </w:t>
      </w:r>
      <w:r w:rsidR="00E542A8" w:rsidRPr="00291121">
        <w:rPr>
          <w:rFonts w:ascii="GHEA Grapalat" w:hAnsi="GHEA Grapalat" w:cs="Tahoma"/>
          <w:szCs w:val="18"/>
          <w:shd w:val="clear" w:color="auto" w:fill="FFFFFF"/>
          <w:lang w:val="hy-AM"/>
        </w:rPr>
        <w:t xml:space="preserve">Վճռաբեկ դատարանը գտնում է, որ սույն որոշմամբ արտահայտված իրավական դիրքորոշումների լույսի ներքո գործին ըստ էության լուծում տալու համար՝ սույն գործն անհրաժեշտ է ուղարկել </w:t>
      </w:r>
      <w:r w:rsidR="00E542A8" w:rsidRPr="00291121">
        <w:rPr>
          <w:rFonts w:ascii="GHEA Grapalat" w:hAnsi="GHEA Grapalat" w:cs="Sylfaen"/>
          <w:lang w:val="hy-AM"/>
        </w:rPr>
        <w:t>ՀՀ վերաքննիչ վարչական դատարան</w:t>
      </w:r>
      <w:r w:rsidR="00E542A8" w:rsidRPr="00291121">
        <w:rPr>
          <w:rFonts w:ascii="GHEA Grapalat" w:hAnsi="GHEA Grapalat" w:cs="Tahoma"/>
          <w:szCs w:val="18"/>
          <w:shd w:val="clear" w:color="auto" w:fill="FFFFFF"/>
          <w:lang w:val="hy-AM"/>
        </w:rPr>
        <w:t>՝ ողջ ծավալով նոր քննության</w:t>
      </w:r>
      <w:r w:rsidR="00D269BC" w:rsidRPr="00291121">
        <w:rPr>
          <w:rFonts w:ascii="GHEA Grapalat" w:hAnsi="GHEA Grapalat"/>
          <w:lang w:val="hy-AM" w:eastAsia="ru-RU"/>
        </w:rPr>
        <w:t>:</w:t>
      </w:r>
    </w:p>
    <w:p w14:paraId="48FC8BB3" w14:textId="77777777" w:rsidR="001053B0" w:rsidRPr="00291121" w:rsidRDefault="001053B0"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p>
    <w:p w14:paraId="355F0FD0" w14:textId="77777777" w:rsidR="00E275A0" w:rsidRPr="00291121" w:rsidRDefault="00A4559A" w:rsidP="000D2837">
      <w:pPr>
        <w:tabs>
          <w:tab w:val="left" w:pos="360"/>
          <w:tab w:val="left" w:pos="540"/>
          <w:tab w:val="left" w:pos="851"/>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b/>
          <w:bCs/>
          <w:u w:val="single"/>
          <w:lang w:val="hy-AM"/>
        </w:rPr>
        <w:t>5. Վճռաբեկ դատարանի պատճառաբանությունները և եզրահանգումները դատական ծախսերի բաշխման վերաբերյալ</w:t>
      </w:r>
      <w:r w:rsidRPr="00291121">
        <w:rPr>
          <w:rFonts w:ascii="GHEA Grapalat" w:hAnsi="GHEA Grapalat" w:cs="Cambria Math"/>
          <w:b/>
          <w:bCs/>
          <w:u w:val="single"/>
          <w:lang w:val="hy-AM"/>
        </w:rPr>
        <w:t>.</w:t>
      </w:r>
    </w:p>
    <w:p w14:paraId="1C7932C3" w14:textId="77777777" w:rsidR="00E542A8" w:rsidRPr="00291121" w:rsidRDefault="00E542A8"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709D2693" w14:textId="77777777" w:rsidR="00E542A8" w:rsidRPr="00291121" w:rsidRDefault="00E542A8"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57DDB708" w14:textId="20A08B86" w:rsidR="00E542A8" w:rsidRPr="00291121" w:rsidRDefault="00E542A8"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r w:rsidRPr="00291121">
        <w:rPr>
          <w:rFonts w:ascii="GHEA Grapalat" w:hAnsi="GHEA Grapalat" w:cs="Sylfaen"/>
          <w:lang w:val="hy-AM"/>
        </w:rPr>
        <w:t xml:space="preserve">Վճռաբեկ դատարանը, նկատի ունենալով այն, որ վճռաբեկ բողոքը ենթակա է </w:t>
      </w:r>
      <w:r w:rsidR="008B4A17" w:rsidRPr="00291121">
        <w:rPr>
          <w:rFonts w:ascii="GHEA Grapalat" w:hAnsi="GHEA Grapalat" w:cs="Sylfaen"/>
          <w:lang w:val="hy-AM"/>
        </w:rPr>
        <w:t xml:space="preserve">մասնակի </w:t>
      </w:r>
      <w:r w:rsidRPr="00291121">
        <w:rPr>
          <w:rFonts w:ascii="GHEA Grapalat" w:hAnsi="GHEA Grapalat" w:cs="Sylfaen"/>
          <w:lang w:val="hy-AM"/>
        </w:rPr>
        <w:t>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 գտնում է, որ այդ հարցը ենթակա է լուծման գործի նոր քննության ընթացքում:</w:t>
      </w:r>
    </w:p>
    <w:p w14:paraId="6FC3A1D1" w14:textId="77777777" w:rsidR="00E542A8" w:rsidRPr="00291121" w:rsidRDefault="00E542A8" w:rsidP="000D2837">
      <w:pPr>
        <w:tabs>
          <w:tab w:val="left" w:pos="360"/>
          <w:tab w:val="left" w:pos="540"/>
        </w:tabs>
        <w:autoSpaceDE w:val="0"/>
        <w:autoSpaceDN w:val="0"/>
        <w:adjustRightInd w:val="0"/>
        <w:spacing w:line="276" w:lineRule="auto"/>
        <w:ind w:firstLine="426"/>
        <w:jc w:val="both"/>
        <w:rPr>
          <w:rFonts w:ascii="GHEA Grapalat" w:hAnsi="GHEA Grapalat" w:cs="Sylfaen"/>
          <w:lang w:val="hy-AM"/>
        </w:rPr>
      </w:pPr>
    </w:p>
    <w:p w14:paraId="7A89BD59" w14:textId="2C2BD196" w:rsidR="009B1624"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lang w:val="de-DE"/>
        </w:rPr>
      </w:pPr>
      <w:r w:rsidRPr="00291121">
        <w:rPr>
          <w:rFonts w:ascii="GHEA Grapalat" w:hAnsi="GHEA Grapalat" w:cs="Sylfaen"/>
          <w:lang w:val="de-DE"/>
        </w:rPr>
        <w:t>Ելնելով վերոգրյալից և ղեկավարվելով ՀՀ վարչական դատավարության օրենսգրքի</w:t>
      </w:r>
      <w:r w:rsidR="00F01804" w:rsidRPr="00291121">
        <w:rPr>
          <w:rFonts w:ascii="GHEA Grapalat" w:hAnsi="GHEA Grapalat" w:cs="Sylfaen"/>
          <w:lang w:val="de-DE"/>
        </w:rPr>
        <w:t xml:space="preserve"> </w:t>
      </w:r>
      <w:r w:rsidR="006C1738">
        <w:rPr>
          <w:rFonts w:ascii="GHEA Grapalat" w:hAnsi="GHEA Grapalat" w:cs="Sylfaen"/>
          <w:lang w:val="de-DE"/>
        </w:rPr>
        <w:t xml:space="preserve">           </w:t>
      </w:r>
      <w:r w:rsidRPr="00291121">
        <w:rPr>
          <w:rFonts w:ascii="GHEA Grapalat" w:hAnsi="GHEA Grapalat" w:cs="Sylfaen"/>
          <w:lang w:val="de-DE"/>
        </w:rPr>
        <w:t>169-171-րդ հոդվածներով, 172-րդ հոդվածի 1-ին մասով` Վճռաբեկ դատարանը</w:t>
      </w:r>
    </w:p>
    <w:p w14:paraId="44CEEBD5" w14:textId="77777777" w:rsidR="009B1624" w:rsidRPr="00291121" w:rsidRDefault="009B1624" w:rsidP="000D2837">
      <w:pPr>
        <w:tabs>
          <w:tab w:val="left" w:pos="360"/>
          <w:tab w:val="left" w:pos="540"/>
        </w:tabs>
        <w:autoSpaceDE w:val="0"/>
        <w:autoSpaceDN w:val="0"/>
        <w:adjustRightInd w:val="0"/>
        <w:spacing w:line="276" w:lineRule="auto"/>
        <w:ind w:firstLine="426"/>
        <w:jc w:val="center"/>
        <w:rPr>
          <w:rFonts w:ascii="GHEA Grapalat" w:hAnsi="GHEA Grapalat" w:cs="Sylfaen"/>
          <w:b/>
          <w:bCs/>
          <w:lang w:val="hy-AM"/>
        </w:rPr>
      </w:pPr>
    </w:p>
    <w:p w14:paraId="0601AE45" w14:textId="1131F69F" w:rsidR="00A4559A" w:rsidRPr="00B80361" w:rsidRDefault="00A4559A" w:rsidP="000D2837">
      <w:pPr>
        <w:tabs>
          <w:tab w:val="left" w:pos="360"/>
          <w:tab w:val="left" w:pos="540"/>
        </w:tabs>
        <w:autoSpaceDE w:val="0"/>
        <w:autoSpaceDN w:val="0"/>
        <w:adjustRightInd w:val="0"/>
        <w:spacing w:line="276" w:lineRule="auto"/>
        <w:ind w:firstLine="426"/>
        <w:jc w:val="center"/>
        <w:rPr>
          <w:rFonts w:ascii="GHEA Grapalat" w:hAnsi="GHEA Grapalat" w:cs="Sylfaen"/>
          <w:b/>
          <w:bCs/>
          <w:sz w:val="26"/>
          <w:szCs w:val="26"/>
          <w:lang w:val="hy-AM"/>
        </w:rPr>
      </w:pPr>
      <w:r w:rsidRPr="00B80361">
        <w:rPr>
          <w:rFonts w:ascii="GHEA Grapalat" w:hAnsi="GHEA Grapalat" w:cs="Sylfaen"/>
          <w:b/>
          <w:bCs/>
          <w:sz w:val="26"/>
          <w:szCs w:val="26"/>
          <w:lang w:val="hy-AM"/>
        </w:rPr>
        <w:t>Ո Ր Ո Շ Ե Ց</w:t>
      </w:r>
    </w:p>
    <w:p w14:paraId="09872FFD" w14:textId="77777777" w:rsidR="00A4559A" w:rsidRPr="00291121" w:rsidRDefault="00A4559A" w:rsidP="000D2837">
      <w:pPr>
        <w:tabs>
          <w:tab w:val="left" w:pos="360"/>
          <w:tab w:val="left" w:pos="540"/>
        </w:tabs>
        <w:autoSpaceDE w:val="0"/>
        <w:autoSpaceDN w:val="0"/>
        <w:adjustRightInd w:val="0"/>
        <w:spacing w:line="276" w:lineRule="auto"/>
        <w:ind w:firstLine="426"/>
        <w:jc w:val="both"/>
        <w:rPr>
          <w:rFonts w:ascii="GHEA Grapalat" w:hAnsi="GHEA Grapalat" w:cs="Sylfaen"/>
          <w:sz w:val="14"/>
          <w:szCs w:val="14"/>
          <w:lang w:val="hy-AM"/>
        </w:rPr>
      </w:pPr>
    </w:p>
    <w:p w14:paraId="3225E3DA" w14:textId="2E787B0D" w:rsidR="008B4A17" w:rsidRPr="00291121" w:rsidRDefault="00A4559A" w:rsidP="000D2837">
      <w:pPr>
        <w:pStyle w:val="ListParagraph"/>
        <w:numPr>
          <w:ilvl w:val="0"/>
          <w:numId w:val="3"/>
        </w:numPr>
        <w:tabs>
          <w:tab w:val="left" w:pos="360"/>
          <w:tab w:val="left" w:pos="540"/>
          <w:tab w:val="left" w:pos="709"/>
          <w:tab w:val="left" w:pos="851"/>
        </w:tabs>
        <w:autoSpaceDE w:val="0"/>
        <w:autoSpaceDN w:val="0"/>
        <w:adjustRightInd w:val="0"/>
        <w:ind w:left="0" w:firstLine="426"/>
        <w:jc w:val="both"/>
        <w:rPr>
          <w:rFonts w:ascii="GHEA Grapalat" w:hAnsi="GHEA Grapalat" w:cs="Sylfaen"/>
          <w:sz w:val="24"/>
          <w:szCs w:val="24"/>
          <w:lang w:val="hy-AM"/>
        </w:rPr>
      </w:pPr>
      <w:r w:rsidRPr="00291121">
        <w:rPr>
          <w:rFonts w:ascii="GHEA Grapalat" w:hAnsi="GHEA Grapalat" w:cs="Sylfaen"/>
          <w:sz w:val="24"/>
          <w:szCs w:val="24"/>
          <w:lang w:val="hy-AM"/>
        </w:rPr>
        <w:t>Վճռաբեկ բողոքը բավարարել</w:t>
      </w:r>
      <w:r w:rsidR="003D3018" w:rsidRPr="00291121">
        <w:rPr>
          <w:rFonts w:ascii="GHEA Grapalat" w:hAnsi="GHEA Grapalat" w:cs="Sylfaen"/>
          <w:sz w:val="24"/>
          <w:szCs w:val="24"/>
          <w:lang w:val="hy-AM"/>
        </w:rPr>
        <w:t xml:space="preserve"> մասնակի</w:t>
      </w:r>
      <w:r w:rsidRPr="00291121">
        <w:rPr>
          <w:rFonts w:ascii="GHEA Grapalat" w:hAnsi="GHEA Grapalat" w:cs="Sylfaen"/>
          <w:sz w:val="24"/>
          <w:szCs w:val="24"/>
          <w:lang w:val="hy-AM"/>
        </w:rPr>
        <w:t xml:space="preserve">: Բեկանել </w:t>
      </w:r>
      <w:r w:rsidR="008B4A17" w:rsidRPr="00291121">
        <w:rPr>
          <w:rFonts w:ascii="GHEA Grapalat" w:hAnsi="GHEA Grapalat" w:cs="Sylfaen"/>
          <w:sz w:val="24"/>
          <w:szCs w:val="24"/>
          <w:lang w:val="hy-AM"/>
        </w:rPr>
        <w:t>ՀՀ վերաքննիչ վարչական դատարանի 09.02.2024 թվականի որոշումը և գործն ուղարկել ՀՀ վերաքննիչ վարչական դատարան նոր քննության։</w:t>
      </w:r>
    </w:p>
    <w:p w14:paraId="3B978D17" w14:textId="00E15351" w:rsidR="008B4A17" w:rsidRPr="00291121" w:rsidRDefault="008B4A17" w:rsidP="000D2837">
      <w:pPr>
        <w:pStyle w:val="ListParagraph"/>
        <w:numPr>
          <w:ilvl w:val="0"/>
          <w:numId w:val="3"/>
        </w:numPr>
        <w:tabs>
          <w:tab w:val="left" w:pos="360"/>
          <w:tab w:val="left" w:pos="540"/>
          <w:tab w:val="left" w:pos="709"/>
          <w:tab w:val="left" w:pos="851"/>
        </w:tabs>
        <w:autoSpaceDE w:val="0"/>
        <w:autoSpaceDN w:val="0"/>
        <w:adjustRightInd w:val="0"/>
        <w:ind w:left="0" w:firstLine="426"/>
        <w:jc w:val="both"/>
        <w:rPr>
          <w:rFonts w:ascii="GHEA Grapalat" w:hAnsi="GHEA Grapalat" w:cs="Sylfaen"/>
          <w:sz w:val="24"/>
          <w:szCs w:val="24"/>
          <w:lang w:val="hy-AM"/>
        </w:rPr>
      </w:pPr>
      <w:r w:rsidRPr="00291121">
        <w:rPr>
          <w:rFonts w:ascii="GHEA Grapalat" w:hAnsi="GHEA Grapalat" w:cs="Sylfaen"/>
          <w:sz w:val="24"/>
          <w:szCs w:val="24"/>
          <w:lang w:val="hy-AM"/>
        </w:rPr>
        <w:lastRenderedPageBreak/>
        <w:t>Դատական ծախսերի բաշխման հարցին անդրադառնալ գործի նոր քննության ընթացքում:</w:t>
      </w:r>
    </w:p>
    <w:p w14:paraId="2C2B075E" w14:textId="497FBEAE" w:rsidR="00A4559A" w:rsidRPr="00291121" w:rsidRDefault="008B4A17" w:rsidP="000D2837">
      <w:pPr>
        <w:pStyle w:val="ListParagraph"/>
        <w:numPr>
          <w:ilvl w:val="0"/>
          <w:numId w:val="3"/>
        </w:numPr>
        <w:tabs>
          <w:tab w:val="left" w:pos="360"/>
          <w:tab w:val="left" w:pos="540"/>
          <w:tab w:val="left" w:pos="709"/>
          <w:tab w:val="left" w:pos="851"/>
        </w:tabs>
        <w:autoSpaceDE w:val="0"/>
        <w:autoSpaceDN w:val="0"/>
        <w:adjustRightInd w:val="0"/>
        <w:ind w:left="0" w:firstLine="426"/>
        <w:jc w:val="both"/>
        <w:rPr>
          <w:rFonts w:ascii="GHEA Grapalat" w:hAnsi="GHEA Grapalat" w:cs="Sylfaen"/>
          <w:sz w:val="24"/>
          <w:szCs w:val="24"/>
          <w:lang w:val="hy-AM"/>
        </w:rPr>
      </w:pPr>
      <w:r w:rsidRPr="00291121">
        <w:rPr>
          <w:rFonts w:ascii="GHEA Grapalat" w:hAnsi="GHEA Grapalat" w:cs="Sylfaen"/>
          <w:sz w:val="24"/>
          <w:szCs w:val="24"/>
          <w:lang w:val="hy-AM"/>
        </w:rPr>
        <w:t>Որոշումն օրինական ուժի մեջ է մտնում կայացման պահից, վերջնական է և բողոքարկման ենթակա չէ:</w:t>
      </w:r>
      <w:r w:rsidR="00A4559A" w:rsidRPr="00291121">
        <w:rPr>
          <w:rFonts w:ascii="GHEA Grapalat" w:hAnsi="GHEA Grapalat" w:cs="Sylfaen"/>
          <w:sz w:val="24"/>
          <w:szCs w:val="24"/>
          <w:lang w:val="hy-AM"/>
        </w:rPr>
        <w:tab/>
      </w:r>
    </w:p>
    <w:p w14:paraId="62802BF4" w14:textId="77777777" w:rsidR="00943E72" w:rsidRPr="00291121" w:rsidRDefault="00943E72" w:rsidP="000D2837">
      <w:pPr>
        <w:tabs>
          <w:tab w:val="left" w:pos="360"/>
          <w:tab w:val="left" w:pos="540"/>
          <w:tab w:val="left" w:pos="709"/>
          <w:tab w:val="left" w:pos="851"/>
        </w:tabs>
        <w:autoSpaceDE w:val="0"/>
        <w:autoSpaceDN w:val="0"/>
        <w:adjustRightInd w:val="0"/>
        <w:spacing w:line="276" w:lineRule="auto"/>
        <w:ind w:firstLine="426"/>
        <w:jc w:val="both"/>
        <w:rPr>
          <w:rFonts w:ascii="GHEA Grapalat" w:hAnsi="GHEA Grapalat" w:cs="Sylfaen"/>
          <w:lang w:val="hy-AM"/>
        </w:rPr>
      </w:pPr>
    </w:p>
    <w:p w14:paraId="692D6E09" w14:textId="77777777" w:rsidR="00A4559A" w:rsidRPr="00291121" w:rsidRDefault="00A4559A" w:rsidP="000D2837">
      <w:pPr>
        <w:pStyle w:val="NormalWeb"/>
        <w:shd w:val="clear" w:color="auto" w:fill="FFFFFF"/>
        <w:tabs>
          <w:tab w:val="left" w:pos="540"/>
          <w:tab w:val="left" w:pos="851"/>
        </w:tabs>
        <w:spacing w:before="0" w:beforeAutospacing="0" w:after="0" w:afterAutospacing="0" w:line="276" w:lineRule="auto"/>
        <w:ind w:left="-567" w:firstLine="426"/>
        <w:jc w:val="both"/>
        <w:rPr>
          <w:rFonts w:ascii="GHEA Grapalat" w:hAnsi="GHEA Grapalat"/>
          <w:sz w:val="2"/>
          <w:lang w:val="hy-AM"/>
        </w:rPr>
      </w:pPr>
    </w:p>
    <w:tbl>
      <w:tblPr>
        <w:tblW w:w="9132" w:type="dxa"/>
        <w:tblInd w:w="1101" w:type="dxa"/>
        <w:tblLook w:val="04A0" w:firstRow="1" w:lastRow="0" w:firstColumn="1" w:lastColumn="0" w:noHBand="0" w:noVBand="1"/>
      </w:tblPr>
      <w:tblGrid>
        <w:gridCol w:w="2693"/>
        <w:gridCol w:w="6439"/>
      </w:tblGrid>
      <w:tr w:rsidR="008432F7" w14:paraId="091C93CB" w14:textId="77777777" w:rsidTr="008432F7">
        <w:trPr>
          <w:trHeight w:val="1706"/>
        </w:trPr>
        <w:tc>
          <w:tcPr>
            <w:tcW w:w="2693" w:type="dxa"/>
            <w:hideMark/>
          </w:tcPr>
          <w:p w14:paraId="5E6E05DC" w14:textId="0EA02791" w:rsidR="008432F7" w:rsidRDefault="008432F7" w:rsidP="000D2837">
            <w:pPr>
              <w:tabs>
                <w:tab w:val="left" w:pos="322"/>
                <w:tab w:val="left" w:pos="567"/>
              </w:tabs>
              <w:spacing w:line="276" w:lineRule="auto"/>
              <w:ind w:firstLine="426"/>
              <w:rPr>
                <w:rFonts w:ascii="GHEA Grapalat" w:hAnsi="GHEA Grapalat"/>
                <w:i/>
                <w:spacing w:val="40"/>
                <w:lang w:val="de-DE"/>
              </w:rPr>
            </w:pPr>
            <w:r>
              <w:rPr>
                <w:rFonts w:ascii="GHEA Grapalat" w:hAnsi="GHEA Grapalat" w:cs="Sylfaen"/>
                <w:i/>
                <w:spacing w:val="40"/>
                <w:lang w:val="de-DE"/>
              </w:rPr>
              <w:t xml:space="preserve"> </w:t>
            </w:r>
            <w:r>
              <w:rPr>
                <w:rFonts w:ascii="GHEA Grapalat" w:hAnsi="GHEA Grapalat" w:cs="Sylfaen"/>
                <w:i/>
                <w:spacing w:val="40"/>
                <w:lang w:val="hy-AM"/>
              </w:rPr>
              <w:t>Նախագահող</w:t>
            </w:r>
          </w:p>
          <w:p w14:paraId="3DE3B8B7" w14:textId="77777777" w:rsidR="008432F7" w:rsidRDefault="008432F7" w:rsidP="000D2837">
            <w:pPr>
              <w:tabs>
                <w:tab w:val="left" w:pos="567"/>
              </w:tabs>
              <w:spacing w:line="276" w:lineRule="auto"/>
              <w:ind w:left="459" w:firstLine="426"/>
              <w:rPr>
                <w:rFonts w:ascii="GHEA Grapalat" w:hAnsi="GHEA Grapalat"/>
                <w:i/>
                <w:spacing w:val="40"/>
                <w:lang w:val="hy-AM"/>
              </w:rPr>
            </w:pPr>
            <w:r>
              <w:rPr>
                <w:rFonts w:ascii="GHEA Grapalat" w:hAnsi="GHEA Grapalat"/>
                <w:i/>
                <w:spacing w:val="40"/>
                <w:lang w:val="hy-AM"/>
              </w:rPr>
              <w:t xml:space="preserve">                                                           </w:t>
            </w:r>
          </w:p>
          <w:p w14:paraId="64321E9E" w14:textId="77777777" w:rsidR="008432F7" w:rsidRDefault="008432F7" w:rsidP="000D2837">
            <w:pPr>
              <w:tabs>
                <w:tab w:val="left" w:pos="567"/>
              </w:tabs>
              <w:spacing w:line="276" w:lineRule="auto"/>
              <w:ind w:firstLine="426"/>
              <w:rPr>
                <w:rFonts w:ascii="GHEA Grapalat" w:hAnsi="GHEA Grapalat"/>
                <w:i/>
                <w:spacing w:val="40"/>
              </w:rPr>
            </w:pPr>
            <w:r>
              <w:rPr>
                <w:rFonts w:ascii="GHEA Grapalat" w:hAnsi="GHEA Grapalat" w:cs="Sylfaen"/>
                <w:i/>
                <w:spacing w:val="40"/>
                <w:lang w:val="hy-AM"/>
              </w:rPr>
              <w:t xml:space="preserve"> </w:t>
            </w:r>
            <w:proofErr w:type="spellStart"/>
            <w:r>
              <w:rPr>
                <w:rFonts w:ascii="GHEA Grapalat" w:hAnsi="GHEA Grapalat" w:cs="Sylfaen"/>
                <w:i/>
                <w:spacing w:val="40"/>
              </w:rPr>
              <w:t>Զեկուցող</w:t>
            </w:r>
            <w:proofErr w:type="spellEnd"/>
            <w:r>
              <w:rPr>
                <w:rFonts w:ascii="GHEA Grapalat" w:hAnsi="GHEA Grapalat"/>
                <w:i/>
                <w:spacing w:val="40"/>
                <w:lang w:val="hy-AM"/>
              </w:rPr>
              <w:t xml:space="preserve">       </w:t>
            </w:r>
            <w:r>
              <w:rPr>
                <w:rFonts w:ascii="GHEA Grapalat" w:hAnsi="GHEA Grapalat"/>
                <w:i/>
                <w:spacing w:val="40"/>
                <w:lang w:val="de-DE"/>
              </w:rPr>
              <w:t xml:space="preserve">      </w:t>
            </w:r>
          </w:p>
        </w:tc>
        <w:tc>
          <w:tcPr>
            <w:tcW w:w="6439" w:type="dxa"/>
          </w:tcPr>
          <w:p w14:paraId="71CD80F1" w14:textId="77777777" w:rsidR="008432F7" w:rsidRDefault="008432F7" w:rsidP="00981246">
            <w:pPr>
              <w:tabs>
                <w:tab w:val="left" w:pos="567"/>
                <w:tab w:val="left" w:pos="3410"/>
                <w:tab w:val="left" w:pos="4206"/>
              </w:tabs>
              <w:spacing w:line="276" w:lineRule="auto"/>
              <w:rPr>
                <w:rFonts w:ascii="GHEA Grapalat" w:hAnsi="GHEA Grapalat"/>
                <w:b/>
                <w:i/>
                <w:u w:val="single"/>
                <w:lang w:val="fr-FR"/>
              </w:rPr>
            </w:pPr>
            <w:r>
              <w:rPr>
                <w:rFonts w:ascii="GHEA Grapalat" w:hAnsi="GHEA Grapalat"/>
                <w:b/>
                <w:i/>
                <w:u w:val="single"/>
                <w:lang w:val="hy-AM"/>
              </w:rPr>
              <w:t xml:space="preserve">                                                        </w:t>
            </w:r>
            <w:r>
              <w:rPr>
                <w:rFonts w:ascii="GHEA Grapalat" w:hAnsi="GHEA Grapalat"/>
                <w:b/>
                <w:i/>
                <w:u w:val="single"/>
                <w:lang w:val="fr-FR"/>
              </w:rPr>
              <w:t>Հ.  ԲԵԴԵՎՅԱՆ</w:t>
            </w:r>
          </w:p>
          <w:p w14:paraId="73D88CD1" w14:textId="77777777" w:rsidR="008432F7" w:rsidRDefault="008432F7" w:rsidP="000D2837">
            <w:pPr>
              <w:tabs>
                <w:tab w:val="left" w:pos="567"/>
                <w:tab w:val="left" w:pos="3410"/>
                <w:tab w:val="left" w:pos="4206"/>
              </w:tabs>
              <w:spacing w:line="276" w:lineRule="auto"/>
              <w:ind w:left="459" w:firstLine="426"/>
              <w:rPr>
                <w:rFonts w:ascii="GHEA Grapalat" w:hAnsi="GHEA Grapalat"/>
                <w:b/>
                <w:i/>
                <w:u w:val="single"/>
                <w:lang w:val="hy-AM"/>
              </w:rPr>
            </w:pPr>
          </w:p>
          <w:p w14:paraId="559F2416" w14:textId="77777777" w:rsidR="008432F7" w:rsidRDefault="008432F7" w:rsidP="00981246">
            <w:pPr>
              <w:tabs>
                <w:tab w:val="left" w:pos="567"/>
                <w:tab w:val="left" w:pos="3410"/>
              </w:tabs>
              <w:spacing w:line="276" w:lineRule="auto"/>
              <w:rPr>
                <w:rFonts w:ascii="GHEA Grapalat" w:hAnsi="GHEA Grapalat"/>
                <w:b/>
                <w:i/>
                <w:u w:val="single"/>
              </w:rPr>
            </w:pPr>
            <w:r>
              <w:rPr>
                <w:rFonts w:ascii="GHEA Grapalat" w:hAnsi="GHEA Grapalat"/>
                <w:b/>
                <w:i/>
                <w:u w:val="single"/>
                <w:lang w:val="hy-AM"/>
              </w:rPr>
              <w:t xml:space="preserve">                                                        </w:t>
            </w:r>
            <w:r>
              <w:rPr>
                <w:rFonts w:ascii="GHEA Grapalat" w:hAnsi="GHEA Grapalat"/>
                <w:b/>
                <w:i/>
                <w:u w:val="single"/>
              </w:rPr>
              <w:t>Ա</w:t>
            </w:r>
            <w:r>
              <w:rPr>
                <w:rFonts w:ascii="GHEA Grapalat" w:hAnsi="GHEA Grapalat"/>
                <w:b/>
                <w:i/>
                <w:u w:val="single"/>
                <w:lang w:val="hy-AM"/>
              </w:rPr>
              <w:t xml:space="preserve">. </w:t>
            </w:r>
            <w:r>
              <w:rPr>
                <w:rFonts w:ascii="GHEA Grapalat" w:hAnsi="GHEA Grapalat"/>
                <w:b/>
                <w:i/>
                <w:u w:val="single"/>
              </w:rPr>
              <w:t>ԹՈՎՄԱՍՅԱՆ</w:t>
            </w:r>
          </w:p>
          <w:p w14:paraId="23DA58F7" w14:textId="77777777" w:rsidR="008432F7" w:rsidRDefault="008432F7" w:rsidP="00DA229E">
            <w:pPr>
              <w:tabs>
                <w:tab w:val="left" w:pos="567"/>
                <w:tab w:val="left" w:pos="3410"/>
              </w:tabs>
              <w:spacing w:line="276" w:lineRule="auto"/>
              <w:rPr>
                <w:rFonts w:ascii="GHEA Grapalat" w:hAnsi="GHEA Grapalat"/>
                <w:b/>
                <w:i/>
                <w:u w:val="single"/>
                <w:lang w:val="hy-AM"/>
              </w:rPr>
            </w:pPr>
          </w:p>
          <w:p w14:paraId="0A93D37A" w14:textId="77777777" w:rsidR="008432F7" w:rsidRDefault="008432F7" w:rsidP="00981246">
            <w:pPr>
              <w:tabs>
                <w:tab w:val="left" w:pos="567"/>
                <w:tab w:val="left" w:pos="3410"/>
              </w:tabs>
              <w:spacing w:line="276" w:lineRule="auto"/>
              <w:rPr>
                <w:rFonts w:ascii="GHEA Grapalat" w:hAnsi="GHEA Grapalat"/>
                <w:b/>
                <w:i/>
                <w:u w:val="single"/>
                <w:lang w:val="fr-FR"/>
              </w:rPr>
            </w:pPr>
            <w:r>
              <w:rPr>
                <w:rFonts w:ascii="GHEA Grapalat" w:hAnsi="GHEA Grapalat"/>
                <w:b/>
                <w:i/>
                <w:u w:val="single"/>
                <w:lang w:val="hy-AM"/>
              </w:rPr>
              <w:t xml:space="preserve">                                                        Ռ</w:t>
            </w:r>
            <w:r>
              <w:rPr>
                <w:rFonts w:ascii="Cambria Math" w:hAnsi="Cambria Math" w:cs="Cambria Math"/>
                <w:b/>
                <w:i/>
                <w:u w:val="single"/>
                <w:lang w:val="fr-FR"/>
              </w:rPr>
              <w:t>․</w:t>
            </w:r>
            <w:r>
              <w:rPr>
                <w:rFonts w:ascii="GHEA Grapalat" w:hAnsi="GHEA Grapalat"/>
                <w:b/>
                <w:i/>
                <w:u w:val="single"/>
                <w:lang w:val="fr-FR"/>
              </w:rPr>
              <w:t xml:space="preserve">  ՀԱԿՈԲՅԱՆ</w:t>
            </w:r>
          </w:p>
          <w:p w14:paraId="64249755" w14:textId="77777777" w:rsidR="008432F7" w:rsidRDefault="008432F7" w:rsidP="000D2837">
            <w:pPr>
              <w:tabs>
                <w:tab w:val="left" w:pos="567"/>
                <w:tab w:val="left" w:pos="3410"/>
              </w:tabs>
              <w:spacing w:line="276" w:lineRule="auto"/>
              <w:ind w:left="459" w:firstLine="426"/>
              <w:rPr>
                <w:rFonts w:ascii="GHEA Grapalat" w:hAnsi="GHEA Grapalat"/>
                <w:b/>
                <w:i/>
                <w:u w:val="single"/>
                <w:lang w:val="fr-FR"/>
              </w:rPr>
            </w:pPr>
          </w:p>
          <w:p w14:paraId="6ACE7191" w14:textId="77777777" w:rsidR="008432F7" w:rsidRDefault="008432F7" w:rsidP="00981246">
            <w:pPr>
              <w:tabs>
                <w:tab w:val="left" w:pos="567"/>
                <w:tab w:val="left" w:pos="3410"/>
              </w:tabs>
              <w:spacing w:line="276" w:lineRule="auto"/>
              <w:rPr>
                <w:rFonts w:ascii="GHEA Grapalat" w:hAnsi="GHEA Grapalat"/>
                <w:b/>
                <w:i/>
                <w:u w:val="single"/>
                <w:lang w:val="hy-AM"/>
              </w:rPr>
            </w:pPr>
            <w:r>
              <w:rPr>
                <w:rFonts w:ascii="GHEA Grapalat" w:hAnsi="GHEA Grapalat"/>
                <w:b/>
                <w:i/>
                <w:u w:val="single"/>
                <w:lang w:val="hy-AM"/>
              </w:rPr>
              <w:t xml:space="preserve">                                                        </w:t>
            </w:r>
            <w:r>
              <w:rPr>
                <w:rFonts w:ascii="GHEA Grapalat" w:hAnsi="GHEA Grapalat"/>
                <w:b/>
                <w:i/>
                <w:u w:val="single"/>
                <w:lang w:val="fr-FR"/>
              </w:rPr>
              <w:t>Ք.  ՄԿՈՅԱՆ</w:t>
            </w:r>
          </w:p>
          <w:p w14:paraId="0CE7B1C7" w14:textId="77777777" w:rsidR="008432F7" w:rsidRDefault="008432F7" w:rsidP="000D2837">
            <w:pPr>
              <w:tabs>
                <w:tab w:val="left" w:pos="567"/>
                <w:tab w:val="left" w:pos="3410"/>
              </w:tabs>
              <w:spacing w:line="276" w:lineRule="auto"/>
              <w:ind w:left="459" w:firstLine="426"/>
              <w:rPr>
                <w:rFonts w:ascii="GHEA Grapalat" w:hAnsi="GHEA Grapalat"/>
                <w:b/>
                <w:i/>
                <w:u w:val="single"/>
                <w:lang w:val="hy-AM"/>
              </w:rPr>
            </w:pPr>
          </w:p>
          <w:p w14:paraId="2F9BDA90" w14:textId="77777777" w:rsidR="008432F7" w:rsidRDefault="008432F7" w:rsidP="000D2837">
            <w:pPr>
              <w:tabs>
                <w:tab w:val="left" w:pos="567"/>
                <w:tab w:val="left" w:pos="3410"/>
              </w:tabs>
              <w:spacing w:line="276" w:lineRule="auto"/>
              <w:ind w:left="459" w:firstLine="426"/>
              <w:rPr>
                <w:rFonts w:ascii="GHEA Grapalat" w:hAnsi="GHEA Grapalat"/>
                <w:b/>
                <w:i/>
                <w:u w:val="single"/>
                <w:lang w:val="hy-AM"/>
              </w:rPr>
            </w:pPr>
          </w:p>
        </w:tc>
      </w:tr>
    </w:tbl>
    <w:p w14:paraId="1E36FB4D" w14:textId="2157CF4F" w:rsidR="00A4559A" w:rsidRPr="00291121" w:rsidRDefault="00A4559A" w:rsidP="000D2837">
      <w:pPr>
        <w:tabs>
          <w:tab w:val="left" w:pos="360"/>
          <w:tab w:val="left" w:pos="540"/>
        </w:tabs>
        <w:autoSpaceDE w:val="0"/>
        <w:autoSpaceDN w:val="0"/>
        <w:adjustRightInd w:val="0"/>
        <w:spacing w:line="276" w:lineRule="auto"/>
        <w:ind w:left="-567" w:firstLine="426"/>
        <w:jc w:val="both"/>
        <w:rPr>
          <w:rFonts w:ascii="GHEA Grapalat" w:hAnsi="GHEA Grapalat" w:cs="Sylfaen"/>
          <w:lang w:val="hy-AM"/>
        </w:rPr>
      </w:pPr>
    </w:p>
    <w:p w14:paraId="40B8CE7C" w14:textId="68EB9C34" w:rsidR="00A4559A" w:rsidRPr="00291121" w:rsidRDefault="00A4559A" w:rsidP="000D2837">
      <w:pPr>
        <w:tabs>
          <w:tab w:val="left" w:pos="360"/>
          <w:tab w:val="left" w:pos="540"/>
        </w:tabs>
        <w:autoSpaceDE w:val="0"/>
        <w:autoSpaceDN w:val="0"/>
        <w:adjustRightInd w:val="0"/>
        <w:spacing w:line="276" w:lineRule="auto"/>
        <w:ind w:left="-567" w:firstLine="426"/>
        <w:jc w:val="both"/>
        <w:rPr>
          <w:rFonts w:ascii="GHEA Grapalat" w:hAnsi="GHEA Grapalat" w:cs="Sylfaen"/>
          <w:lang w:val="hy-AM"/>
        </w:rPr>
      </w:pPr>
    </w:p>
    <w:p w14:paraId="31D46F87" w14:textId="007B70AD" w:rsidR="00A4559A" w:rsidRPr="00291121" w:rsidRDefault="00A4559A" w:rsidP="000D2837">
      <w:pPr>
        <w:tabs>
          <w:tab w:val="left" w:pos="360"/>
          <w:tab w:val="left" w:pos="540"/>
        </w:tabs>
        <w:autoSpaceDE w:val="0"/>
        <w:autoSpaceDN w:val="0"/>
        <w:adjustRightInd w:val="0"/>
        <w:spacing w:line="276" w:lineRule="auto"/>
        <w:ind w:left="-567" w:firstLine="426"/>
        <w:jc w:val="both"/>
        <w:rPr>
          <w:rFonts w:ascii="GHEA Grapalat" w:hAnsi="GHEA Grapalat" w:cs="Sylfaen"/>
          <w:lang w:val="hy-AM"/>
        </w:rPr>
      </w:pPr>
    </w:p>
    <w:p w14:paraId="0BCCD224" w14:textId="5347B80D" w:rsidR="00A87F2D" w:rsidRPr="00291121" w:rsidRDefault="00A87F2D" w:rsidP="000D2837">
      <w:pPr>
        <w:spacing w:line="276" w:lineRule="auto"/>
        <w:ind w:left="-567" w:firstLine="426"/>
        <w:rPr>
          <w:rFonts w:ascii="GHEA Grapalat" w:hAnsi="GHEA Grapalat" w:cs="Sylfaen"/>
          <w:lang w:val="hy-AM"/>
        </w:rPr>
      </w:pPr>
    </w:p>
    <w:sectPr w:rsidR="00A87F2D" w:rsidRPr="00291121" w:rsidSect="00543845">
      <w:headerReference w:type="even" r:id="rId9"/>
      <w:headerReference w:type="default" r:id="rId10"/>
      <w:pgSz w:w="11906" w:h="16838" w:code="9"/>
      <w:pgMar w:top="567" w:right="624" w:bottom="568"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5470" w14:textId="77777777" w:rsidR="00701A7C" w:rsidRDefault="00701A7C">
      <w:r>
        <w:separator/>
      </w:r>
    </w:p>
  </w:endnote>
  <w:endnote w:type="continuationSeparator" w:id="0">
    <w:p w14:paraId="3ECA4996" w14:textId="77777777" w:rsidR="00701A7C" w:rsidRDefault="0070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w:charset w:val="CC"/>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CIT">
    <w:altName w:val="Arial"/>
    <w:charset w:val="00"/>
    <w:family w:val="swiss"/>
    <w:pitch w:val="variable"/>
    <w:sig w:usb0="A0003E87" w:usb1="00000000" w:usb2="00000000" w:usb3="00000000" w:csb0="000001F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3964" w14:textId="77777777" w:rsidR="00701A7C" w:rsidRDefault="00701A7C">
      <w:r>
        <w:separator/>
      </w:r>
    </w:p>
  </w:footnote>
  <w:footnote w:type="continuationSeparator" w:id="0">
    <w:p w14:paraId="6E2C3C9A" w14:textId="77777777" w:rsidR="00701A7C" w:rsidRDefault="00701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D8AB" w14:textId="7CA3CE66" w:rsidR="00CD6A22" w:rsidRDefault="00CD6A22" w:rsidP="00463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1624">
      <w:rPr>
        <w:rStyle w:val="PageNumber"/>
      </w:rPr>
      <w:t>18</w:t>
    </w:r>
    <w:r>
      <w:rPr>
        <w:rStyle w:val="PageNumber"/>
      </w:rPr>
      <w:fldChar w:fldCharType="end"/>
    </w:r>
  </w:p>
  <w:p w14:paraId="6800DEDA" w14:textId="77777777" w:rsidR="00CD6A22" w:rsidRDefault="00CD6A22" w:rsidP="004635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02819016"/>
      <w:docPartObj>
        <w:docPartGallery w:val="Page Numbers (Top of Page)"/>
        <w:docPartUnique/>
      </w:docPartObj>
    </w:sdtPr>
    <w:sdtEndPr>
      <w:rPr>
        <w:rFonts w:ascii="GHEA Grapalat" w:hAnsi="GHEA Grapalat"/>
        <w:noProof/>
      </w:rPr>
    </w:sdtEndPr>
    <w:sdtContent>
      <w:p w14:paraId="2D9BAAE8" w14:textId="79DF1599" w:rsidR="00CD6A22" w:rsidRPr="00A671FA" w:rsidRDefault="00AB6EFE" w:rsidP="00AB6EFE">
        <w:pPr>
          <w:pStyle w:val="Header"/>
          <w:jc w:val="right"/>
          <w:rPr>
            <w:rFonts w:ascii="GHEA Grapalat" w:hAnsi="GHEA Grapalat"/>
          </w:rPr>
        </w:pPr>
        <w:r w:rsidRPr="00A671FA">
          <w:rPr>
            <w:rFonts w:ascii="GHEA Grapalat" w:hAnsi="GHEA Grapalat"/>
            <w:noProof w:val="0"/>
            <w:sz w:val="22"/>
          </w:rPr>
          <w:fldChar w:fldCharType="begin"/>
        </w:r>
        <w:r w:rsidRPr="00A671FA">
          <w:rPr>
            <w:rFonts w:ascii="GHEA Grapalat" w:hAnsi="GHEA Grapalat"/>
            <w:sz w:val="22"/>
          </w:rPr>
          <w:instrText xml:space="preserve"> PAGE   \* MERGEFORMAT </w:instrText>
        </w:r>
        <w:r w:rsidRPr="00A671FA">
          <w:rPr>
            <w:rFonts w:ascii="GHEA Grapalat" w:hAnsi="GHEA Grapalat"/>
            <w:noProof w:val="0"/>
            <w:sz w:val="22"/>
          </w:rPr>
          <w:fldChar w:fldCharType="separate"/>
        </w:r>
        <w:r w:rsidR="00036252" w:rsidRPr="00A671FA">
          <w:rPr>
            <w:rFonts w:ascii="GHEA Grapalat" w:hAnsi="GHEA Grapalat"/>
            <w:sz w:val="22"/>
          </w:rPr>
          <w:t>19</w:t>
        </w:r>
        <w:r w:rsidRPr="00A671FA">
          <w:rPr>
            <w:rFonts w:ascii="GHEA Grapalat" w:hAnsi="GHEA Grapalat"/>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494A"/>
    <w:multiLevelType w:val="hybridMultilevel"/>
    <w:tmpl w:val="C6B8F3FC"/>
    <w:lvl w:ilvl="0" w:tplc="20220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64C73DD"/>
    <w:multiLevelType w:val="hybridMultilevel"/>
    <w:tmpl w:val="4C40822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0A031B5"/>
    <w:multiLevelType w:val="hybridMultilevel"/>
    <w:tmpl w:val="A1407D62"/>
    <w:lvl w:ilvl="0" w:tplc="A57E78CE">
      <w:start w:val="1"/>
      <w:numFmt w:val="decimal"/>
      <w:lvlText w:val="%1)"/>
      <w:lvlJc w:val="left"/>
      <w:pPr>
        <w:ind w:left="1211" w:hanging="360"/>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27C0084"/>
    <w:multiLevelType w:val="hybridMultilevel"/>
    <w:tmpl w:val="F13C1566"/>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5405D47"/>
    <w:multiLevelType w:val="hybridMultilevel"/>
    <w:tmpl w:val="808E5A2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4E1E09B4"/>
    <w:multiLevelType w:val="hybridMultilevel"/>
    <w:tmpl w:val="828A8666"/>
    <w:lvl w:ilvl="0" w:tplc="625AB406">
      <w:start w:val="10"/>
      <w:numFmt w:val="decimal"/>
      <w:lvlText w:val="%1)"/>
      <w:lvlJc w:val="left"/>
      <w:pPr>
        <w:ind w:left="1211" w:hanging="360"/>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6F877FF"/>
    <w:multiLevelType w:val="hybridMultilevel"/>
    <w:tmpl w:val="DC32009C"/>
    <w:lvl w:ilvl="0" w:tplc="9D32ECCC">
      <w:start w:val="1"/>
      <w:numFmt w:val="decimal"/>
      <w:lvlText w:val="%1."/>
      <w:lvlJc w:val="left"/>
      <w:pPr>
        <w:ind w:left="720" w:hanging="360"/>
      </w:pPr>
      <w:rPr>
        <w:rFonts w:ascii="GHEA Grapalat" w:hAnsi="GHEA Grapalat"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B272FD"/>
    <w:multiLevelType w:val="hybridMultilevel"/>
    <w:tmpl w:val="5838E1FC"/>
    <w:lvl w:ilvl="0" w:tplc="18B41196">
      <w:start w:val="1"/>
      <w:numFmt w:val="decimal"/>
      <w:lvlText w:val="%1)"/>
      <w:lvlJc w:val="left"/>
      <w:pPr>
        <w:ind w:left="1070" w:hanging="360"/>
      </w:pPr>
      <w:rPr>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7"/>
  </w:num>
  <w:num w:numId="2">
    <w:abstractNumId w:val="3"/>
  </w:num>
  <w:num w:numId="3">
    <w:abstractNumId w:val="6"/>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48"/>
    <w:rsid w:val="000001BA"/>
    <w:rsid w:val="0000044E"/>
    <w:rsid w:val="00000A95"/>
    <w:rsid w:val="00000FBC"/>
    <w:rsid w:val="00002879"/>
    <w:rsid w:val="00002F1A"/>
    <w:rsid w:val="00003184"/>
    <w:rsid w:val="0000336E"/>
    <w:rsid w:val="0000341F"/>
    <w:rsid w:val="0000351A"/>
    <w:rsid w:val="00003888"/>
    <w:rsid w:val="00003BA2"/>
    <w:rsid w:val="00003E91"/>
    <w:rsid w:val="00004585"/>
    <w:rsid w:val="0000474B"/>
    <w:rsid w:val="00004F69"/>
    <w:rsid w:val="0000560E"/>
    <w:rsid w:val="00005860"/>
    <w:rsid w:val="00005EB5"/>
    <w:rsid w:val="0000644D"/>
    <w:rsid w:val="0000654F"/>
    <w:rsid w:val="000107AD"/>
    <w:rsid w:val="000109ED"/>
    <w:rsid w:val="00010C3D"/>
    <w:rsid w:val="000119CB"/>
    <w:rsid w:val="00011D40"/>
    <w:rsid w:val="00012073"/>
    <w:rsid w:val="000123C5"/>
    <w:rsid w:val="00012C3D"/>
    <w:rsid w:val="00013065"/>
    <w:rsid w:val="00013183"/>
    <w:rsid w:val="00014210"/>
    <w:rsid w:val="0001444C"/>
    <w:rsid w:val="00014DFB"/>
    <w:rsid w:val="00015879"/>
    <w:rsid w:val="0001636E"/>
    <w:rsid w:val="0001677A"/>
    <w:rsid w:val="00016A1F"/>
    <w:rsid w:val="00016A56"/>
    <w:rsid w:val="00016F91"/>
    <w:rsid w:val="00016FE7"/>
    <w:rsid w:val="0001751A"/>
    <w:rsid w:val="0001780B"/>
    <w:rsid w:val="00017E7D"/>
    <w:rsid w:val="00017F2D"/>
    <w:rsid w:val="0002001C"/>
    <w:rsid w:val="000201B8"/>
    <w:rsid w:val="00020364"/>
    <w:rsid w:val="000204EE"/>
    <w:rsid w:val="0002081B"/>
    <w:rsid w:val="00020994"/>
    <w:rsid w:val="00020A36"/>
    <w:rsid w:val="00020D18"/>
    <w:rsid w:val="00020E4C"/>
    <w:rsid w:val="0002148A"/>
    <w:rsid w:val="0002154E"/>
    <w:rsid w:val="0002192B"/>
    <w:rsid w:val="00021B83"/>
    <w:rsid w:val="00021BFB"/>
    <w:rsid w:val="00021D51"/>
    <w:rsid w:val="0002209C"/>
    <w:rsid w:val="000221AE"/>
    <w:rsid w:val="000224E1"/>
    <w:rsid w:val="000225F3"/>
    <w:rsid w:val="00022B9B"/>
    <w:rsid w:val="000235A8"/>
    <w:rsid w:val="000244CF"/>
    <w:rsid w:val="00024688"/>
    <w:rsid w:val="000248E0"/>
    <w:rsid w:val="00024921"/>
    <w:rsid w:val="000249E1"/>
    <w:rsid w:val="00025034"/>
    <w:rsid w:val="000253A3"/>
    <w:rsid w:val="00025476"/>
    <w:rsid w:val="00025670"/>
    <w:rsid w:val="000260B5"/>
    <w:rsid w:val="0002669C"/>
    <w:rsid w:val="000266CF"/>
    <w:rsid w:val="00026E5F"/>
    <w:rsid w:val="00027B79"/>
    <w:rsid w:val="00030036"/>
    <w:rsid w:val="000300A6"/>
    <w:rsid w:val="0003024C"/>
    <w:rsid w:val="00030336"/>
    <w:rsid w:val="00030830"/>
    <w:rsid w:val="00030F78"/>
    <w:rsid w:val="0003101E"/>
    <w:rsid w:val="0003173C"/>
    <w:rsid w:val="00031A47"/>
    <w:rsid w:val="00031D27"/>
    <w:rsid w:val="000323EA"/>
    <w:rsid w:val="00032906"/>
    <w:rsid w:val="00032A1C"/>
    <w:rsid w:val="00032D3B"/>
    <w:rsid w:val="00032FD3"/>
    <w:rsid w:val="000330C8"/>
    <w:rsid w:val="000332A3"/>
    <w:rsid w:val="000332FE"/>
    <w:rsid w:val="000335EC"/>
    <w:rsid w:val="0003362C"/>
    <w:rsid w:val="00034B9A"/>
    <w:rsid w:val="00034C5B"/>
    <w:rsid w:val="00035884"/>
    <w:rsid w:val="00035C55"/>
    <w:rsid w:val="00035E73"/>
    <w:rsid w:val="0003606D"/>
    <w:rsid w:val="00036252"/>
    <w:rsid w:val="0003661F"/>
    <w:rsid w:val="000366DC"/>
    <w:rsid w:val="000367A4"/>
    <w:rsid w:val="00036AB2"/>
    <w:rsid w:val="0003771C"/>
    <w:rsid w:val="000377A9"/>
    <w:rsid w:val="00037BB0"/>
    <w:rsid w:val="00037F24"/>
    <w:rsid w:val="00037FEA"/>
    <w:rsid w:val="0004010E"/>
    <w:rsid w:val="00040308"/>
    <w:rsid w:val="00040463"/>
    <w:rsid w:val="0004059C"/>
    <w:rsid w:val="0004095B"/>
    <w:rsid w:val="00041550"/>
    <w:rsid w:val="000417A4"/>
    <w:rsid w:val="000419A0"/>
    <w:rsid w:val="00041CD2"/>
    <w:rsid w:val="00042DA9"/>
    <w:rsid w:val="00042E51"/>
    <w:rsid w:val="0004302A"/>
    <w:rsid w:val="000432E3"/>
    <w:rsid w:val="000435D5"/>
    <w:rsid w:val="000438EF"/>
    <w:rsid w:val="00043A2A"/>
    <w:rsid w:val="00043D23"/>
    <w:rsid w:val="00044688"/>
    <w:rsid w:val="0004486C"/>
    <w:rsid w:val="0004490E"/>
    <w:rsid w:val="00044C72"/>
    <w:rsid w:val="00044D2B"/>
    <w:rsid w:val="00045089"/>
    <w:rsid w:val="000450BE"/>
    <w:rsid w:val="000453EC"/>
    <w:rsid w:val="00045562"/>
    <w:rsid w:val="00045606"/>
    <w:rsid w:val="00045624"/>
    <w:rsid w:val="0004653A"/>
    <w:rsid w:val="00046F57"/>
    <w:rsid w:val="00046FF2"/>
    <w:rsid w:val="00047D48"/>
    <w:rsid w:val="00047FF7"/>
    <w:rsid w:val="00050C88"/>
    <w:rsid w:val="00051289"/>
    <w:rsid w:val="00051553"/>
    <w:rsid w:val="000515AF"/>
    <w:rsid w:val="00052977"/>
    <w:rsid w:val="00052B8F"/>
    <w:rsid w:val="00052CB9"/>
    <w:rsid w:val="00053607"/>
    <w:rsid w:val="00053FE0"/>
    <w:rsid w:val="00054574"/>
    <w:rsid w:val="0005469C"/>
    <w:rsid w:val="000547C0"/>
    <w:rsid w:val="00055065"/>
    <w:rsid w:val="000551FA"/>
    <w:rsid w:val="00055DFC"/>
    <w:rsid w:val="00056248"/>
    <w:rsid w:val="000562CE"/>
    <w:rsid w:val="000569DA"/>
    <w:rsid w:val="00056EFD"/>
    <w:rsid w:val="00056F3E"/>
    <w:rsid w:val="00057123"/>
    <w:rsid w:val="00057285"/>
    <w:rsid w:val="00057E0A"/>
    <w:rsid w:val="000604AB"/>
    <w:rsid w:val="00060554"/>
    <w:rsid w:val="00060DE1"/>
    <w:rsid w:val="000610D2"/>
    <w:rsid w:val="00062015"/>
    <w:rsid w:val="000620B7"/>
    <w:rsid w:val="000622F3"/>
    <w:rsid w:val="00062FE3"/>
    <w:rsid w:val="0006398A"/>
    <w:rsid w:val="00063DDC"/>
    <w:rsid w:val="00063E9B"/>
    <w:rsid w:val="00064077"/>
    <w:rsid w:val="0006445B"/>
    <w:rsid w:val="000647C1"/>
    <w:rsid w:val="0006501B"/>
    <w:rsid w:val="000656A2"/>
    <w:rsid w:val="00066292"/>
    <w:rsid w:val="00066965"/>
    <w:rsid w:val="00067174"/>
    <w:rsid w:val="00070215"/>
    <w:rsid w:val="00070D46"/>
    <w:rsid w:val="00071059"/>
    <w:rsid w:val="00071287"/>
    <w:rsid w:val="00071472"/>
    <w:rsid w:val="0007164B"/>
    <w:rsid w:val="00071C06"/>
    <w:rsid w:val="00071E1B"/>
    <w:rsid w:val="00071E3F"/>
    <w:rsid w:val="00071F69"/>
    <w:rsid w:val="00072403"/>
    <w:rsid w:val="0007248D"/>
    <w:rsid w:val="00072894"/>
    <w:rsid w:val="00072A18"/>
    <w:rsid w:val="00072A6D"/>
    <w:rsid w:val="0007354D"/>
    <w:rsid w:val="00073AFF"/>
    <w:rsid w:val="00073D6A"/>
    <w:rsid w:val="00073DA4"/>
    <w:rsid w:val="00073DEE"/>
    <w:rsid w:val="000744B1"/>
    <w:rsid w:val="00074535"/>
    <w:rsid w:val="000747D1"/>
    <w:rsid w:val="00074CF2"/>
    <w:rsid w:val="00074FE0"/>
    <w:rsid w:val="00075095"/>
    <w:rsid w:val="00075AA6"/>
    <w:rsid w:val="00075DFA"/>
    <w:rsid w:val="000760A4"/>
    <w:rsid w:val="000763AA"/>
    <w:rsid w:val="000765A5"/>
    <w:rsid w:val="00076AE7"/>
    <w:rsid w:val="00077433"/>
    <w:rsid w:val="000778A1"/>
    <w:rsid w:val="00077A9C"/>
    <w:rsid w:val="00077CCF"/>
    <w:rsid w:val="00077E5B"/>
    <w:rsid w:val="000801AF"/>
    <w:rsid w:val="000805A8"/>
    <w:rsid w:val="000811E9"/>
    <w:rsid w:val="000813B9"/>
    <w:rsid w:val="00081D4F"/>
    <w:rsid w:val="000823C6"/>
    <w:rsid w:val="000829C4"/>
    <w:rsid w:val="00082A8D"/>
    <w:rsid w:val="0008387D"/>
    <w:rsid w:val="00084379"/>
    <w:rsid w:val="000843A4"/>
    <w:rsid w:val="0008478F"/>
    <w:rsid w:val="000849A5"/>
    <w:rsid w:val="00085046"/>
    <w:rsid w:val="000854B7"/>
    <w:rsid w:val="00085575"/>
    <w:rsid w:val="00085622"/>
    <w:rsid w:val="00085FE0"/>
    <w:rsid w:val="0008634E"/>
    <w:rsid w:val="000866BD"/>
    <w:rsid w:val="00086DFC"/>
    <w:rsid w:val="00086E59"/>
    <w:rsid w:val="00087712"/>
    <w:rsid w:val="00087812"/>
    <w:rsid w:val="0008796F"/>
    <w:rsid w:val="00087C15"/>
    <w:rsid w:val="00090718"/>
    <w:rsid w:val="000917EC"/>
    <w:rsid w:val="00091872"/>
    <w:rsid w:val="00091963"/>
    <w:rsid w:val="00092330"/>
    <w:rsid w:val="00092586"/>
    <w:rsid w:val="00092F48"/>
    <w:rsid w:val="00093722"/>
    <w:rsid w:val="00093972"/>
    <w:rsid w:val="00093CAC"/>
    <w:rsid w:val="00093FE7"/>
    <w:rsid w:val="000940E6"/>
    <w:rsid w:val="00094634"/>
    <w:rsid w:val="0009467B"/>
    <w:rsid w:val="000951A6"/>
    <w:rsid w:val="000952D4"/>
    <w:rsid w:val="000952D6"/>
    <w:rsid w:val="00095D95"/>
    <w:rsid w:val="00095FD8"/>
    <w:rsid w:val="000962CF"/>
    <w:rsid w:val="000973FD"/>
    <w:rsid w:val="0009740C"/>
    <w:rsid w:val="0009743F"/>
    <w:rsid w:val="00097733"/>
    <w:rsid w:val="000977B9"/>
    <w:rsid w:val="000A0053"/>
    <w:rsid w:val="000A0417"/>
    <w:rsid w:val="000A0657"/>
    <w:rsid w:val="000A2646"/>
    <w:rsid w:val="000A2A5A"/>
    <w:rsid w:val="000A318D"/>
    <w:rsid w:val="000A344A"/>
    <w:rsid w:val="000A3512"/>
    <w:rsid w:val="000A3C4D"/>
    <w:rsid w:val="000A452E"/>
    <w:rsid w:val="000A4844"/>
    <w:rsid w:val="000A4884"/>
    <w:rsid w:val="000A492C"/>
    <w:rsid w:val="000A4985"/>
    <w:rsid w:val="000A4B68"/>
    <w:rsid w:val="000A56F8"/>
    <w:rsid w:val="000A5935"/>
    <w:rsid w:val="000A5992"/>
    <w:rsid w:val="000A5B41"/>
    <w:rsid w:val="000A5C12"/>
    <w:rsid w:val="000A5CEF"/>
    <w:rsid w:val="000A5E81"/>
    <w:rsid w:val="000A62EE"/>
    <w:rsid w:val="000A65B9"/>
    <w:rsid w:val="000A716D"/>
    <w:rsid w:val="000A72A8"/>
    <w:rsid w:val="000A7E8D"/>
    <w:rsid w:val="000B0F75"/>
    <w:rsid w:val="000B1D1C"/>
    <w:rsid w:val="000B1DE2"/>
    <w:rsid w:val="000B21AA"/>
    <w:rsid w:val="000B231B"/>
    <w:rsid w:val="000B285B"/>
    <w:rsid w:val="000B2913"/>
    <w:rsid w:val="000B291C"/>
    <w:rsid w:val="000B2A4B"/>
    <w:rsid w:val="000B2BDB"/>
    <w:rsid w:val="000B2D3C"/>
    <w:rsid w:val="000B317E"/>
    <w:rsid w:val="000B4521"/>
    <w:rsid w:val="000B4C0D"/>
    <w:rsid w:val="000B4F63"/>
    <w:rsid w:val="000B5163"/>
    <w:rsid w:val="000B53E2"/>
    <w:rsid w:val="000B5BF3"/>
    <w:rsid w:val="000B5C05"/>
    <w:rsid w:val="000B5D2A"/>
    <w:rsid w:val="000B5D55"/>
    <w:rsid w:val="000B6D22"/>
    <w:rsid w:val="000C070D"/>
    <w:rsid w:val="000C08FE"/>
    <w:rsid w:val="000C0F74"/>
    <w:rsid w:val="000C1136"/>
    <w:rsid w:val="000C164B"/>
    <w:rsid w:val="000C1E61"/>
    <w:rsid w:val="000C229E"/>
    <w:rsid w:val="000C257F"/>
    <w:rsid w:val="000C2FB3"/>
    <w:rsid w:val="000C39F4"/>
    <w:rsid w:val="000C3DFD"/>
    <w:rsid w:val="000C3FF4"/>
    <w:rsid w:val="000C41E7"/>
    <w:rsid w:val="000C42EE"/>
    <w:rsid w:val="000C5350"/>
    <w:rsid w:val="000C53DE"/>
    <w:rsid w:val="000C5605"/>
    <w:rsid w:val="000C588D"/>
    <w:rsid w:val="000C5E8C"/>
    <w:rsid w:val="000C61BC"/>
    <w:rsid w:val="000C66A8"/>
    <w:rsid w:val="000C69FD"/>
    <w:rsid w:val="000C6F8E"/>
    <w:rsid w:val="000C7364"/>
    <w:rsid w:val="000C7505"/>
    <w:rsid w:val="000C7522"/>
    <w:rsid w:val="000C7900"/>
    <w:rsid w:val="000D0371"/>
    <w:rsid w:val="000D0BFE"/>
    <w:rsid w:val="000D0C46"/>
    <w:rsid w:val="000D1052"/>
    <w:rsid w:val="000D1061"/>
    <w:rsid w:val="000D1196"/>
    <w:rsid w:val="000D2837"/>
    <w:rsid w:val="000D2EF7"/>
    <w:rsid w:val="000D2FAE"/>
    <w:rsid w:val="000D2FBB"/>
    <w:rsid w:val="000D3850"/>
    <w:rsid w:val="000D3C57"/>
    <w:rsid w:val="000D414C"/>
    <w:rsid w:val="000D41A4"/>
    <w:rsid w:val="000D4580"/>
    <w:rsid w:val="000D55E0"/>
    <w:rsid w:val="000D5734"/>
    <w:rsid w:val="000D59DF"/>
    <w:rsid w:val="000D5A05"/>
    <w:rsid w:val="000D6824"/>
    <w:rsid w:val="000D77D0"/>
    <w:rsid w:val="000D790F"/>
    <w:rsid w:val="000D79C8"/>
    <w:rsid w:val="000D7C6D"/>
    <w:rsid w:val="000E012E"/>
    <w:rsid w:val="000E024E"/>
    <w:rsid w:val="000E073D"/>
    <w:rsid w:val="000E09DA"/>
    <w:rsid w:val="000E0CC8"/>
    <w:rsid w:val="000E0EC9"/>
    <w:rsid w:val="000E17C7"/>
    <w:rsid w:val="000E1B89"/>
    <w:rsid w:val="000E28B4"/>
    <w:rsid w:val="000E3025"/>
    <w:rsid w:val="000E30CC"/>
    <w:rsid w:val="000E3C63"/>
    <w:rsid w:val="000E430E"/>
    <w:rsid w:val="000E464F"/>
    <w:rsid w:val="000E4725"/>
    <w:rsid w:val="000E5706"/>
    <w:rsid w:val="000E5865"/>
    <w:rsid w:val="000E5A32"/>
    <w:rsid w:val="000E5BB3"/>
    <w:rsid w:val="000E6147"/>
    <w:rsid w:val="000E6A9B"/>
    <w:rsid w:val="000E6C4A"/>
    <w:rsid w:val="000E7464"/>
    <w:rsid w:val="000E7571"/>
    <w:rsid w:val="000E7722"/>
    <w:rsid w:val="000E7B73"/>
    <w:rsid w:val="000E7B92"/>
    <w:rsid w:val="000F0F5F"/>
    <w:rsid w:val="000F0F71"/>
    <w:rsid w:val="000F18E9"/>
    <w:rsid w:val="000F1B9A"/>
    <w:rsid w:val="000F1E9F"/>
    <w:rsid w:val="000F1EE2"/>
    <w:rsid w:val="000F1F87"/>
    <w:rsid w:val="000F2C85"/>
    <w:rsid w:val="000F2D5A"/>
    <w:rsid w:val="000F37B8"/>
    <w:rsid w:val="000F464F"/>
    <w:rsid w:val="000F4A7C"/>
    <w:rsid w:val="000F50D3"/>
    <w:rsid w:val="000F5F8E"/>
    <w:rsid w:val="000F60AA"/>
    <w:rsid w:val="000F64E9"/>
    <w:rsid w:val="000F669E"/>
    <w:rsid w:val="000F7190"/>
    <w:rsid w:val="000F746B"/>
    <w:rsid w:val="000F77B5"/>
    <w:rsid w:val="000F7C48"/>
    <w:rsid w:val="000F7F55"/>
    <w:rsid w:val="00100027"/>
    <w:rsid w:val="001001F6"/>
    <w:rsid w:val="001006F2"/>
    <w:rsid w:val="0010194A"/>
    <w:rsid w:val="00101C99"/>
    <w:rsid w:val="001020BF"/>
    <w:rsid w:val="00102A69"/>
    <w:rsid w:val="00102D74"/>
    <w:rsid w:val="00102EC5"/>
    <w:rsid w:val="001032BC"/>
    <w:rsid w:val="001034DA"/>
    <w:rsid w:val="001039AA"/>
    <w:rsid w:val="00103F72"/>
    <w:rsid w:val="001041A5"/>
    <w:rsid w:val="00104DEC"/>
    <w:rsid w:val="00105224"/>
    <w:rsid w:val="001053B0"/>
    <w:rsid w:val="00105512"/>
    <w:rsid w:val="001058A6"/>
    <w:rsid w:val="00105968"/>
    <w:rsid w:val="00105C99"/>
    <w:rsid w:val="00106232"/>
    <w:rsid w:val="001070D6"/>
    <w:rsid w:val="00107B49"/>
    <w:rsid w:val="00107C71"/>
    <w:rsid w:val="0011032B"/>
    <w:rsid w:val="00110853"/>
    <w:rsid w:val="00110C15"/>
    <w:rsid w:val="00111077"/>
    <w:rsid w:val="001114FE"/>
    <w:rsid w:val="00111BBA"/>
    <w:rsid w:val="00111C85"/>
    <w:rsid w:val="00111CED"/>
    <w:rsid w:val="0011211D"/>
    <w:rsid w:val="00112417"/>
    <w:rsid w:val="001125A4"/>
    <w:rsid w:val="00112A87"/>
    <w:rsid w:val="0011316E"/>
    <w:rsid w:val="001131B1"/>
    <w:rsid w:val="001137A2"/>
    <w:rsid w:val="00113D4A"/>
    <w:rsid w:val="00113F0E"/>
    <w:rsid w:val="00114272"/>
    <w:rsid w:val="00114FD6"/>
    <w:rsid w:val="001152D4"/>
    <w:rsid w:val="001158E0"/>
    <w:rsid w:val="00115B3D"/>
    <w:rsid w:val="00115BC8"/>
    <w:rsid w:val="00120120"/>
    <w:rsid w:val="00120433"/>
    <w:rsid w:val="00120456"/>
    <w:rsid w:val="001208E6"/>
    <w:rsid w:val="00120954"/>
    <w:rsid w:val="00120965"/>
    <w:rsid w:val="001214DD"/>
    <w:rsid w:val="0012154C"/>
    <w:rsid w:val="0012158F"/>
    <w:rsid w:val="001216BC"/>
    <w:rsid w:val="001216E9"/>
    <w:rsid w:val="00121E9C"/>
    <w:rsid w:val="001221EC"/>
    <w:rsid w:val="001229B8"/>
    <w:rsid w:val="00122BA6"/>
    <w:rsid w:val="00122C10"/>
    <w:rsid w:val="001233B4"/>
    <w:rsid w:val="001233DD"/>
    <w:rsid w:val="001234E5"/>
    <w:rsid w:val="0012350F"/>
    <w:rsid w:val="001243A5"/>
    <w:rsid w:val="00124CD3"/>
    <w:rsid w:val="0012640C"/>
    <w:rsid w:val="001265DA"/>
    <w:rsid w:val="00126A2E"/>
    <w:rsid w:val="00126A31"/>
    <w:rsid w:val="00127714"/>
    <w:rsid w:val="001277CE"/>
    <w:rsid w:val="001279CC"/>
    <w:rsid w:val="00127ADD"/>
    <w:rsid w:val="00127C5B"/>
    <w:rsid w:val="00127EB0"/>
    <w:rsid w:val="00130BAA"/>
    <w:rsid w:val="00130C1F"/>
    <w:rsid w:val="00130D26"/>
    <w:rsid w:val="00130FB4"/>
    <w:rsid w:val="0013115E"/>
    <w:rsid w:val="00131359"/>
    <w:rsid w:val="00131476"/>
    <w:rsid w:val="00131D60"/>
    <w:rsid w:val="00131DD9"/>
    <w:rsid w:val="00131F8E"/>
    <w:rsid w:val="00132C7B"/>
    <w:rsid w:val="00132C8A"/>
    <w:rsid w:val="00133C1A"/>
    <w:rsid w:val="00134796"/>
    <w:rsid w:val="001349A9"/>
    <w:rsid w:val="00135868"/>
    <w:rsid w:val="00135894"/>
    <w:rsid w:val="001358ED"/>
    <w:rsid w:val="0013637C"/>
    <w:rsid w:val="001364B0"/>
    <w:rsid w:val="001365A6"/>
    <w:rsid w:val="00136945"/>
    <w:rsid w:val="00136A2A"/>
    <w:rsid w:val="00137155"/>
    <w:rsid w:val="00137557"/>
    <w:rsid w:val="00140140"/>
    <w:rsid w:val="001404D6"/>
    <w:rsid w:val="0014052E"/>
    <w:rsid w:val="00140B9A"/>
    <w:rsid w:val="00140F51"/>
    <w:rsid w:val="00141292"/>
    <w:rsid w:val="00141419"/>
    <w:rsid w:val="00141A2E"/>
    <w:rsid w:val="00141DC8"/>
    <w:rsid w:val="001423E4"/>
    <w:rsid w:val="001426AE"/>
    <w:rsid w:val="00142933"/>
    <w:rsid w:val="00142CB7"/>
    <w:rsid w:val="00142F3D"/>
    <w:rsid w:val="00143F97"/>
    <w:rsid w:val="0014405C"/>
    <w:rsid w:val="001441DC"/>
    <w:rsid w:val="00144317"/>
    <w:rsid w:val="0014441B"/>
    <w:rsid w:val="0014456F"/>
    <w:rsid w:val="00144778"/>
    <w:rsid w:val="00144D5B"/>
    <w:rsid w:val="001450B7"/>
    <w:rsid w:val="0014547F"/>
    <w:rsid w:val="001455BA"/>
    <w:rsid w:val="00145D52"/>
    <w:rsid w:val="001464E3"/>
    <w:rsid w:val="001467D3"/>
    <w:rsid w:val="00146A3E"/>
    <w:rsid w:val="00147178"/>
    <w:rsid w:val="00147211"/>
    <w:rsid w:val="00147A5A"/>
    <w:rsid w:val="00147A9D"/>
    <w:rsid w:val="001506F1"/>
    <w:rsid w:val="0015096B"/>
    <w:rsid w:val="00150ABA"/>
    <w:rsid w:val="00150E24"/>
    <w:rsid w:val="00150F53"/>
    <w:rsid w:val="00150FBD"/>
    <w:rsid w:val="0015101F"/>
    <w:rsid w:val="00151393"/>
    <w:rsid w:val="00151443"/>
    <w:rsid w:val="0015144D"/>
    <w:rsid w:val="00151929"/>
    <w:rsid w:val="00151A99"/>
    <w:rsid w:val="0015219B"/>
    <w:rsid w:val="001525F5"/>
    <w:rsid w:val="00152B33"/>
    <w:rsid w:val="00152BC3"/>
    <w:rsid w:val="00152C0E"/>
    <w:rsid w:val="00152DBE"/>
    <w:rsid w:val="00153F70"/>
    <w:rsid w:val="001541C0"/>
    <w:rsid w:val="00154425"/>
    <w:rsid w:val="0015448C"/>
    <w:rsid w:val="00154812"/>
    <w:rsid w:val="00154C2B"/>
    <w:rsid w:val="00154F9D"/>
    <w:rsid w:val="00155493"/>
    <w:rsid w:val="00155723"/>
    <w:rsid w:val="00155B75"/>
    <w:rsid w:val="00156103"/>
    <w:rsid w:val="001561C3"/>
    <w:rsid w:val="001562EE"/>
    <w:rsid w:val="001563CD"/>
    <w:rsid w:val="00156616"/>
    <w:rsid w:val="001568C1"/>
    <w:rsid w:val="0015751B"/>
    <w:rsid w:val="00157872"/>
    <w:rsid w:val="001579E9"/>
    <w:rsid w:val="00157F6F"/>
    <w:rsid w:val="00160037"/>
    <w:rsid w:val="001604A1"/>
    <w:rsid w:val="00160803"/>
    <w:rsid w:val="00160AAE"/>
    <w:rsid w:val="001613A0"/>
    <w:rsid w:val="00161664"/>
    <w:rsid w:val="00161EDF"/>
    <w:rsid w:val="0016229A"/>
    <w:rsid w:val="001622A9"/>
    <w:rsid w:val="00162355"/>
    <w:rsid w:val="00162D52"/>
    <w:rsid w:val="00162EC9"/>
    <w:rsid w:val="0016313B"/>
    <w:rsid w:val="001631DD"/>
    <w:rsid w:val="001634E3"/>
    <w:rsid w:val="001635DF"/>
    <w:rsid w:val="001637DA"/>
    <w:rsid w:val="001642FB"/>
    <w:rsid w:val="00164855"/>
    <w:rsid w:val="00164C3B"/>
    <w:rsid w:val="0016508D"/>
    <w:rsid w:val="001650B1"/>
    <w:rsid w:val="00165101"/>
    <w:rsid w:val="001658FD"/>
    <w:rsid w:val="0016591D"/>
    <w:rsid w:val="00165E9C"/>
    <w:rsid w:val="001660DA"/>
    <w:rsid w:val="0016615A"/>
    <w:rsid w:val="00166633"/>
    <w:rsid w:val="00166CB8"/>
    <w:rsid w:val="00166E24"/>
    <w:rsid w:val="00167230"/>
    <w:rsid w:val="00167299"/>
    <w:rsid w:val="00167AB0"/>
    <w:rsid w:val="00170132"/>
    <w:rsid w:val="00170178"/>
    <w:rsid w:val="001706C5"/>
    <w:rsid w:val="00171984"/>
    <w:rsid w:val="00171B14"/>
    <w:rsid w:val="00172441"/>
    <w:rsid w:val="0017266B"/>
    <w:rsid w:val="00172A42"/>
    <w:rsid w:val="001730B8"/>
    <w:rsid w:val="001733E8"/>
    <w:rsid w:val="001737A8"/>
    <w:rsid w:val="00174585"/>
    <w:rsid w:val="001745B9"/>
    <w:rsid w:val="0017489C"/>
    <w:rsid w:val="00174A5B"/>
    <w:rsid w:val="00174AF7"/>
    <w:rsid w:val="00174CEE"/>
    <w:rsid w:val="00174E57"/>
    <w:rsid w:val="001750FA"/>
    <w:rsid w:val="0017600B"/>
    <w:rsid w:val="001762E4"/>
    <w:rsid w:val="00176440"/>
    <w:rsid w:val="0017675C"/>
    <w:rsid w:val="001771A3"/>
    <w:rsid w:val="001772B4"/>
    <w:rsid w:val="00177C4C"/>
    <w:rsid w:val="00180186"/>
    <w:rsid w:val="00180805"/>
    <w:rsid w:val="001809A5"/>
    <w:rsid w:val="00181DF2"/>
    <w:rsid w:val="00181FA8"/>
    <w:rsid w:val="00182147"/>
    <w:rsid w:val="00182B96"/>
    <w:rsid w:val="00182FE2"/>
    <w:rsid w:val="00183104"/>
    <w:rsid w:val="0018364C"/>
    <w:rsid w:val="0018375C"/>
    <w:rsid w:val="001839BC"/>
    <w:rsid w:val="00183A8E"/>
    <w:rsid w:val="00183F0B"/>
    <w:rsid w:val="00184419"/>
    <w:rsid w:val="00184A48"/>
    <w:rsid w:val="00185088"/>
    <w:rsid w:val="0018541B"/>
    <w:rsid w:val="0018571A"/>
    <w:rsid w:val="0018620E"/>
    <w:rsid w:val="00186834"/>
    <w:rsid w:val="001868F1"/>
    <w:rsid w:val="001869AE"/>
    <w:rsid w:val="00186BAD"/>
    <w:rsid w:val="00187470"/>
    <w:rsid w:val="0018764C"/>
    <w:rsid w:val="001877CD"/>
    <w:rsid w:val="00187A77"/>
    <w:rsid w:val="0019013D"/>
    <w:rsid w:val="0019039D"/>
    <w:rsid w:val="00191464"/>
    <w:rsid w:val="0019167B"/>
    <w:rsid w:val="00191B7E"/>
    <w:rsid w:val="00191BAC"/>
    <w:rsid w:val="00191F6E"/>
    <w:rsid w:val="00192372"/>
    <w:rsid w:val="00192D83"/>
    <w:rsid w:val="00192E99"/>
    <w:rsid w:val="0019361A"/>
    <w:rsid w:val="00193C63"/>
    <w:rsid w:val="00194DD0"/>
    <w:rsid w:val="00194F8E"/>
    <w:rsid w:val="0019647F"/>
    <w:rsid w:val="00196830"/>
    <w:rsid w:val="001970F8"/>
    <w:rsid w:val="001972B9"/>
    <w:rsid w:val="001979C4"/>
    <w:rsid w:val="001A0294"/>
    <w:rsid w:val="001A0393"/>
    <w:rsid w:val="001A0A67"/>
    <w:rsid w:val="001A0D81"/>
    <w:rsid w:val="001A1134"/>
    <w:rsid w:val="001A139C"/>
    <w:rsid w:val="001A14AD"/>
    <w:rsid w:val="001A1522"/>
    <w:rsid w:val="001A16CB"/>
    <w:rsid w:val="001A183B"/>
    <w:rsid w:val="001A1A12"/>
    <w:rsid w:val="001A1BD7"/>
    <w:rsid w:val="001A1F2B"/>
    <w:rsid w:val="001A21AA"/>
    <w:rsid w:val="001A2452"/>
    <w:rsid w:val="001A26AA"/>
    <w:rsid w:val="001A2F14"/>
    <w:rsid w:val="001A39D8"/>
    <w:rsid w:val="001A3FD1"/>
    <w:rsid w:val="001A44AC"/>
    <w:rsid w:val="001A46E2"/>
    <w:rsid w:val="001A48BB"/>
    <w:rsid w:val="001A4BF5"/>
    <w:rsid w:val="001A4C87"/>
    <w:rsid w:val="001A4E67"/>
    <w:rsid w:val="001A5264"/>
    <w:rsid w:val="001A58D3"/>
    <w:rsid w:val="001A5A57"/>
    <w:rsid w:val="001A5D6C"/>
    <w:rsid w:val="001A608E"/>
    <w:rsid w:val="001A60C1"/>
    <w:rsid w:val="001A6958"/>
    <w:rsid w:val="001A7085"/>
    <w:rsid w:val="001A7399"/>
    <w:rsid w:val="001A7A5A"/>
    <w:rsid w:val="001A7EC7"/>
    <w:rsid w:val="001A7FD4"/>
    <w:rsid w:val="001B0058"/>
    <w:rsid w:val="001B02FE"/>
    <w:rsid w:val="001B0BA4"/>
    <w:rsid w:val="001B0C16"/>
    <w:rsid w:val="001B1854"/>
    <w:rsid w:val="001B1927"/>
    <w:rsid w:val="001B1AB4"/>
    <w:rsid w:val="001B1E39"/>
    <w:rsid w:val="001B1EEF"/>
    <w:rsid w:val="001B223C"/>
    <w:rsid w:val="001B2F82"/>
    <w:rsid w:val="001B35A8"/>
    <w:rsid w:val="001B3652"/>
    <w:rsid w:val="001B3777"/>
    <w:rsid w:val="001B37D7"/>
    <w:rsid w:val="001B3909"/>
    <w:rsid w:val="001B391B"/>
    <w:rsid w:val="001B3D33"/>
    <w:rsid w:val="001B41BB"/>
    <w:rsid w:val="001B4AD0"/>
    <w:rsid w:val="001B4CD7"/>
    <w:rsid w:val="001B5087"/>
    <w:rsid w:val="001B50F6"/>
    <w:rsid w:val="001B51E5"/>
    <w:rsid w:val="001B5F3B"/>
    <w:rsid w:val="001B62B9"/>
    <w:rsid w:val="001B6A1B"/>
    <w:rsid w:val="001B6F3B"/>
    <w:rsid w:val="001B7273"/>
    <w:rsid w:val="001B783E"/>
    <w:rsid w:val="001B785A"/>
    <w:rsid w:val="001B7946"/>
    <w:rsid w:val="001B7983"/>
    <w:rsid w:val="001B7CA9"/>
    <w:rsid w:val="001B7CB4"/>
    <w:rsid w:val="001C0921"/>
    <w:rsid w:val="001C0C6A"/>
    <w:rsid w:val="001C1012"/>
    <w:rsid w:val="001C15A1"/>
    <w:rsid w:val="001C16FD"/>
    <w:rsid w:val="001C1B71"/>
    <w:rsid w:val="001C2378"/>
    <w:rsid w:val="001C238F"/>
    <w:rsid w:val="001C2458"/>
    <w:rsid w:val="001C2A48"/>
    <w:rsid w:val="001C3A98"/>
    <w:rsid w:val="001C41D9"/>
    <w:rsid w:val="001C4693"/>
    <w:rsid w:val="001C4867"/>
    <w:rsid w:val="001C5AEE"/>
    <w:rsid w:val="001C5CE1"/>
    <w:rsid w:val="001C6943"/>
    <w:rsid w:val="001C6B41"/>
    <w:rsid w:val="001C6F53"/>
    <w:rsid w:val="001C7081"/>
    <w:rsid w:val="001C70A4"/>
    <w:rsid w:val="001C719D"/>
    <w:rsid w:val="001C728C"/>
    <w:rsid w:val="001C733E"/>
    <w:rsid w:val="001C73F2"/>
    <w:rsid w:val="001C76C0"/>
    <w:rsid w:val="001C7B58"/>
    <w:rsid w:val="001C7DA7"/>
    <w:rsid w:val="001C7F82"/>
    <w:rsid w:val="001D03F4"/>
    <w:rsid w:val="001D08ED"/>
    <w:rsid w:val="001D0EB9"/>
    <w:rsid w:val="001D105B"/>
    <w:rsid w:val="001D1156"/>
    <w:rsid w:val="001D1619"/>
    <w:rsid w:val="001D1788"/>
    <w:rsid w:val="001D1BD5"/>
    <w:rsid w:val="001D205B"/>
    <w:rsid w:val="001D22D4"/>
    <w:rsid w:val="001D2478"/>
    <w:rsid w:val="001D263E"/>
    <w:rsid w:val="001D26F7"/>
    <w:rsid w:val="001D2B8E"/>
    <w:rsid w:val="001D2CC4"/>
    <w:rsid w:val="001D3042"/>
    <w:rsid w:val="001D33AA"/>
    <w:rsid w:val="001D33C2"/>
    <w:rsid w:val="001D3779"/>
    <w:rsid w:val="001D3C3E"/>
    <w:rsid w:val="001D3C6B"/>
    <w:rsid w:val="001D3FAF"/>
    <w:rsid w:val="001D5046"/>
    <w:rsid w:val="001D60A2"/>
    <w:rsid w:val="001D7267"/>
    <w:rsid w:val="001D72DC"/>
    <w:rsid w:val="001D7661"/>
    <w:rsid w:val="001D76A4"/>
    <w:rsid w:val="001D7811"/>
    <w:rsid w:val="001D78CB"/>
    <w:rsid w:val="001D790F"/>
    <w:rsid w:val="001D7E04"/>
    <w:rsid w:val="001E046A"/>
    <w:rsid w:val="001E06D6"/>
    <w:rsid w:val="001E07C7"/>
    <w:rsid w:val="001E0C72"/>
    <w:rsid w:val="001E0ED2"/>
    <w:rsid w:val="001E10DA"/>
    <w:rsid w:val="001E1214"/>
    <w:rsid w:val="001E13B8"/>
    <w:rsid w:val="001E172A"/>
    <w:rsid w:val="001E1DDE"/>
    <w:rsid w:val="001E2233"/>
    <w:rsid w:val="001E25FD"/>
    <w:rsid w:val="001E2881"/>
    <w:rsid w:val="001E2BB0"/>
    <w:rsid w:val="001E2D24"/>
    <w:rsid w:val="001E3467"/>
    <w:rsid w:val="001E3DFB"/>
    <w:rsid w:val="001E3F46"/>
    <w:rsid w:val="001E4216"/>
    <w:rsid w:val="001E4501"/>
    <w:rsid w:val="001E4627"/>
    <w:rsid w:val="001E56D3"/>
    <w:rsid w:val="001E59D5"/>
    <w:rsid w:val="001E5B6B"/>
    <w:rsid w:val="001E5C2E"/>
    <w:rsid w:val="001E60C7"/>
    <w:rsid w:val="001E6140"/>
    <w:rsid w:val="001E6747"/>
    <w:rsid w:val="001E68CF"/>
    <w:rsid w:val="001E76E2"/>
    <w:rsid w:val="001E77D6"/>
    <w:rsid w:val="001E78C4"/>
    <w:rsid w:val="001E79F5"/>
    <w:rsid w:val="001E7E52"/>
    <w:rsid w:val="001E7FD1"/>
    <w:rsid w:val="001F06B5"/>
    <w:rsid w:val="001F095A"/>
    <w:rsid w:val="001F0FD8"/>
    <w:rsid w:val="001F1204"/>
    <w:rsid w:val="001F12C4"/>
    <w:rsid w:val="001F1B5B"/>
    <w:rsid w:val="001F1D28"/>
    <w:rsid w:val="001F2023"/>
    <w:rsid w:val="001F2F98"/>
    <w:rsid w:val="001F321D"/>
    <w:rsid w:val="001F3540"/>
    <w:rsid w:val="001F3881"/>
    <w:rsid w:val="001F4153"/>
    <w:rsid w:val="001F43DA"/>
    <w:rsid w:val="001F44AE"/>
    <w:rsid w:val="001F44F7"/>
    <w:rsid w:val="001F466E"/>
    <w:rsid w:val="001F4C3C"/>
    <w:rsid w:val="001F4D64"/>
    <w:rsid w:val="001F4EC5"/>
    <w:rsid w:val="001F500E"/>
    <w:rsid w:val="001F5E62"/>
    <w:rsid w:val="001F60CF"/>
    <w:rsid w:val="001F6FA4"/>
    <w:rsid w:val="001F7B7E"/>
    <w:rsid w:val="001F7DB9"/>
    <w:rsid w:val="001F7F1C"/>
    <w:rsid w:val="002005E0"/>
    <w:rsid w:val="0020062E"/>
    <w:rsid w:val="002014D8"/>
    <w:rsid w:val="00201600"/>
    <w:rsid w:val="0020167B"/>
    <w:rsid w:val="00201982"/>
    <w:rsid w:val="00201DE0"/>
    <w:rsid w:val="00201FFA"/>
    <w:rsid w:val="00202AFC"/>
    <w:rsid w:val="00202BD9"/>
    <w:rsid w:val="00203E9D"/>
    <w:rsid w:val="00203FBB"/>
    <w:rsid w:val="002048FD"/>
    <w:rsid w:val="00204A66"/>
    <w:rsid w:val="00205147"/>
    <w:rsid w:val="00205A4F"/>
    <w:rsid w:val="00205CAD"/>
    <w:rsid w:val="00205D4D"/>
    <w:rsid w:val="00205D54"/>
    <w:rsid w:val="00205DEB"/>
    <w:rsid w:val="00206483"/>
    <w:rsid w:val="00206824"/>
    <w:rsid w:val="0020729C"/>
    <w:rsid w:val="002078E5"/>
    <w:rsid w:val="00207A3B"/>
    <w:rsid w:val="00207C3B"/>
    <w:rsid w:val="002103BD"/>
    <w:rsid w:val="002104DF"/>
    <w:rsid w:val="00210968"/>
    <w:rsid w:val="00210C2D"/>
    <w:rsid w:val="00210C9A"/>
    <w:rsid w:val="00210E6E"/>
    <w:rsid w:val="002112F6"/>
    <w:rsid w:val="0021175F"/>
    <w:rsid w:val="002118DB"/>
    <w:rsid w:val="00211C03"/>
    <w:rsid w:val="00211EF0"/>
    <w:rsid w:val="00211FB6"/>
    <w:rsid w:val="002123AC"/>
    <w:rsid w:val="00212BDA"/>
    <w:rsid w:val="0021301D"/>
    <w:rsid w:val="00213262"/>
    <w:rsid w:val="00214308"/>
    <w:rsid w:val="002144CA"/>
    <w:rsid w:val="00214BE5"/>
    <w:rsid w:val="00214DE1"/>
    <w:rsid w:val="00214E8C"/>
    <w:rsid w:val="00214FC1"/>
    <w:rsid w:val="002151A5"/>
    <w:rsid w:val="002151EC"/>
    <w:rsid w:val="002153AC"/>
    <w:rsid w:val="002157EE"/>
    <w:rsid w:val="00215CA5"/>
    <w:rsid w:val="002160F1"/>
    <w:rsid w:val="002162CA"/>
    <w:rsid w:val="00216AAA"/>
    <w:rsid w:val="00216AF0"/>
    <w:rsid w:val="00216F49"/>
    <w:rsid w:val="0021725A"/>
    <w:rsid w:val="00217714"/>
    <w:rsid w:val="00217871"/>
    <w:rsid w:val="00217971"/>
    <w:rsid w:val="002179F8"/>
    <w:rsid w:val="00217A8E"/>
    <w:rsid w:val="002208A3"/>
    <w:rsid w:val="00220903"/>
    <w:rsid w:val="00221D0E"/>
    <w:rsid w:val="00221D48"/>
    <w:rsid w:val="002221E6"/>
    <w:rsid w:val="0022282D"/>
    <w:rsid w:val="00222858"/>
    <w:rsid w:val="0022295D"/>
    <w:rsid w:val="00222DEC"/>
    <w:rsid w:val="00223068"/>
    <w:rsid w:val="002232DA"/>
    <w:rsid w:val="00224012"/>
    <w:rsid w:val="00224059"/>
    <w:rsid w:val="0022423D"/>
    <w:rsid w:val="00224DF7"/>
    <w:rsid w:val="00224F04"/>
    <w:rsid w:val="00225233"/>
    <w:rsid w:val="002253B3"/>
    <w:rsid w:val="0022552B"/>
    <w:rsid w:val="00225535"/>
    <w:rsid w:val="00225FC0"/>
    <w:rsid w:val="00226210"/>
    <w:rsid w:val="00226226"/>
    <w:rsid w:val="00226373"/>
    <w:rsid w:val="0022690D"/>
    <w:rsid w:val="00226BA5"/>
    <w:rsid w:val="00226DD5"/>
    <w:rsid w:val="002275A5"/>
    <w:rsid w:val="0022762B"/>
    <w:rsid w:val="00227710"/>
    <w:rsid w:val="00227BFB"/>
    <w:rsid w:val="00227D2F"/>
    <w:rsid w:val="00230088"/>
    <w:rsid w:val="002303EC"/>
    <w:rsid w:val="00230F76"/>
    <w:rsid w:val="00230FC3"/>
    <w:rsid w:val="00231B96"/>
    <w:rsid w:val="00231F62"/>
    <w:rsid w:val="00231FA0"/>
    <w:rsid w:val="0023310C"/>
    <w:rsid w:val="00234B23"/>
    <w:rsid w:val="00234F67"/>
    <w:rsid w:val="00234F8D"/>
    <w:rsid w:val="00234FBA"/>
    <w:rsid w:val="002353C4"/>
    <w:rsid w:val="002359AB"/>
    <w:rsid w:val="00235BBB"/>
    <w:rsid w:val="00235D6B"/>
    <w:rsid w:val="002364B0"/>
    <w:rsid w:val="00236974"/>
    <w:rsid w:val="00236A6E"/>
    <w:rsid w:val="00236F93"/>
    <w:rsid w:val="00236FCF"/>
    <w:rsid w:val="002372F2"/>
    <w:rsid w:val="002375AC"/>
    <w:rsid w:val="002379BF"/>
    <w:rsid w:val="00237B42"/>
    <w:rsid w:val="00237CCD"/>
    <w:rsid w:val="00237DB2"/>
    <w:rsid w:val="002402C1"/>
    <w:rsid w:val="00240637"/>
    <w:rsid w:val="002413B2"/>
    <w:rsid w:val="00241EF6"/>
    <w:rsid w:val="00242339"/>
    <w:rsid w:val="002424EE"/>
    <w:rsid w:val="002427A5"/>
    <w:rsid w:val="00242AE3"/>
    <w:rsid w:val="00242BF5"/>
    <w:rsid w:val="00242C38"/>
    <w:rsid w:val="00242E59"/>
    <w:rsid w:val="00242F97"/>
    <w:rsid w:val="00242FC4"/>
    <w:rsid w:val="00242FF2"/>
    <w:rsid w:val="00243E08"/>
    <w:rsid w:val="002440C4"/>
    <w:rsid w:val="0024480C"/>
    <w:rsid w:val="00244CCF"/>
    <w:rsid w:val="002460EC"/>
    <w:rsid w:val="0024622C"/>
    <w:rsid w:val="002471E0"/>
    <w:rsid w:val="00247475"/>
    <w:rsid w:val="00247534"/>
    <w:rsid w:val="002476D9"/>
    <w:rsid w:val="00250650"/>
    <w:rsid w:val="002509D5"/>
    <w:rsid w:val="002516EB"/>
    <w:rsid w:val="002520F9"/>
    <w:rsid w:val="0025230C"/>
    <w:rsid w:val="00252898"/>
    <w:rsid w:val="00252B31"/>
    <w:rsid w:val="0025309F"/>
    <w:rsid w:val="00253B0D"/>
    <w:rsid w:val="00254429"/>
    <w:rsid w:val="00254A7F"/>
    <w:rsid w:val="00254B1E"/>
    <w:rsid w:val="00254D31"/>
    <w:rsid w:val="002550A6"/>
    <w:rsid w:val="00255663"/>
    <w:rsid w:val="00255C18"/>
    <w:rsid w:val="0025658F"/>
    <w:rsid w:val="00256673"/>
    <w:rsid w:val="0025681D"/>
    <w:rsid w:val="00256A48"/>
    <w:rsid w:val="00256E76"/>
    <w:rsid w:val="00257007"/>
    <w:rsid w:val="00257125"/>
    <w:rsid w:val="00257C34"/>
    <w:rsid w:val="00257F29"/>
    <w:rsid w:val="0026015E"/>
    <w:rsid w:val="00260307"/>
    <w:rsid w:val="00260B64"/>
    <w:rsid w:val="00260D0B"/>
    <w:rsid w:val="00260F4C"/>
    <w:rsid w:val="00261110"/>
    <w:rsid w:val="002617C9"/>
    <w:rsid w:val="00261D28"/>
    <w:rsid w:val="0026200A"/>
    <w:rsid w:val="00262317"/>
    <w:rsid w:val="0026252F"/>
    <w:rsid w:val="00262CEF"/>
    <w:rsid w:val="00262D77"/>
    <w:rsid w:val="00262DAF"/>
    <w:rsid w:val="002630C0"/>
    <w:rsid w:val="00263690"/>
    <w:rsid w:val="00263D94"/>
    <w:rsid w:val="002645B3"/>
    <w:rsid w:val="0026462D"/>
    <w:rsid w:val="0026474D"/>
    <w:rsid w:val="00264F32"/>
    <w:rsid w:val="002650C1"/>
    <w:rsid w:val="00265248"/>
    <w:rsid w:val="002654AB"/>
    <w:rsid w:val="00265595"/>
    <w:rsid w:val="0026584F"/>
    <w:rsid w:val="00265B96"/>
    <w:rsid w:val="00265D5B"/>
    <w:rsid w:val="00265D85"/>
    <w:rsid w:val="0026612F"/>
    <w:rsid w:val="002664F9"/>
    <w:rsid w:val="0026654C"/>
    <w:rsid w:val="002667AD"/>
    <w:rsid w:val="00266AED"/>
    <w:rsid w:val="00266FA0"/>
    <w:rsid w:val="00267617"/>
    <w:rsid w:val="00267A9F"/>
    <w:rsid w:val="00267B07"/>
    <w:rsid w:val="00267BA3"/>
    <w:rsid w:val="00267CCA"/>
    <w:rsid w:val="0027055C"/>
    <w:rsid w:val="00270977"/>
    <w:rsid w:val="0027195C"/>
    <w:rsid w:val="002720C1"/>
    <w:rsid w:val="002724F1"/>
    <w:rsid w:val="0027281F"/>
    <w:rsid w:val="00272922"/>
    <w:rsid w:val="00272DFD"/>
    <w:rsid w:val="0027309F"/>
    <w:rsid w:val="002732AB"/>
    <w:rsid w:val="002739A4"/>
    <w:rsid w:val="00273A0A"/>
    <w:rsid w:val="00273C56"/>
    <w:rsid w:val="00273CBD"/>
    <w:rsid w:val="0027412E"/>
    <w:rsid w:val="00274C70"/>
    <w:rsid w:val="00274D3F"/>
    <w:rsid w:val="002756EF"/>
    <w:rsid w:val="00275D68"/>
    <w:rsid w:val="00275D83"/>
    <w:rsid w:val="00276243"/>
    <w:rsid w:val="00277105"/>
    <w:rsid w:val="00277295"/>
    <w:rsid w:val="002779BD"/>
    <w:rsid w:val="002800C9"/>
    <w:rsid w:val="00280355"/>
    <w:rsid w:val="002804E7"/>
    <w:rsid w:val="00280889"/>
    <w:rsid w:val="00280A36"/>
    <w:rsid w:val="00280DCB"/>
    <w:rsid w:val="00280F7A"/>
    <w:rsid w:val="002822DB"/>
    <w:rsid w:val="0028237D"/>
    <w:rsid w:val="0028282B"/>
    <w:rsid w:val="00282C22"/>
    <w:rsid w:val="00282E28"/>
    <w:rsid w:val="00283BFE"/>
    <w:rsid w:val="00283C52"/>
    <w:rsid w:val="00283DCB"/>
    <w:rsid w:val="0028403F"/>
    <w:rsid w:val="0028414A"/>
    <w:rsid w:val="00284536"/>
    <w:rsid w:val="00284B7E"/>
    <w:rsid w:val="00284BB2"/>
    <w:rsid w:val="00284D3D"/>
    <w:rsid w:val="00284F2E"/>
    <w:rsid w:val="002853D6"/>
    <w:rsid w:val="00285636"/>
    <w:rsid w:val="00285E3F"/>
    <w:rsid w:val="00286324"/>
    <w:rsid w:val="0028688D"/>
    <w:rsid w:val="00286955"/>
    <w:rsid w:val="002869C7"/>
    <w:rsid w:val="00286C6E"/>
    <w:rsid w:val="00287278"/>
    <w:rsid w:val="002872AD"/>
    <w:rsid w:val="002872E9"/>
    <w:rsid w:val="002874FF"/>
    <w:rsid w:val="0028798B"/>
    <w:rsid w:val="00287BFB"/>
    <w:rsid w:val="0029007D"/>
    <w:rsid w:val="002900AE"/>
    <w:rsid w:val="00290AB7"/>
    <w:rsid w:val="00291121"/>
    <w:rsid w:val="002911DC"/>
    <w:rsid w:val="002912F1"/>
    <w:rsid w:val="002915A3"/>
    <w:rsid w:val="002919C2"/>
    <w:rsid w:val="002925A1"/>
    <w:rsid w:val="00292B57"/>
    <w:rsid w:val="00293060"/>
    <w:rsid w:val="002930BC"/>
    <w:rsid w:val="002935FA"/>
    <w:rsid w:val="00293EE2"/>
    <w:rsid w:val="0029528A"/>
    <w:rsid w:val="00295498"/>
    <w:rsid w:val="002956FC"/>
    <w:rsid w:val="00295849"/>
    <w:rsid w:val="002959C9"/>
    <w:rsid w:val="00295EEF"/>
    <w:rsid w:val="00295FDF"/>
    <w:rsid w:val="002966D6"/>
    <w:rsid w:val="00296B33"/>
    <w:rsid w:val="00296F3D"/>
    <w:rsid w:val="00297243"/>
    <w:rsid w:val="002974A0"/>
    <w:rsid w:val="002975C8"/>
    <w:rsid w:val="00297650"/>
    <w:rsid w:val="002978F8"/>
    <w:rsid w:val="00297DA5"/>
    <w:rsid w:val="002A0446"/>
    <w:rsid w:val="002A0D44"/>
    <w:rsid w:val="002A12EC"/>
    <w:rsid w:val="002A2CCD"/>
    <w:rsid w:val="002A2D69"/>
    <w:rsid w:val="002A32F6"/>
    <w:rsid w:val="002A330A"/>
    <w:rsid w:val="002A39BD"/>
    <w:rsid w:val="002A3CA7"/>
    <w:rsid w:val="002A434D"/>
    <w:rsid w:val="002A459D"/>
    <w:rsid w:val="002A4A8A"/>
    <w:rsid w:val="002A4D4F"/>
    <w:rsid w:val="002A5B56"/>
    <w:rsid w:val="002A5C97"/>
    <w:rsid w:val="002A5DC5"/>
    <w:rsid w:val="002A68DB"/>
    <w:rsid w:val="002A732A"/>
    <w:rsid w:val="002A7B43"/>
    <w:rsid w:val="002A7DDE"/>
    <w:rsid w:val="002A7FB8"/>
    <w:rsid w:val="002B0263"/>
    <w:rsid w:val="002B06F3"/>
    <w:rsid w:val="002B10F2"/>
    <w:rsid w:val="002B11D9"/>
    <w:rsid w:val="002B1455"/>
    <w:rsid w:val="002B145C"/>
    <w:rsid w:val="002B1605"/>
    <w:rsid w:val="002B1691"/>
    <w:rsid w:val="002B16FC"/>
    <w:rsid w:val="002B1E4B"/>
    <w:rsid w:val="002B1F98"/>
    <w:rsid w:val="002B20EC"/>
    <w:rsid w:val="002B2358"/>
    <w:rsid w:val="002B28B2"/>
    <w:rsid w:val="002B296F"/>
    <w:rsid w:val="002B2CEF"/>
    <w:rsid w:val="002B34E7"/>
    <w:rsid w:val="002B3B8F"/>
    <w:rsid w:val="002B3D5A"/>
    <w:rsid w:val="002B3F28"/>
    <w:rsid w:val="002B3F8E"/>
    <w:rsid w:val="002B40D4"/>
    <w:rsid w:val="002B4855"/>
    <w:rsid w:val="002B4E0C"/>
    <w:rsid w:val="002B4ECA"/>
    <w:rsid w:val="002B52ED"/>
    <w:rsid w:val="002B53C6"/>
    <w:rsid w:val="002B53CD"/>
    <w:rsid w:val="002B5873"/>
    <w:rsid w:val="002B614D"/>
    <w:rsid w:val="002B6760"/>
    <w:rsid w:val="002B6B06"/>
    <w:rsid w:val="002B7190"/>
    <w:rsid w:val="002B7D34"/>
    <w:rsid w:val="002B7E7F"/>
    <w:rsid w:val="002C04B7"/>
    <w:rsid w:val="002C04E3"/>
    <w:rsid w:val="002C07A7"/>
    <w:rsid w:val="002C0D20"/>
    <w:rsid w:val="002C14B4"/>
    <w:rsid w:val="002C18C5"/>
    <w:rsid w:val="002C1965"/>
    <w:rsid w:val="002C1CF8"/>
    <w:rsid w:val="002C2012"/>
    <w:rsid w:val="002C24EC"/>
    <w:rsid w:val="002C2E57"/>
    <w:rsid w:val="002C3AA6"/>
    <w:rsid w:val="002C3E9B"/>
    <w:rsid w:val="002C3F44"/>
    <w:rsid w:val="002C4311"/>
    <w:rsid w:val="002C4450"/>
    <w:rsid w:val="002C46DC"/>
    <w:rsid w:val="002C5435"/>
    <w:rsid w:val="002C55A9"/>
    <w:rsid w:val="002C5C8C"/>
    <w:rsid w:val="002C5D53"/>
    <w:rsid w:val="002C6765"/>
    <w:rsid w:val="002C6784"/>
    <w:rsid w:val="002C69B8"/>
    <w:rsid w:val="002C6CA9"/>
    <w:rsid w:val="002C6D1C"/>
    <w:rsid w:val="002C6DC4"/>
    <w:rsid w:val="002C7587"/>
    <w:rsid w:val="002C762C"/>
    <w:rsid w:val="002C77DD"/>
    <w:rsid w:val="002C78DA"/>
    <w:rsid w:val="002D0230"/>
    <w:rsid w:val="002D04C9"/>
    <w:rsid w:val="002D0789"/>
    <w:rsid w:val="002D0864"/>
    <w:rsid w:val="002D0879"/>
    <w:rsid w:val="002D0916"/>
    <w:rsid w:val="002D0E3E"/>
    <w:rsid w:val="002D0F48"/>
    <w:rsid w:val="002D154A"/>
    <w:rsid w:val="002D20EA"/>
    <w:rsid w:val="002D289C"/>
    <w:rsid w:val="002D2BF0"/>
    <w:rsid w:val="002D3138"/>
    <w:rsid w:val="002D36C8"/>
    <w:rsid w:val="002D3CFF"/>
    <w:rsid w:val="002D3D96"/>
    <w:rsid w:val="002D3E8C"/>
    <w:rsid w:val="002D3F4A"/>
    <w:rsid w:val="002D3F92"/>
    <w:rsid w:val="002D457F"/>
    <w:rsid w:val="002D4BC6"/>
    <w:rsid w:val="002D5463"/>
    <w:rsid w:val="002D566C"/>
    <w:rsid w:val="002D5932"/>
    <w:rsid w:val="002D5D85"/>
    <w:rsid w:val="002D5FFA"/>
    <w:rsid w:val="002D641F"/>
    <w:rsid w:val="002D65B6"/>
    <w:rsid w:val="002D65F3"/>
    <w:rsid w:val="002D66E5"/>
    <w:rsid w:val="002D6921"/>
    <w:rsid w:val="002D6C49"/>
    <w:rsid w:val="002E0004"/>
    <w:rsid w:val="002E0189"/>
    <w:rsid w:val="002E04E7"/>
    <w:rsid w:val="002E068A"/>
    <w:rsid w:val="002E0A73"/>
    <w:rsid w:val="002E0B40"/>
    <w:rsid w:val="002E113D"/>
    <w:rsid w:val="002E117D"/>
    <w:rsid w:val="002E1B2C"/>
    <w:rsid w:val="002E30BD"/>
    <w:rsid w:val="002E38AA"/>
    <w:rsid w:val="002E4A7B"/>
    <w:rsid w:val="002E4D14"/>
    <w:rsid w:val="002E5295"/>
    <w:rsid w:val="002E5626"/>
    <w:rsid w:val="002E5FD2"/>
    <w:rsid w:val="002E6040"/>
    <w:rsid w:val="002E6275"/>
    <w:rsid w:val="002E62FB"/>
    <w:rsid w:val="002E6BAF"/>
    <w:rsid w:val="002E6CAA"/>
    <w:rsid w:val="002E6FE8"/>
    <w:rsid w:val="002E7381"/>
    <w:rsid w:val="002E7431"/>
    <w:rsid w:val="002E77B2"/>
    <w:rsid w:val="002E7958"/>
    <w:rsid w:val="002E79C5"/>
    <w:rsid w:val="002F03C2"/>
    <w:rsid w:val="002F0670"/>
    <w:rsid w:val="002F0B6C"/>
    <w:rsid w:val="002F0C7E"/>
    <w:rsid w:val="002F0E15"/>
    <w:rsid w:val="002F10A4"/>
    <w:rsid w:val="002F177A"/>
    <w:rsid w:val="002F1D5E"/>
    <w:rsid w:val="002F221D"/>
    <w:rsid w:val="002F252A"/>
    <w:rsid w:val="002F2713"/>
    <w:rsid w:val="002F2753"/>
    <w:rsid w:val="002F2B0B"/>
    <w:rsid w:val="002F3050"/>
    <w:rsid w:val="002F3272"/>
    <w:rsid w:val="002F3A90"/>
    <w:rsid w:val="002F3D4F"/>
    <w:rsid w:val="002F3E88"/>
    <w:rsid w:val="002F41BF"/>
    <w:rsid w:val="002F4240"/>
    <w:rsid w:val="002F4344"/>
    <w:rsid w:val="002F5A33"/>
    <w:rsid w:val="002F6EE5"/>
    <w:rsid w:val="002F7AF6"/>
    <w:rsid w:val="002F7B93"/>
    <w:rsid w:val="003004E0"/>
    <w:rsid w:val="003005C3"/>
    <w:rsid w:val="00300716"/>
    <w:rsid w:val="00300F63"/>
    <w:rsid w:val="00301A54"/>
    <w:rsid w:val="00301AB2"/>
    <w:rsid w:val="00302040"/>
    <w:rsid w:val="003022FE"/>
    <w:rsid w:val="003024B8"/>
    <w:rsid w:val="00303044"/>
    <w:rsid w:val="003037FA"/>
    <w:rsid w:val="00304C05"/>
    <w:rsid w:val="00305036"/>
    <w:rsid w:val="0030514F"/>
    <w:rsid w:val="0030555A"/>
    <w:rsid w:val="00305E57"/>
    <w:rsid w:val="0030656E"/>
    <w:rsid w:val="003066B5"/>
    <w:rsid w:val="003068AB"/>
    <w:rsid w:val="00306931"/>
    <w:rsid w:val="003069F4"/>
    <w:rsid w:val="00306CE4"/>
    <w:rsid w:val="0030700B"/>
    <w:rsid w:val="00307101"/>
    <w:rsid w:val="00307352"/>
    <w:rsid w:val="0030750F"/>
    <w:rsid w:val="00310415"/>
    <w:rsid w:val="0031077B"/>
    <w:rsid w:val="003108D4"/>
    <w:rsid w:val="00311079"/>
    <w:rsid w:val="003113CB"/>
    <w:rsid w:val="003113EA"/>
    <w:rsid w:val="003115E7"/>
    <w:rsid w:val="0031162F"/>
    <w:rsid w:val="00311A6D"/>
    <w:rsid w:val="003121C9"/>
    <w:rsid w:val="003122E1"/>
    <w:rsid w:val="003123EF"/>
    <w:rsid w:val="00312514"/>
    <w:rsid w:val="00312832"/>
    <w:rsid w:val="003129EE"/>
    <w:rsid w:val="00312C96"/>
    <w:rsid w:val="00312EF8"/>
    <w:rsid w:val="003133B7"/>
    <w:rsid w:val="00313734"/>
    <w:rsid w:val="003138B2"/>
    <w:rsid w:val="00314020"/>
    <w:rsid w:val="0031405B"/>
    <w:rsid w:val="003141B9"/>
    <w:rsid w:val="00314A76"/>
    <w:rsid w:val="00314F71"/>
    <w:rsid w:val="0031523A"/>
    <w:rsid w:val="00315ED2"/>
    <w:rsid w:val="00315F0F"/>
    <w:rsid w:val="00316186"/>
    <w:rsid w:val="00316220"/>
    <w:rsid w:val="003164FF"/>
    <w:rsid w:val="003167C4"/>
    <w:rsid w:val="00316864"/>
    <w:rsid w:val="003168B1"/>
    <w:rsid w:val="00316C70"/>
    <w:rsid w:val="00316D27"/>
    <w:rsid w:val="0031785E"/>
    <w:rsid w:val="0032099C"/>
    <w:rsid w:val="00320E15"/>
    <w:rsid w:val="00320F6A"/>
    <w:rsid w:val="00321018"/>
    <w:rsid w:val="00321E8D"/>
    <w:rsid w:val="003227C5"/>
    <w:rsid w:val="00323656"/>
    <w:rsid w:val="00323810"/>
    <w:rsid w:val="00323AEA"/>
    <w:rsid w:val="00323DF7"/>
    <w:rsid w:val="00323F2B"/>
    <w:rsid w:val="00324226"/>
    <w:rsid w:val="0032514E"/>
    <w:rsid w:val="003252A3"/>
    <w:rsid w:val="00325948"/>
    <w:rsid w:val="0032627A"/>
    <w:rsid w:val="003262B9"/>
    <w:rsid w:val="0032675E"/>
    <w:rsid w:val="00326A8B"/>
    <w:rsid w:val="00326BE4"/>
    <w:rsid w:val="00327C81"/>
    <w:rsid w:val="00330109"/>
    <w:rsid w:val="003302C2"/>
    <w:rsid w:val="00330848"/>
    <w:rsid w:val="00330BD5"/>
    <w:rsid w:val="0033114A"/>
    <w:rsid w:val="00331574"/>
    <w:rsid w:val="003315B6"/>
    <w:rsid w:val="003318FA"/>
    <w:rsid w:val="0033248A"/>
    <w:rsid w:val="00332658"/>
    <w:rsid w:val="00332891"/>
    <w:rsid w:val="00332CD5"/>
    <w:rsid w:val="00332FAB"/>
    <w:rsid w:val="003332ED"/>
    <w:rsid w:val="00333CD4"/>
    <w:rsid w:val="00333DBB"/>
    <w:rsid w:val="0033430F"/>
    <w:rsid w:val="003343CC"/>
    <w:rsid w:val="0033443F"/>
    <w:rsid w:val="00334B8D"/>
    <w:rsid w:val="00334BA7"/>
    <w:rsid w:val="00335007"/>
    <w:rsid w:val="003352F5"/>
    <w:rsid w:val="00335FE9"/>
    <w:rsid w:val="00336351"/>
    <w:rsid w:val="003363E4"/>
    <w:rsid w:val="00336BAF"/>
    <w:rsid w:val="00336BE1"/>
    <w:rsid w:val="00337165"/>
    <w:rsid w:val="00337EFF"/>
    <w:rsid w:val="0034161F"/>
    <w:rsid w:val="00341953"/>
    <w:rsid w:val="00341B26"/>
    <w:rsid w:val="00341BB1"/>
    <w:rsid w:val="00341C4D"/>
    <w:rsid w:val="003431CA"/>
    <w:rsid w:val="00343325"/>
    <w:rsid w:val="00343F54"/>
    <w:rsid w:val="0034427D"/>
    <w:rsid w:val="00344860"/>
    <w:rsid w:val="00344D12"/>
    <w:rsid w:val="00344F22"/>
    <w:rsid w:val="00345367"/>
    <w:rsid w:val="0034543C"/>
    <w:rsid w:val="00345676"/>
    <w:rsid w:val="003456BE"/>
    <w:rsid w:val="00345903"/>
    <w:rsid w:val="00345DD9"/>
    <w:rsid w:val="00346F80"/>
    <w:rsid w:val="0034708F"/>
    <w:rsid w:val="003471E1"/>
    <w:rsid w:val="00347737"/>
    <w:rsid w:val="003479D9"/>
    <w:rsid w:val="00347B40"/>
    <w:rsid w:val="00347E73"/>
    <w:rsid w:val="00350259"/>
    <w:rsid w:val="00350429"/>
    <w:rsid w:val="003507AA"/>
    <w:rsid w:val="00350C9E"/>
    <w:rsid w:val="00351184"/>
    <w:rsid w:val="00351227"/>
    <w:rsid w:val="003512D7"/>
    <w:rsid w:val="0035163A"/>
    <w:rsid w:val="00351AF6"/>
    <w:rsid w:val="00351CEF"/>
    <w:rsid w:val="00352260"/>
    <w:rsid w:val="003522E6"/>
    <w:rsid w:val="00352F89"/>
    <w:rsid w:val="0035313A"/>
    <w:rsid w:val="0035337A"/>
    <w:rsid w:val="003537F3"/>
    <w:rsid w:val="00353F35"/>
    <w:rsid w:val="00354794"/>
    <w:rsid w:val="0035494C"/>
    <w:rsid w:val="00355168"/>
    <w:rsid w:val="00355FB2"/>
    <w:rsid w:val="0035602F"/>
    <w:rsid w:val="003560AA"/>
    <w:rsid w:val="003566CE"/>
    <w:rsid w:val="003567CB"/>
    <w:rsid w:val="003570AB"/>
    <w:rsid w:val="003577CB"/>
    <w:rsid w:val="00357E88"/>
    <w:rsid w:val="00360E4E"/>
    <w:rsid w:val="00360F13"/>
    <w:rsid w:val="00361025"/>
    <w:rsid w:val="0036165F"/>
    <w:rsid w:val="003618D5"/>
    <w:rsid w:val="00361A54"/>
    <w:rsid w:val="003626F7"/>
    <w:rsid w:val="00362C28"/>
    <w:rsid w:val="003631EC"/>
    <w:rsid w:val="00363B1B"/>
    <w:rsid w:val="00363CA7"/>
    <w:rsid w:val="00363DA2"/>
    <w:rsid w:val="00364073"/>
    <w:rsid w:val="0036439F"/>
    <w:rsid w:val="0036468F"/>
    <w:rsid w:val="00364D81"/>
    <w:rsid w:val="00364EC3"/>
    <w:rsid w:val="003657B5"/>
    <w:rsid w:val="00365ACC"/>
    <w:rsid w:val="00366303"/>
    <w:rsid w:val="00366B74"/>
    <w:rsid w:val="00366DA3"/>
    <w:rsid w:val="00366FFF"/>
    <w:rsid w:val="00367142"/>
    <w:rsid w:val="003676DE"/>
    <w:rsid w:val="003707B0"/>
    <w:rsid w:val="00370CA5"/>
    <w:rsid w:val="00370D9F"/>
    <w:rsid w:val="00370E1F"/>
    <w:rsid w:val="003711C3"/>
    <w:rsid w:val="0037137C"/>
    <w:rsid w:val="00371924"/>
    <w:rsid w:val="00371971"/>
    <w:rsid w:val="0037275F"/>
    <w:rsid w:val="003728F9"/>
    <w:rsid w:val="00372A43"/>
    <w:rsid w:val="00372E6B"/>
    <w:rsid w:val="00373C7E"/>
    <w:rsid w:val="00374346"/>
    <w:rsid w:val="0037480D"/>
    <w:rsid w:val="003749AB"/>
    <w:rsid w:val="00374C38"/>
    <w:rsid w:val="003756A6"/>
    <w:rsid w:val="003764AC"/>
    <w:rsid w:val="00376D4E"/>
    <w:rsid w:val="00376DAA"/>
    <w:rsid w:val="00376DC7"/>
    <w:rsid w:val="003773E9"/>
    <w:rsid w:val="00377BC4"/>
    <w:rsid w:val="00377DFF"/>
    <w:rsid w:val="0038013C"/>
    <w:rsid w:val="003801F0"/>
    <w:rsid w:val="003803B7"/>
    <w:rsid w:val="00380823"/>
    <w:rsid w:val="00380A02"/>
    <w:rsid w:val="00380B8B"/>
    <w:rsid w:val="00381024"/>
    <w:rsid w:val="0038110A"/>
    <w:rsid w:val="003811FB"/>
    <w:rsid w:val="00381489"/>
    <w:rsid w:val="003814D6"/>
    <w:rsid w:val="00381E5B"/>
    <w:rsid w:val="00381ED8"/>
    <w:rsid w:val="00381F91"/>
    <w:rsid w:val="00381FCE"/>
    <w:rsid w:val="003826CB"/>
    <w:rsid w:val="003829CA"/>
    <w:rsid w:val="00382AE5"/>
    <w:rsid w:val="00383656"/>
    <w:rsid w:val="00383781"/>
    <w:rsid w:val="003843DC"/>
    <w:rsid w:val="003846BD"/>
    <w:rsid w:val="00384EDD"/>
    <w:rsid w:val="00385062"/>
    <w:rsid w:val="00385405"/>
    <w:rsid w:val="0038558A"/>
    <w:rsid w:val="0038566C"/>
    <w:rsid w:val="00385678"/>
    <w:rsid w:val="00385684"/>
    <w:rsid w:val="00385C22"/>
    <w:rsid w:val="00385F42"/>
    <w:rsid w:val="0038600F"/>
    <w:rsid w:val="00386240"/>
    <w:rsid w:val="0038641D"/>
    <w:rsid w:val="00386782"/>
    <w:rsid w:val="00386B21"/>
    <w:rsid w:val="00387310"/>
    <w:rsid w:val="00387C32"/>
    <w:rsid w:val="00390124"/>
    <w:rsid w:val="0039016C"/>
    <w:rsid w:val="003902DF"/>
    <w:rsid w:val="00390DEC"/>
    <w:rsid w:val="00391798"/>
    <w:rsid w:val="003917DB"/>
    <w:rsid w:val="00391AB0"/>
    <w:rsid w:val="00391B48"/>
    <w:rsid w:val="00391EB8"/>
    <w:rsid w:val="00391EF8"/>
    <w:rsid w:val="00392AD0"/>
    <w:rsid w:val="00393B2F"/>
    <w:rsid w:val="00393BB9"/>
    <w:rsid w:val="003940BA"/>
    <w:rsid w:val="003945AD"/>
    <w:rsid w:val="00394876"/>
    <w:rsid w:val="00394B1B"/>
    <w:rsid w:val="00394C63"/>
    <w:rsid w:val="00394D9A"/>
    <w:rsid w:val="00394ECC"/>
    <w:rsid w:val="0039504C"/>
    <w:rsid w:val="003953CF"/>
    <w:rsid w:val="00395E33"/>
    <w:rsid w:val="003961EA"/>
    <w:rsid w:val="00396400"/>
    <w:rsid w:val="00396561"/>
    <w:rsid w:val="00396E26"/>
    <w:rsid w:val="00397052"/>
    <w:rsid w:val="003978B1"/>
    <w:rsid w:val="00397926"/>
    <w:rsid w:val="00397E13"/>
    <w:rsid w:val="003A03E5"/>
    <w:rsid w:val="003A09E0"/>
    <w:rsid w:val="003A0DE5"/>
    <w:rsid w:val="003A0E25"/>
    <w:rsid w:val="003A0F37"/>
    <w:rsid w:val="003A12B3"/>
    <w:rsid w:val="003A1310"/>
    <w:rsid w:val="003A1467"/>
    <w:rsid w:val="003A1491"/>
    <w:rsid w:val="003A197A"/>
    <w:rsid w:val="003A19F0"/>
    <w:rsid w:val="003A2190"/>
    <w:rsid w:val="003A2911"/>
    <w:rsid w:val="003A2B7C"/>
    <w:rsid w:val="003A31E3"/>
    <w:rsid w:val="003A3709"/>
    <w:rsid w:val="003A3819"/>
    <w:rsid w:val="003A39EE"/>
    <w:rsid w:val="003A4107"/>
    <w:rsid w:val="003A42D2"/>
    <w:rsid w:val="003A4309"/>
    <w:rsid w:val="003A4361"/>
    <w:rsid w:val="003A49FA"/>
    <w:rsid w:val="003A5439"/>
    <w:rsid w:val="003A5476"/>
    <w:rsid w:val="003A57B6"/>
    <w:rsid w:val="003A5F36"/>
    <w:rsid w:val="003A6042"/>
    <w:rsid w:val="003A6180"/>
    <w:rsid w:val="003A6485"/>
    <w:rsid w:val="003A6DF6"/>
    <w:rsid w:val="003A6E12"/>
    <w:rsid w:val="003A6FCF"/>
    <w:rsid w:val="003A7083"/>
    <w:rsid w:val="003A75FE"/>
    <w:rsid w:val="003A763A"/>
    <w:rsid w:val="003A76A5"/>
    <w:rsid w:val="003A7CE1"/>
    <w:rsid w:val="003A7CF8"/>
    <w:rsid w:val="003A7E09"/>
    <w:rsid w:val="003B060F"/>
    <w:rsid w:val="003B07D6"/>
    <w:rsid w:val="003B0899"/>
    <w:rsid w:val="003B08D7"/>
    <w:rsid w:val="003B0A25"/>
    <w:rsid w:val="003B0DA1"/>
    <w:rsid w:val="003B1342"/>
    <w:rsid w:val="003B1697"/>
    <w:rsid w:val="003B1B14"/>
    <w:rsid w:val="003B1B4F"/>
    <w:rsid w:val="003B1C93"/>
    <w:rsid w:val="003B1F2B"/>
    <w:rsid w:val="003B27D9"/>
    <w:rsid w:val="003B28F8"/>
    <w:rsid w:val="003B2960"/>
    <w:rsid w:val="003B2C10"/>
    <w:rsid w:val="003B2F07"/>
    <w:rsid w:val="003B3475"/>
    <w:rsid w:val="003B384A"/>
    <w:rsid w:val="003B38D6"/>
    <w:rsid w:val="003B498A"/>
    <w:rsid w:val="003B4D4A"/>
    <w:rsid w:val="003B539F"/>
    <w:rsid w:val="003B56E3"/>
    <w:rsid w:val="003B56EB"/>
    <w:rsid w:val="003B58D0"/>
    <w:rsid w:val="003B5D26"/>
    <w:rsid w:val="003B5DB6"/>
    <w:rsid w:val="003B639D"/>
    <w:rsid w:val="003B63C4"/>
    <w:rsid w:val="003B67D6"/>
    <w:rsid w:val="003B6E97"/>
    <w:rsid w:val="003B6EA1"/>
    <w:rsid w:val="003B7665"/>
    <w:rsid w:val="003B7919"/>
    <w:rsid w:val="003C053A"/>
    <w:rsid w:val="003C06C2"/>
    <w:rsid w:val="003C083A"/>
    <w:rsid w:val="003C09A1"/>
    <w:rsid w:val="003C09E4"/>
    <w:rsid w:val="003C0AC0"/>
    <w:rsid w:val="003C109B"/>
    <w:rsid w:val="003C1271"/>
    <w:rsid w:val="003C13A7"/>
    <w:rsid w:val="003C16B5"/>
    <w:rsid w:val="003C18F3"/>
    <w:rsid w:val="003C233B"/>
    <w:rsid w:val="003C262D"/>
    <w:rsid w:val="003C271C"/>
    <w:rsid w:val="003C2887"/>
    <w:rsid w:val="003C2996"/>
    <w:rsid w:val="003C300C"/>
    <w:rsid w:val="003C3377"/>
    <w:rsid w:val="003C33D9"/>
    <w:rsid w:val="003C38B9"/>
    <w:rsid w:val="003C4683"/>
    <w:rsid w:val="003C49DB"/>
    <w:rsid w:val="003C4A8B"/>
    <w:rsid w:val="003C4C13"/>
    <w:rsid w:val="003C4F4B"/>
    <w:rsid w:val="003C531A"/>
    <w:rsid w:val="003C6701"/>
    <w:rsid w:val="003C6AF9"/>
    <w:rsid w:val="003C6B2D"/>
    <w:rsid w:val="003C6C7A"/>
    <w:rsid w:val="003C6D9D"/>
    <w:rsid w:val="003C6FCF"/>
    <w:rsid w:val="003C7503"/>
    <w:rsid w:val="003C7638"/>
    <w:rsid w:val="003C792D"/>
    <w:rsid w:val="003C7A29"/>
    <w:rsid w:val="003D06D3"/>
    <w:rsid w:val="003D0C3D"/>
    <w:rsid w:val="003D0EBE"/>
    <w:rsid w:val="003D0F4E"/>
    <w:rsid w:val="003D0F56"/>
    <w:rsid w:val="003D101D"/>
    <w:rsid w:val="003D1F26"/>
    <w:rsid w:val="003D1FBA"/>
    <w:rsid w:val="003D2CE2"/>
    <w:rsid w:val="003D2FE6"/>
    <w:rsid w:val="003D3018"/>
    <w:rsid w:val="003D3300"/>
    <w:rsid w:val="003D39CC"/>
    <w:rsid w:val="003D4048"/>
    <w:rsid w:val="003D459E"/>
    <w:rsid w:val="003D4F5B"/>
    <w:rsid w:val="003D5E2A"/>
    <w:rsid w:val="003D62F4"/>
    <w:rsid w:val="003D660F"/>
    <w:rsid w:val="003D68A7"/>
    <w:rsid w:val="003D711E"/>
    <w:rsid w:val="003D7184"/>
    <w:rsid w:val="003D7A79"/>
    <w:rsid w:val="003E018C"/>
    <w:rsid w:val="003E0504"/>
    <w:rsid w:val="003E152C"/>
    <w:rsid w:val="003E1BFA"/>
    <w:rsid w:val="003E2526"/>
    <w:rsid w:val="003E27B9"/>
    <w:rsid w:val="003E2965"/>
    <w:rsid w:val="003E2BE8"/>
    <w:rsid w:val="003E2EB2"/>
    <w:rsid w:val="003E2FE8"/>
    <w:rsid w:val="003E3055"/>
    <w:rsid w:val="003E401E"/>
    <w:rsid w:val="003E40E2"/>
    <w:rsid w:val="003E4534"/>
    <w:rsid w:val="003E4ADF"/>
    <w:rsid w:val="003E4D9A"/>
    <w:rsid w:val="003E537C"/>
    <w:rsid w:val="003E54FF"/>
    <w:rsid w:val="003E5B7E"/>
    <w:rsid w:val="003E5D00"/>
    <w:rsid w:val="003E5FB2"/>
    <w:rsid w:val="003E65BF"/>
    <w:rsid w:val="003E6885"/>
    <w:rsid w:val="003E68EA"/>
    <w:rsid w:val="003E6953"/>
    <w:rsid w:val="003E6B84"/>
    <w:rsid w:val="003E73A3"/>
    <w:rsid w:val="003E74DC"/>
    <w:rsid w:val="003E7BAB"/>
    <w:rsid w:val="003F0E8A"/>
    <w:rsid w:val="003F0F08"/>
    <w:rsid w:val="003F0FBA"/>
    <w:rsid w:val="003F1000"/>
    <w:rsid w:val="003F166E"/>
    <w:rsid w:val="003F1E23"/>
    <w:rsid w:val="003F1E49"/>
    <w:rsid w:val="003F28D1"/>
    <w:rsid w:val="003F2F05"/>
    <w:rsid w:val="003F2FC3"/>
    <w:rsid w:val="003F31BF"/>
    <w:rsid w:val="003F3B19"/>
    <w:rsid w:val="003F3D0F"/>
    <w:rsid w:val="003F3F1C"/>
    <w:rsid w:val="003F43A7"/>
    <w:rsid w:val="003F47FC"/>
    <w:rsid w:val="003F56B6"/>
    <w:rsid w:val="003F6222"/>
    <w:rsid w:val="003F6316"/>
    <w:rsid w:val="003F6372"/>
    <w:rsid w:val="003F6B4F"/>
    <w:rsid w:val="003F6BBC"/>
    <w:rsid w:val="003F6D19"/>
    <w:rsid w:val="003F6EA4"/>
    <w:rsid w:val="003F791F"/>
    <w:rsid w:val="003F796B"/>
    <w:rsid w:val="00400395"/>
    <w:rsid w:val="004006F2"/>
    <w:rsid w:val="004009B7"/>
    <w:rsid w:val="00400D65"/>
    <w:rsid w:val="00400FD5"/>
    <w:rsid w:val="00401114"/>
    <w:rsid w:val="00401353"/>
    <w:rsid w:val="004015DF"/>
    <w:rsid w:val="004017FB"/>
    <w:rsid w:val="00404030"/>
    <w:rsid w:val="0040446B"/>
    <w:rsid w:val="00404813"/>
    <w:rsid w:val="00404B49"/>
    <w:rsid w:val="00404DFE"/>
    <w:rsid w:val="004058E7"/>
    <w:rsid w:val="00405D1C"/>
    <w:rsid w:val="00405F5F"/>
    <w:rsid w:val="00406295"/>
    <w:rsid w:val="00406D0A"/>
    <w:rsid w:val="00407C51"/>
    <w:rsid w:val="00410265"/>
    <w:rsid w:val="00410678"/>
    <w:rsid w:val="00410999"/>
    <w:rsid w:val="00410FEF"/>
    <w:rsid w:val="0041155A"/>
    <w:rsid w:val="0041176B"/>
    <w:rsid w:val="004117CA"/>
    <w:rsid w:val="00411821"/>
    <w:rsid w:val="00411F46"/>
    <w:rsid w:val="00412191"/>
    <w:rsid w:val="00412BFB"/>
    <w:rsid w:val="00412C66"/>
    <w:rsid w:val="0041316F"/>
    <w:rsid w:val="00413768"/>
    <w:rsid w:val="00413B7F"/>
    <w:rsid w:val="00413B99"/>
    <w:rsid w:val="004151D1"/>
    <w:rsid w:val="004153B5"/>
    <w:rsid w:val="00415877"/>
    <w:rsid w:val="004159A2"/>
    <w:rsid w:val="00415CB4"/>
    <w:rsid w:val="00416292"/>
    <w:rsid w:val="00416BFD"/>
    <w:rsid w:val="00416EAC"/>
    <w:rsid w:val="0041766D"/>
    <w:rsid w:val="0042034B"/>
    <w:rsid w:val="00420411"/>
    <w:rsid w:val="0042070E"/>
    <w:rsid w:val="00421113"/>
    <w:rsid w:val="0042138D"/>
    <w:rsid w:val="004226BB"/>
    <w:rsid w:val="004226D4"/>
    <w:rsid w:val="00422902"/>
    <w:rsid w:val="00423518"/>
    <w:rsid w:val="00423792"/>
    <w:rsid w:val="004238C7"/>
    <w:rsid w:val="004239D2"/>
    <w:rsid w:val="00423A0A"/>
    <w:rsid w:val="00423E1A"/>
    <w:rsid w:val="004241DC"/>
    <w:rsid w:val="00424262"/>
    <w:rsid w:val="004247C0"/>
    <w:rsid w:val="0042511F"/>
    <w:rsid w:val="00425869"/>
    <w:rsid w:val="004259A3"/>
    <w:rsid w:val="00425A99"/>
    <w:rsid w:val="004260F4"/>
    <w:rsid w:val="004266BC"/>
    <w:rsid w:val="00426AC4"/>
    <w:rsid w:val="0042739A"/>
    <w:rsid w:val="004279AC"/>
    <w:rsid w:val="00427DDF"/>
    <w:rsid w:val="00430391"/>
    <w:rsid w:val="00430D8D"/>
    <w:rsid w:val="004310CE"/>
    <w:rsid w:val="0043155E"/>
    <w:rsid w:val="00431AC3"/>
    <w:rsid w:val="00431AEA"/>
    <w:rsid w:val="004320E2"/>
    <w:rsid w:val="00432421"/>
    <w:rsid w:val="00433124"/>
    <w:rsid w:val="00433D37"/>
    <w:rsid w:val="00433FAF"/>
    <w:rsid w:val="00434155"/>
    <w:rsid w:val="004342BC"/>
    <w:rsid w:val="00434466"/>
    <w:rsid w:val="004344EF"/>
    <w:rsid w:val="0043480E"/>
    <w:rsid w:val="00434A99"/>
    <w:rsid w:val="004356A6"/>
    <w:rsid w:val="00435A89"/>
    <w:rsid w:val="004362DC"/>
    <w:rsid w:val="004365B9"/>
    <w:rsid w:val="00436898"/>
    <w:rsid w:val="00436ACE"/>
    <w:rsid w:val="00436B3B"/>
    <w:rsid w:val="00436D6D"/>
    <w:rsid w:val="0043704C"/>
    <w:rsid w:val="00437AC7"/>
    <w:rsid w:val="00437CD4"/>
    <w:rsid w:val="00437CD8"/>
    <w:rsid w:val="00441630"/>
    <w:rsid w:val="00441C99"/>
    <w:rsid w:val="00441D2E"/>
    <w:rsid w:val="004422B0"/>
    <w:rsid w:val="00442592"/>
    <w:rsid w:val="00442752"/>
    <w:rsid w:val="0044277F"/>
    <w:rsid w:val="00442AD3"/>
    <w:rsid w:val="00442AF6"/>
    <w:rsid w:val="00443F83"/>
    <w:rsid w:val="004443D0"/>
    <w:rsid w:val="0044441C"/>
    <w:rsid w:val="0044469A"/>
    <w:rsid w:val="00444764"/>
    <w:rsid w:val="00444A5D"/>
    <w:rsid w:val="00444D3E"/>
    <w:rsid w:val="00444F55"/>
    <w:rsid w:val="00444F8D"/>
    <w:rsid w:val="004453B9"/>
    <w:rsid w:val="004456FC"/>
    <w:rsid w:val="00445736"/>
    <w:rsid w:val="00445D55"/>
    <w:rsid w:val="00445D7B"/>
    <w:rsid w:val="004465D5"/>
    <w:rsid w:val="00446C9E"/>
    <w:rsid w:val="00446E18"/>
    <w:rsid w:val="004473F3"/>
    <w:rsid w:val="0044767B"/>
    <w:rsid w:val="00447AEE"/>
    <w:rsid w:val="00447F06"/>
    <w:rsid w:val="00450277"/>
    <w:rsid w:val="00450331"/>
    <w:rsid w:val="00450702"/>
    <w:rsid w:val="00450D3A"/>
    <w:rsid w:val="00450FF0"/>
    <w:rsid w:val="0045144D"/>
    <w:rsid w:val="00451765"/>
    <w:rsid w:val="00451B66"/>
    <w:rsid w:val="00451F89"/>
    <w:rsid w:val="004528B3"/>
    <w:rsid w:val="00452A00"/>
    <w:rsid w:val="00453B6E"/>
    <w:rsid w:val="00453C56"/>
    <w:rsid w:val="00454CFE"/>
    <w:rsid w:val="00454D57"/>
    <w:rsid w:val="00454FE0"/>
    <w:rsid w:val="004558B3"/>
    <w:rsid w:val="0045615B"/>
    <w:rsid w:val="004561C2"/>
    <w:rsid w:val="00456237"/>
    <w:rsid w:val="00456320"/>
    <w:rsid w:val="00456B7A"/>
    <w:rsid w:val="00456D5A"/>
    <w:rsid w:val="00456E3F"/>
    <w:rsid w:val="00456E5D"/>
    <w:rsid w:val="00457100"/>
    <w:rsid w:val="00457123"/>
    <w:rsid w:val="004571B6"/>
    <w:rsid w:val="004572AE"/>
    <w:rsid w:val="00460096"/>
    <w:rsid w:val="00460153"/>
    <w:rsid w:val="004602CB"/>
    <w:rsid w:val="004602DC"/>
    <w:rsid w:val="0046033F"/>
    <w:rsid w:val="00460E73"/>
    <w:rsid w:val="004610EF"/>
    <w:rsid w:val="00461693"/>
    <w:rsid w:val="00461989"/>
    <w:rsid w:val="00461CA1"/>
    <w:rsid w:val="00462B84"/>
    <w:rsid w:val="00462BDE"/>
    <w:rsid w:val="00462DC6"/>
    <w:rsid w:val="004633EB"/>
    <w:rsid w:val="00463548"/>
    <w:rsid w:val="0046379C"/>
    <w:rsid w:val="0046379E"/>
    <w:rsid w:val="00463B6C"/>
    <w:rsid w:val="00463D93"/>
    <w:rsid w:val="00464986"/>
    <w:rsid w:val="00465417"/>
    <w:rsid w:val="00465594"/>
    <w:rsid w:val="004656BE"/>
    <w:rsid w:val="00465FC4"/>
    <w:rsid w:val="004660F3"/>
    <w:rsid w:val="0046625C"/>
    <w:rsid w:val="0046631F"/>
    <w:rsid w:val="004664DD"/>
    <w:rsid w:val="00466CA4"/>
    <w:rsid w:val="00466FA2"/>
    <w:rsid w:val="00467658"/>
    <w:rsid w:val="00467887"/>
    <w:rsid w:val="00467ABB"/>
    <w:rsid w:val="004706B8"/>
    <w:rsid w:val="004707E4"/>
    <w:rsid w:val="00470B66"/>
    <w:rsid w:val="00470E0C"/>
    <w:rsid w:val="00471D8A"/>
    <w:rsid w:val="00471F7F"/>
    <w:rsid w:val="0047211A"/>
    <w:rsid w:val="00472325"/>
    <w:rsid w:val="004723B5"/>
    <w:rsid w:val="0047298E"/>
    <w:rsid w:val="00472D67"/>
    <w:rsid w:val="00472E5E"/>
    <w:rsid w:val="00473479"/>
    <w:rsid w:val="004735AB"/>
    <w:rsid w:val="00473C15"/>
    <w:rsid w:val="00474032"/>
    <w:rsid w:val="00474080"/>
    <w:rsid w:val="004741DE"/>
    <w:rsid w:val="00474419"/>
    <w:rsid w:val="0047442C"/>
    <w:rsid w:val="00474598"/>
    <w:rsid w:val="00474958"/>
    <w:rsid w:val="00475004"/>
    <w:rsid w:val="00475411"/>
    <w:rsid w:val="004757F1"/>
    <w:rsid w:val="00475C4F"/>
    <w:rsid w:val="00477D3A"/>
    <w:rsid w:val="00477DB1"/>
    <w:rsid w:val="0048038E"/>
    <w:rsid w:val="004804EA"/>
    <w:rsid w:val="00481289"/>
    <w:rsid w:val="004816DA"/>
    <w:rsid w:val="00481843"/>
    <w:rsid w:val="004827F5"/>
    <w:rsid w:val="00482E6B"/>
    <w:rsid w:val="00482F0A"/>
    <w:rsid w:val="00482FEC"/>
    <w:rsid w:val="004837C1"/>
    <w:rsid w:val="004838F7"/>
    <w:rsid w:val="00483E50"/>
    <w:rsid w:val="00484242"/>
    <w:rsid w:val="004842E3"/>
    <w:rsid w:val="004850EB"/>
    <w:rsid w:val="004855D8"/>
    <w:rsid w:val="004858CF"/>
    <w:rsid w:val="00485D38"/>
    <w:rsid w:val="00485EE6"/>
    <w:rsid w:val="00487207"/>
    <w:rsid w:val="004878BB"/>
    <w:rsid w:val="00487C8C"/>
    <w:rsid w:val="00487CD1"/>
    <w:rsid w:val="00487E77"/>
    <w:rsid w:val="0049015F"/>
    <w:rsid w:val="004903C1"/>
    <w:rsid w:val="00490AA9"/>
    <w:rsid w:val="00490B6E"/>
    <w:rsid w:val="004917C4"/>
    <w:rsid w:val="00491A84"/>
    <w:rsid w:val="0049233B"/>
    <w:rsid w:val="004926AB"/>
    <w:rsid w:val="0049293D"/>
    <w:rsid w:val="004933FA"/>
    <w:rsid w:val="0049359D"/>
    <w:rsid w:val="004937F0"/>
    <w:rsid w:val="00493A2D"/>
    <w:rsid w:val="00493C4B"/>
    <w:rsid w:val="00493C9A"/>
    <w:rsid w:val="00493DC1"/>
    <w:rsid w:val="00494533"/>
    <w:rsid w:val="00494C3B"/>
    <w:rsid w:val="00494EA8"/>
    <w:rsid w:val="0049535A"/>
    <w:rsid w:val="00495585"/>
    <w:rsid w:val="00495644"/>
    <w:rsid w:val="00495800"/>
    <w:rsid w:val="004959CF"/>
    <w:rsid w:val="00495C4D"/>
    <w:rsid w:val="00495C6F"/>
    <w:rsid w:val="00495CFC"/>
    <w:rsid w:val="00495E63"/>
    <w:rsid w:val="00495F18"/>
    <w:rsid w:val="0049608C"/>
    <w:rsid w:val="0049637D"/>
    <w:rsid w:val="00496A0E"/>
    <w:rsid w:val="00497D8D"/>
    <w:rsid w:val="00497E4F"/>
    <w:rsid w:val="004A0317"/>
    <w:rsid w:val="004A0905"/>
    <w:rsid w:val="004A173F"/>
    <w:rsid w:val="004A18B2"/>
    <w:rsid w:val="004A243D"/>
    <w:rsid w:val="004A2B67"/>
    <w:rsid w:val="004A2C24"/>
    <w:rsid w:val="004A348C"/>
    <w:rsid w:val="004A3511"/>
    <w:rsid w:val="004A3AA4"/>
    <w:rsid w:val="004A4A31"/>
    <w:rsid w:val="004A4C04"/>
    <w:rsid w:val="004A4F24"/>
    <w:rsid w:val="004A4F42"/>
    <w:rsid w:val="004A4FA0"/>
    <w:rsid w:val="004A5030"/>
    <w:rsid w:val="004A5707"/>
    <w:rsid w:val="004A5CC4"/>
    <w:rsid w:val="004A5F85"/>
    <w:rsid w:val="004A6448"/>
    <w:rsid w:val="004A6493"/>
    <w:rsid w:val="004A6D8C"/>
    <w:rsid w:val="004A6DDB"/>
    <w:rsid w:val="004A71A1"/>
    <w:rsid w:val="004A756E"/>
    <w:rsid w:val="004B0704"/>
    <w:rsid w:val="004B080B"/>
    <w:rsid w:val="004B0ED0"/>
    <w:rsid w:val="004B1159"/>
    <w:rsid w:val="004B133B"/>
    <w:rsid w:val="004B236A"/>
    <w:rsid w:val="004B24B9"/>
    <w:rsid w:val="004B25DA"/>
    <w:rsid w:val="004B2FA2"/>
    <w:rsid w:val="004B3772"/>
    <w:rsid w:val="004B3945"/>
    <w:rsid w:val="004B3C08"/>
    <w:rsid w:val="004B3D08"/>
    <w:rsid w:val="004B408A"/>
    <w:rsid w:val="004B452C"/>
    <w:rsid w:val="004B4666"/>
    <w:rsid w:val="004B4866"/>
    <w:rsid w:val="004B492B"/>
    <w:rsid w:val="004B515A"/>
    <w:rsid w:val="004B52BE"/>
    <w:rsid w:val="004B52EC"/>
    <w:rsid w:val="004B5B84"/>
    <w:rsid w:val="004B66D8"/>
    <w:rsid w:val="004B6990"/>
    <w:rsid w:val="004B6991"/>
    <w:rsid w:val="004B69E7"/>
    <w:rsid w:val="004B6E66"/>
    <w:rsid w:val="004B76D9"/>
    <w:rsid w:val="004B7C9A"/>
    <w:rsid w:val="004C13E0"/>
    <w:rsid w:val="004C1B57"/>
    <w:rsid w:val="004C2035"/>
    <w:rsid w:val="004C225E"/>
    <w:rsid w:val="004C2360"/>
    <w:rsid w:val="004C24BC"/>
    <w:rsid w:val="004C2A4E"/>
    <w:rsid w:val="004C33FD"/>
    <w:rsid w:val="004C4471"/>
    <w:rsid w:val="004C49AE"/>
    <w:rsid w:val="004C5087"/>
    <w:rsid w:val="004C5A5C"/>
    <w:rsid w:val="004C5CEC"/>
    <w:rsid w:val="004C61CA"/>
    <w:rsid w:val="004C63FA"/>
    <w:rsid w:val="004C67F9"/>
    <w:rsid w:val="004C6ED5"/>
    <w:rsid w:val="004C713B"/>
    <w:rsid w:val="004C7425"/>
    <w:rsid w:val="004D0239"/>
    <w:rsid w:val="004D0431"/>
    <w:rsid w:val="004D07C7"/>
    <w:rsid w:val="004D0B03"/>
    <w:rsid w:val="004D0CA5"/>
    <w:rsid w:val="004D110D"/>
    <w:rsid w:val="004D145D"/>
    <w:rsid w:val="004D1527"/>
    <w:rsid w:val="004D160D"/>
    <w:rsid w:val="004D203B"/>
    <w:rsid w:val="004D2159"/>
    <w:rsid w:val="004D23F1"/>
    <w:rsid w:val="004D2427"/>
    <w:rsid w:val="004D2476"/>
    <w:rsid w:val="004D248B"/>
    <w:rsid w:val="004D2AD8"/>
    <w:rsid w:val="004D3076"/>
    <w:rsid w:val="004D3374"/>
    <w:rsid w:val="004D3AEC"/>
    <w:rsid w:val="004D40F1"/>
    <w:rsid w:val="004D442B"/>
    <w:rsid w:val="004D4601"/>
    <w:rsid w:val="004D5299"/>
    <w:rsid w:val="004D54D4"/>
    <w:rsid w:val="004D599D"/>
    <w:rsid w:val="004D5C7C"/>
    <w:rsid w:val="004D6025"/>
    <w:rsid w:val="004D602A"/>
    <w:rsid w:val="004D6A2B"/>
    <w:rsid w:val="004D6D4F"/>
    <w:rsid w:val="004D7096"/>
    <w:rsid w:val="004D7B4D"/>
    <w:rsid w:val="004D7F3F"/>
    <w:rsid w:val="004D7FBE"/>
    <w:rsid w:val="004E02BA"/>
    <w:rsid w:val="004E0CF7"/>
    <w:rsid w:val="004E1043"/>
    <w:rsid w:val="004E10A2"/>
    <w:rsid w:val="004E1412"/>
    <w:rsid w:val="004E1591"/>
    <w:rsid w:val="004E1864"/>
    <w:rsid w:val="004E1A57"/>
    <w:rsid w:val="004E1E37"/>
    <w:rsid w:val="004E250A"/>
    <w:rsid w:val="004E268F"/>
    <w:rsid w:val="004E35DE"/>
    <w:rsid w:val="004E3D5B"/>
    <w:rsid w:val="004E3E36"/>
    <w:rsid w:val="004E43B8"/>
    <w:rsid w:val="004E453F"/>
    <w:rsid w:val="004E486B"/>
    <w:rsid w:val="004E4A7C"/>
    <w:rsid w:val="004E4A87"/>
    <w:rsid w:val="004E532B"/>
    <w:rsid w:val="004E54BA"/>
    <w:rsid w:val="004E64B2"/>
    <w:rsid w:val="004E6834"/>
    <w:rsid w:val="004E6835"/>
    <w:rsid w:val="004E688C"/>
    <w:rsid w:val="004E6C58"/>
    <w:rsid w:val="004E77E9"/>
    <w:rsid w:val="004F0475"/>
    <w:rsid w:val="004F0833"/>
    <w:rsid w:val="004F0ADB"/>
    <w:rsid w:val="004F0ECC"/>
    <w:rsid w:val="004F0F69"/>
    <w:rsid w:val="004F11B0"/>
    <w:rsid w:val="004F146B"/>
    <w:rsid w:val="004F18A5"/>
    <w:rsid w:val="004F1A42"/>
    <w:rsid w:val="004F2297"/>
    <w:rsid w:val="004F2438"/>
    <w:rsid w:val="004F2E5D"/>
    <w:rsid w:val="004F30DA"/>
    <w:rsid w:val="004F3477"/>
    <w:rsid w:val="004F3F65"/>
    <w:rsid w:val="004F3FB9"/>
    <w:rsid w:val="004F40A6"/>
    <w:rsid w:val="004F450C"/>
    <w:rsid w:val="004F4BCD"/>
    <w:rsid w:val="004F5152"/>
    <w:rsid w:val="004F5379"/>
    <w:rsid w:val="004F5619"/>
    <w:rsid w:val="004F58A4"/>
    <w:rsid w:val="004F621F"/>
    <w:rsid w:val="004F6256"/>
    <w:rsid w:val="004F6979"/>
    <w:rsid w:val="004F6A16"/>
    <w:rsid w:val="004F6B08"/>
    <w:rsid w:val="004F6CAA"/>
    <w:rsid w:val="004F72D5"/>
    <w:rsid w:val="004F78B8"/>
    <w:rsid w:val="004F7B83"/>
    <w:rsid w:val="004F7DA8"/>
    <w:rsid w:val="004F7DC6"/>
    <w:rsid w:val="00500747"/>
    <w:rsid w:val="0050121F"/>
    <w:rsid w:val="00501A37"/>
    <w:rsid w:val="0050240F"/>
    <w:rsid w:val="00502E86"/>
    <w:rsid w:val="0050327D"/>
    <w:rsid w:val="005032F9"/>
    <w:rsid w:val="00503874"/>
    <w:rsid w:val="00503B14"/>
    <w:rsid w:val="00504023"/>
    <w:rsid w:val="0050427A"/>
    <w:rsid w:val="0050430F"/>
    <w:rsid w:val="00504908"/>
    <w:rsid w:val="00504D29"/>
    <w:rsid w:val="00505027"/>
    <w:rsid w:val="00505397"/>
    <w:rsid w:val="005055DA"/>
    <w:rsid w:val="00505C33"/>
    <w:rsid w:val="005063C9"/>
    <w:rsid w:val="00506485"/>
    <w:rsid w:val="0050696E"/>
    <w:rsid w:val="005069CE"/>
    <w:rsid w:val="00506CF5"/>
    <w:rsid w:val="00506EF7"/>
    <w:rsid w:val="005073B6"/>
    <w:rsid w:val="005075A6"/>
    <w:rsid w:val="0050794F"/>
    <w:rsid w:val="00507953"/>
    <w:rsid w:val="00507DA0"/>
    <w:rsid w:val="00510D42"/>
    <w:rsid w:val="005112D2"/>
    <w:rsid w:val="0051131C"/>
    <w:rsid w:val="00511587"/>
    <w:rsid w:val="005115AA"/>
    <w:rsid w:val="0051204D"/>
    <w:rsid w:val="00512461"/>
    <w:rsid w:val="00512A65"/>
    <w:rsid w:val="00514564"/>
    <w:rsid w:val="00514638"/>
    <w:rsid w:val="00514651"/>
    <w:rsid w:val="005146FA"/>
    <w:rsid w:val="0051470A"/>
    <w:rsid w:val="00514CB4"/>
    <w:rsid w:val="00514F55"/>
    <w:rsid w:val="0051525F"/>
    <w:rsid w:val="00515313"/>
    <w:rsid w:val="0051556D"/>
    <w:rsid w:val="00515817"/>
    <w:rsid w:val="00515856"/>
    <w:rsid w:val="00516B56"/>
    <w:rsid w:val="00516D59"/>
    <w:rsid w:val="005171C5"/>
    <w:rsid w:val="00517201"/>
    <w:rsid w:val="00517217"/>
    <w:rsid w:val="0051751D"/>
    <w:rsid w:val="005175E7"/>
    <w:rsid w:val="00517783"/>
    <w:rsid w:val="00517C5F"/>
    <w:rsid w:val="00517CCB"/>
    <w:rsid w:val="005200E7"/>
    <w:rsid w:val="0052048B"/>
    <w:rsid w:val="0052050F"/>
    <w:rsid w:val="0052126B"/>
    <w:rsid w:val="005214AE"/>
    <w:rsid w:val="005214D7"/>
    <w:rsid w:val="005216C3"/>
    <w:rsid w:val="00521F0D"/>
    <w:rsid w:val="0052232E"/>
    <w:rsid w:val="0052296D"/>
    <w:rsid w:val="00522970"/>
    <w:rsid w:val="00522F42"/>
    <w:rsid w:val="00523763"/>
    <w:rsid w:val="00523AB9"/>
    <w:rsid w:val="0052418D"/>
    <w:rsid w:val="0052494A"/>
    <w:rsid w:val="005249EF"/>
    <w:rsid w:val="00524C8E"/>
    <w:rsid w:val="00525E26"/>
    <w:rsid w:val="005264E4"/>
    <w:rsid w:val="005268C5"/>
    <w:rsid w:val="00526A83"/>
    <w:rsid w:val="00526E15"/>
    <w:rsid w:val="00527873"/>
    <w:rsid w:val="00527C2A"/>
    <w:rsid w:val="00530087"/>
    <w:rsid w:val="005302BB"/>
    <w:rsid w:val="00530570"/>
    <w:rsid w:val="00530EEA"/>
    <w:rsid w:val="00530F48"/>
    <w:rsid w:val="00531229"/>
    <w:rsid w:val="005312EB"/>
    <w:rsid w:val="005316A1"/>
    <w:rsid w:val="00531A93"/>
    <w:rsid w:val="005321B3"/>
    <w:rsid w:val="0053243E"/>
    <w:rsid w:val="005326FB"/>
    <w:rsid w:val="0053288B"/>
    <w:rsid w:val="0053297F"/>
    <w:rsid w:val="00532BCD"/>
    <w:rsid w:val="00532DBE"/>
    <w:rsid w:val="00532E02"/>
    <w:rsid w:val="0053320E"/>
    <w:rsid w:val="0053332A"/>
    <w:rsid w:val="005333B3"/>
    <w:rsid w:val="00533652"/>
    <w:rsid w:val="00533D7F"/>
    <w:rsid w:val="00533D98"/>
    <w:rsid w:val="00533ED9"/>
    <w:rsid w:val="00533F52"/>
    <w:rsid w:val="005341E6"/>
    <w:rsid w:val="00534772"/>
    <w:rsid w:val="00534925"/>
    <w:rsid w:val="00534B61"/>
    <w:rsid w:val="0053567F"/>
    <w:rsid w:val="00535830"/>
    <w:rsid w:val="00535925"/>
    <w:rsid w:val="00535EA1"/>
    <w:rsid w:val="0053685C"/>
    <w:rsid w:val="00537EA4"/>
    <w:rsid w:val="00537F74"/>
    <w:rsid w:val="0054014A"/>
    <w:rsid w:val="005401B0"/>
    <w:rsid w:val="00540879"/>
    <w:rsid w:val="00541217"/>
    <w:rsid w:val="0054175E"/>
    <w:rsid w:val="00541976"/>
    <w:rsid w:val="0054218D"/>
    <w:rsid w:val="00542558"/>
    <w:rsid w:val="0054289C"/>
    <w:rsid w:val="00542FA2"/>
    <w:rsid w:val="00543224"/>
    <w:rsid w:val="00543290"/>
    <w:rsid w:val="00543602"/>
    <w:rsid w:val="00543789"/>
    <w:rsid w:val="00543845"/>
    <w:rsid w:val="00543A2B"/>
    <w:rsid w:val="00544098"/>
    <w:rsid w:val="005440A0"/>
    <w:rsid w:val="005448E8"/>
    <w:rsid w:val="00544DD2"/>
    <w:rsid w:val="005450EB"/>
    <w:rsid w:val="00545515"/>
    <w:rsid w:val="005458FA"/>
    <w:rsid w:val="00545E94"/>
    <w:rsid w:val="00545FD1"/>
    <w:rsid w:val="00546511"/>
    <w:rsid w:val="005472D1"/>
    <w:rsid w:val="005513C1"/>
    <w:rsid w:val="005518DF"/>
    <w:rsid w:val="00551B48"/>
    <w:rsid w:val="005520E2"/>
    <w:rsid w:val="00552241"/>
    <w:rsid w:val="00552253"/>
    <w:rsid w:val="00553053"/>
    <w:rsid w:val="00553816"/>
    <w:rsid w:val="00553D02"/>
    <w:rsid w:val="00553E88"/>
    <w:rsid w:val="00553F9D"/>
    <w:rsid w:val="00554078"/>
    <w:rsid w:val="00554556"/>
    <w:rsid w:val="005545C1"/>
    <w:rsid w:val="00554C08"/>
    <w:rsid w:val="005564FC"/>
    <w:rsid w:val="005567BF"/>
    <w:rsid w:val="00556E35"/>
    <w:rsid w:val="00557989"/>
    <w:rsid w:val="005606A9"/>
    <w:rsid w:val="0056092D"/>
    <w:rsid w:val="00560F90"/>
    <w:rsid w:val="005611D4"/>
    <w:rsid w:val="00561744"/>
    <w:rsid w:val="005617A8"/>
    <w:rsid w:val="00561977"/>
    <w:rsid w:val="00562CA8"/>
    <w:rsid w:val="00563155"/>
    <w:rsid w:val="005631E8"/>
    <w:rsid w:val="005636D5"/>
    <w:rsid w:val="0056406D"/>
    <w:rsid w:val="005640EA"/>
    <w:rsid w:val="005647EC"/>
    <w:rsid w:val="00564801"/>
    <w:rsid w:val="00564AAF"/>
    <w:rsid w:val="00565C76"/>
    <w:rsid w:val="00566283"/>
    <w:rsid w:val="00566935"/>
    <w:rsid w:val="00566965"/>
    <w:rsid w:val="00566DCA"/>
    <w:rsid w:val="00566FBE"/>
    <w:rsid w:val="005671D9"/>
    <w:rsid w:val="005700C6"/>
    <w:rsid w:val="0057035D"/>
    <w:rsid w:val="00570809"/>
    <w:rsid w:val="00570810"/>
    <w:rsid w:val="00570F78"/>
    <w:rsid w:val="0057128E"/>
    <w:rsid w:val="00571752"/>
    <w:rsid w:val="00571D96"/>
    <w:rsid w:val="00572097"/>
    <w:rsid w:val="00572551"/>
    <w:rsid w:val="0057265D"/>
    <w:rsid w:val="00572C73"/>
    <w:rsid w:val="00573151"/>
    <w:rsid w:val="00573544"/>
    <w:rsid w:val="00573596"/>
    <w:rsid w:val="005739B1"/>
    <w:rsid w:val="00573BB7"/>
    <w:rsid w:val="00573CF1"/>
    <w:rsid w:val="00574097"/>
    <w:rsid w:val="0057438C"/>
    <w:rsid w:val="0057461A"/>
    <w:rsid w:val="00574717"/>
    <w:rsid w:val="00574ADD"/>
    <w:rsid w:val="00574BB9"/>
    <w:rsid w:val="00575617"/>
    <w:rsid w:val="00575A71"/>
    <w:rsid w:val="00575F1B"/>
    <w:rsid w:val="00576096"/>
    <w:rsid w:val="00576701"/>
    <w:rsid w:val="00576A61"/>
    <w:rsid w:val="00576CC1"/>
    <w:rsid w:val="00576EF9"/>
    <w:rsid w:val="00577071"/>
    <w:rsid w:val="00577722"/>
    <w:rsid w:val="00577805"/>
    <w:rsid w:val="00577F9A"/>
    <w:rsid w:val="005800FA"/>
    <w:rsid w:val="00580EC2"/>
    <w:rsid w:val="00581139"/>
    <w:rsid w:val="005818E2"/>
    <w:rsid w:val="00581960"/>
    <w:rsid w:val="005819A1"/>
    <w:rsid w:val="00581A5B"/>
    <w:rsid w:val="00581DE4"/>
    <w:rsid w:val="00581FAC"/>
    <w:rsid w:val="005822A6"/>
    <w:rsid w:val="0058244E"/>
    <w:rsid w:val="00582E8A"/>
    <w:rsid w:val="005832AE"/>
    <w:rsid w:val="00583556"/>
    <w:rsid w:val="0058355F"/>
    <w:rsid w:val="00583882"/>
    <w:rsid w:val="005838FE"/>
    <w:rsid w:val="0058396C"/>
    <w:rsid w:val="00583DBC"/>
    <w:rsid w:val="005849FD"/>
    <w:rsid w:val="00584A5A"/>
    <w:rsid w:val="00584D2D"/>
    <w:rsid w:val="005850DC"/>
    <w:rsid w:val="00585157"/>
    <w:rsid w:val="005851F4"/>
    <w:rsid w:val="00585811"/>
    <w:rsid w:val="005865A6"/>
    <w:rsid w:val="0058690F"/>
    <w:rsid w:val="005872E0"/>
    <w:rsid w:val="005875F8"/>
    <w:rsid w:val="00587A05"/>
    <w:rsid w:val="005912E8"/>
    <w:rsid w:val="00591570"/>
    <w:rsid w:val="005915F0"/>
    <w:rsid w:val="00591E57"/>
    <w:rsid w:val="00592163"/>
    <w:rsid w:val="005926E2"/>
    <w:rsid w:val="00592DF4"/>
    <w:rsid w:val="00593017"/>
    <w:rsid w:val="00593AB0"/>
    <w:rsid w:val="00593B4B"/>
    <w:rsid w:val="00593C8A"/>
    <w:rsid w:val="005947CA"/>
    <w:rsid w:val="00594DD5"/>
    <w:rsid w:val="0059501E"/>
    <w:rsid w:val="00595074"/>
    <w:rsid w:val="005956E3"/>
    <w:rsid w:val="00595CA2"/>
    <w:rsid w:val="00595EF6"/>
    <w:rsid w:val="0059642E"/>
    <w:rsid w:val="00596689"/>
    <w:rsid w:val="00596DFA"/>
    <w:rsid w:val="00596E19"/>
    <w:rsid w:val="00597327"/>
    <w:rsid w:val="00597466"/>
    <w:rsid w:val="005A0415"/>
    <w:rsid w:val="005A09C9"/>
    <w:rsid w:val="005A0B45"/>
    <w:rsid w:val="005A0F93"/>
    <w:rsid w:val="005A193D"/>
    <w:rsid w:val="005A1B36"/>
    <w:rsid w:val="005A1BD6"/>
    <w:rsid w:val="005A1BD9"/>
    <w:rsid w:val="005A1C8D"/>
    <w:rsid w:val="005A1CAB"/>
    <w:rsid w:val="005A219B"/>
    <w:rsid w:val="005A2235"/>
    <w:rsid w:val="005A2361"/>
    <w:rsid w:val="005A2653"/>
    <w:rsid w:val="005A2844"/>
    <w:rsid w:val="005A284E"/>
    <w:rsid w:val="005A2FE5"/>
    <w:rsid w:val="005A367E"/>
    <w:rsid w:val="005A3944"/>
    <w:rsid w:val="005A3BC2"/>
    <w:rsid w:val="005A42DD"/>
    <w:rsid w:val="005A44E3"/>
    <w:rsid w:val="005A4B97"/>
    <w:rsid w:val="005A51A1"/>
    <w:rsid w:val="005A5BE7"/>
    <w:rsid w:val="005A64EF"/>
    <w:rsid w:val="005A6583"/>
    <w:rsid w:val="005A6BEA"/>
    <w:rsid w:val="005A7288"/>
    <w:rsid w:val="005B068A"/>
    <w:rsid w:val="005B0B89"/>
    <w:rsid w:val="005B0FD4"/>
    <w:rsid w:val="005B10AB"/>
    <w:rsid w:val="005B13C7"/>
    <w:rsid w:val="005B164D"/>
    <w:rsid w:val="005B16F9"/>
    <w:rsid w:val="005B1799"/>
    <w:rsid w:val="005B19D3"/>
    <w:rsid w:val="005B1BBA"/>
    <w:rsid w:val="005B1E1E"/>
    <w:rsid w:val="005B1EEC"/>
    <w:rsid w:val="005B2D61"/>
    <w:rsid w:val="005B2F0A"/>
    <w:rsid w:val="005B322F"/>
    <w:rsid w:val="005B4A92"/>
    <w:rsid w:val="005B4FFE"/>
    <w:rsid w:val="005B5D31"/>
    <w:rsid w:val="005B6C17"/>
    <w:rsid w:val="005B7319"/>
    <w:rsid w:val="005B7541"/>
    <w:rsid w:val="005B7D7B"/>
    <w:rsid w:val="005C0AD4"/>
    <w:rsid w:val="005C106E"/>
    <w:rsid w:val="005C11F2"/>
    <w:rsid w:val="005C1C80"/>
    <w:rsid w:val="005C2284"/>
    <w:rsid w:val="005C2761"/>
    <w:rsid w:val="005C2981"/>
    <w:rsid w:val="005C2B9E"/>
    <w:rsid w:val="005C3791"/>
    <w:rsid w:val="005C37FD"/>
    <w:rsid w:val="005C49A9"/>
    <w:rsid w:val="005C4C88"/>
    <w:rsid w:val="005C4D1C"/>
    <w:rsid w:val="005C4DF8"/>
    <w:rsid w:val="005C4E0F"/>
    <w:rsid w:val="005C5401"/>
    <w:rsid w:val="005C5BA4"/>
    <w:rsid w:val="005C5F94"/>
    <w:rsid w:val="005C61F3"/>
    <w:rsid w:val="005C6274"/>
    <w:rsid w:val="005C69E4"/>
    <w:rsid w:val="005C6A73"/>
    <w:rsid w:val="005C7213"/>
    <w:rsid w:val="005C7A32"/>
    <w:rsid w:val="005D0053"/>
    <w:rsid w:val="005D0A10"/>
    <w:rsid w:val="005D12BD"/>
    <w:rsid w:val="005D13E3"/>
    <w:rsid w:val="005D160C"/>
    <w:rsid w:val="005D205E"/>
    <w:rsid w:val="005D2696"/>
    <w:rsid w:val="005D277B"/>
    <w:rsid w:val="005D28BF"/>
    <w:rsid w:val="005D2F9B"/>
    <w:rsid w:val="005D4271"/>
    <w:rsid w:val="005D4283"/>
    <w:rsid w:val="005D441A"/>
    <w:rsid w:val="005D4782"/>
    <w:rsid w:val="005D5338"/>
    <w:rsid w:val="005D5694"/>
    <w:rsid w:val="005D5A2F"/>
    <w:rsid w:val="005D5CCE"/>
    <w:rsid w:val="005D5DA7"/>
    <w:rsid w:val="005D5E5E"/>
    <w:rsid w:val="005D5E9A"/>
    <w:rsid w:val="005D5EB1"/>
    <w:rsid w:val="005D5EE1"/>
    <w:rsid w:val="005D667E"/>
    <w:rsid w:val="005D6A90"/>
    <w:rsid w:val="005D6C72"/>
    <w:rsid w:val="005D6CE7"/>
    <w:rsid w:val="005D6EF6"/>
    <w:rsid w:val="005D71D1"/>
    <w:rsid w:val="005D763E"/>
    <w:rsid w:val="005D7767"/>
    <w:rsid w:val="005E0548"/>
    <w:rsid w:val="005E0668"/>
    <w:rsid w:val="005E068F"/>
    <w:rsid w:val="005E07C3"/>
    <w:rsid w:val="005E0AF5"/>
    <w:rsid w:val="005E140E"/>
    <w:rsid w:val="005E1932"/>
    <w:rsid w:val="005E1DC0"/>
    <w:rsid w:val="005E2DA7"/>
    <w:rsid w:val="005E2E2C"/>
    <w:rsid w:val="005E33C5"/>
    <w:rsid w:val="005E36F8"/>
    <w:rsid w:val="005E3786"/>
    <w:rsid w:val="005E38A8"/>
    <w:rsid w:val="005E3E12"/>
    <w:rsid w:val="005E4295"/>
    <w:rsid w:val="005E4842"/>
    <w:rsid w:val="005E4BF2"/>
    <w:rsid w:val="005E4C07"/>
    <w:rsid w:val="005E4F0C"/>
    <w:rsid w:val="005E5510"/>
    <w:rsid w:val="005E61AB"/>
    <w:rsid w:val="005E6A40"/>
    <w:rsid w:val="005E6A68"/>
    <w:rsid w:val="005E723E"/>
    <w:rsid w:val="005E7BEA"/>
    <w:rsid w:val="005E7ED5"/>
    <w:rsid w:val="005F089C"/>
    <w:rsid w:val="005F0940"/>
    <w:rsid w:val="005F0C3A"/>
    <w:rsid w:val="005F0D47"/>
    <w:rsid w:val="005F25BB"/>
    <w:rsid w:val="005F2B3C"/>
    <w:rsid w:val="005F35B0"/>
    <w:rsid w:val="005F35CF"/>
    <w:rsid w:val="005F39F9"/>
    <w:rsid w:val="005F3E4F"/>
    <w:rsid w:val="005F4AA5"/>
    <w:rsid w:val="005F503F"/>
    <w:rsid w:val="005F60F3"/>
    <w:rsid w:val="005F690D"/>
    <w:rsid w:val="005F69F4"/>
    <w:rsid w:val="005F6E10"/>
    <w:rsid w:val="005F73C6"/>
    <w:rsid w:val="005F7489"/>
    <w:rsid w:val="005F7B55"/>
    <w:rsid w:val="005F7D35"/>
    <w:rsid w:val="00600591"/>
    <w:rsid w:val="006009BD"/>
    <w:rsid w:val="00601478"/>
    <w:rsid w:val="00601CBB"/>
    <w:rsid w:val="0060249F"/>
    <w:rsid w:val="00602665"/>
    <w:rsid w:val="00602778"/>
    <w:rsid w:val="006027C4"/>
    <w:rsid w:val="00602C11"/>
    <w:rsid w:val="00602E66"/>
    <w:rsid w:val="00602F36"/>
    <w:rsid w:val="00602FCE"/>
    <w:rsid w:val="0060337A"/>
    <w:rsid w:val="006037F1"/>
    <w:rsid w:val="00603DE1"/>
    <w:rsid w:val="00604366"/>
    <w:rsid w:val="00604ADD"/>
    <w:rsid w:val="00604AE4"/>
    <w:rsid w:val="00605058"/>
    <w:rsid w:val="006054E5"/>
    <w:rsid w:val="0060576D"/>
    <w:rsid w:val="00605887"/>
    <w:rsid w:val="006058B8"/>
    <w:rsid w:val="00605CF8"/>
    <w:rsid w:val="0060645D"/>
    <w:rsid w:val="00606A8B"/>
    <w:rsid w:val="00606E17"/>
    <w:rsid w:val="00606E88"/>
    <w:rsid w:val="00607479"/>
    <w:rsid w:val="00607772"/>
    <w:rsid w:val="00607A2D"/>
    <w:rsid w:val="00607FB2"/>
    <w:rsid w:val="006100E9"/>
    <w:rsid w:val="00610477"/>
    <w:rsid w:val="0061055B"/>
    <w:rsid w:val="0061093D"/>
    <w:rsid w:val="0061153E"/>
    <w:rsid w:val="00611C44"/>
    <w:rsid w:val="00611E07"/>
    <w:rsid w:val="0061251D"/>
    <w:rsid w:val="0061259E"/>
    <w:rsid w:val="006127EB"/>
    <w:rsid w:val="00612DEC"/>
    <w:rsid w:val="00613121"/>
    <w:rsid w:val="0061416B"/>
    <w:rsid w:val="006141CD"/>
    <w:rsid w:val="006141D6"/>
    <w:rsid w:val="00614B4D"/>
    <w:rsid w:val="00615123"/>
    <w:rsid w:val="006160F7"/>
    <w:rsid w:val="0061621D"/>
    <w:rsid w:val="00616462"/>
    <w:rsid w:val="00616773"/>
    <w:rsid w:val="00617671"/>
    <w:rsid w:val="0061781E"/>
    <w:rsid w:val="0061789F"/>
    <w:rsid w:val="006178A3"/>
    <w:rsid w:val="00617A35"/>
    <w:rsid w:val="00617BA3"/>
    <w:rsid w:val="00617C11"/>
    <w:rsid w:val="00617C8E"/>
    <w:rsid w:val="00617D0A"/>
    <w:rsid w:val="00617EEC"/>
    <w:rsid w:val="00617EFD"/>
    <w:rsid w:val="00620700"/>
    <w:rsid w:val="00620973"/>
    <w:rsid w:val="00620B4E"/>
    <w:rsid w:val="00620C57"/>
    <w:rsid w:val="00620E1C"/>
    <w:rsid w:val="00620FC8"/>
    <w:rsid w:val="00621C50"/>
    <w:rsid w:val="00622018"/>
    <w:rsid w:val="006224E6"/>
    <w:rsid w:val="0062266E"/>
    <w:rsid w:val="00622764"/>
    <w:rsid w:val="00622979"/>
    <w:rsid w:val="00622CC2"/>
    <w:rsid w:val="00622CFF"/>
    <w:rsid w:val="00622EAC"/>
    <w:rsid w:val="00622F0A"/>
    <w:rsid w:val="00622FA5"/>
    <w:rsid w:val="00622FB7"/>
    <w:rsid w:val="0062331B"/>
    <w:rsid w:val="006234E8"/>
    <w:rsid w:val="0062392D"/>
    <w:rsid w:val="00623E6A"/>
    <w:rsid w:val="00623F78"/>
    <w:rsid w:val="00624488"/>
    <w:rsid w:val="0062457F"/>
    <w:rsid w:val="0062469E"/>
    <w:rsid w:val="006249E9"/>
    <w:rsid w:val="00624D32"/>
    <w:rsid w:val="00624D4D"/>
    <w:rsid w:val="00624FFD"/>
    <w:rsid w:val="006266C1"/>
    <w:rsid w:val="00627234"/>
    <w:rsid w:val="00627275"/>
    <w:rsid w:val="00627446"/>
    <w:rsid w:val="006275E6"/>
    <w:rsid w:val="00627931"/>
    <w:rsid w:val="00627A83"/>
    <w:rsid w:val="00627E0A"/>
    <w:rsid w:val="00627EF2"/>
    <w:rsid w:val="00627FE6"/>
    <w:rsid w:val="006303D8"/>
    <w:rsid w:val="00630409"/>
    <w:rsid w:val="006309A8"/>
    <w:rsid w:val="006309D3"/>
    <w:rsid w:val="00631A6C"/>
    <w:rsid w:val="00631B4F"/>
    <w:rsid w:val="00631E2C"/>
    <w:rsid w:val="00632017"/>
    <w:rsid w:val="006325D1"/>
    <w:rsid w:val="00632D93"/>
    <w:rsid w:val="00633A5A"/>
    <w:rsid w:val="00633C45"/>
    <w:rsid w:val="00634095"/>
    <w:rsid w:val="00634306"/>
    <w:rsid w:val="0063455A"/>
    <w:rsid w:val="00635412"/>
    <w:rsid w:val="006356CE"/>
    <w:rsid w:val="006357BB"/>
    <w:rsid w:val="00635812"/>
    <w:rsid w:val="00635EE1"/>
    <w:rsid w:val="006361A2"/>
    <w:rsid w:val="006366DF"/>
    <w:rsid w:val="00636A16"/>
    <w:rsid w:val="00636BEB"/>
    <w:rsid w:val="00636E60"/>
    <w:rsid w:val="00637033"/>
    <w:rsid w:val="006377CE"/>
    <w:rsid w:val="006377EE"/>
    <w:rsid w:val="00641147"/>
    <w:rsid w:val="006416F8"/>
    <w:rsid w:val="00641754"/>
    <w:rsid w:val="006423F5"/>
    <w:rsid w:val="00642465"/>
    <w:rsid w:val="0064268A"/>
    <w:rsid w:val="0064271D"/>
    <w:rsid w:val="00642775"/>
    <w:rsid w:val="00642BA2"/>
    <w:rsid w:val="00642D5C"/>
    <w:rsid w:val="00642E16"/>
    <w:rsid w:val="0064345F"/>
    <w:rsid w:val="00643562"/>
    <w:rsid w:val="00643B94"/>
    <w:rsid w:val="00643D05"/>
    <w:rsid w:val="0064460C"/>
    <w:rsid w:val="006446C4"/>
    <w:rsid w:val="006447AA"/>
    <w:rsid w:val="00644A40"/>
    <w:rsid w:val="0064540C"/>
    <w:rsid w:val="00645693"/>
    <w:rsid w:val="00645AFA"/>
    <w:rsid w:val="006461E0"/>
    <w:rsid w:val="00646639"/>
    <w:rsid w:val="00646652"/>
    <w:rsid w:val="0064729D"/>
    <w:rsid w:val="0064744D"/>
    <w:rsid w:val="00647A5C"/>
    <w:rsid w:val="006502EA"/>
    <w:rsid w:val="0065056B"/>
    <w:rsid w:val="006505BA"/>
    <w:rsid w:val="00650D45"/>
    <w:rsid w:val="00651174"/>
    <w:rsid w:val="0065157E"/>
    <w:rsid w:val="006519E3"/>
    <w:rsid w:val="00651AF0"/>
    <w:rsid w:val="006520C1"/>
    <w:rsid w:val="00652254"/>
    <w:rsid w:val="00652D31"/>
    <w:rsid w:val="00653284"/>
    <w:rsid w:val="006533FF"/>
    <w:rsid w:val="006534E0"/>
    <w:rsid w:val="00653843"/>
    <w:rsid w:val="00654143"/>
    <w:rsid w:val="00654F33"/>
    <w:rsid w:val="00655107"/>
    <w:rsid w:val="006551AE"/>
    <w:rsid w:val="00655CDC"/>
    <w:rsid w:val="0065601C"/>
    <w:rsid w:val="006560F8"/>
    <w:rsid w:val="006565A2"/>
    <w:rsid w:val="00656749"/>
    <w:rsid w:val="00656773"/>
    <w:rsid w:val="00656959"/>
    <w:rsid w:val="00656A6E"/>
    <w:rsid w:val="00656BF4"/>
    <w:rsid w:val="00656D67"/>
    <w:rsid w:val="006576A1"/>
    <w:rsid w:val="00657A90"/>
    <w:rsid w:val="00660566"/>
    <w:rsid w:val="006609B8"/>
    <w:rsid w:val="00660E2F"/>
    <w:rsid w:val="00661055"/>
    <w:rsid w:val="00661244"/>
    <w:rsid w:val="00661CF2"/>
    <w:rsid w:val="00662D13"/>
    <w:rsid w:val="006634EE"/>
    <w:rsid w:val="00663E71"/>
    <w:rsid w:val="00664605"/>
    <w:rsid w:val="00664EE7"/>
    <w:rsid w:val="0066577F"/>
    <w:rsid w:val="00665D9F"/>
    <w:rsid w:val="00665EBE"/>
    <w:rsid w:val="0066640C"/>
    <w:rsid w:val="0066667C"/>
    <w:rsid w:val="00666796"/>
    <w:rsid w:val="00666A9B"/>
    <w:rsid w:val="00666B1B"/>
    <w:rsid w:val="00667228"/>
    <w:rsid w:val="00667C56"/>
    <w:rsid w:val="00670142"/>
    <w:rsid w:val="006703BD"/>
    <w:rsid w:val="00670C4D"/>
    <w:rsid w:val="006712FE"/>
    <w:rsid w:val="00671583"/>
    <w:rsid w:val="006718AE"/>
    <w:rsid w:val="00671A91"/>
    <w:rsid w:val="00671EBF"/>
    <w:rsid w:val="00672765"/>
    <w:rsid w:val="00673281"/>
    <w:rsid w:val="00673514"/>
    <w:rsid w:val="0067472E"/>
    <w:rsid w:val="006749F8"/>
    <w:rsid w:val="00674CA6"/>
    <w:rsid w:val="00675AF4"/>
    <w:rsid w:val="00675B33"/>
    <w:rsid w:val="0067602E"/>
    <w:rsid w:val="00676381"/>
    <w:rsid w:val="00676A19"/>
    <w:rsid w:val="00676C7F"/>
    <w:rsid w:val="00676ED4"/>
    <w:rsid w:val="0067723D"/>
    <w:rsid w:val="006773D4"/>
    <w:rsid w:val="0068039F"/>
    <w:rsid w:val="0068077E"/>
    <w:rsid w:val="00680EDD"/>
    <w:rsid w:val="00681785"/>
    <w:rsid w:val="00681914"/>
    <w:rsid w:val="00681C34"/>
    <w:rsid w:val="00682B9B"/>
    <w:rsid w:val="00682DD2"/>
    <w:rsid w:val="00683052"/>
    <w:rsid w:val="0068381C"/>
    <w:rsid w:val="00683B8A"/>
    <w:rsid w:val="00684429"/>
    <w:rsid w:val="0068476F"/>
    <w:rsid w:val="00684CA6"/>
    <w:rsid w:val="00684E62"/>
    <w:rsid w:val="00685478"/>
    <w:rsid w:val="0068590E"/>
    <w:rsid w:val="00685CAE"/>
    <w:rsid w:val="00685D02"/>
    <w:rsid w:val="0068605C"/>
    <w:rsid w:val="0068617C"/>
    <w:rsid w:val="00686D3A"/>
    <w:rsid w:val="00687188"/>
    <w:rsid w:val="00687321"/>
    <w:rsid w:val="006873DB"/>
    <w:rsid w:val="00687443"/>
    <w:rsid w:val="00687AB8"/>
    <w:rsid w:val="006901D0"/>
    <w:rsid w:val="0069073C"/>
    <w:rsid w:val="00690779"/>
    <w:rsid w:val="006909FA"/>
    <w:rsid w:val="00690DBA"/>
    <w:rsid w:val="00690F47"/>
    <w:rsid w:val="0069152A"/>
    <w:rsid w:val="00691893"/>
    <w:rsid w:val="00691C69"/>
    <w:rsid w:val="00692719"/>
    <w:rsid w:val="00692CE4"/>
    <w:rsid w:val="00692FAA"/>
    <w:rsid w:val="006935D4"/>
    <w:rsid w:val="00693976"/>
    <w:rsid w:val="00693D01"/>
    <w:rsid w:val="00693FAA"/>
    <w:rsid w:val="0069492F"/>
    <w:rsid w:val="00695E5C"/>
    <w:rsid w:val="00696000"/>
    <w:rsid w:val="006965FF"/>
    <w:rsid w:val="00696B69"/>
    <w:rsid w:val="0069705B"/>
    <w:rsid w:val="006970BE"/>
    <w:rsid w:val="006973B8"/>
    <w:rsid w:val="00697481"/>
    <w:rsid w:val="006A0537"/>
    <w:rsid w:val="006A08BD"/>
    <w:rsid w:val="006A0D33"/>
    <w:rsid w:val="006A1166"/>
    <w:rsid w:val="006A1190"/>
    <w:rsid w:val="006A1A29"/>
    <w:rsid w:val="006A1ACA"/>
    <w:rsid w:val="006A1B7C"/>
    <w:rsid w:val="006A1D3E"/>
    <w:rsid w:val="006A1F4F"/>
    <w:rsid w:val="006A318F"/>
    <w:rsid w:val="006A3E06"/>
    <w:rsid w:val="006A4074"/>
    <w:rsid w:val="006A4249"/>
    <w:rsid w:val="006A4776"/>
    <w:rsid w:val="006A4A1F"/>
    <w:rsid w:val="006A4C51"/>
    <w:rsid w:val="006A4C68"/>
    <w:rsid w:val="006A4DCC"/>
    <w:rsid w:val="006A514D"/>
    <w:rsid w:val="006A53E2"/>
    <w:rsid w:val="006A54C0"/>
    <w:rsid w:val="006A5935"/>
    <w:rsid w:val="006A5BE8"/>
    <w:rsid w:val="006A5F83"/>
    <w:rsid w:val="006A611F"/>
    <w:rsid w:val="006A75D6"/>
    <w:rsid w:val="006A7C51"/>
    <w:rsid w:val="006A7F45"/>
    <w:rsid w:val="006B10F6"/>
    <w:rsid w:val="006B1130"/>
    <w:rsid w:val="006B19E9"/>
    <w:rsid w:val="006B1A3D"/>
    <w:rsid w:val="006B1C26"/>
    <w:rsid w:val="006B210E"/>
    <w:rsid w:val="006B2200"/>
    <w:rsid w:val="006B22CC"/>
    <w:rsid w:val="006B235D"/>
    <w:rsid w:val="006B2862"/>
    <w:rsid w:val="006B2968"/>
    <w:rsid w:val="006B2D38"/>
    <w:rsid w:val="006B462F"/>
    <w:rsid w:val="006B466C"/>
    <w:rsid w:val="006B470D"/>
    <w:rsid w:val="006B4B2D"/>
    <w:rsid w:val="006B54AB"/>
    <w:rsid w:val="006B5780"/>
    <w:rsid w:val="006B5ABB"/>
    <w:rsid w:val="006B5FBB"/>
    <w:rsid w:val="006B6F64"/>
    <w:rsid w:val="006B7459"/>
    <w:rsid w:val="006B75F8"/>
    <w:rsid w:val="006B7A16"/>
    <w:rsid w:val="006B7A80"/>
    <w:rsid w:val="006C0532"/>
    <w:rsid w:val="006C07FD"/>
    <w:rsid w:val="006C0B06"/>
    <w:rsid w:val="006C0B69"/>
    <w:rsid w:val="006C1731"/>
    <w:rsid w:val="006C1738"/>
    <w:rsid w:val="006C178D"/>
    <w:rsid w:val="006C1C18"/>
    <w:rsid w:val="006C1C2B"/>
    <w:rsid w:val="006C22DE"/>
    <w:rsid w:val="006C2E35"/>
    <w:rsid w:val="006C32DA"/>
    <w:rsid w:val="006C4086"/>
    <w:rsid w:val="006C4892"/>
    <w:rsid w:val="006C547F"/>
    <w:rsid w:val="006C6540"/>
    <w:rsid w:val="006C6A3C"/>
    <w:rsid w:val="006C799C"/>
    <w:rsid w:val="006C7F4E"/>
    <w:rsid w:val="006D08C7"/>
    <w:rsid w:val="006D09CB"/>
    <w:rsid w:val="006D09FB"/>
    <w:rsid w:val="006D0C7A"/>
    <w:rsid w:val="006D129E"/>
    <w:rsid w:val="006D15B5"/>
    <w:rsid w:val="006D1AA7"/>
    <w:rsid w:val="006D1D51"/>
    <w:rsid w:val="006D23CB"/>
    <w:rsid w:val="006D24C7"/>
    <w:rsid w:val="006D3051"/>
    <w:rsid w:val="006D37B8"/>
    <w:rsid w:val="006D3921"/>
    <w:rsid w:val="006D3956"/>
    <w:rsid w:val="006D3A51"/>
    <w:rsid w:val="006D3C40"/>
    <w:rsid w:val="006D41A8"/>
    <w:rsid w:val="006D4287"/>
    <w:rsid w:val="006D4A6B"/>
    <w:rsid w:val="006D513F"/>
    <w:rsid w:val="006D5569"/>
    <w:rsid w:val="006D57D5"/>
    <w:rsid w:val="006D618E"/>
    <w:rsid w:val="006D64D3"/>
    <w:rsid w:val="006D69E3"/>
    <w:rsid w:val="006D6B77"/>
    <w:rsid w:val="006D7380"/>
    <w:rsid w:val="006D7A6B"/>
    <w:rsid w:val="006D7A79"/>
    <w:rsid w:val="006D7B15"/>
    <w:rsid w:val="006E02E9"/>
    <w:rsid w:val="006E0396"/>
    <w:rsid w:val="006E040A"/>
    <w:rsid w:val="006E085D"/>
    <w:rsid w:val="006E0C43"/>
    <w:rsid w:val="006E15B1"/>
    <w:rsid w:val="006E1845"/>
    <w:rsid w:val="006E1C12"/>
    <w:rsid w:val="006E1C3B"/>
    <w:rsid w:val="006E22C4"/>
    <w:rsid w:val="006E2571"/>
    <w:rsid w:val="006E364A"/>
    <w:rsid w:val="006E3C40"/>
    <w:rsid w:val="006E3CD5"/>
    <w:rsid w:val="006E4440"/>
    <w:rsid w:val="006E451A"/>
    <w:rsid w:val="006E46D9"/>
    <w:rsid w:val="006E4854"/>
    <w:rsid w:val="006E5523"/>
    <w:rsid w:val="006E5FF4"/>
    <w:rsid w:val="006E6011"/>
    <w:rsid w:val="006E63F0"/>
    <w:rsid w:val="006E65D3"/>
    <w:rsid w:val="006E6C7E"/>
    <w:rsid w:val="006E7962"/>
    <w:rsid w:val="006F0641"/>
    <w:rsid w:val="006F0D58"/>
    <w:rsid w:val="006F0DFE"/>
    <w:rsid w:val="006F1128"/>
    <w:rsid w:val="006F1340"/>
    <w:rsid w:val="006F1486"/>
    <w:rsid w:val="006F15FA"/>
    <w:rsid w:val="006F17B8"/>
    <w:rsid w:val="006F1B4C"/>
    <w:rsid w:val="006F1B9C"/>
    <w:rsid w:val="006F22C5"/>
    <w:rsid w:val="006F25A0"/>
    <w:rsid w:val="006F2731"/>
    <w:rsid w:val="006F2A45"/>
    <w:rsid w:val="006F31F9"/>
    <w:rsid w:val="006F3425"/>
    <w:rsid w:val="006F378C"/>
    <w:rsid w:val="006F3983"/>
    <w:rsid w:val="006F3E0C"/>
    <w:rsid w:val="006F3EE6"/>
    <w:rsid w:val="006F400D"/>
    <w:rsid w:val="006F5239"/>
    <w:rsid w:val="006F560B"/>
    <w:rsid w:val="006F5955"/>
    <w:rsid w:val="006F6200"/>
    <w:rsid w:val="006F6467"/>
    <w:rsid w:val="006F6589"/>
    <w:rsid w:val="006F6AD5"/>
    <w:rsid w:val="006F6C35"/>
    <w:rsid w:val="006F6E19"/>
    <w:rsid w:val="006F7072"/>
    <w:rsid w:val="006F71D0"/>
    <w:rsid w:val="006F7266"/>
    <w:rsid w:val="006F7564"/>
    <w:rsid w:val="006F784E"/>
    <w:rsid w:val="006F7955"/>
    <w:rsid w:val="006F7968"/>
    <w:rsid w:val="006F7A3E"/>
    <w:rsid w:val="00700512"/>
    <w:rsid w:val="007006FF"/>
    <w:rsid w:val="00700836"/>
    <w:rsid w:val="007010FE"/>
    <w:rsid w:val="00701628"/>
    <w:rsid w:val="00701661"/>
    <w:rsid w:val="0070167D"/>
    <w:rsid w:val="0070173B"/>
    <w:rsid w:val="00701A0A"/>
    <w:rsid w:val="00701A61"/>
    <w:rsid w:val="00701A7C"/>
    <w:rsid w:val="00701DF2"/>
    <w:rsid w:val="00701E3D"/>
    <w:rsid w:val="00701E90"/>
    <w:rsid w:val="00702351"/>
    <w:rsid w:val="00702C18"/>
    <w:rsid w:val="00702D73"/>
    <w:rsid w:val="00702F79"/>
    <w:rsid w:val="0070334E"/>
    <w:rsid w:val="0070373D"/>
    <w:rsid w:val="0070374D"/>
    <w:rsid w:val="00704427"/>
    <w:rsid w:val="00704518"/>
    <w:rsid w:val="007046BC"/>
    <w:rsid w:val="00704BEC"/>
    <w:rsid w:val="00704D09"/>
    <w:rsid w:val="00704D77"/>
    <w:rsid w:val="00705231"/>
    <w:rsid w:val="0070537A"/>
    <w:rsid w:val="00705430"/>
    <w:rsid w:val="00705625"/>
    <w:rsid w:val="0070594B"/>
    <w:rsid w:val="00705BE8"/>
    <w:rsid w:val="007067AD"/>
    <w:rsid w:val="00706942"/>
    <w:rsid w:val="00706C29"/>
    <w:rsid w:val="00706EF8"/>
    <w:rsid w:val="0070737C"/>
    <w:rsid w:val="0070771E"/>
    <w:rsid w:val="007101DF"/>
    <w:rsid w:val="00710878"/>
    <w:rsid w:val="00710B1B"/>
    <w:rsid w:val="00710E01"/>
    <w:rsid w:val="00710EBC"/>
    <w:rsid w:val="007111A8"/>
    <w:rsid w:val="0071179C"/>
    <w:rsid w:val="00711AF0"/>
    <w:rsid w:val="00712333"/>
    <w:rsid w:val="00713088"/>
    <w:rsid w:val="007133CC"/>
    <w:rsid w:val="007134BC"/>
    <w:rsid w:val="00713F42"/>
    <w:rsid w:val="007140F1"/>
    <w:rsid w:val="007143CA"/>
    <w:rsid w:val="00714847"/>
    <w:rsid w:val="007153D1"/>
    <w:rsid w:val="00715B4E"/>
    <w:rsid w:val="00716065"/>
    <w:rsid w:val="007162FF"/>
    <w:rsid w:val="0071644A"/>
    <w:rsid w:val="00716509"/>
    <w:rsid w:val="007166C1"/>
    <w:rsid w:val="00716867"/>
    <w:rsid w:val="00716BB0"/>
    <w:rsid w:val="00717110"/>
    <w:rsid w:val="00717353"/>
    <w:rsid w:val="00717465"/>
    <w:rsid w:val="00717A91"/>
    <w:rsid w:val="0072024C"/>
    <w:rsid w:val="00720896"/>
    <w:rsid w:val="00720B30"/>
    <w:rsid w:val="007214E6"/>
    <w:rsid w:val="00721D44"/>
    <w:rsid w:val="00721D8E"/>
    <w:rsid w:val="007226D4"/>
    <w:rsid w:val="00722805"/>
    <w:rsid w:val="00722DA2"/>
    <w:rsid w:val="007234F6"/>
    <w:rsid w:val="00723595"/>
    <w:rsid w:val="00723BE7"/>
    <w:rsid w:val="00723C00"/>
    <w:rsid w:val="007243C2"/>
    <w:rsid w:val="00724851"/>
    <w:rsid w:val="007249E3"/>
    <w:rsid w:val="00724B37"/>
    <w:rsid w:val="00724CA5"/>
    <w:rsid w:val="00724D02"/>
    <w:rsid w:val="00724D18"/>
    <w:rsid w:val="007253ED"/>
    <w:rsid w:val="00725769"/>
    <w:rsid w:val="00725A90"/>
    <w:rsid w:val="0072645B"/>
    <w:rsid w:val="00726460"/>
    <w:rsid w:val="00726734"/>
    <w:rsid w:val="00726C62"/>
    <w:rsid w:val="00726DBD"/>
    <w:rsid w:val="00726F2C"/>
    <w:rsid w:val="00727000"/>
    <w:rsid w:val="00727029"/>
    <w:rsid w:val="007278CC"/>
    <w:rsid w:val="00727F5A"/>
    <w:rsid w:val="007300D8"/>
    <w:rsid w:val="0073067E"/>
    <w:rsid w:val="00730BFB"/>
    <w:rsid w:val="00730FED"/>
    <w:rsid w:val="0073180F"/>
    <w:rsid w:val="007324DE"/>
    <w:rsid w:val="00732694"/>
    <w:rsid w:val="0073284C"/>
    <w:rsid w:val="00732A7D"/>
    <w:rsid w:val="00732E55"/>
    <w:rsid w:val="00732F80"/>
    <w:rsid w:val="00733193"/>
    <w:rsid w:val="007340FD"/>
    <w:rsid w:val="007347BD"/>
    <w:rsid w:val="00735AF2"/>
    <w:rsid w:val="00735C4E"/>
    <w:rsid w:val="0073668D"/>
    <w:rsid w:val="00737824"/>
    <w:rsid w:val="00737E77"/>
    <w:rsid w:val="007400D6"/>
    <w:rsid w:val="00740183"/>
    <w:rsid w:val="00740C33"/>
    <w:rsid w:val="00740D27"/>
    <w:rsid w:val="007411DB"/>
    <w:rsid w:val="0074157B"/>
    <w:rsid w:val="0074191E"/>
    <w:rsid w:val="00741ABC"/>
    <w:rsid w:val="00741FA8"/>
    <w:rsid w:val="00742CC4"/>
    <w:rsid w:val="007431CA"/>
    <w:rsid w:val="007432FD"/>
    <w:rsid w:val="007439B8"/>
    <w:rsid w:val="00743BB8"/>
    <w:rsid w:val="00743BE8"/>
    <w:rsid w:val="007444F5"/>
    <w:rsid w:val="0074487F"/>
    <w:rsid w:val="00744B14"/>
    <w:rsid w:val="00744F16"/>
    <w:rsid w:val="00745165"/>
    <w:rsid w:val="00745232"/>
    <w:rsid w:val="0074528E"/>
    <w:rsid w:val="007454E5"/>
    <w:rsid w:val="00745790"/>
    <w:rsid w:val="007458C3"/>
    <w:rsid w:val="007459C4"/>
    <w:rsid w:val="007459C7"/>
    <w:rsid w:val="00746E02"/>
    <w:rsid w:val="007476B0"/>
    <w:rsid w:val="00747B0B"/>
    <w:rsid w:val="00747E3F"/>
    <w:rsid w:val="00747E88"/>
    <w:rsid w:val="00747FC4"/>
    <w:rsid w:val="00750424"/>
    <w:rsid w:val="0075052D"/>
    <w:rsid w:val="00750B80"/>
    <w:rsid w:val="00750DA3"/>
    <w:rsid w:val="00751707"/>
    <w:rsid w:val="00751BD5"/>
    <w:rsid w:val="00751C89"/>
    <w:rsid w:val="00751D23"/>
    <w:rsid w:val="00751E2A"/>
    <w:rsid w:val="00751ECA"/>
    <w:rsid w:val="007520E8"/>
    <w:rsid w:val="00752194"/>
    <w:rsid w:val="007524EA"/>
    <w:rsid w:val="00752CF9"/>
    <w:rsid w:val="00752D96"/>
    <w:rsid w:val="00752F14"/>
    <w:rsid w:val="0075302A"/>
    <w:rsid w:val="007538E9"/>
    <w:rsid w:val="00753B80"/>
    <w:rsid w:val="00753D63"/>
    <w:rsid w:val="00753E04"/>
    <w:rsid w:val="00754AEC"/>
    <w:rsid w:val="00754AFA"/>
    <w:rsid w:val="007555DC"/>
    <w:rsid w:val="007556C7"/>
    <w:rsid w:val="007557C3"/>
    <w:rsid w:val="00755946"/>
    <w:rsid w:val="00756456"/>
    <w:rsid w:val="00756AFC"/>
    <w:rsid w:val="007575E8"/>
    <w:rsid w:val="007578E0"/>
    <w:rsid w:val="00757C24"/>
    <w:rsid w:val="007615F0"/>
    <w:rsid w:val="0076218D"/>
    <w:rsid w:val="007624D1"/>
    <w:rsid w:val="0076272A"/>
    <w:rsid w:val="00762D0B"/>
    <w:rsid w:val="007631E7"/>
    <w:rsid w:val="00763273"/>
    <w:rsid w:val="0076329F"/>
    <w:rsid w:val="0076393F"/>
    <w:rsid w:val="007640D9"/>
    <w:rsid w:val="00764173"/>
    <w:rsid w:val="0076480D"/>
    <w:rsid w:val="007648EF"/>
    <w:rsid w:val="00764EF9"/>
    <w:rsid w:val="007652B5"/>
    <w:rsid w:val="0076540B"/>
    <w:rsid w:val="007656DC"/>
    <w:rsid w:val="0076579D"/>
    <w:rsid w:val="00765A31"/>
    <w:rsid w:val="00765A3A"/>
    <w:rsid w:val="00765EC6"/>
    <w:rsid w:val="00766088"/>
    <w:rsid w:val="0076657E"/>
    <w:rsid w:val="00767DAA"/>
    <w:rsid w:val="007701D2"/>
    <w:rsid w:val="007702C7"/>
    <w:rsid w:val="00772672"/>
    <w:rsid w:val="00772840"/>
    <w:rsid w:val="00772A05"/>
    <w:rsid w:val="00772EA7"/>
    <w:rsid w:val="00772ECF"/>
    <w:rsid w:val="007737E6"/>
    <w:rsid w:val="0077380B"/>
    <w:rsid w:val="00773E1F"/>
    <w:rsid w:val="00773FCD"/>
    <w:rsid w:val="00774488"/>
    <w:rsid w:val="00774633"/>
    <w:rsid w:val="00774DCC"/>
    <w:rsid w:val="0077572C"/>
    <w:rsid w:val="0077582E"/>
    <w:rsid w:val="007759A4"/>
    <w:rsid w:val="007765FA"/>
    <w:rsid w:val="007768EB"/>
    <w:rsid w:val="00776FCE"/>
    <w:rsid w:val="0077714F"/>
    <w:rsid w:val="00777223"/>
    <w:rsid w:val="007772FA"/>
    <w:rsid w:val="0077778A"/>
    <w:rsid w:val="0077779F"/>
    <w:rsid w:val="00777A8D"/>
    <w:rsid w:val="00777AB8"/>
    <w:rsid w:val="00777BE3"/>
    <w:rsid w:val="0078027F"/>
    <w:rsid w:val="007807DF"/>
    <w:rsid w:val="00780B33"/>
    <w:rsid w:val="0078167A"/>
    <w:rsid w:val="00781867"/>
    <w:rsid w:val="007818D2"/>
    <w:rsid w:val="00781D02"/>
    <w:rsid w:val="00782047"/>
    <w:rsid w:val="007824EE"/>
    <w:rsid w:val="007826BC"/>
    <w:rsid w:val="007827F0"/>
    <w:rsid w:val="00782F34"/>
    <w:rsid w:val="00783191"/>
    <w:rsid w:val="007837D1"/>
    <w:rsid w:val="007846DB"/>
    <w:rsid w:val="007849C0"/>
    <w:rsid w:val="00784CA8"/>
    <w:rsid w:val="0078573B"/>
    <w:rsid w:val="0078580B"/>
    <w:rsid w:val="0078611E"/>
    <w:rsid w:val="007871CF"/>
    <w:rsid w:val="00787AB2"/>
    <w:rsid w:val="00787DD1"/>
    <w:rsid w:val="00787F46"/>
    <w:rsid w:val="00790242"/>
    <w:rsid w:val="00790A7D"/>
    <w:rsid w:val="007916C3"/>
    <w:rsid w:val="00791760"/>
    <w:rsid w:val="00791B00"/>
    <w:rsid w:val="00792B69"/>
    <w:rsid w:val="00792D8D"/>
    <w:rsid w:val="00792E9C"/>
    <w:rsid w:val="007931D1"/>
    <w:rsid w:val="0079329B"/>
    <w:rsid w:val="0079345B"/>
    <w:rsid w:val="007935B1"/>
    <w:rsid w:val="00793921"/>
    <w:rsid w:val="00793A11"/>
    <w:rsid w:val="00793EEC"/>
    <w:rsid w:val="00793FF0"/>
    <w:rsid w:val="007940CB"/>
    <w:rsid w:val="007943FC"/>
    <w:rsid w:val="007947FE"/>
    <w:rsid w:val="00794C4A"/>
    <w:rsid w:val="00794DB3"/>
    <w:rsid w:val="00795AFF"/>
    <w:rsid w:val="00795EEF"/>
    <w:rsid w:val="00796250"/>
    <w:rsid w:val="00796254"/>
    <w:rsid w:val="00796416"/>
    <w:rsid w:val="00796861"/>
    <w:rsid w:val="00797717"/>
    <w:rsid w:val="00797A79"/>
    <w:rsid w:val="007A09FF"/>
    <w:rsid w:val="007A1191"/>
    <w:rsid w:val="007A186B"/>
    <w:rsid w:val="007A1D19"/>
    <w:rsid w:val="007A20EC"/>
    <w:rsid w:val="007A22E0"/>
    <w:rsid w:val="007A2937"/>
    <w:rsid w:val="007A2C42"/>
    <w:rsid w:val="007A2DAC"/>
    <w:rsid w:val="007A2F30"/>
    <w:rsid w:val="007A2F3B"/>
    <w:rsid w:val="007A30BE"/>
    <w:rsid w:val="007A33BA"/>
    <w:rsid w:val="007A3736"/>
    <w:rsid w:val="007A3E05"/>
    <w:rsid w:val="007A4355"/>
    <w:rsid w:val="007A4A0E"/>
    <w:rsid w:val="007A53BA"/>
    <w:rsid w:val="007A5464"/>
    <w:rsid w:val="007A54DB"/>
    <w:rsid w:val="007A54F5"/>
    <w:rsid w:val="007A697D"/>
    <w:rsid w:val="007A6E4F"/>
    <w:rsid w:val="007A7148"/>
    <w:rsid w:val="007A7327"/>
    <w:rsid w:val="007A74C1"/>
    <w:rsid w:val="007A786B"/>
    <w:rsid w:val="007A7B12"/>
    <w:rsid w:val="007A7B66"/>
    <w:rsid w:val="007A7DDB"/>
    <w:rsid w:val="007B058C"/>
    <w:rsid w:val="007B05AE"/>
    <w:rsid w:val="007B1A62"/>
    <w:rsid w:val="007B1B46"/>
    <w:rsid w:val="007B21EA"/>
    <w:rsid w:val="007B25B5"/>
    <w:rsid w:val="007B26E9"/>
    <w:rsid w:val="007B29EF"/>
    <w:rsid w:val="007B34D8"/>
    <w:rsid w:val="007B3AC3"/>
    <w:rsid w:val="007B3B8C"/>
    <w:rsid w:val="007B3C83"/>
    <w:rsid w:val="007B4A08"/>
    <w:rsid w:val="007B5B98"/>
    <w:rsid w:val="007B5F75"/>
    <w:rsid w:val="007B60A9"/>
    <w:rsid w:val="007B6732"/>
    <w:rsid w:val="007B68E9"/>
    <w:rsid w:val="007B72F2"/>
    <w:rsid w:val="007B7B8E"/>
    <w:rsid w:val="007B7DDC"/>
    <w:rsid w:val="007B7EDF"/>
    <w:rsid w:val="007B7FDE"/>
    <w:rsid w:val="007C00E0"/>
    <w:rsid w:val="007C043A"/>
    <w:rsid w:val="007C0794"/>
    <w:rsid w:val="007C0B74"/>
    <w:rsid w:val="007C0D1F"/>
    <w:rsid w:val="007C10AC"/>
    <w:rsid w:val="007C20B9"/>
    <w:rsid w:val="007C2932"/>
    <w:rsid w:val="007C2CFF"/>
    <w:rsid w:val="007C32B0"/>
    <w:rsid w:val="007C349A"/>
    <w:rsid w:val="007C34DD"/>
    <w:rsid w:val="007C3834"/>
    <w:rsid w:val="007C3A48"/>
    <w:rsid w:val="007C42A1"/>
    <w:rsid w:val="007C480D"/>
    <w:rsid w:val="007C4ADD"/>
    <w:rsid w:val="007C5081"/>
    <w:rsid w:val="007C526F"/>
    <w:rsid w:val="007C5558"/>
    <w:rsid w:val="007C63C9"/>
    <w:rsid w:val="007C65F2"/>
    <w:rsid w:val="007C66E7"/>
    <w:rsid w:val="007C7006"/>
    <w:rsid w:val="007C75CF"/>
    <w:rsid w:val="007C7D2D"/>
    <w:rsid w:val="007D079C"/>
    <w:rsid w:val="007D093F"/>
    <w:rsid w:val="007D0E52"/>
    <w:rsid w:val="007D0F6C"/>
    <w:rsid w:val="007D129C"/>
    <w:rsid w:val="007D12D0"/>
    <w:rsid w:val="007D1CB5"/>
    <w:rsid w:val="007D244C"/>
    <w:rsid w:val="007D2467"/>
    <w:rsid w:val="007D2BA1"/>
    <w:rsid w:val="007D2F80"/>
    <w:rsid w:val="007D309B"/>
    <w:rsid w:val="007D38D3"/>
    <w:rsid w:val="007D3A12"/>
    <w:rsid w:val="007D3A4A"/>
    <w:rsid w:val="007D3E66"/>
    <w:rsid w:val="007D3EA5"/>
    <w:rsid w:val="007D3EA9"/>
    <w:rsid w:val="007D483E"/>
    <w:rsid w:val="007D48C0"/>
    <w:rsid w:val="007D5221"/>
    <w:rsid w:val="007D5569"/>
    <w:rsid w:val="007D5AE9"/>
    <w:rsid w:val="007D5B99"/>
    <w:rsid w:val="007D5C04"/>
    <w:rsid w:val="007D5F46"/>
    <w:rsid w:val="007D61ED"/>
    <w:rsid w:val="007D66EE"/>
    <w:rsid w:val="007D6A1D"/>
    <w:rsid w:val="007D6AB5"/>
    <w:rsid w:val="007D7119"/>
    <w:rsid w:val="007D739F"/>
    <w:rsid w:val="007D73A0"/>
    <w:rsid w:val="007D73A2"/>
    <w:rsid w:val="007D766F"/>
    <w:rsid w:val="007D7E72"/>
    <w:rsid w:val="007E01A6"/>
    <w:rsid w:val="007E07C6"/>
    <w:rsid w:val="007E09D5"/>
    <w:rsid w:val="007E0A1D"/>
    <w:rsid w:val="007E0B90"/>
    <w:rsid w:val="007E0F7D"/>
    <w:rsid w:val="007E0FE7"/>
    <w:rsid w:val="007E10F0"/>
    <w:rsid w:val="007E14C8"/>
    <w:rsid w:val="007E1623"/>
    <w:rsid w:val="007E18E3"/>
    <w:rsid w:val="007E1BD1"/>
    <w:rsid w:val="007E2179"/>
    <w:rsid w:val="007E2645"/>
    <w:rsid w:val="007E2BC0"/>
    <w:rsid w:val="007E2C65"/>
    <w:rsid w:val="007E34D7"/>
    <w:rsid w:val="007E3F9E"/>
    <w:rsid w:val="007E41A5"/>
    <w:rsid w:val="007E4316"/>
    <w:rsid w:val="007E482A"/>
    <w:rsid w:val="007E4BE3"/>
    <w:rsid w:val="007E556E"/>
    <w:rsid w:val="007E5EB9"/>
    <w:rsid w:val="007E60A6"/>
    <w:rsid w:val="007E613C"/>
    <w:rsid w:val="007E62AB"/>
    <w:rsid w:val="007E6529"/>
    <w:rsid w:val="007E6907"/>
    <w:rsid w:val="007E76F6"/>
    <w:rsid w:val="007E7C4D"/>
    <w:rsid w:val="007E7E37"/>
    <w:rsid w:val="007F020E"/>
    <w:rsid w:val="007F0743"/>
    <w:rsid w:val="007F07F6"/>
    <w:rsid w:val="007F0B7F"/>
    <w:rsid w:val="007F0E85"/>
    <w:rsid w:val="007F0F62"/>
    <w:rsid w:val="007F0F7F"/>
    <w:rsid w:val="007F1143"/>
    <w:rsid w:val="007F1266"/>
    <w:rsid w:val="007F1555"/>
    <w:rsid w:val="007F1720"/>
    <w:rsid w:val="007F2094"/>
    <w:rsid w:val="007F23C8"/>
    <w:rsid w:val="007F2751"/>
    <w:rsid w:val="007F2DD4"/>
    <w:rsid w:val="007F2EA4"/>
    <w:rsid w:val="007F33EA"/>
    <w:rsid w:val="007F353C"/>
    <w:rsid w:val="007F3749"/>
    <w:rsid w:val="007F39B6"/>
    <w:rsid w:val="007F39B9"/>
    <w:rsid w:val="007F41B2"/>
    <w:rsid w:val="007F437A"/>
    <w:rsid w:val="007F518F"/>
    <w:rsid w:val="007F52CF"/>
    <w:rsid w:val="007F5D27"/>
    <w:rsid w:val="007F60D6"/>
    <w:rsid w:val="007F6423"/>
    <w:rsid w:val="007F699D"/>
    <w:rsid w:val="007F6AB9"/>
    <w:rsid w:val="007F77AD"/>
    <w:rsid w:val="007F7951"/>
    <w:rsid w:val="007F7C15"/>
    <w:rsid w:val="007F7F94"/>
    <w:rsid w:val="008001A2"/>
    <w:rsid w:val="0080072B"/>
    <w:rsid w:val="00800C47"/>
    <w:rsid w:val="008011E4"/>
    <w:rsid w:val="0080276E"/>
    <w:rsid w:val="008029DD"/>
    <w:rsid w:val="00802B8D"/>
    <w:rsid w:val="00802FAE"/>
    <w:rsid w:val="008036CB"/>
    <w:rsid w:val="0080415A"/>
    <w:rsid w:val="008042A8"/>
    <w:rsid w:val="0080475B"/>
    <w:rsid w:val="00804BDE"/>
    <w:rsid w:val="0080552E"/>
    <w:rsid w:val="00805539"/>
    <w:rsid w:val="00805830"/>
    <w:rsid w:val="00805967"/>
    <w:rsid w:val="00805E65"/>
    <w:rsid w:val="00806234"/>
    <w:rsid w:val="008063C7"/>
    <w:rsid w:val="00806599"/>
    <w:rsid w:val="00806742"/>
    <w:rsid w:val="008069EB"/>
    <w:rsid w:val="00806E15"/>
    <w:rsid w:val="008070DA"/>
    <w:rsid w:val="008072C7"/>
    <w:rsid w:val="00807A3C"/>
    <w:rsid w:val="00807B72"/>
    <w:rsid w:val="0081007C"/>
    <w:rsid w:val="008101EB"/>
    <w:rsid w:val="00810825"/>
    <w:rsid w:val="008108C5"/>
    <w:rsid w:val="00810A76"/>
    <w:rsid w:val="00810B29"/>
    <w:rsid w:val="008114CC"/>
    <w:rsid w:val="00812577"/>
    <w:rsid w:val="00812ADB"/>
    <w:rsid w:val="008138A7"/>
    <w:rsid w:val="00813944"/>
    <w:rsid w:val="00813A7E"/>
    <w:rsid w:val="00813D17"/>
    <w:rsid w:val="00813F0B"/>
    <w:rsid w:val="008140AD"/>
    <w:rsid w:val="00814902"/>
    <w:rsid w:val="00814AFD"/>
    <w:rsid w:val="00815036"/>
    <w:rsid w:val="008156D7"/>
    <w:rsid w:val="00815AAB"/>
    <w:rsid w:val="00815BC7"/>
    <w:rsid w:val="00815C8C"/>
    <w:rsid w:val="00815E55"/>
    <w:rsid w:val="008166E9"/>
    <w:rsid w:val="00816BEE"/>
    <w:rsid w:val="00817371"/>
    <w:rsid w:val="00817823"/>
    <w:rsid w:val="00817B9C"/>
    <w:rsid w:val="00817BD5"/>
    <w:rsid w:val="00817F6A"/>
    <w:rsid w:val="008200F1"/>
    <w:rsid w:val="00820680"/>
    <w:rsid w:val="00820687"/>
    <w:rsid w:val="008208D1"/>
    <w:rsid w:val="00821399"/>
    <w:rsid w:val="00821B4F"/>
    <w:rsid w:val="00821EBD"/>
    <w:rsid w:val="008220B9"/>
    <w:rsid w:val="0082225D"/>
    <w:rsid w:val="008223F4"/>
    <w:rsid w:val="008229D9"/>
    <w:rsid w:val="00822D10"/>
    <w:rsid w:val="00823509"/>
    <w:rsid w:val="008235F3"/>
    <w:rsid w:val="00823939"/>
    <w:rsid w:val="008249E2"/>
    <w:rsid w:val="00824DF8"/>
    <w:rsid w:val="00825A35"/>
    <w:rsid w:val="00825B33"/>
    <w:rsid w:val="00825ECB"/>
    <w:rsid w:val="0082631C"/>
    <w:rsid w:val="008266E7"/>
    <w:rsid w:val="00826C9D"/>
    <w:rsid w:val="00826D6F"/>
    <w:rsid w:val="00826EE9"/>
    <w:rsid w:val="008276C9"/>
    <w:rsid w:val="00827808"/>
    <w:rsid w:val="00827B11"/>
    <w:rsid w:val="0083049E"/>
    <w:rsid w:val="00830966"/>
    <w:rsid w:val="00830DAC"/>
    <w:rsid w:val="00831145"/>
    <w:rsid w:val="008311F0"/>
    <w:rsid w:val="008315D0"/>
    <w:rsid w:val="008317CC"/>
    <w:rsid w:val="00831A09"/>
    <w:rsid w:val="00831C6F"/>
    <w:rsid w:val="008324A0"/>
    <w:rsid w:val="00832679"/>
    <w:rsid w:val="008328AD"/>
    <w:rsid w:val="00832B78"/>
    <w:rsid w:val="00832D4C"/>
    <w:rsid w:val="0083346D"/>
    <w:rsid w:val="00833535"/>
    <w:rsid w:val="008339D2"/>
    <w:rsid w:val="00834479"/>
    <w:rsid w:val="008349A4"/>
    <w:rsid w:val="008359C0"/>
    <w:rsid w:val="00835A06"/>
    <w:rsid w:val="00835B65"/>
    <w:rsid w:val="008364BA"/>
    <w:rsid w:val="00836C17"/>
    <w:rsid w:val="00836F54"/>
    <w:rsid w:val="008371A2"/>
    <w:rsid w:val="0083743E"/>
    <w:rsid w:val="00837487"/>
    <w:rsid w:val="00837C55"/>
    <w:rsid w:val="0084088E"/>
    <w:rsid w:val="008411F8"/>
    <w:rsid w:val="00841353"/>
    <w:rsid w:val="00841743"/>
    <w:rsid w:val="00841BE5"/>
    <w:rsid w:val="00842408"/>
    <w:rsid w:val="0084284E"/>
    <w:rsid w:val="00842AD3"/>
    <w:rsid w:val="00842C48"/>
    <w:rsid w:val="00842CBA"/>
    <w:rsid w:val="008432F7"/>
    <w:rsid w:val="008433B1"/>
    <w:rsid w:val="00843EC9"/>
    <w:rsid w:val="00843F23"/>
    <w:rsid w:val="00843F4F"/>
    <w:rsid w:val="00844707"/>
    <w:rsid w:val="00844DB4"/>
    <w:rsid w:val="008458FA"/>
    <w:rsid w:val="00846077"/>
    <w:rsid w:val="0084648F"/>
    <w:rsid w:val="00846565"/>
    <w:rsid w:val="00846D2C"/>
    <w:rsid w:val="00846F21"/>
    <w:rsid w:val="008471D9"/>
    <w:rsid w:val="0084766C"/>
    <w:rsid w:val="008476CF"/>
    <w:rsid w:val="008477D4"/>
    <w:rsid w:val="0084797D"/>
    <w:rsid w:val="0085010F"/>
    <w:rsid w:val="00850144"/>
    <w:rsid w:val="0085047B"/>
    <w:rsid w:val="008509A9"/>
    <w:rsid w:val="00850A8E"/>
    <w:rsid w:val="00850ADA"/>
    <w:rsid w:val="00850CD1"/>
    <w:rsid w:val="008510B3"/>
    <w:rsid w:val="00851C48"/>
    <w:rsid w:val="00851F6E"/>
    <w:rsid w:val="00852328"/>
    <w:rsid w:val="00852F19"/>
    <w:rsid w:val="00852F40"/>
    <w:rsid w:val="00853367"/>
    <w:rsid w:val="0085369C"/>
    <w:rsid w:val="0085393E"/>
    <w:rsid w:val="00853BE1"/>
    <w:rsid w:val="00853BED"/>
    <w:rsid w:val="00854CA5"/>
    <w:rsid w:val="00854F7F"/>
    <w:rsid w:val="00855566"/>
    <w:rsid w:val="00855A09"/>
    <w:rsid w:val="008570BE"/>
    <w:rsid w:val="00857201"/>
    <w:rsid w:val="008572BB"/>
    <w:rsid w:val="00857453"/>
    <w:rsid w:val="00857649"/>
    <w:rsid w:val="00857C8E"/>
    <w:rsid w:val="00860216"/>
    <w:rsid w:val="00860824"/>
    <w:rsid w:val="008609B8"/>
    <w:rsid w:val="00860CC5"/>
    <w:rsid w:val="008615F3"/>
    <w:rsid w:val="00861E31"/>
    <w:rsid w:val="00862151"/>
    <w:rsid w:val="008634A3"/>
    <w:rsid w:val="00863722"/>
    <w:rsid w:val="00863FA4"/>
    <w:rsid w:val="008645AD"/>
    <w:rsid w:val="0086513F"/>
    <w:rsid w:val="00865468"/>
    <w:rsid w:val="00865F27"/>
    <w:rsid w:val="008661FC"/>
    <w:rsid w:val="00866B0D"/>
    <w:rsid w:val="00866D21"/>
    <w:rsid w:val="00867533"/>
    <w:rsid w:val="0086792C"/>
    <w:rsid w:val="0087014C"/>
    <w:rsid w:val="008703DB"/>
    <w:rsid w:val="00870EEC"/>
    <w:rsid w:val="00871272"/>
    <w:rsid w:val="00871805"/>
    <w:rsid w:val="00871F75"/>
    <w:rsid w:val="00872A37"/>
    <w:rsid w:val="00872BD6"/>
    <w:rsid w:val="00872F7C"/>
    <w:rsid w:val="0087301A"/>
    <w:rsid w:val="008731AD"/>
    <w:rsid w:val="0087396A"/>
    <w:rsid w:val="0087405C"/>
    <w:rsid w:val="00874213"/>
    <w:rsid w:val="008745C7"/>
    <w:rsid w:val="008748BF"/>
    <w:rsid w:val="0087496C"/>
    <w:rsid w:val="00874A9E"/>
    <w:rsid w:val="00874CE7"/>
    <w:rsid w:val="00875373"/>
    <w:rsid w:val="00875565"/>
    <w:rsid w:val="00875EC0"/>
    <w:rsid w:val="00875F51"/>
    <w:rsid w:val="008761CB"/>
    <w:rsid w:val="0087627A"/>
    <w:rsid w:val="008763FA"/>
    <w:rsid w:val="00876444"/>
    <w:rsid w:val="00876471"/>
    <w:rsid w:val="00876AA1"/>
    <w:rsid w:val="00876BD1"/>
    <w:rsid w:val="008779CC"/>
    <w:rsid w:val="00877CDA"/>
    <w:rsid w:val="008801F6"/>
    <w:rsid w:val="00880234"/>
    <w:rsid w:val="00880CF0"/>
    <w:rsid w:val="00880CFE"/>
    <w:rsid w:val="00880F8A"/>
    <w:rsid w:val="008810CC"/>
    <w:rsid w:val="00881F0B"/>
    <w:rsid w:val="00882742"/>
    <w:rsid w:val="00882BD7"/>
    <w:rsid w:val="00883632"/>
    <w:rsid w:val="00883A27"/>
    <w:rsid w:val="00883AE7"/>
    <w:rsid w:val="00883E1C"/>
    <w:rsid w:val="00884143"/>
    <w:rsid w:val="00884656"/>
    <w:rsid w:val="00884A4E"/>
    <w:rsid w:val="0088530E"/>
    <w:rsid w:val="008853D2"/>
    <w:rsid w:val="00885559"/>
    <w:rsid w:val="008855A9"/>
    <w:rsid w:val="00885A27"/>
    <w:rsid w:val="00885A3B"/>
    <w:rsid w:val="00885F3A"/>
    <w:rsid w:val="0088645D"/>
    <w:rsid w:val="00886617"/>
    <w:rsid w:val="008866E7"/>
    <w:rsid w:val="0088673C"/>
    <w:rsid w:val="00886788"/>
    <w:rsid w:val="00886A54"/>
    <w:rsid w:val="00886D31"/>
    <w:rsid w:val="00887214"/>
    <w:rsid w:val="008876E9"/>
    <w:rsid w:val="00887783"/>
    <w:rsid w:val="00887A35"/>
    <w:rsid w:val="00890479"/>
    <w:rsid w:val="008905A0"/>
    <w:rsid w:val="00890CB3"/>
    <w:rsid w:val="008913E6"/>
    <w:rsid w:val="0089160C"/>
    <w:rsid w:val="00891D29"/>
    <w:rsid w:val="00892545"/>
    <w:rsid w:val="00892B51"/>
    <w:rsid w:val="00892E48"/>
    <w:rsid w:val="0089332C"/>
    <w:rsid w:val="008939A2"/>
    <w:rsid w:val="00894100"/>
    <w:rsid w:val="0089411B"/>
    <w:rsid w:val="008943EA"/>
    <w:rsid w:val="00894C12"/>
    <w:rsid w:val="00895157"/>
    <w:rsid w:val="008952DE"/>
    <w:rsid w:val="008964AC"/>
    <w:rsid w:val="008977AC"/>
    <w:rsid w:val="00897DE9"/>
    <w:rsid w:val="008A04B7"/>
    <w:rsid w:val="008A0615"/>
    <w:rsid w:val="008A0D57"/>
    <w:rsid w:val="008A136E"/>
    <w:rsid w:val="008A14AD"/>
    <w:rsid w:val="008A182C"/>
    <w:rsid w:val="008A1944"/>
    <w:rsid w:val="008A2907"/>
    <w:rsid w:val="008A2B9E"/>
    <w:rsid w:val="008A3303"/>
    <w:rsid w:val="008A3C40"/>
    <w:rsid w:val="008A3C98"/>
    <w:rsid w:val="008A4216"/>
    <w:rsid w:val="008A4478"/>
    <w:rsid w:val="008A4645"/>
    <w:rsid w:val="008A4660"/>
    <w:rsid w:val="008A537D"/>
    <w:rsid w:val="008A5883"/>
    <w:rsid w:val="008A5993"/>
    <w:rsid w:val="008A6242"/>
    <w:rsid w:val="008A62D2"/>
    <w:rsid w:val="008A6530"/>
    <w:rsid w:val="008A65B5"/>
    <w:rsid w:val="008A66AD"/>
    <w:rsid w:val="008A69FA"/>
    <w:rsid w:val="008A6AF3"/>
    <w:rsid w:val="008A6FA7"/>
    <w:rsid w:val="008A73AC"/>
    <w:rsid w:val="008A7547"/>
    <w:rsid w:val="008A778C"/>
    <w:rsid w:val="008A7E4B"/>
    <w:rsid w:val="008B0D5C"/>
    <w:rsid w:val="008B0E10"/>
    <w:rsid w:val="008B0EBD"/>
    <w:rsid w:val="008B11F7"/>
    <w:rsid w:val="008B1632"/>
    <w:rsid w:val="008B1AEB"/>
    <w:rsid w:val="008B346C"/>
    <w:rsid w:val="008B4958"/>
    <w:rsid w:val="008B4A17"/>
    <w:rsid w:val="008B4B75"/>
    <w:rsid w:val="008B559E"/>
    <w:rsid w:val="008B647E"/>
    <w:rsid w:val="008B6BDD"/>
    <w:rsid w:val="008B6E82"/>
    <w:rsid w:val="008B7363"/>
    <w:rsid w:val="008B754F"/>
    <w:rsid w:val="008B7585"/>
    <w:rsid w:val="008C0092"/>
    <w:rsid w:val="008C0240"/>
    <w:rsid w:val="008C0382"/>
    <w:rsid w:val="008C054D"/>
    <w:rsid w:val="008C06FF"/>
    <w:rsid w:val="008C0A5D"/>
    <w:rsid w:val="008C0D67"/>
    <w:rsid w:val="008C0D73"/>
    <w:rsid w:val="008C1460"/>
    <w:rsid w:val="008C182A"/>
    <w:rsid w:val="008C1B3F"/>
    <w:rsid w:val="008C1E9E"/>
    <w:rsid w:val="008C2172"/>
    <w:rsid w:val="008C257B"/>
    <w:rsid w:val="008C25B5"/>
    <w:rsid w:val="008C2933"/>
    <w:rsid w:val="008C311E"/>
    <w:rsid w:val="008C3158"/>
    <w:rsid w:val="008C347E"/>
    <w:rsid w:val="008C3A17"/>
    <w:rsid w:val="008C3A4D"/>
    <w:rsid w:val="008C3D38"/>
    <w:rsid w:val="008C3F88"/>
    <w:rsid w:val="008C4756"/>
    <w:rsid w:val="008C5D50"/>
    <w:rsid w:val="008C5FAC"/>
    <w:rsid w:val="008C6601"/>
    <w:rsid w:val="008C6766"/>
    <w:rsid w:val="008C6DF1"/>
    <w:rsid w:val="008C6F26"/>
    <w:rsid w:val="008C7258"/>
    <w:rsid w:val="008C72D9"/>
    <w:rsid w:val="008C7606"/>
    <w:rsid w:val="008C78FF"/>
    <w:rsid w:val="008C7C25"/>
    <w:rsid w:val="008C7E6D"/>
    <w:rsid w:val="008D0897"/>
    <w:rsid w:val="008D1581"/>
    <w:rsid w:val="008D19B9"/>
    <w:rsid w:val="008D1C06"/>
    <w:rsid w:val="008D1E9D"/>
    <w:rsid w:val="008D2287"/>
    <w:rsid w:val="008D2A7E"/>
    <w:rsid w:val="008D2E8D"/>
    <w:rsid w:val="008D328D"/>
    <w:rsid w:val="008D378D"/>
    <w:rsid w:val="008D4196"/>
    <w:rsid w:val="008D4200"/>
    <w:rsid w:val="008D424C"/>
    <w:rsid w:val="008D43B4"/>
    <w:rsid w:val="008D44A9"/>
    <w:rsid w:val="008D4606"/>
    <w:rsid w:val="008D4A72"/>
    <w:rsid w:val="008D4D29"/>
    <w:rsid w:val="008D504D"/>
    <w:rsid w:val="008D5409"/>
    <w:rsid w:val="008D5518"/>
    <w:rsid w:val="008D58F5"/>
    <w:rsid w:val="008D5E05"/>
    <w:rsid w:val="008D5EAA"/>
    <w:rsid w:val="008D65A3"/>
    <w:rsid w:val="008D790A"/>
    <w:rsid w:val="008D79A8"/>
    <w:rsid w:val="008D7AD6"/>
    <w:rsid w:val="008D7C8C"/>
    <w:rsid w:val="008E0147"/>
    <w:rsid w:val="008E08EB"/>
    <w:rsid w:val="008E0991"/>
    <w:rsid w:val="008E0A78"/>
    <w:rsid w:val="008E0F61"/>
    <w:rsid w:val="008E10B4"/>
    <w:rsid w:val="008E14AA"/>
    <w:rsid w:val="008E1563"/>
    <w:rsid w:val="008E161A"/>
    <w:rsid w:val="008E2691"/>
    <w:rsid w:val="008E2F25"/>
    <w:rsid w:val="008E3347"/>
    <w:rsid w:val="008E3527"/>
    <w:rsid w:val="008E358B"/>
    <w:rsid w:val="008E3A39"/>
    <w:rsid w:val="008E3FEB"/>
    <w:rsid w:val="008E445E"/>
    <w:rsid w:val="008E4532"/>
    <w:rsid w:val="008E469E"/>
    <w:rsid w:val="008E4867"/>
    <w:rsid w:val="008E4DA8"/>
    <w:rsid w:val="008E4DB7"/>
    <w:rsid w:val="008E4EC9"/>
    <w:rsid w:val="008E517D"/>
    <w:rsid w:val="008E54A2"/>
    <w:rsid w:val="008E566A"/>
    <w:rsid w:val="008E599F"/>
    <w:rsid w:val="008E5AD8"/>
    <w:rsid w:val="008E6576"/>
    <w:rsid w:val="008E6D3F"/>
    <w:rsid w:val="008E6EA2"/>
    <w:rsid w:val="008E7239"/>
    <w:rsid w:val="008E7CCA"/>
    <w:rsid w:val="008E7FA1"/>
    <w:rsid w:val="008F041B"/>
    <w:rsid w:val="008F0908"/>
    <w:rsid w:val="008F0930"/>
    <w:rsid w:val="008F0B52"/>
    <w:rsid w:val="008F0EDD"/>
    <w:rsid w:val="008F1494"/>
    <w:rsid w:val="008F15BE"/>
    <w:rsid w:val="008F1F12"/>
    <w:rsid w:val="008F2157"/>
    <w:rsid w:val="008F275D"/>
    <w:rsid w:val="008F2C48"/>
    <w:rsid w:val="008F2DD6"/>
    <w:rsid w:val="008F2E29"/>
    <w:rsid w:val="008F2E3B"/>
    <w:rsid w:val="008F304C"/>
    <w:rsid w:val="008F3110"/>
    <w:rsid w:val="008F32FF"/>
    <w:rsid w:val="008F34A4"/>
    <w:rsid w:val="008F3D7D"/>
    <w:rsid w:val="008F4448"/>
    <w:rsid w:val="008F4CDD"/>
    <w:rsid w:val="008F4CE4"/>
    <w:rsid w:val="008F4F85"/>
    <w:rsid w:val="008F50A8"/>
    <w:rsid w:val="008F54F8"/>
    <w:rsid w:val="008F5BC1"/>
    <w:rsid w:val="008F5D83"/>
    <w:rsid w:val="008F5F09"/>
    <w:rsid w:val="008F6450"/>
    <w:rsid w:val="008F65C9"/>
    <w:rsid w:val="008F7BB6"/>
    <w:rsid w:val="008F7DD2"/>
    <w:rsid w:val="00900006"/>
    <w:rsid w:val="009003DF"/>
    <w:rsid w:val="00900442"/>
    <w:rsid w:val="009009B4"/>
    <w:rsid w:val="00900DCC"/>
    <w:rsid w:val="00901742"/>
    <w:rsid w:val="00901B07"/>
    <w:rsid w:val="00901C6A"/>
    <w:rsid w:val="00901E70"/>
    <w:rsid w:val="009029F4"/>
    <w:rsid w:val="00902CDF"/>
    <w:rsid w:val="00902D7C"/>
    <w:rsid w:val="009035B3"/>
    <w:rsid w:val="00903A7E"/>
    <w:rsid w:val="0090415F"/>
    <w:rsid w:val="0090419E"/>
    <w:rsid w:val="009044E5"/>
    <w:rsid w:val="00904747"/>
    <w:rsid w:val="0090481D"/>
    <w:rsid w:val="009049DC"/>
    <w:rsid w:val="00904ECA"/>
    <w:rsid w:val="00905227"/>
    <w:rsid w:val="009053B7"/>
    <w:rsid w:val="009054F3"/>
    <w:rsid w:val="0090581D"/>
    <w:rsid w:val="00905C5B"/>
    <w:rsid w:val="00905E48"/>
    <w:rsid w:val="00905FD6"/>
    <w:rsid w:val="009066DE"/>
    <w:rsid w:val="009067E4"/>
    <w:rsid w:val="00906A3A"/>
    <w:rsid w:val="00906D92"/>
    <w:rsid w:val="00906FAF"/>
    <w:rsid w:val="009073A4"/>
    <w:rsid w:val="0090741B"/>
    <w:rsid w:val="009075D0"/>
    <w:rsid w:val="009076E0"/>
    <w:rsid w:val="00907CB6"/>
    <w:rsid w:val="00910032"/>
    <w:rsid w:val="0091004B"/>
    <w:rsid w:val="009101BB"/>
    <w:rsid w:val="00910397"/>
    <w:rsid w:val="00910843"/>
    <w:rsid w:val="00910C7F"/>
    <w:rsid w:val="00910FEE"/>
    <w:rsid w:val="00911224"/>
    <w:rsid w:val="00911295"/>
    <w:rsid w:val="009115F8"/>
    <w:rsid w:val="00911773"/>
    <w:rsid w:val="00912080"/>
    <w:rsid w:val="0091240B"/>
    <w:rsid w:val="00912554"/>
    <w:rsid w:val="009126E9"/>
    <w:rsid w:val="009126EF"/>
    <w:rsid w:val="00912B86"/>
    <w:rsid w:val="00912D5A"/>
    <w:rsid w:val="00912EB5"/>
    <w:rsid w:val="00913979"/>
    <w:rsid w:val="00913F52"/>
    <w:rsid w:val="0091406B"/>
    <w:rsid w:val="00914C82"/>
    <w:rsid w:val="009159F6"/>
    <w:rsid w:val="00915BDD"/>
    <w:rsid w:val="00915FCC"/>
    <w:rsid w:val="00915FEA"/>
    <w:rsid w:val="00916734"/>
    <w:rsid w:val="009168FF"/>
    <w:rsid w:val="00916976"/>
    <w:rsid w:val="00916AA6"/>
    <w:rsid w:val="00916C93"/>
    <w:rsid w:val="009171DD"/>
    <w:rsid w:val="00917AB6"/>
    <w:rsid w:val="00917D5E"/>
    <w:rsid w:val="009202E5"/>
    <w:rsid w:val="0092045C"/>
    <w:rsid w:val="00920E86"/>
    <w:rsid w:val="009216DC"/>
    <w:rsid w:val="00921CD6"/>
    <w:rsid w:val="00921CF5"/>
    <w:rsid w:val="009220B5"/>
    <w:rsid w:val="0092228A"/>
    <w:rsid w:val="00922384"/>
    <w:rsid w:val="00922571"/>
    <w:rsid w:val="009235FC"/>
    <w:rsid w:val="009236F9"/>
    <w:rsid w:val="00923833"/>
    <w:rsid w:val="0092468D"/>
    <w:rsid w:val="009246AC"/>
    <w:rsid w:val="009247F1"/>
    <w:rsid w:val="009249F7"/>
    <w:rsid w:val="00925402"/>
    <w:rsid w:val="009256F5"/>
    <w:rsid w:val="00925ACA"/>
    <w:rsid w:val="00925C0E"/>
    <w:rsid w:val="00925E55"/>
    <w:rsid w:val="00925F94"/>
    <w:rsid w:val="00926493"/>
    <w:rsid w:val="009268FB"/>
    <w:rsid w:val="00926EBE"/>
    <w:rsid w:val="00927C53"/>
    <w:rsid w:val="00930929"/>
    <w:rsid w:val="00930C09"/>
    <w:rsid w:val="00931072"/>
    <w:rsid w:val="00931128"/>
    <w:rsid w:val="009316F1"/>
    <w:rsid w:val="009318C6"/>
    <w:rsid w:val="00931990"/>
    <w:rsid w:val="009319A8"/>
    <w:rsid w:val="00931C7A"/>
    <w:rsid w:val="00931C7E"/>
    <w:rsid w:val="00931CD1"/>
    <w:rsid w:val="00932250"/>
    <w:rsid w:val="009322D6"/>
    <w:rsid w:val="00932440"/>
    <w:rsid w:val="00932BD8"/>
    <w:rsid w:val="00932ECB"/>
    <w:rsid w:val="009335B9"/>
    <w:rsid w:val="009339FC"/>
    <w:rsid w:val="00933FE2"/>
    <w:rsid w:val="00934F73"/>
    <w:rsid w:val="0093560E"/>
    <w:rsid w:val="009360A4"/>
    <w:rsid w:val="00936931"/>
    <w:rsid w:val="00936CBA"/>
    <w:rsid w:val="00936F43"/>
    <w:rsid w:val="00937118"/>
    <w:rsid w:val="00937249"/>
    <w:rsid w:val="0093753C"/>
    <w:rsid w:val="00937C4C"/>
    <w:rsid w:val="009409EE"/>
    <w:rsid w:val="00940AEA"/>
    <w:rsid w:val="009413F3"/>
    <w:rsid w:val="00941B61"/>
    <w:rsid w:val="00942206"/>
    <w:rsid w:val="009426B2"/>
    <w:rsid w:val="00942F40"/>
    <w:rsid w:val="00943150"/>
    <w:rsid w:val="009437EA"/>
    <w:rsid w:val="0094395E"/>
    <w:rsid w:val="00943D62"/>
    <w:rsid w:val="00943DE7"/>
    <w:rsid w:val="00943E72"/>
    <w:rsid w:val="00943FEA"/>
    <w:rsid w:val="009442B5"/>
    <w:rsid w:val="00944995"/>
    <w:rsid w:val="00945239"/>
    <w:rsid w:val="009453D3"/>
    <w:rsid w:val="00945E4B"/>
    <w:rsid w:val="00945EFA"/>
    <w:rsid w:val="00946311"/>
    <w:rsid w:val="00946881"/>
    <w:rsid w:val="00946A09"/>
    <w:rsid w:val="00946B34"/>
    <w:rsid w:val="00947176"/>
    <w:rsid w:val="00947C30"/>
    <w:rsid w:val="009500A9"/>
    <w:rsid w:val="009501D0"/>
    <w:rsid w:val="00950206"/>
    <w:rsid w:val="00950392"/>
    <w:rsid w:val="00951288"/>
    <w:rsid w:val="00952098"/>
    <w:rsid w:val="00953557"/>
    <w:rsid w:val="009537AA"/>
    <w:rsid w:val="0095387A"/>
    <w:rsid w:val="009549EF"/>
    <w:rsid w:val="00954BC0"/>
    <w:rsid w:val="00954F4F"/>
    <w:rsid w:val="009550BE"/>
    <w:rsid w:val="0095568C"/>
    <w:rsid w:val="00955824"/>
    <w:rsid w:val="00955A36"/>
    <w:rsid w:val="00956479"/>
    <w:rsid w:val="009572E2"/>
    <w:rsid w:val="00960194"/>
    <w:rsid w:val="00960246"/>
    <w:rsid w:val="00960D5E"/>
    <w:rsid w:val="00961124"/>
    <w:rsid w:val="00961269"/>
    <w:rsid w:val="00961405"/>
    <w:rsid w:val="009614A5"/>
    <w:rsid w:val="009614E1"/>
    <w:rsid w:val="00961A99"/>
    <w:rsid w:val="00961BFC"/>
    <w:rsid w:val="0096202C"/>
    <w:rsid w:val="0096207E"/>
    <w:rsid w:val="00962305"/>
    <w:rsid w:val="00962FBF"/>
    <w:rsid w:val="0096324A"/>
    <w:rsid w:val="0096386E"/>
    <w:rsid w:val="00963C70"/>
    <w:rsid w:val="009652F3"/>
    <w:rsid w:val="00965AF1"/>
    <w:rsid w:val="00965C46"/>
    <w:rsid w:val="00965F92"/>
    <w:rsid w:val="00966596"/>
    <w:rsid w:val="00966840"/>
    <w:rsid w:val="00966F03"/>
    <w:rsid w:val="00966F77"/>
    <w:rsid w:val="00967576"/>
    <w:rsid w:val="009678A0"/>
    <w:rsid w:val="00970019"/>
    <w:rsid w:val="009703E4"/>
    <w:rsid w:val="00970846"/>
    <w:rsid w:val="0097094B"/>
    <w:rsid w:val="009716F6"/>
    <w:rsid w:val="00971CEA"/>
    <w:rsid w:val="00972AA2"/>
    <w:rsid w:val="00972B97"/>
    <w:rsid w:val="00972D24"/>
    <w:rsid w:val="00972E25"/>
    <w:rsid w:val="00973111"/>
    <w:rsid w:val="00973653"/>
    <w:rsid w:val="00973C47"/>
    <w:rsid w:val="00973EF1"/>
    <w:rsid w:val="009746A7"/>
    <w:rsid w:val="009748A9"/>
    <w:rsid w:val="009749E9"/>
    <w:rsid w:val="00974FCF"/>
    <w:rsid w:val="00975072"/>
    <w:rsid w:val="009757B0"/>
    <w:rsid w:val="00975971"/>
    <w:rsid w:val="00975B5C"/>
    <w:rsid w:val="00975C9D"/>
    <w:rsid w:val="00975F01"/>
    <w:rsid w:val="00975F0F"/>
    <w:rsid w:val="0097693A"/>
    <w:rsid w:val="00976E87"/>
    <w:rsid w:val="00977A48"/>
    <w:rsid w:val="00977BCB"/>
    <w:rsid w:val="00977CAA"/>
    <w:rsid w:val="00977EAA"/>
    <w:rsid w:val="00977FB3"/>
    <w:rsid w:val="0098081E"/>
    <w:rsid w:val="00980846"/>
    <w:rsid w:val="0098084F"/>
    <w:rsid w:val="009808AB"/>
    <w:rsid w:val="009809E0"/>
    <w:rsid w:val="00980F46"/>
    <w:rsid w:val="0098117C"/>
    <w:rsid w:val="00981246"/>
    <w:rsid w:val="00981B04"/>
    <w:rsid w:val="00981B9C"/>
    <w:rsid w:val="00981D8F"/>
    <w:rsid w:val="009821B9"/>
    <w:rsid w:val="00982559"/>
    <w:rsid w:val="009826FA"/>
    <w:rsid w:val="00982829"/>
    <w:rsid w:val="0098389B"/>
    <w:rsid w:val="00983900"/>
    <w:rsid w:val="00983B48"/>
    <w:rsid w:val="00984110"/>
    <w:rsid w:val="00984447"/>
    <w:rsid w:val="00984E63"/>
    <w:rsid w:val="0098547F"/>
    <w:rsid w:val="00985A43"/>
    <w:rsid w:val="00985E91"/>
    <w:rsid w:val="00985FCB"/>
    <w:rsid w:val="00986145"/>
    <w:rsid w:val="00986584"/>
    <w:rsid w:val="00986E25"/>
    <w:rsid w:val="00986F13"/>
    <w:rsid w:val="0098701F"/>
    <w:rsid w:val="0098758A"/>
    <w:rsid w:val="009878E0"/>
    <w:rsid w:val="009878F1"/>
    <w:rsid w:val="00987C69"/>
    <w:rsid w:val="00987EE1"/>
    <w:rsid w:val="0099026B"/>
    <w:rsid w:val="0099027A"/>
    <w:rsid w:val="009902E5"/>
    <w:rsid w:val="009903B1"/>
    <w:rsid w:val="009905C3"/>
    <w:rsid w:val="00990637"/>
    <w:rsid w:val="009907C8"/>
    <w:rsid w:val="0099154D"/>
    <w:rsid w:val="00991586"/>
    <w:rsid w:val="00991BF9"/>
    <w:rsid w:val="0099201C"/>
    <w:rsid w:val="00992996"/>
    <w:rsid w:val="00992B4F"/>
    <w:rsid w:val="009931C7"/>
    <w:rsid w:val="0099348F"/>
    <w:rsid w:val="00993642"/>
    <w:rsid w:val="00993684"/>
    <w:rsid w:val="009936A5"/>
    <w:rsid w:val="00993796"/>
    <w:rsid w:val="009943F0"/>
    <w:rsid w:val="00994CF8"/>
    <w:rsid w:val="0099521A"/>
    <w:rsid w:val="009952A5"/>
    <w:rsid w:val="009955CE"/>
    <w:rsid w:val="00995735"/>
    <w:rsid w:val="00995D78"/>
    <w:rsid w:val="00995DE6"/>
    <w:rsid w:val="00995EAF"/>
    <w:rsid w:val="00996098"/>
    <w:rsid w:val="00996104"/>
    <w:rsid w:val="00996317"/>
    <w:rsid w:val="00996654"/>
    <w:rsid w:val="0099758D"/>
    <w:rsid w:val="00997B60"/>
    <w:rsid w:val="00997F38"/>
    <w:rsid w:val="009A0195"/>
    <w:rsid w:val="009A05AE"/>
    <w:rsid w:val="009A06C0"/>
    <w:rsid w:val="009A07A3"/>
    <w:rsid w:val="009A09E8"/>
    <w:rsid w:val="009A11EC"/>
    <w:rsid w:val="009A16EE"/>
    <w:rsid w:val="009A20F5"/>
    <w:rsid w:val="009A25A9"/>
    <w:rsid w:val="009A30A2"/>
    <w:rsid w:val="009A316D"/>
    <w:rsid w:val="009A33C9"/>
    <w:rsid w:val="009A35C3"/>
    <w:rsid w:val="009A3612"/>
    <w:rsid w:val="009A364A"/>
    <w:rsid w:val="009A4082"/>
    <w:rsid w:val="009A48E2"/>
    <w:rsid w:val="009A4B34"/>
    <w:rsid w:val="009A53CE"/>
    <w:rsid w:val="009A542E"/>
    <w:rsid w:val="009A5489"/>
    <w:rsid w:val="009A5E8B"/>
    <w:rsid w:val="009A6AFB"/>
    <w:rsid w:val="009A6FC9"/>
    <w:rsid w:val="009A714A"/>
    <w:rsid w:val="009B0118"/>
    <w:rsid w:val="009B09A6"/>
    <w:rsid w:val="009B0E4E"/>
    <w:rsid w:val="009B1621"/>
    <w:rsid w:val="009B1624"/>
    <w:rsid w:val="009B1961"/>
    <w:rsid w:val="009B1BB5"/>
    <w:rsid w:val="009B1DB6"/>
    <w:rsid w:val="009B24E1"/>
    <w:rsid w:val="009B2582"/>
    <w:rsid w:val="009B27E3"/>
    <w:rsid w:val="009B2832"/>
    <w:rsid w:val="009B2838"/>
    <w:rsid w:val="009B29EA"/>
    <w:rsid w:val="009B2FEA"/>
    <w:rsid w:val="009B3899"/>
    <w:rsid w:val="009B39BB"/>
    <w:rsid w:val="009B3E67"/>
    <w:rsid w:val="009B4C13"/>
    <w:rsid w:val="009B4C7B"/>
    <w:rsid w:val="009B5955"/>
    <w:rsid w:val="009B5B7D"/>
    <w:rsid w:val="009B5E1A"/>
    <w:rsid w:val="009B5EF4"/>
    <w:rsid w:val="009B68BC"/>
    <w:rsid w:val="009B69EA"/>
    <w:rsid w:val="009B6C54"/>
    <w:rsid w:val="009B720F"/>
    <w:rsid w:val="009B73A7"/>
    <w:rsid w:val="009B7E96"/>
    <w:rsid w:val="009B7F73"/>
    <w:rsid w:val="009C0271"/>
    <w:rsid w:val="009C0D53"/>
    <w:rsid w:val="009C10E0"/>
    <w:rsid w:val="009C1228"/>
    <w:rsid w:val="009C126D"/>
    <w:rsid w:val="009C1309"/>
    <w:rsid w:val="009C131F"/>
    <w:rsid w:val="009C1632"/>
    <w:rsid w:val="009C1734"/>
    <w:rsid w:val="009C2537"/>
    <w:rsid w:val="009C30AA"/>
    <w:rsid w:val="009C36DE"/>
    <w:rsid w:val="009C3960"/>
    <w:rsid w:val="009C3993"/>
    <w:rsid w:val="009C3B09"/>
    <w:rsid w:val="009C3CF4"/>
    <w:rsid w:val="009C4C26"/>
    <w:rsid w:val="009C4E13"/>
    <w:rsid w:val="009C535E"/>
    <w:rsid w:val="009C5677"/>
    <w:rsid w:val="009C5BE4"/>
    <w:rsid w:val="009C6347"/>
    <w:rsid w:val="009C69C9"/>
    <w:rsid w:val="009C6E54"/>
    <w:rsid w:val="009C7B05"/>
    <w:rsid w:val="009C7FEB"/>
    <w:rsid w:val="009D06DF"/>
    <w:rsid w:val="009D09CA"/>
    <w:rsid w:val="009D1CE7"/>
    <w:rsid w:val="009D1D12"/>
    <w:rsid w:val="009D2155"/>
    <w:rsid w:val="009D2980"/>
    <w:rsid w:val="009D2C60"/>
    <w:rsid w:val="009D304C"/>
    <w:rsid w:val="009D3305"/>
    <w:rsid w:val="009D3A1E"/>
    <w:rsid w:val="009D3AA1"/>
    <w:rsid w:val="009D3EEF"/>
    <w:rsid w:val="009D42E6"/>
    <w:rsid w:val="009D4839"/>
    <w:rsid w:val="009D565C"/>
    <w:rsid w:val="009D5B71"/>
    <w:rsid w:val="009D5E74"/>
    <w:rsid w:val="009D5EC5"/>
    <w:rsid w:val="009D5F6F"/>
    <w:rsid w:val="009D67EA"/>
    <w:rsid w:val="009D6C92"/>
    <w:rsid w:val="009D7221"/>
    <w:rsid w:val="009D7319"/>
    <w:rsid w:val="009D74A6"/>
    <w:rsid w:val="009D7859"/>
    <w:rsid w:val="009D7BB7"/>
    <w:rsid w:val="009D7D2F"/>
    <w:rsid w:val="009E012A"/>
    <w:rsid w:val="009E0403"/>
    <w:rsid w:val="009E0428"/>
    <w:rsid w:val="009E063D"/>
    <w:rsid w:val="009E1626"/>
    <w:rsid w:val="009E185D"/>
    <w:rsid w:val="009E1AAC"/>
    <w:rsid w:val="009E1FE3"/>
    <w:rsid w:val="009E26C0"/>
    <w:rsid w:val="009E2B5D"/>
    <w:rsid w:val="009E30C8"/>
    <w:rsid w:val="009E32C6"/>
    <w:rsid w:val="009E343A"/>
    <w:rsid w:val="009E360B"/>
    <w:rsid w:val="009E392A"/>
    <w:rsid w:val="009E3D01"/>
    <w:rsid w:val="009E44A2"/>
    <w:rsid w:val="009E4581"/>
    <w:rsid w:val="009E49F0"/>
    <w:rsid w:val="009E4A36"/>
    <w:rsid w:val="009E4C88"/>
    <w:rsid w:val="009E4F6B"/>
    <w:rsid w:val="009E5600"/>
    <w:rsid w:val="009E5AD2"/>
    <w:rsid w:val="009E5B69"/>
    <w:rsid w:val="009E5DF4"/>
    <w:rsid w:val="009E63C2"/>
    <w:rsid w:val="009E661C"/>
    <w:rsid w:val="009E68EF"/>
    <w:rsid w:val="009E6CE0"/>
    <w:rsid w:val="009E6F57"/>
    <w:rsid w:val="009E7536"/>
    <w:rsid w:val="009E7855"/>
    <w:rsid w:val="009E7D81"/>
    <w:rsid w:val="009F048E"/>
    <w:rsid w:val="009F063A"/>
    <w:rsid w:val="009F066D"/>
    <w:rsid w:val="009F0A7B"/>
    <w:rsid w:val="009F145C"/>
    <w:rsid w:val="009F155E"/>
    <w:rsid w:val="009F190C"/>
    <w:rsid w:val="009F1B7B"/>
    <w:rsid w:val="009F20E7"/>
    <w:rsid w:val="009F2566"/>
    <w:rsid w:val="009F28B4"/>
    <w:rsid w:val="009F2B27"/>
    <w:rsid w:val="009F2E64"/>
    <w:rsid w:val="009F34F8"/>
    <w:rsid w:val="009F3966"/>
    <w:rsid w:val="009F3ABB"/>
    <w:rsid w:val="009F3E86"/>
    <w:rsid w:val="009F4074"/>
    <w:rsid w:val="009F477B"/>
    <w:rsid w:val="009F4FAB"/>
    <w:rsid w:val="009F558C"/>
    <w:rsid w:val="009F5649"/>
    <w:rsid w:val="009F5716"/>
    <w:rsid w:val="009F5CEF"/>
    <w:rsid w:val="009F5D38"/>
    <w:rsid w:val="009F6084"/>
    <w:rsid w:val="009F622E"/>
    <w:rsid w:val="009F6D56"/>
    <w:rsid w:val="009F6D99"/>
    <w:rsid w:val="009F6DE1"/>
    <w:rsid w:val="009F6F5F"/>
    <w:rsid w:val="009F735E"/>
    <w:rsid w:val="009F7B08"/>
    <w:rsid w:val="009F7EAE"/>
    <w:rsid w:val="00A001F6"/>
    <w:rsid w:val="00A00ADB"/>
    <w:rsid w:val="00A01AAC"/>
    <w:rsid w:val="00A02F3F"/>
    <w:rsid w:val="00A02FCA"/>
    <w:rsid w:val="00A03405"/>
    <w:rsid w:val="00A036D7"/>
    <w:rsid w:val="00A037AB"/>
    <w:rsid w:val="00A03852"/>
    <w:rsid w:val="00A03E1F"/>
    <w:rsid w:val="00A03E5E"/>
    <w:rsid w:val="00A03EBE"/>
    <w:rsid w:val="00A042B8"/>
    <w:rsid w:val="00A04571"/>
    <w:rsid w:val="00A04885"/>
    <w:rsid w:val="00A04DCD"/>
    <w:rsid w:val="00A05B0F"/>
    <w:rsid w:val="00A05CC3"/>
    <w:rsid w:val="00A05D4C"/>
    <w:rsid w:val="00A05E6D"/>
    <w:rsid w:val="00A062A8"/>
    <w:rsid w:val="00A06431"/>
    <w:rsid w:val="00A0677A"/>
    <w:rsid w:val="00A06D8D"/>
    <w:rsid w:val="00A06E5D"/>
    <w:rsid w:val="00A07188"/>
    <w:rsid w:val="00A07228"/>
    <w:rsid w:val="00A07287"/>
    <w:rsid w:val="00A0772F"/>
    <w:rsid w:val="00A07FC4"/>
    <w:rsid w:val="00A101EC"/>
    <w:rsid w:val="00A107D2"/>
    <w:rsid w:val="00A108D1"/>
    <w:rsid w:val="00A109F1"/>
    <w:rsid w:val="00A10CF6"/>
    <w:rsid w:val="00A10D2C"/>
    <w:rsid w:val="00A10E4C"/>
    <w:rsid w:val="00A10F31"/>
    <w:rsid w:val="00A114F7"/>
    <w:rsid w:val="00A115BE"/>
    <w:rsid w:val="00A1178A"/>
    <w:rsid w:val="00A11CA8"/>
    <w:rsid w:val="00A11E70"/>
    <w:rsid w:val="00A1252D"/>
    <w:rsid w:val="00A12872"/>
    <w:rsid w:val="00A1292E"/>
    <w:rsid w:val="00A12C3F"/>
    <w:rsid w:val="00A135A9"/>
    <w:rsid w:val="00A1389F"/>
    <w:rsid w:val="00A13C90"/>
    <w:rsid w:val="00A13D32"/>
    <w:rsid w:val="00A146EE"/>
    <w:rsid w:val="00A14B17"/>
    <w:rsid w:val="00A14DAE"/>
    <w:rsid w:val="00A15003"/>
    <w:rsid w:val="00A152A2"/>
    <w:rsid w:val="00A15BF2"/>
    <w:rsid w:val="00A163BB"/>
    <w:rsid w:val="00A16887"/>
    <w:rsid w:val="00A168CE"/>
    <w:rsid w:val="00A16A60"/>
    <w:rsid w:val="00A16B84"/>
    <w:rsid w:val="00A2048F"/>
    <w:rsid w:val="00A20637"/>
    <w:rsid w:val="00A20681"/>
    <w:rsid w:val="00A206C2"/>
    <w:rsid w:val="00A20FAA"/>
    <w:rsid w:val="00A21106"/>
    <w:rsid w:val="00A21407"/>
    <w:rsid w:val="00A22329"/>
    <w:rsid w:val="00A22611"/>
    <w:rsid w:val="00A226FD"/>
    <w:rsid w:val="00A22960"/>
    <w:rsid w:val="00A22D0F"/>
    <w:rsid w:val="00A22DC6"/>
    <w:rsid w:val="00A23208"/>
    <w:rsid w:val="00A247B5"/>
    <w:rsid w:val="00A24A24"/>
    <w:rsid w:val="00A24F18"/>
    <w:rsid w:val="00A24F6A"/>
    <w:rsid w:val="00A258DA"/>
    <w:rsid w:val="00A25EE7"/>
    <w:rsid w:val="00A269C4"/>
    <w:rsid w:val="00A26C8A"/>
    <w:rsid w:val="00A26E90"/>
    <w:rsid w:val="00A271E4"/>
    <w:rsid w:val="00A273C3"/>
    <w:rsid w:val="00A2749B"/>
    <w:rsid w:val="00A2753C"/>
    <w:rsid w:val="00A275CF"/>
    <w:rsid w:val="00A3007B"/>
    <w:rsid w:val="00A30115"/>
    <w:rsid w:val="00A30AAF"/>
    <w:rsid w:val="00A31342"/>
    <w:rsid w:val="00A31956"/>
    <w:rsid w:val="00A31E6B"/>
    <w:rsid w:val="00A323F8"/>
    <w:rsid w:val="00A32881"/>
    <w:rsid w:val="00A32BA1"/>
    <w:rsid w:val="00A330B2"/>
    <w:rsid w:val="00A333D1"/>
    <w:rsid w:val="00A33559"/>
    <w:rsid w:val="00A33A98"/>
    <w:rsid w:val="00A33D63"/>
    <w:rsid w:val="00A33F77"/>
    <w:rsid w:val="00A3471A"/>
    <w:rsid w:val="00A34E57"/>
    <w:rsid w:val="00A34FF1"/>
    <w:rsid w:val="00A3538C"/>
    <w:rsid w:val="00A354D3"/>
    <w:rsid w:val="00A3576D"/>
    <w:rsid w:val="00A35819"/>
    <w:rsid w:val="00A358AF"/>
    <w:rsid w:val="00A35D71"/>
    <w:rsid w:val="00A3602C"/>
    <w:rsid w:val="00A3644C"/>
    <w:rsid w:val="00A3660F"/>
    <w:rsid w:val="00A36D5A"/>
    <w:rsid w:val="00A36E13"/>
    <w:rsid w:val="00A36E9B"/>
    <w:rsid w:val="00A37D05"/>
    <w:rsid w:val="00A37FB2"/>
    <w:rsid w:val="00A4003A"/>
    <w:rsid w:val="00A413D9"/>
    <w:rsid w:val="00A41F23"/>
    <w:rsid w:val="00A42024"/>
    <w:rsid w:val="00A42530"/>
    <w:rsid w:val="00A42940"/>
    <w:rsid w:val="00A42AB3"/>
    <w:rsid w:val="00A42CE6"/>
    <w:rsid w:val="00A43316"/>
    <w:rsid w:val="00A438AD"/>
    <w:rsid w:val="00A438D7"/>
    <w:rsid w:val="00A43CA1"/>
    <w:rsid w:val="00A43E52"/>
    <w:rsid w:val="00A4415A"/>
    <w:rsid w:val="00A4515F"/>
    <w:rsid w:val="00A452C8"/>
    <w:rsid w:val="00A454CD"/>
    <w:rsid w:val="00A4559A"/>
    <w:rsid w:val="00A4570F"/>
    <w:rsid w:val="00A4596A"/>
    <w:rsid w:val="00A46090"/>
    <w:rsid w:val="00A4632A"/>
    <w:rsid w:val="00A46AEC"/>
    <w:rsid w:val="00A4700E"/>
    <w:rsid w:val="00A47043"/>
    <w:rsid w:val="00A4745A"/>
    <w:rsid w:val="00A47942"/>
    <w:rsid w:val="00A47BB3"/>
    <w:rsid w:val="00A47BD4"/>
    <w:rsid w:val="00A47BD6"/>
    <w:rsid w:val="00A47BE2"/>
    <w:rsid w:val="00A47C90"/>
    <w:rsid w:val="00A47D55"/>
    <w:rsid w:val="00A47DE5"/>
    <w:rsid w:val="00A500DD"/>
    <w:rsid w:val="00A51382"/>
    <w:rsid w:val="00A51F1D"/>
    <w:rsid w:val="00A52185"/>
    <w:rsid w:val="00A528D5"/>
    <w:rsid w:val="00A52CF2"/>
    <w:rsid w:val="00A53212"/>
    <w:rsid w:val="00A5332F"/>
    <w:rsid w:val="00A5399F"/>
    <w:rsid w:val="00A53AF2"/>
    <w:rsid w:val="00A54099"/>
    <w:rsid w:val="00A5424E"/>
    <w:rsid w:val="00A54251"/>
    <w:rsid w:val="00A547EC"/>
    <w:rsid w:val="00A54E67"/>
    <w:rsid w:val="00A54EE0"/>
    <w:rsid w:val="00A5523B"/>
    <w:rsid w:val="00A55675"/>
    <w:rsid w:val="00A558CF"/>
    <w:rsid w:val="00A55D1F"/>
    <w:rsid w:val="00A564FD"/>
    <w:rsid w:val="00A5666C"/>
    <w:rsid w:val="00A56E66"/>
    <w:rsid w:val="00A571E3"/>
    <w:rsid w:val="00A5752D"/>
    <w:rsid w:val="00A57719"/>
    <w:rsid w:val="00A5799E"/>
    <w:rsid w:val="00A57B6E"/>
    <w:rsid w:val="00A603F5"/>
    <w:rsid w:val="00A607E1"/>
    <w:rsid w:val="00A6095A"/>
    <w:rsid w:val="00A60D4A"/>
    <w:rsid w:val="00A61426"/>
    <w:rsid w:val="00A61D83"/>
    <w:rsid w:val="00A62238"/>
    <w:rsid w:val="00A62252"/>
    <w:rsid w:val="00A625DA"/>
    <w:rsid w:val="00A6267A"/>
    <w:rsid w:val="00A63026"/>
    <w:rsid w:val="00A6441D"/>
    <w:rsid w:val="00A651A1"/>
    <w:rsid w:val="00A65861"/>
    <w:rsid w:val="00A6597C"/>
    <w:rsid w:val="00A659AD"/>
    <w:rsid w:val="00A65F98"/>
    <w:rsid w:val="00A662C7"/>
    <w:rsid w:val="00A66AFA"/>
    <w:rsid w:val="00A66D8D"/>
    <w:rsid w:val="00A66DC4"/>
    <w:rsid w:val="00A66E1E"/>
    <w:rsid w:val="00A671FA"/>
    <w:rsid w:val="00A672C7"/>
    <w:rsid w:val="00A676A0"/>
    <w:rsid w:val="00A67825"/>
    <w:rsid w:val="00A67AA4"/>
    <w:rsid w:val="00A70444"/>
    <w:rsid w:val="00A707D4"/>
    <w:rsid w:val="00A70A05"/>
    <w:rsid w:val="00A711AA"/>
    <w:rsid w:val="00A71206"/>
    <w:rsid w:val="00A71398"/>
    <w:rsid w:val="00A71C3B"/>
    <w:rsid w:val="00A723B4"/>
    <w:rsid w:val="00A724FB"/>
    <w:rsid w:val="00A725FA"/>
    <w:rsid w:val="00A7281A"/>
    <w:rsid w:val="00A72ABA"/>
    <w:rsid w:val="00A72F10"/>
    <w:rsid w:val="00A73591"/>
    <w:rsid w:val="00A73B7A"/>
    <w:rsid w:val="00A73E41"/>
    <w:rsid w:val="00A740BB"/>
    <w:rsid w:val="00A74307"/>
    <w:rsid w:val="00A7475C"/>
    <w:rsid w:val="00A74B6B"/>
    <w:rsid w:val="00A7532F"/>
    <w:rsid w:val="00A75827"/>
    <w:rsid w:val="00A7594E"/>
    <w:rsid w:val="00A75C97"/>
    <w:rsid w:val="00A76C56"/>
    <w:rsid w:val="00A775EA"/>
    <w:rsid w:val="00A77A84"/>
    <w:rsid w:val="00A77B8D"/>
    <w:rsid w:val="00A80392"/>
    <w:rsid w:val="00A80660"/>
    <w:rsid w:val="00A806ED"/>
    <w:rsid w:val="00A82198"/>
    <w:rsid w:val="00A82617"/>
    <w:rsid w:val="00A82D23"/>
    <w:rsid w:val="00A83513"/>
    <w:rsid w:val="00A8414D"/>
    <w:rsid w:val="00A841C7"/>
    <w:rsid w:val="00A8426F"/>
    <w:rsid w:val="00A84387"/>
    <w:rsid w:val="00A8487D"/>
    <w:rsid w:val="00A848F6"/>
    <w:rsid w:val="00A84A62"/>
    <w:rsid w:val="00A851CE"/>
    <w:rsid w:val="00A85758"/>
    <w:rsid w:val="00A85D72"/>
    <w:rsid w:val="00A863E0"/>
    <w:rsid w:val="00A86DD5"/>
    <w:rsid w:val="00A878C3"/>
    <w:rsid w:val="00A87F2D"/>
    <w:rsid w:val="00A90590"/>
    <w:rsid w:val="00A905E0"/>
    <w:rsid w:val="00A9091C"/>
    <w:rsid w:val="00A924F5"/>
    <w:rsid w:val="00A925A1"/>
    <w:rsid w:val="00A93775"/>
    <w:rsid w:val="00A940BD"/>
    <w:rsid w:val="00A94B79"/>
    <w:rsid w:val="00A950F5"/>
    <w:rsid w:val="00A95170"/>
    <w:rsid w:val="00A95425"/>
    <w:rsid w:val="00A9564C"/>
    <w:rsid w:val="00A9566D"/>
    <w:rsid w:val="00A95B37"/>
    <w:rsid w:val="00A960EE"/>
    <w:rsid w:val="00A9610E"/>
    <w:rsid w:val="00A9617F"/>
    <w:rsid w:val="00A9657E"/>
    <w:rsid w:val="00A966AB"/>
    <w:rsid w:val="00A96757"/>
    <w:rsid w:val="00A9676A"/>
    <w:rsid w:val="00A96792"/>
    <w:rsid w:val="00A9733E"/>
    <w:rsid w:val="00A97889"/>
    <w:rsid w:val="00A97B87"/>
    <w:rsid w:val="00AA08BD"/>
    <w:rsid w:val="00AA0A16"/>
    <w:rsid w:val="00AA1212"/>
    <w:rsid w:val="00AA1326"/>
    <w:rsid w:val="00AA14BB"/>
    <w:rsid w:val="00AA1761"/>
    <w:rsid w:val="00AA17E9"/>
    <w:rsid w:val="00AA1803"/>
    <w:rsid w:val="00AA2188"/>
    <w:rsid w:val="00AA2B72"/>
    <w:rsid w:val="00AA3593"/>
    <w:rsid w:val="00AA3A94"/>
    <w:rsid w:val="00AA3F19"/>
    <w:rsid w:val="00AA4168"/>
    <w:rsid w:val="00AA417D"/>
    <w:rsid w:val="00AA43E0"/>
    <w:rsid w:val="00AA471E"/>
    <w:rsid w:val="00AA5667"/>
    <w:rsid w:val="00AA56DE"/>
    <w:rsid w:val="00AA59CD"/>
    <w:rsid w:val="00AA5F79"/>
    <w:rsid w:val="00AA601A"/>
    <w:rsid w:val="00AA6061"/>
    <w:rsid w:val="00AA609C"/>
    <w:rsid w:val="00AA65F6"/>
    <w:rsid w:val="00AA662E"/>
    <w:rsid w:val="00AA6AB4"/>
    <w:rsid w:val="00AA6E98"/>
    <w:rsid w:val="00AA7E93"/>
    <w:rsid w:val="00AB08DC"/>
    <w:rsid w:val="00AB0FA8"/>
    <w:rsid w:val="00AB102B"/>
    <w:rsid w:val="00AB123A"/>
    <w:rsid w:val="00AB1500"/>
    <w:rsid w:val="00AB1565"/>
    <w:rsid w:val="00AB17E3"/>
    <w:rsid w:val="00AB1D8D"/>
    <w:rsid w:val="00AB1EB9"/>
    <w:rsid w:val="00AB1F5F"/>
    <w:rsid w:val="00AB2B2F"/>
    <w:rsid w:val="00AB2EA2"/>
    <w:rsid w:val="00AB2FF2"/>
    <w:rsid w:val="00AB312B"/>
    <w:rsid w:val="00AB4528"/>
    <w:rsid w:val="00AB4575"/>
    <w:rsid w:val="00AB4694"/>
    <w:rsid w:val="00AB487F"/>
    <w:rsid w:val="00AB4F46"/>
    <w:rsid w:val="00AB4F7D"/>
    <w:rsid w:val="00AB500C"/>
    <w:rsid w:val="00AB55BD"/>
    <w:rsid w:val="00AB5638"/>
    <w:rsid w:val="00AB58C9"/>
    <w:rsid w:val="00AB5A6E"/>
    <w:rsid w:val="00AB5CA4"/>
    <w:rsid w:val="00AB5DE4"/>
    <w:rsid w:val="00AB644E"/>
    <w:rsid w:val="00AB647A"/>
    <w:rsid w:val="00AB653A"/>
    <w:rsid w:val="00AB6AA9"/>
    <w:rsid w:val="00AB6EFE"/>
    <w:rsid w:val="00AB6F18"/>
    <w:rsid w:val="00AB713E"/>
    <w:rsid w:val="00AB7192"/>
    <w:rsid w:val="00AB7673"/>
    <w:rsid w:val="00AB7F9C"/>
    <w:rsid w:val="00AC02DC"/>
    <w:rsid w:val="00AC0354"/>
    <w:rsid w:val="00AC050D"/>
    <w:rsid w:val="00AC05AB"/>
    <w:rsid w:val="00AC0991"/>
    <w:rsid w:val="00AC0A75"/>
    <w:rsid w:val="00AC150B"/>
    <w:rsid w:val="00AC182D"/>
    <w:rsid w:val="00AC1A9C"/>
    <w:rsid w:val="00AC1E7D"/>
    <w:rsid w:val="00AC1F22"/>
    <w:rsid w:val="00AC21D1"/>
    <w:rsid w:val="00AC28C7"/>
    <w:rsid w:val="00AC2918"/>
    <w:rsid w:val="00AC2B35"/>
    <w:rsid w:val="00AC2B81"/>
    <w:rsid w:val="00AC2BDF"/>
    <w:rsid w:val="00AC2C59"/>
    <w:rsid w:val="00AC30EE"/>
    <w:rsid w:val="00AC3644"/>
    <w:rsid w:val="00AC3CAF"/>
    <w:rsid w:val="00AC3D64"/>
    <w:rsid w:val="00AC4383"/>
    <w:rsid w:val="00AC494A"/>
    <w:rsid w:val="00AC4AD9"/>
    <w:rsid w:val="00AC4ED9"/>
    <w:rsid w:val="00AC4F00"/>
    <w:rsid w:val="00AC554F"/>
    <w:rsid w:val="00AC55D1"/>
    <w:rsid w:val="00AC6037"/>
    <w:rsid w:val="00AC615C"/>
    <w:rsid w:val="00AC61E2"/>
    <w:rsid w:val="00AC6532"/>
    <w:rsid w:val="00AC709A"/>
    <w:rsid w:val="00AC78DE"/>
    <w:rsid w:val="00AC7E7B"/>
    <w:rsid w:val="00AD0504"/>
    <w:rsid w:val="00AD0724"/>
    <w:rsid w:val="00AD0739"/>
    <w:rsid w:val="00AD0A67"/>
    <w:rsid w:val="00AD0C52"/>
    <w:rsid w:val="00AD0FD2"/>
    <w:rsid w:val="00AD106D"/>
    <w:rsid w:val="00AD1177"/>
    <w:rsid w:val="00AD19A6"/>
    <w:rsid w:val="00AD1E5B"/>
    <w:rsid w:val="00AD254D"/>
    <w:rsid w:val="00AD2573"/>
    <w:rsid w:val="00AD2661"/>
    <w:rsid w:val="00AD2A19"/>
    <w:rsid w:val="00AD2A33"/>
    <w:rsid w:val="00AD2AA6"/>
    <w:rsid w:val="00AD2EE2"/>
    <w:rsid w:val="00AD352A"/>
    <w:rsid w:val="00AD37B8"/>
    <w:rsid w:val="00AD3892"/>
    <w:rsid w:val="00AD3C3B"/>
    <w:rsid w:val="00AD3D89"/>
    <w:rsid w:val="00AD3FA3"/>
    <w:rsid w:val="00AD457D"/>
    <w:rsid w:val="00AD4657"/>
    <w:rsid w:val="00AD531E"/>
    <w:rsid w:val="00AD5827"/>
    <w:rsid w:val="00AD5EE4"/>
    <w:rsid w:val="00AD61F3"/>
    <w:rsid w:val="00AD63BD"/>
    <w:rsid w:val="00AD6B0A"/>
    <w:rsid w:val="00AD6C14"/>
    <w:rsid w:val="00AD75D8"/>
    <w:rsid w:val="00AD7FF5"/>
    <w:rsid w:val="00AE07A8"/>
    <w:rsid w:val="00AE0E00"/>
    <w:rsid w:val="00AE1556"/>
    <w:rsid w:val="00AE17E5"/>
    <w:rsid w:val="00AE204A"/>
    <w:rsid w:val="00AE262A"/>
    <w:rsid w:val="00AE28B4"/>
    <w:rsid w:val="00AE293C"/>
    <w:rsid w:val="00AE2C26"/>
    <w:rsid w:val="00AE2F5A"/>
    <w:rsid w:val="00AE31C4"/>
    <w:rsid w:val="00AE32F4"/>
    <w:rsid w:val="00AE35EF"/>
    <w:rsid w:val="00AE37B9"/>
    <w:rsid w:val="00AE3BAD"/>
    <w:rsid w:val="00AE44E6"/>
    <w:rsid w:val="00AE450C"/>
    <w:rsid w:val="00AE4647"/>
    <w:rsid w:val="00AE498A"/>
    <w:rsid w:val="00AE4AC8"/>
    <w:rsid w:val="00AE4E6B"/>
    <w:rsid w:val="00AE569D"/>
    <w:rsid w:val="00AE5707"/>
    <w:rsid w:val="00AE5AD7"/>
    <w:rsid w:val="00AE5E21"/>
    <w:rsid w:val="00AE6151"/>
    <w:rsid w:val="00AE6693"/>
    <w:rsid w:val="00AE6CF5"/>
    <w:rsid w:val="00AE718E"/>
    <w:rsid w:val="00AE7723"/>
    <w:rsid w:val="00AE79A2"/>
    <w:rsid w:val="00AF07D4"/>
    <w:rsid w:val="00AF0FA8"/>
    <w:rsid w:val="00AF140F"/>
    <w:rsid w:val="00AF19A4"/>
    <w:rsid w:val="00AF2646"/>
    <w:rsid w:val="00AF280E"/>
    <w:rsid w:val="00AF2A36"/>
    <w:rsid w:val="00AF2A84"/>
    <w:rsid w:val="00AF2B49"/>
    <w:rsid w:val="00AF2D97"/>
    <w:rsid w:val="00AF2F7A"/>
    <w:rsid w:val="00AF36CE"/>
    <w:rsid w:val="00AF3898"/>
    <w:rsid w:val="00AF4882"/>
    <w:rsid w:val="00AF49B6"/>
    <w:rsid w:val="00AF514B"/>
    <w:rsid w:val="00AF51EA"/>
    <w:rsid w:val="00AF53B9"/>
    <w:rsid w:val="00AF54CC"/>
    <w:rsid w:val="00AF568F"/>
    <w:rsid w:val="00AF57E6"/>
    <w:rsid w:val="00AF64D5"/>
    <w:rsid w:val="00AF6550"/>
    <w:rsid w:val="00AF675B"/>
    <w:rsid w:val="00AF6795"/>
    <w:rsid w:val="00AF6BF8"/>
    <w:rsid w:val="00AF7757"/>
    <w:rsid w:val="00AF7824"/>
    <w:rsid w:val="00AF7E4C"/>
    <w:rsid w:val="00B00007"/>
    <w:rsid w:val="00B00157"/>
    <w:rsid w:val="00B00471"/>
    <w:rsid w:val="00B00D9D"/>
    <w:rsid w:val="00B00DA8"/>
    <w:rsid w:val="00B0117B"/>
    <w:rsid w:val="00B019DD"/>
    <w:rsid w:val="00B01BAB"/>
    <w:rsid w:val="00B01D19"/>
    <w:rsid w:val="00B03171"/>
    <w:rsid w:val="00B03685"/>
    <w:rsid w:val="00B0381C"/>
    <w:rsid w:val="00B047D0"/>
    <w:rsid w:val="00B04C4A"/>
    <w:rsid w:val="00B04F5A"/>
    <w:rsid w:val="00B055D7"/>
    <w:rsid w:val="00B055E0"/>
    <w:rsid w:val="00B055ED"/>
    <w:rsid w:val="00B05AD0"/>
    <w:rsid w:val="00B05F3A"/>
    <w:rsid w:val="00B063BE"/>
    <w:rsid w:val="00B065E4"/>
    <w:rsid w:val="00B067A6"/>
    <w:rsid w:val="00B0687F"/>
    <w:rsid w:val="00B07288"/>
    <w:rsid w:val="00B075F8"/>
    <w:rsid w:val="00B0777B"/>
    <w:rsid w:val="00B077CD"/>
    <w:rsid w:val="00B10035"/>
    <w:rsid w:val="00B100B9"/>
    <w:rsid w:val="00B103EA"/>
    <w:rsid w:val="00B1041E"/>
    <w:rsid w:val="00B10D9A"/>
    <w:rsid w:val="00B10E68"/>
    <w:rsid w:val="00B10EE7"/>
    <w:rsid w:val="00B1102B"/>
    <w:rsid w:val="00B11036"/>
    <w:rsid w:val="00B11715"/>
    <w:rsid w:val="00B117DB"/>
    <w:rsid w:val="00B11C6F"/>
    <w:rsid w:val="00B12377"/>
    <w:rsid w:val="00B12384"/>
    <w:rsid w:val="00B12407"/>
    <w:rsid w:val="00B127F2"/>
    <w:rsid w:val="00B12898"/>
    <w:rsid w:val="00B128BB"/>
    <w:rsid w:val="00B12C2D"/>
    <w:rsid w:val="00B13438"/>
    <w:rsid w:val="00B13BAD"/>
    <w:rsid w:val="00B13C4A"/>
    <w:rsid w:val="00B14915"/>
    <w:rsid w:val="00B14F71"/>
    <w:rsid w:val="00B15456"/>
    <w:rsid w:val="00B157C1"/>
    <w:rsid w:val="00B15DE3"/>
    <w:rsid w:val="00B161CD"/>
    <w:rsid w:val="00B173C9"/>
    <w:rsid w:val="00B17A1B"/>
    <w:rsid w:val="00B17AD9"/>
    <w:rsid w:val="00B2024F"/>
    <w:rsid w:val="00B20B00"/>
    <w:rsid w:val="00B20C7A"/>
    <w:rsid w:val="00B20D17"/>
    <w:rsid w:val="00B210E4"/>
    <w:rsid w:val="00B21476"/>
    <w:rsid w:val="00B21B8A"/>
    <w:rsid w:val="00B21C25"/>
    <w:rsid w:val="00B21E32"/>
    <w:rsid w:val="00B21F87"/>
    <w:rsid w:val="00B220AB"/>
    <w:rsid w:val="00B223E5"/>
    <w:rsid w:val="00B2251D"/>
    <w:rsid w:val="00B225BC"/>
    <w:rsid w:val="00B227D2"/>
    <w:rsid w:val="00B2288A"/>
    <w:rsid w:val="00B229AD"/>
    <w:rsid w:val="00B22B49"/>
    <w:rsid w:val="00B23321"/>
    <w:rsid w:val="00B23384"/>
    <w:rsid w:val="00B23509"/>
    <w:rsid w:val="00B23790"/>
    <w:rsid w:val="00B2433E"/>
    <w:rsid w:val="00B24C24"/>
    <w:rsid w:val="00B2547F"/>
    <w:rsid w:val="00B2556A"/>
    <w:rsid w:val="00B2571D"/>
    <w:rsid w:val="00B25A86"/>
    <w:rsid w:val="00B25EFF"/>
    <w:rsid w:val="00B261F4"/>
    <w:rsid w:val="00B26353"/>
    <w:rsid w:val="00B26465"/>
    <w:rsid w:val="00B266CE"/>
    <w:rsid w:val="00B267D5"/>
    <w:rsid w:val="00B26A07"/>
    <w:rsid w:val="00B26C32"/>
    <w:rsid w:val="00B26D35"/>
    <w:rsid w:val="00B27027"/>
    <w:rsid w:val="00B2727F"/>
    <w:rsid w:val="00B277AD"/>
    <w:rsid w:val="00B30A73"/>
    <w:rsid w:val="00B30CC0"/>
    <w:rsid w:val="00B311BA"/>
    <w:rsid w:val="00B311D6"/>
    <w:rsid w:val="00B31E9F"/>
    <w:rsid w:val="00B31F99"/>
    <w:rsid w:val="00B3227D"/>
    <w:rsid w:val="00B32303"/>
    <w:rsid w:val="00B327AF"/>
    <w:rsid w:val="00B32952"/>
    <w:rsid w:val="00B32A4D"/>
    <w:rsid w:val="00B32B0D"/>
    <w:rsid w:val="00B32FED"/>
    <w:rsid w:val="00B33542"/>
    <w:rsid w:val="00B3398D"/>
    <w:rsid w:val="00B339F7"/>
    <w:rsid w:val="00B33AFD"/>
    <w:rsid w:val="00B342B7"/>
    <w:rsid w:val="00B346FA"/>
    <w:rsid w:val="00B34ACD"/>
    <w:rsid w:val="00B34B6C"/>
    <w:rsid w:val="00B35321"/>
    <w:rsid w:val="00B362D2"/>
    <w:rsid w:val="00B36304"/>
    <w:rsid w:val="00B363D1"/>
    <w:rsid w:val="00B36857"/>
    <w:rsid w:val="00B36D12"/>
    <w:rsid w:val="00B37182"/>
    <w:rsid w:val="00B374E5"/>
    <w:rsid w:val="00B3782F"/>
    <w:rsid w:val="00B37BC8"/>
    <w:rsid w:val="00B37EC9"/>
    <w:rsid w:val="00B406B3"/>
    <w:rsid w:val="00B41388"/>
    <w:rsid w:val="00B415AD"/>
    <w:rsid w:val="00B41AAC"/>
    <w:rsid w:val="00B422A3"/>
    <w:rsid w:val="00B42361"/>
    <w:rsid w:val="00B4284B"/>
    <w:rsid w:val="00B42902"/>
    <w:rsid w:val="00B42A84"/>
    <w:rsid w:val="00B43057"/>
    <w:rsid w:val="00B43234"/>
    <w:rsid w:val="00B4344C"/>
    <w:rsid w:val="00B43E93"/>
    <w:rsid w:val="00B43F1F"/>
    <w:rsid w:val="00B44A14"/>
    <w:rsid w:val="00B44AA5"/>
    <w:rsid w:val="00B454CA"/>
    <w:rsid w:val="00B45A96"/>
    <w:rsid w:val="00B45B82"/>
    <w:rsid w:val="00B45D7C"/>
    <w:rsid w:val="00B4620B"/>
    <w:rsid w:val="00B463D7"/>
    <w:rsid w:val="00B46702"/>
    <w:rsid w:val="00B46BDD"/>
    <w:rsid w:val="00B46E14"/>
    <w:rsid w:val="00B47164"/>
    <w:rsid w:val="00B47405"/>
    <w:rsid w:val="00B47609"/>
    <w:rsid w:val="00B477D3"/>
    <w:rsid w:val="00B47AAE"/>
    <w:rsid w:val="00B47B1A"/>
    <w:rsid w:val="00B47FF8"/>
    <w:rsid w:val="00B50269"/>
    <w:rsid w:val="00B50883"/>
    <w:rsid w:val="00B50E1C"/>
    <w:rsid w:val="00B51489"/>
    <w:rsid w:val="00B5182F"/>
    <w:rsid w:val="00B51FC2"/>
    <w:rsid w:val="00B52012"/>
    <w:rsid w:val="00B52214"/>
    <w:rsid w:val="00B52CB0"/>
    <w:rsid w:val="00B52DD7"/>
    <w:rsid w:val="00B53569"/>
    <w:rsid w:val="00B53659"/>
    <w:rsid w:val="00B539D0"/>
    <w:rsid w:val="00B53E1D"/>
    <w:rsid w:val="00B5423A"/>
    <w:rsid w:val="00B5455E"/>
    <w:rsid w:val="00B545C9"/>
    <w:rsid w:val="00B548B9"/>
    <w:rsid w:val="00B54B0D"/>
    <w:rsid w:val="00B54C52"/>
    <w:rsid w:val="00B55050"/>
    <w:rsid w:val="00B556DE"/>
    <w:rsid w:val="00B564DE"/>
    <w:rsid w:val="00B56601"/>
    <w:rsid w:val="00B56777"/>
    <w:rsid w:val="00B56CD5"/>
    <w:rsid w:val="00B56F74"/>
    <w:rsid w:val="00B56F8C"/>
    <w:rsid w:val="00B574D8"/>
    <w:rsid w:val="00B57690"/>
    <w:rsid w:val="00B579A4"/>
    <w:rsid w:val="00B57B1B"/>
    <w:rsid w:val="00B60278"/>
    <w:rsid w:val="00B603BF"/>
    <w:rsid w:val="00B60516"/>
    <w:rsid w:val="00B61738"/>
    <w:rsid w:val="00B61914"/>
    <w:rsid w:val="00B61C1D"/>
    <w:rsid w:val="00B62D36"/>
    <w:rsid w:val="00B6327B"/>
    <w:rsid w:val="00B63CEA"/>
    <w:rsid w:val="00B63ECA"/>
    <w:rsid w:val="00B652B4"/>
    <w:rsid w:val="00B65DC1"/>
    <w:rsid w:val="00B65DF1"/>
    <w:rsid w:val="00B66831"/>
    <w:rsid w:val="00B66857"/>
    <w:rsid w:val="00B668D1"/>
    <w:rsid w:val="00B66E1C"/>
    <w:rsid w:val="00B672AC"/>
    <w:rsid w:val="00B67588"/>
    <w:rsid w:val="00B679A1"/>
    <w:rsid w:val="00B67B85"/>
    <w:rsid w:val="00B70110"/>
    <w:rsid w:val="00B70480"/>
    <w:rsid w:val="00B70D7E"/>
    <w:rsid w:val="00B70E5C"/>
    <w:rsid w:val="00B711F5"/>
    <w:rsid w:val="00B71AFF"/>
    <w:rsid w:val="00B71C3E"/>
    <w:rsid w:val="00B71C5B"/>
    <w:rsid w:val="00B71EFC"/>
    <w:rsid w:val="00B7208C"/>
    <w:rsid w:val="00B72167"/>
    <w:rsid w:val="00B7286B"/>
    <w:rsid w:val="00B72A95"/>
    <w:rsid w:val="00B72D56"/>
    <w:rsid w:val="00B72F26"/>
    <w:rsid w:val="00B731A8"/>
    <w:rsid w:val="00B73882"/>
    <w:rsid w:val="00B73A2F"/>
    <w:rsid w:val="00B73BA5"/>
    <w:rsid w:val="00B7472F"/>
    <w:rsid w:val="00B74819"/>
    <w:rsid w:val="00B74D5B"/>
    <w:rsid w:val="00B750F2"/>
    <w:rsid w:val="00B75853"/>
    <w:rsid w:val="00B758B8"/>
    <w:rsid w:val="00B75E4E"/>
    <w:rsid w:val="00B75F01"/>
    <w:rsid w:val="00B76078"/>
    <w:rsid w:val="00B77206"/>
    <w:rsid w:val="00B778F6"/>
    <w:rsid w:val="00B77AAB"/>
    <w:rsid w:val="00B77B18"/>
    <w:rsid w:val="00B80361"/>
    <w:rsid w:val="00B810A3"/>
    <w:rsid w:val="00B81897"/>
    <w:rsid w:val="00B81ACC"/>
    <w:rsid w:val="00B81BF1"/>
    <w:rsid w:val="00B81CEA"/>
    <w:rsid w:val="00B82030"/>
    <w:rsid w:val="00B82195"/>
    <w:rsid w:val="00B82DB2"/>
    <w:rsid w:val="00B82F42"/>
    <w:rsid w:val="00B830E0"/>
    <w:rsid w:val="00B831B1"/>
    <w:rsid w:val="00B83D21"/>
    <w:rsid w:val="00B84447"/>
    <w:rsid w:val="00B84BAD"/>
    <w:rsid w:val="00B85E3E"/>
    <w:rsid w:val="00B862D9"/>
    <w:rsid w:val="00B86438"/>
    <w:rsid w:val="00B86722"/>
    <w:rsid w:val="00B869E0"/>
    <w:rsid w:val="00B8727E"/>
    <w:rsid w:val="00B873A0"/>
    <w:rsid w:val="00B87FF9"/>
    <w:rsid w:val="00B90410"/>
    <w:rsid w:val="00B90808"/>
    <w:rsid w:val="00B90B88"/>
    <w:rsid w:val="00B90EDD"/>
    <w:rsid w:val="00B91973"/>
    <w:rsid w:val="00B919EF"/>
    <w:rsid w:val="00B91C50"/>
    <w:rsid w:val="00B91F16"/>
    <w:rsid w:val="00B91F79"/>
    <w:rsid w:val="00B92128"/>
    <w:rsid w:val="00B92142"/>
    <w:rsid w:val="00B9298A"/>
    <w:rsid w:val="00B92B24"/>
    <w:rsid w:val="00B93A49"/>
    <w:rsid w:val="00B93B27"/>
    <w:rsid w:val="00B941DF"/>
    <w:rsid w:val="00B948DE"/>
    <w:rsid w:val="00B94DC6"/>
    <w:rsid w:val="00B94E27"/>
    <w:rsid w:val="00B95063"/>
    <w:rsid w:val="00B95380"/>
    <w:rsid w:val="00B95466"/>
    <w:rsid w:val="00B95E14"/>
    <w:rsid w:val="00B95EC4"/>
    <w:rsid w:val="00B965D0"/>
    <w:rsid w:val="00B967B3"/>
    <w:rsid w:val="00B96AE8"/>
    <w:rsid w:val="00B971EF"/>
    <w:rsid w:val="00B97907"/>
    <w:rsid w:val="00B97982"/>
    <w:rsid w:val="00B97DFE"/>
    <w:rsid w:val="00B97F65"/>
    <w:rsid w:val="00BA070B"/>
    <w:rsid w:val="00BA0E82"/>
    <w:rsid w:val="00BA13E4"/>
    <w:rsid w:val="00BA146C"/>
    <w:rsid w:val="00BA167B"/>
    <w:rsid w:val="00BA16B9"/>
    <w:rsid w:val="00BA1D4B"/>
    <w:rsid w:val="00BA1EA2"/>
    <w:rsid w:val="00BA2004"/>
    <w:rsid w:val="00BA2652"/>
    <w:rsid w:val="00BA275C"/>
    <w:rsid w:val="00BA2954"/>
    <w:rsid w:val="00BA34E6"/>
    <w:rsid w:val="00BA3DA4"/>
    <w:rsid w:val="00BA4B98"/>
    <w:rsid w:val="00BA4BE3"/>
    <w:rsid w:val="00BA4D6D"/>
    <w:rsid w:val="00BA53F4"/>
    <w:rsid w:val="00BA5535"/>
    <w:rsid w:val="00BA5691"/>
    <w:rsid w:val="00BA57B2"/>
    <w:rsid w:val="00BA5D00"/>
    <w:rsid w:val="00BA5E31"/>
    <w:rsid w:val="00BA6542"/>
    <w:rsid w:val="00BA6A21"/>
    <w:rsid w:val="00BA6CEB"/>
    <w:rsid w:val="00BA6E32"/>
    <w:rsid w:val="00BA7295"/>
    <w:rsid w:val="00BA7558"/>
    <w:rsid w:val="00BA7660"/>
    <w:rsid w:val="00BA7C68"/>
    <w:rsid w:val="00BA7C8E"/>
    <w:rsid w:val="00BA7E62"/>
    <w:rsid w:val="00BA7EE8"/>
    <w:rsid w:val="00BB0446"/>
    <w:rsid w:val="00BB04F4"/>
    <w:rsid w:val="00BB054F"/>
    <w:rsid w:val="00BB0905"/>
    <w:rsid w:val="00BB0C4D"/>
    <w:rsid w:val="00BB0CE4"/>
    <w:rsid w:val="00BB141B"/>
    <w:rsid w:val="00BB160B"/>
    <w:rsid w:val="00BB17E5"/>
    <w:rsid w:val="00BB1FFC"/>
    <w:rsid w:val="00BB22C1"/>
    <w:rsid w:val="00BB2F52"/>
    <w:rsid w:val="00BB3DF0"/>
    <w:rsid w:val="00BB3E09"/>
    <w:rsid w:val="00BB40AA"/>
    <w:rsid w:val="00BB41BD"/>
    <w:rsid w:val="00BB42C8"/>
    <w:rsid w:val="00BB503C"/>
    <w:rsid w:val="00BB535B"/>
    <w:rsid w:val="00BB5C60"/>
    <w:rsid w:val="00BB5FC8"/>
    <w:rsid w:val="00BB6589"/>
    <w:rsid w:val="00BB68D0"/>
    <w:rsid w:val="00BB71F9"/>
    <w:rsid w:val="00BB73BA"/>
    <w:rsid w:val="00BB78B0"/>
    <w:rsid w:val="00BC0273"/>
    <w:rsid w:val="00BC04E9"/>
    <w:rsid w:val="00BC07B1"/>
    <w:rsid w:val="00BC08E4"/>
    <w:rsid w:val="00BC0DB5"/>
    <w:rsid w:val="00BC0FF9"/>
    <w:rsid w:val="00BC1083"/>
    <w:rsid w:val="00BC13BD"/>
    <w:rsid w:val="00BC15A2"/>
    <w:rsid w:val="00BC1D82"/>
    <w:rsid w:val="00BC1DBE"/>
    <w:rsid w:val="00BC21CD"/>
    <w:rsid w:val="00BC246D"/>
    <w:rsid w:val="00BC2A5E"/>
    <w:rsid w:val="00BC2EE0"/>
    <w:rsid w:val="00BC2F7B"/>
    <w:rsid w:val="00BC3887"/>
    <w:rsid w:val="00BC3AEF"/>
    <w:rsid w:val="00BC3D04"/>
    <w:rsid w:val="00BC3E17"/>
    <w:rsid w:val="00BC3EA8"/>
    <w:rsid w:val="00BC4058"/>
    <w:rsid w:val="00BC485B"/>
    <w:rsid w:val="00BC4880"/>
    <w:rsid w:val="00BC49AD"/>
    <w:rsid w:val="00BC4C4B"/>
    <w:rsid w:val="00BC59C6"/>
    <w:rsid w:val="00BC5C9F"/>
    <w:rsid w:val="00BC5EA2"/>
    <w:rsid w:val="00BC710B"/>
    <w:rsid w:val="00BC72CB"/>
    <w:rsid w:val="00BC7609"/>
    <w:rsid w:val="00BC7B29"/>
    <w:rsid w:val="00BD0027"/>
    <w:rsid w:val="00BD0344"/>
    <w:rsid w:val="00BD071F"/>
    <w:rsid w:val="00BD1685"/>
    <w:rsid w:val="00BD1BFC"/>
    <w:rsid w:val="00BD1FC8"/>
    <w:rsid w:val="00BD22C8"/>
    <w:rsid w:val="00BD23C7"/>
    <w:rsid w:val="00BD2CC5"/>
    <w:rsid w:val="00BD3080"/>
    <w:rsid w:val="00BD3098"/>
    <w:rsid w:val="00BD3304"/>
    <w:rsid w:val="00BD3A9B"/>
    <w:rsid w:val="00BD3AEE"/>
    <w:rsid w:val="00BD3BAE"/>
    <w:rsid w:val="00BD41E1"/>
    <w:rsid w:val="00BD45A9"/>
    <w:rsid w:val="00BD4ABB"/>
    <w:rsid w:val="00BD4EA4"/>
    <w:rsid w:val="00BD4EB6"/>
    <w:rsid w:val="00BD5DBE"/>
    <w:rsid w:val="00BD5DE8"/>
    <w:rsid w:val="00BD5F9A"/>
    <w:rsid w:val="00BD64C4"/>
    <w:rsid w:val="00BD6A3A"/>
    <w:rsid w:val="00BD7A92"/>
    <w:rsid w:val="00BD7D49"/>
    <w:rsid w:val="00BD7E89"/>
    <w:rsid w:val="00BE0261"/>
    <w:rsid w:val="00BE096E"/>
    <w:rsid w:val="00BE0FC2"/>
    <w:rsid w:val="00BE1830"/>
    <w:rsid w:val="00BE18F0"/>
    <w:rsid w:val="00BE1994"/>
    <w:rsid w:val="00BE19DB"/>
    <w:rsid w:val="00BE2078"/>
    <w:rsid w:val="00BE3719"/>
    <w:rsid w:val="00BE3C91"/>
    <w:rsid w:val="00BE4220"/>
    <w:rsid w:val="00BE426D"/>
    <w:rsid w:val="00BE443E"/>
    <w:rsid w:val="00BE4515"/>
    <w:rsid w:val="00BE47B4"/>
    <w:rsid w:val="00BE4D70"/>
    <w:rsid w:val="00BE52F7"/>
    <w:rsid w:val="00BE5A3E"/>
    <w:rsid w:val="00BE5AD6"/>
    <w:rsid w:val="00BE5C45"/>
    <w:rsid w:val="00BE5CB6"/>
    <w:rsid w:val="00BE667B"/>
    <w:rsid w:val="00BE6CF8"/>
    <w:rsid w:val="00BE728F"/>
    <w:rsid w:val="00BE77C5"/>
    <w:rsid w:val="00BE7F56"/>
    <w:rsid w:val="00BE7FA0"/>
    <w:rsid w:val="00BF0329"/>
    <w:rsid w:val="00BF04E3"/>
    <w:rsid w:val="00BF0642"/>
    <w:rsid w:val="00BF0B02"/>
    <w:rsid w:val="00BF0E06"/>
    <w:rsid w:val="00BF0F0C"/>
    <w:rsid w:val="00BF12E0"/>
    <w:rsid w:val="00BF14EC"/>
    <w:rsid w:val="00BF15CF"/>
    <w:rsid w:val="00BF165B"/>
    <w:rsid w:val="00BF2644"/>
    <w:rsid w:val="00BF2B24"/>
    <w:rsid w:val="00BF2BA4"/>
    <w:rsid w:val="00BF2F1B"/>
    <w:rsid w:val="00BF35C6"/>
    <w:rsid w:val="00BF4CBB"/>
    <w:rsid w:val="00BF565E"/>
    <w:rsid w:val="00BF589D"/>
    <w:rsid w:val="00BF60FA"/>
    <w:rsid w:val="00BF6612"/>
    <w:rsid w:val="00BF6A4D"/>
    <w:rsid w:val="00BF6EEE"/>
    <w:rsid w:val="00BF712E"/>
    <w:rsid w:val="00BF7590"/>
    <w:rsid w:val="00BF7A33"/>
    <w:rsid w:val="00BF7BDA"/>
    <w:rsid w:val="00C002F5"/>
    <w:rsid w:val="00C00941"/>
    <w:rsid w:val="00C00A38"/>
    <w:rsid w:val="00C00C58"/>
    <w:rsid w:val="00C00C7F"/>
    <w:rsid w:val="00C01011"/>
    <w:rsid w:val="00C01018"/>
    <w:rsid w:val="00C0105D"/>
    <w:rsid w:val="00C01549"/>
    <w:rsid w:val="00C01DF0"/>
    <w:rsid w:val="00C01FD3"/>
    <w:rsid w:val="00C0222A"/>
    <w:rsid w:val="00C0269A"/>
    <w:rsid w:val="00C02C3A"/>
    <w:rsid w:val="00C02E4C"/>
    <w:rsid w:val="00C02EC0"/>
    <w:rsid w:val="00C0335B"/>
    <w:rsid w:val="00C03561"/>
    <w:rsid w:val="00C03A20"/>
    <w:rsid w:val="00C03FFA"/>
    <w:rsid w:val="00C041DC"/>
    <w:rsid w:val="00C04265"/>
    <w:rsid w:val="00C04E09"/>
    <w:rsid w:val="00C05138"/>
    <w:rsid w:val="00C0564C"/>
    <w:rsid w:val="00C05910"/>
    <w:rsid w:val="00C05EFF"/>
    <w:rsid w:val="00C06E6B"/>
    <w:rsid w:val="00C0721E"/>
    <w:rsid w:val="00C072CD"/>
    <w:rsid w:val="00C07585"/>
    <w:rsid w:val="00C07979"/>
    <w:rsid w:val="00C07B69"/>
    <w:rsid w:val="00C07E54"/>
    <w:rsid w:val="00C07EFD"/>
    <w:rsid w:val="00C07F59"/>
    <w:rsid w:val="00C10047"/>
    <w:rsid w:val="00C10955"/>
    <w:rsid w:val="00C10C9E"/>
    <w:rsid w:val="00C11935"/>
    <w:rsid w:val="00C11B46"/>
    <w:rsid w:val="00C124DD"/>
    <w:rsid w:val="00C12AD6"/>
    <w:rsid w:val="00C12C88"/>
    <w:rsid w:val="00C13438"/>
    <w:rsid w:val="00C13A1E"/>
    <w:rsid w:val="00C13C8C"/>
    <w:rsid w:val="00C13F6F"/>
    <w:rsid w:val="00C14074"/>
    <w:rsid w:val="00C14291"/>
    <w:rsid w:val="00C14413"/>
    <w:rsid w:val="00C146EB"/>
    <w:rsid w:val="00C14B47"/>
    <w:rsid w:val="00C14C1F"/>
    <w:rsid w:val="00C15161"/>
    <w:rsid w:val="00C1527F"/>
    <w:rsid w:val="00C1568B"/>
    <w:rsid w:val="00C1666D"/>
    <w:rsid w:val="00C166FD"/>
    <w:rsid w:val="00C1687A"/>
    <w:rsid w:val="00C16EE4"/>
    <w:rsid w:val="00C176CA"/>
    <w:rsid w:val="00C177B6"/>
    <w:rsid w:val="00C2031E"/>
    <w:rsid w:val="00C20811"/>
    <w:rsid w:val="00C20CE8"/>
    <w:rsid w:val="00C20E4C"/>
    <w:rsid w:val="00C20EE0"/>
    <w:rsid w:val="00C2144F"/>
    <w:rsid w:val="00C215A1"/>
    <w:rsid w:val="00C218EC"/>
    <w:rsid w:val="00C21981"/>
    <w:rsid w:val="00C21ECC"/>
    <w:rsid w:val="00C22358"/>
    <w:rsid w:val="00C228CC"/>
    <w:rsid w:val="00C22CD1"/>
    <w:rsid w:val="00C22FDC"/>
    <w:rsid w:val="00C23323"/>
    <w:rsid w:val="00C233CE"/>
    <w:rsid w:val="00C23A6F"/>
    <w:rsid w:val="00C23F02"/>
    <w:rsid w:val="00C24156"/>
    <w:rsid w:val="00C24240"/>
    <w:rsid w:val="00C246EF"/>
    <w:rsid w:val="00C24E49"/>
    <w:rsid w:val="00C253FA"/>
    <w:rsid w:val="00C25448"/>
    <w:rsid w:val="00C25606"/>
    <w:rsid w:val="00C261B7"/>
    <w:rsid w:val="00C261EE"/>
    <w:rsid w:val="00C26218"/>
    <w:rsid w:val="00C2643F"/>
    <w:rsid w:val="00C26CBC"/>
    <w:rsid w:val="00C26E7E"/>
    <w:rsid w:val="00C26F6D"/>
    <w:rsid w:val="00C271F0"/>
    <w:rsid w:val="00C27409"/>
    <w:rsid w:val="00C2755B"/>
    <w:rsid w:val="00C2767B"/>
    <w:rsid w:val="00C2798E"/>
    <w:rsid w:val="00C279D9"/>
    <w:rsid w:val="00C27A42"/>
    <w:rsid w:val="00C306BF"/>
    <w:rsid w:val="00C311EB"/>
    <w:rsid w:val="00C315B4"/>
    <w:rsid w:val="00C32B0D"/>
    <w:rsid w:val="00C33C84"/>
    <w:rsid w:val="00C34266"/>
    <w:rsid w:val="00C34367"/>
    <w:rsid w:val="00C34AE1"/>
    <w:rsid w:val="00C3572D"/>
    <w:rsid w:val="00C35BA8"/>
    <w:rsid w:val="00C35DAB"/>
    <w:rsid w:val="00C36557"/>
    <w:rsid w:val="00C36754"/>
    <w:rsid w:val="00C3698A"/>
    <w:rsid w:val="00C369AA"/>
    <w:rsid w:val="00C36BF4"/>
    <w:rsid w:val="00C3789B"/>
    <w:rsid w:val="00C40A6D"/>
    <w:rsid w:val="00C40F6A"/>
    <w:rsid w:val="00C41046"/>
    <w:rsid w:val="00C41344"/>
    <w:rsid w:val="00C41827"/>
    <w:rsid w:val="00C41C25"/>
    <w:rsid w:val="00C42168"/>
    <w:rsid w:val="00C4218B"/>
    <w:rsid w:val="00C4223D"/>
    <w:rsid w:val="00C426F5"/>
    <w:rsid w:val="00C42B0B"/>
    <w:rsid w:val="00C42EB9"/>
    <w:rsid w:val="00C42F9C"/>
    <w:rsid w:val="00C43362"/>
    <w:rsid w:val="00C43711"/>
    <w:rsid w:val="00C4381F"/>
    <w:rsid w:val="00C43873"/>
    <w:rsid w:val="00C4387B"/>
    <w:rsid w:val="00C43B18"/>
    <w:rsid w:val="00C43B4B"/>
    <w:rsid w:val="00C444BF"/>
    <w:rsid w:val="00C44504"/>
    <w:rsid w:val="00C44B6A"/>
    <w:rsid w:val="00C44F0B"/>
    <w:rsid w:val="00C4516E"/>
    <w:rsid w:val="00C457D3"/>
    <w:rsid w:val="00C45ED2"/>
    <w:rsid w:val="00C46382"/>
    <w:rsid w:val="00C4685D"/>
    <w:rsid w:val="00C46B77"/>
    <w:rsid w:val="00C46DAF"/>
    <w:rsid w:val="00C47276"/>
    <w:rsid w:val="00C4736F"/>
    <w:rsid w:val="00C47422"/>
    <w:rsid w:val="00C47910"/>
    <w:rsid w:val="00C47F1E"/>
    <w:rsid w:val="00C50267"/>
    <w:rsid w:val="00C503A9"/>
    <w:rsid w:val="00C507EE"/>
    <w:rsid w:val="00C50925"/>
    <w:rsid w:val="00C50D3C"/>
    <w:rsid w:val="00C50E77"/>
    <w:rsid w:val="00C50F96"/>
    <w:rsid w:val="00C5110C"/>
    <w:rsid w:val="00C51204"/>
    <w:rsid w:val="00C51DFD"/>
    <w:rsid w:val="00C526AD"/>
    <w:rsid w:val="00C53486"/>
    <w:rsid w:val="00C5394F"/>
    <w:rsid w:val="00C539E1"/>
    <w:rsid w:val="00C53BCB"/>
    <w:rsid w:val="00C53CF3"/>
    <w:rsid w:val="00C540FB"/>
    <w:rsid w:val="00C54D00"/>
    <w:rsid w:val="00C551A4"/>
    <w:rsid w:val="00C55792"/>
    <w:rsid w:val="00C5599D"/>
    <w:rsid w:val="00C56485"/>
    <w:rsid w:val="00C56702"/>
    <w:rsid w:val="00C56C90"/>
    <w:rsid w:val="00C56DA6"/>
    <w:rsid w:val="00C57187"/>
    <w:rsid w:val="00C57512"/>
    <w:rsid w:val="00C57842"/>
    <w:rsid w:val="00C5794D"/>
    <w:rsid w:val="00C600A8"/>
    <w:rsid w:val="00C60295"/>
    <w:rsid w:val="00C608B4"/>
    <w:rsid w:val="00C60A11"/>
    <w:rsid w:val="00C60C7D"/>
    <w:rsid w:val="00C60F80"/>
    <w:rsid w:val="00C61005"/>
    <w:rsid w:val="00C610CE"/>
    <w:rsid w:val="00C6143C"/>
    <w:rsid w:val="00C615E3"/>
    <w:rsid w:val="00C618D1"/>
    <w:rsid w:val="00C61CDE"/>
    <w:rsid w:val="00C6203D"/>
    <w:rsid w:val="00C62654"/>
    <w:rsid w:val="00C633A6"/>
    <w:rsid w:val="00C63C87"/>
    <w:rsid w:val="00C63DCB"/>
    <w:rsid w:val="00C63F4C"/>
    <w:rsid w:val="00C64041"/>
    <w:rsid w:val="00C64421"/>
    <w:rsid w:val="00C64A50"/>
    <w:rsid w:val="00C64D9A"/>
    <w:rsid w:val="00C64F59"/>
    <w:rsid w:val="00C650E0"/>
    <w:rsid w:val="00C658C2"/>
    <w:rsid w:val="00C65AA1"/>
    <w:rsid w:val="00C65D86"/>
    <w:rsid w:val="00C66134"/>
    <w:rsid w:val="00C66773"/>
    <w:rsid w:val="00C6697D"/>
    <w:rsid w:val="00C669B4"/>
    <w:rsid w:val="00C66BDA"/>
    <w:rsid w:val="00C678E7"/>
    <w:rsid w:val="00C6791F"/>
    <w:rsid w:val="00C67B98"/>
    <w:rsid w:val="00C70171"/>
    <w:rsid w:val="00C7084E"/>
    <w:rsid w:val="00C7097D"/>
    <w:rsid w:val="00C71115"/>
    <w:rsid w:val="00C716AD"/>
    <w:rsid w:val="00C71846"/>
    <w:rsid w:val="00C72305"/>
    <w:rsid w:val="00C7251E"/>
    <w:rsid w:val="00C72A9B"/>
    <w:rsid w:val="00C72ECF"/>
    <w:rsid w:val="00C72FBE"/>
    <w:rsid w:val="00C732F2"/>
    <w:rsid w:val="00C73900"/>
    <w:rsid w:val="00C73AD7"/>
    <w:rsid w:val="00C73F96"/>
    <w:rsid w:val="00C740E0"/>
    <w:rsid w:val="00C74533"/>
    <w:rsid w:val="00C7453E"/>
    <w:rsid w:val="00C74FCD"/>
    <w:rsid w:val="00C75278"/>
    <w:rsid w:val="00C75281"/>
    <w:rsid w:val="00C75A60"/>
    <w:rsid w:val="00C75A70"/>
    <w:rsid w:val="00C75C85"/>
    <w:rsid w:val="00C75EB6"/>
    <w:rsid w:val="00C7629E"/>
    <w:rsid w:val="00C7643B"/>
    <w:rsid w:val="00C768A6"/>
    <w:rsid w:val="00C76AE4"/>
    <w:rsid w:val="00C777B6"/>
    <w:rsid w:val="00C777BD"/>
    <w:rsid w:val="00C77A47"/>
    <w:rsid w:val="00C77BCC"/>
    <w:rsid w:val="00C77CED"/>
    <w:rsid w:val="00C8067D"/>
    <w:rsid w:val="00C80EE9"/>
    <w:rsid w:val="00C813B8"/>
    <w:rsid w:val="00C81485"/>
    <w:rsid w:val="00C81570"/>
    <w:rsid w:val="00C81D24"/>
    <w:rsid w:val="00C82707"/>
    <w:rsid w:val="00C827F9"/>
    <w:rsid w:val="00C8283A"/>
    <w:rsid w:val="00C828D7"/>
    <w:rsid w:val="00C829DC"/>
    <w:rsid w:val="00C829DE"/>
    <w:rsid w:val="00C82BF7"/>
    <w:rsid w:val="00C830C0"/>
    <w:rsid w:val="00C83E8F"/>
    <w:rsid w:val="00C843B9"/>
    <w:rsid w:val="00C84A40"/>
    <w:rsid w:val="00C84CFF"/>
    <w:rsid w:val="00C84DF8"/>
    <w:rsid w:val="00C84F73"/>
    <w:rsid w:val="00C85268"/>
    <w:rsid w:val="00C854A6"/>
    <w:rsid w:val="00C855A3"/>
    <w:rsid w:val="00C85D8E"/>
    <w:rsid w:val="00C861B5"/>
    <w:rsid w:val="00C863ED"/>
    <w:rsid w:val="00C86699"/>
    <w:rsid w:val="00C866F2"/>
    <w:rsid w:val="00C86B6F"/>
    <w:rsid w:val="00C87583"/>
    <w:rsid w:val="00C87F5E"/>
    <w:rsid w:val="00C87F67"/>
    <w:rsid w:val="00C87FF6"/>
    <w:rsid w:val="00C900B8"/>
    <w:rsid w:val="00C900E4"/>
    <w:rsid w:val="00C900F7"/>
    <w:rsid w:val="00C90498"/>
    <w:rsid w:val="00C909A4"/>
    <w:rsid w:val="00C90F2B"/>
    <w:rsid w:val="00C913FF"/>
    <w:rsid w:val="00C91A14"/>
    <w:rsid w:val="00C91A2C"/>
    <w:rsid w:val="00C91CB4"/>
    <w:rsid w:val="00C91F3D"/>
    <w:rsid w:val="00C92637"/>
    <w:rsid w:val="00C93329"/>
    <w:rsid w:val="00C93F5F"/>
    <w:rsid w:val="00C94018"/>
    <w:rsid w:val="00C9470D"/>
    <w:rsid w:val="00C947E6"/>
    <w:rsid w:val="00C9483B"/>
    <w:rsid w:val="00C94C5F"/>
    <w:rsid w:val="00C95268"/>
    <w:rsid w:val="00C95345"/>
    <w:rsid w:val="00C953DF"/>
    <w:rsid w:val="00C95923"/>
    <w:rsid w:val="00C95E43"/>
    <w:rsid w:val="00C96CD0"/>
    <w:rsid w:val="00C97619"/>
    <w:rsid w:val="00C97886"/>
    <w:rsid w:val="00C979E2"/>
    <w:rsid w:val="00C97F10"/>
    <w:rsid w:val="00CA015B"/>
    <w:rsid w:val="00CA093C"/>
    <w:rsid w:val="00CA1336"/>
    <w:rsid w:val="00CA13A5"/>
    <w:rsid w:val="00CA1864"/>
    <w:rsid w:val="00CA2196"/>
    <w:rsid w:val="00CA23FD"/>
    <w:rsid w:val="00CA26CE"/>
    <w:rsid w:val="00CA2B86"/>
    <w:rsid w:val="00CA3082"/>
    <w:rsid w:val="00CA30B1"/>
    <w:rsid w:val="00CA3405"/>
    <w:rsid w:val="00CA3557"/>
    <w:rsid w:val="00CA3BC1"/>
    <w:rsid w:val="00CA3FCB"/>
    <w:rsid w:val="00CA4033"/>
    <w:rsid w:val="00CA4512"/>
    <w:rsid w:val="00CA464C"/>
    <w:rsid w:val="00CA5015"/>
    <w:rsid w:val="00CA5E5C"/>
    <w:rsid w:val="00CA5F3A"/>
    <w:rsid w:val="00CA66E6"/>
    <w:rsid w:val="00CA767B"/>
    <w:rsid w:val="00CA76BF"/>
    <w:rsid w:val="00CB0557"/>
    <w:rsid w:val="00CB091F"/>
    <w:rsid w:val="00CB0B26"/>
    <w:rsid w:val="00CB0BA4"/>
    <w:rsid w:val="00CB0F38"/>
    <w:rsid w:val="00CB119D"/>
    <w:rsid w:val="00CB18DE"/>
    <w:rsid w:val="00CB25A3"/>
    <w:rsid w:val="00CB27FF"/>
    <w:rsid w:val="00CB362B"/>
    <w:rsid w:val="00CB3BBC"/>
    <w:rsid w:val="00CB3CEA"/>
    <w:rsid w:val="00CB40DE"/>
    <w:rsid w:val="00CB45CD"/>
    <w:rsid w:val="00CB46B4"/>
    <w:rsid w:val="00CB46C6"/>
    <w:rsid w:val="00CB4CE3"/>
    <w:rsid w:val="00CB4CF3"/>
    <w:rsid w:val="00CB5221"/>
    <w:rsid w:val="00CB5A03"/>
    <w:rsid w:val="00CB5B5E"/>
    <w:rsid w:val="00CB5C26"/>
    <w:rsid w:val="00CB5EB0"/>
    <w:rsid w:val="00CB5ED5"/>
    <w:rsid w:val="00CB5EF9"/>
    <w:rsid w:val="00CB5F25"/>
    <w:rsid w:val="00CB600B"/>
    <w:rsid w:val="00CB6472"/>
    <w:rsid w:val="00CB6932"/>
    <w:rsid w:val="00CB6A3D"/>
    <w:rsid w:val="00CB6BB4"/>
    <w:rsid w:val="00CB6BC6"/>
    <w:rsid w:val="00CB6DE3"/>
    <w:rsid w:val="00CB70CE"/>
    <w:rsid w:val="00CB7887"/>
    <w:rsid w:val="00CB791F"/>
    <w:rsid w:val="00CB7D6E"/>
    <w:rsid w:val="00CB7FC2"/>
    <w:rsid w:val="00CC0218"/>
    <w:rsid w:val="00CC0241"/>
    <w:rsid w:val="00CC03B9"/>
    <w:rsid w:val="00CC0782"/>
    <w:rsid w:val="00CC1098"/>
    <w:rsid w:val="00CC1BAD"/>
    <w:rsid w:val="00CC2168"/>
    <w:rsid w:val="00CC26DB"/>
    <w:rsid w:val="00CC27B1"/>
    <w:rsid w:val="00CC29C8"/>
    <w:rsid w:val="00CC2A95"/>
    <w:rsid w:val="00CC2B64"/>
    <w:rsid w:val="00CC365C"/>
    <w:rsid w:val="00CC36D8"/>
    <w:rsid w:val="00CC3808"/>
    <w:rsid w:val="00CC3DBD"/>
    <w:rsid w:val="00CC427A"/>
    <w:rsid w:val="00CC454E"/>
    <w:rsid w:val="00CC4690"/>
    <w:rsid w:val="00CC4733"/>
    <w:rsid w:val="00CC4854"/>
    <w:rsid w:val="00CC4D7B"/>
    <w:rsid w:val="00CC5A8F"/>
    <w:rsid w:val="00CC6113"/>
    <w:rsid w:val="00CC6633"/>
    <w:rsid w:val="00CC6663"/>
    <w:rsid w:val="00CC69CF"/>
    <w:rsid w:val="00CC7487"/>
    <w:rsid w:val="00CC79B9"/>
    <w:rsid w:val="00CC7B4A"/>
    <w:rsid w:val="00CC7F1F"/>
    <w:rsid w:val="00CD02AF"/>
    <w:rsid w:val="00CD0610"/>
    <w:rsid w:val="00CD070B"/>
    <w:rsid w:val="00CD14CD"/>
    <w:rsid w:val="00CD1615"/>
    <w:rsid w:val="00CD2DAE"/>
    <w:rsid w:val="00CD3530"/>
    <w:rsid w:val="00CD37A6"/>
    <w:rsid w:val="00CD3B99"/>
    <w:rsid w:val="00CD3F55"/>
    <w:rsid w:val="00CD4030"/>
    <w:rsid w:val="00CD4080"/>
    <w:rsid w:val="00CD4286"/>
    <w:rsid w:val="00CD4952"/>
    <w:rsid w:val="00CD4AC3"/>
    <w:rsid w:val="00CD4E85"/>
    <w:rsid w:val="00CD5518"/>
    <w:rsid w:val="00CD558B"/>
    <w:rsid w:val="00CD5E56"/>
    <w:rsid w:val="00CD5FC4"/>
    <w:rsid w:val="00CD61CE"/>
    <w:rsid w:val="00CD66BB"/>
    <w:rsid w:val="00CD6703"/>
    <w:rsid w:val="00CD67C6"/>
    <w:rsid w:val="00CD6A22"/>
    <w:rsid w:val="00CD6AAA"/>
    <w:rsid w:val="00CD6E03"/>
    <w:rsid w:val="00CD6FCF"/>
    <w:rsid w:val="00CD78A5"/>
    <w:rsid w:val="00CD78D8"/>
    <w:rsid w:val="00CD7987"/>
    <w:rsid w:val="00CD7CB4"/>
    <w:rsid w:val="00CD7D46"/>
    <w:rsid w:val="00CD7D6C"/>
    <w:rsid w:val="00CD7F07"/>
    <w:rsid w:val="00CD7FBD"/>
    <w:rsid w:val="00CE1961"/>
    <w:rsid w:val="00CE1B9B"/>
    <w:rsid w:val="00CE1D7F"/>
    <w:rsid w:val="00CE23B4"/>
    <w:rsid w:val="00CE2440"/>
    <w:rsid w:val="00CE24D6"/>
    <w:rsid w:val="00CE2A25"/>
    <w:rsid w:val="00CE2FDF"/>
    <w:rsid w:val="00CE336C"/>
    <w:rsid w:val="00CE3A51"/>
    <w:rsid w:val="00CE41A9"/>
    <w:rsid w:val="00CE4242"/>
    <w:rsid w:val="00CE463E"/>
    <w:rsid w:val="00CE4D96"/>
    <w:rsid w:val="00CE4E74"/>
    <w:rsid w:val="00CE5886"/>
    <w:rsid w:val="00CE5F9E"/>
    <w:rsid w:val="00CE6347"/>
    <w:rsid w:val="00CE6513"/>
    <w:rsid w:val="00CE6780"/>
    <w:rsid w:val="00CE68CE"/>
    <w:rsid w:val="00CE6FBE"/>
    <w:rsid w:val="00CE76AF"/>
    <w:rsid w:val="00CE7B77"/>
    <w:rsid w:val="00CE7EE2"/>
    <w:rsid w:val="00CF00C3"/>
    <w:rsid w:val="00CF05E4"/>
    <w:rsid w:val="00CF1368"/>
    <w:rsid w:val="00CF17C6"/>
    <w:rsid w:val="00CF2499"/>
    <w:rsid w:val="00CF24E7"/>
    <w:rsid w:val="00CF266E"/>
    <w:rsid w:val="00CF2AF5"/>
    <w:rsid w:val="00CF2C30"/>
    <w:rsid w:val="00CF2C8F"/>
    <w:rsid w:val="00CF2FD8"/>
    <w:rsid w:val="00CF343A"/>
    <w:rsid w:val="00CF3B83"/>
    <w:rsid w:val="00CF3C8D"/>
    <w:rsid w:val="00CF446E"/>
    <w:rsid w:val="00CF490D"/>
    <w:rsid w:val="00CF5089"/>
    <w:rsid w:val="00CF5425"/>
    <w:rsid w:val="00CF5734"/>
    <w:rsid w:val="00CF67A6"/>
    <w:rsid w:val="00CF715E"/>
    <w:rsid w:val="00CF71CE"/>
    <w:rsid w:val="00CF74FF"/>
    <w:rsid w:val="00CF755C"/>
    <w:rsid w:val="00CF75B7"/>
    <w:rsid w:val="00D003C7"/>
    <w:rsid w:val="00D0080C"/>
    <w:rsid w:val="00D014C5"/>
    <w:rsid w:val="00D0150B"/>
    <w:rsid w:val="00D025F9"/>
    <w:rsid w:val="00D02936"/>
    <w:rsid w:val="00D02BC7"/>
    <w:rsid w:val="00D02FA2"/>
    <w:rsid w:val="00D03413"/>
    <w:rsid w:val="00D0374A"/>
    <w:rsid w:val="00D038CE"/>
    <w:rsid w:val="00D038E9"/>
    <w:rsid w:val="00D03949"/>
    <w:rsid w:val="00D03B2C"/>
    <w:rsid w:val="00D03E17"/>
    <w:rsid w:val="00D04035"/>
    <w:rsid w:val="00D040AF"/>
    <w:rsid w:val="00D04120"/>
    <w:rsid w:val="00D0444D"/>
    <w:rsid w:val="00D04659"/>
    <w:rsid w:val="00D049B7"/>
    <w:rsid w:val="00D04A09"/>
    <w:rsid w:val="00D04B8D"/>
    <w:rsid w:val="00D04B9C"/>
    <w:rsid w:val="00D04C4D"/>
    <w:rsid w:val="00D04EC7"/>
    <w:rsid w:val="00D0516C"/>
    <w:rsid w:val="00D057CB"/>
    <w:rsid w:val="00D05922"/>
    <w:rsid w:val="00D06056"/>
    <w:rsid w:val="00D06846"/>
    <w:rsid w:val="00D07862"/>
    <w:rsid w:val="00D07AB7"/>
    <w:rsid w:val="00D07BB2"/>
    <w:rsid w:val="00D100D5"/>
    <w:rsid w:val="00D108AF"/>
    <w:rsid w:val="00D118AC"/>
    <w:rsid w:val="00D11B86"/>
    <w:rsid w:val="00D11C63"/>
    <w:rsid w:val="00D11D57"/>
    <w:rsid w:val="00D12311"/>
    <w:rsid w:val="00D124CF"/>
    <w:rsid w:val="00D12544"/>
    <w:rsid w:val="00D12C7D"/>
    <w:rsid w:val="00D12DBA"/>
    <w:rsid w:val="00D13491"/>
    <w:rsid w:val="00D13597"/>
    <w:rsid w:val="00D135C9"/>
    <w:rsid w:val="00D136F5"/>
    <w:rsid w:val="00D14233"/>
    <w:rsid w:val="00D143AA"/>
    <w:rsid w:val="00D1462E"/>
    <w:rsid w:val="00D149D6"/>
    <w:rsid w:val="00D14CFC"/>
    <w:rsid w:val="00D14D50"/>
    <w:rsid w:val="00D14D92"/>
    <w:rsid w:val="00D14FC6"/>
    <w:rsid w:val="00D15177"/>
    <w:rsid w:val="00D152A1"/>
    <w:rsid w:val="00D152C0"/>
    <w:rsid w:val="00D15D9E"/>
    <w:rsid w:val="00D15EB4"/>
    <w:rsid w:val="00D15ECE"/>
    <w:rsid w:val="00D161B2"/>
    <w:rsid w:val="00D16A19"/>
    <w:rsid w:val="00D16C7D"/>
    <w:rsid w:val="00D16CF7"/>
    <w:rsid w:val="00D172A3"/>
    <w:rsid w:val="00D175C8"/>
    <w:rsid w:val="00D176A9"/>
    <w:rsid w:val="00D17C0A"/>
    <w:rsid w:val="00D17CAD"/>
    <w:rsid w:val="00D17E53"/>
    <w:rsid w:val="00D200C2"/>
    <w:rsid w:val="00D20C26"/>
    <w:rsid w:val="00D20D1A"/>
    <w:rsid w:val="00D20D4D"/>
    <w:rsid w:val="00D20DE7"/>
    <w:rsid w:val="00D21004"/>
    <w:rsid w:val="00D215D0"/>
    <w:rsid w:val="00D21727"/>
    <w:rsid w:val="00D21BEA"/>
    <w:rsid w:val="00D237E4"/>
    <w:rsid w:val="00D23F9D"/>
    <w:rsid w:val="00D245FB"/>
    <w:rsid w:val="00D248D1"/>
    <w:rsid w:val="00D24970"/>
    <w:rsid w:val="00D24FEE"/>
    <w:rsid w:val="00D258BD"/>
    <w:rsid w:val="00D259CE"/>
    <w:rsid w:val="00D25B00"/>
    <w:rsid w:val="00D25C85"/>
    <w:rsid w:val="00D25E39"/>
    <w:rsid w:val="00D261D6"/>
    <w:rsid w:val="00D262F0"/>
    <w:rsid w:val="00D263E8"/>
    <w:rsid w:val="00D269BC"/>
    <w:rsid w:val="00D26A35"/>
    <w:rsid w:val="00D27089"/>
    <w:rsid w:val="00D274A9"/>
    <w:rsid w:val="00D27BB6"/>
    <w:rsid w:val="00D30246"/>
    <w:rsid w:val="00D306CB"/>
    <w:rsid w:val="00D308A1"/>
    <w:rsid w:val="00D30D82"/>
    <w:rsid w:val="00D313C6"/>
    <w:rsid w:val="00D314DB"/>
    <w:rsid w:val="00D31B53"/>
    <w:rsid w:val="00D31F2C"/>
    <w:rsid w:val="00D32280"/>
    <w:rsid w:val="00D32745"/>
    <w:rsid w:val="00D32D87"/>
    <w:rsid w:val="00D32F0A"/>
    <w:rsid w:val="00D333EC"/>
    <w:rsid w:val="00D3354F"/>
    <w:rsid w:val="00D33D76"/>
    <w:rsid w:val="00D3402E"/>
    <w:rsid w:val="00D34973"/>
    <w:rsid w:val="00D3530D"/>
    <w:rsid w:val="00D35898"/>
    <w:rsid w:val="00D358A4"/>
    <w:rsid w:val="00D3590F"/>
    <w:rsid w:val="00D35E58"/>
    <w:rsid w:val="00D3668B"/>
    <w:rsid w:val="00D36710"/>
    <w:rsid w:val="00D36E6A"/>
    <w:rsid w:val="00D36F26"/>
    <w:rsid w:val="00D3706D"/>
    <w:rsid w:val="00D37172"/>
    <w:rsid w:val="00D375EE"/>
    <w:rsid w:val="00D37BEF"/>
    <w:rsid w:val="00D37D1F"/>
    <w:rsid w:val="00D401A4"/>
    <w:rsid w:val="00D40282"/>
    <w:rsid w:val="00D409FF"/>
    <w:rsid w:val="00D40A9E"/>
    <w:rsid w:val="00D40AB5"/>
    <w:rsid w:val="00D40ACE"/>
    <w:rsid w:val="00D40B2C"/>
    <w:rsid w:val="00D40CD5"/>
    <w:rsid w:val="00D40D57"/>
    <w:rsid w:val="00D41D3B"/>
    <w:rsid w:val="00D41F0A"/>
    <w:rsid w:val="00D423EF"/>
    <w:rsid w:val="00D4240C"/>
    <w:rsid w:val="00D42444"/>
    <w:rsid w:val="00D428B4"/>
    <w:rsid w:val="00D42D7E"/>
    <w:rsid w:val="00D43145"/>
    <w:rsid w:val="00D43535"/>
    <w:rsid w:val="00D436A8"/>
    <w:rsid w:val="00D436E2"/>
    <w:rsid w:val="00D439E6"/>
    <w:rsid w:val="00D43CBD"/>
    <w:rsid w:val="00D441C2"/>
    <w:rsid w:val="00D443E6"/>
    <w:rsid w:val="00D44748"/>
    <w:rsid w:val="00D44786"/>
    <w:rsid w:val="00D44B1C"/>
    <w:rsid w:val="00D44DF6"/>
    <w:rsid w:val="00D44F8A"/>
    <w:rsid w:val="00D450F5"/>
    <w:rsid w:val="00D45190"/>
    <w:rsid w:val="00D45E66"/>
    <w:rsid w:val="00D45F1C"/>
    <w:rsid w:val="00D460D9"/>
    <w:rsid w:val="00D4628E"/>
    <w:rsid w:val="00D46454"/>
    <w:rsid w:val="00D46A9E"/>
    <w:rsid w:val="00D46D2D"/>
    <w:rsid w:val="00D46D59"/>
    <w:rsid w:val="00D47229"/>
    <w:rsid w:val="00D4742D"/>
    <w:rsid w:val="00D47F79"/>
    <w:rsid w:val="00D500DD"/>
    <w:rsid w:val="00D5012E"/>
    <w:rsid w:val="00D50401"/>
    <w:rsid w:val="00D50B4B"/>
    <w:rsid w:val="00D51658"/>
    <w:rsid w:val="00D51D88"/>
    <w:rsid w:val="00D51DCD"/>
    <w:rsid w:val="00D523E9"/>
    <w:rsid w:val="00D527FA"/>
    <w:rsid w:val="00D528A8"/>
    <w:rsid w:val="00D537A3"/>
    <w:rsid w:val="00D53C1E"/>
    <w:rsid w:val="00D53C99"/>
    <w:rsid w:val="00D54634"/>
    <w:rsid w:val="00D5495B"/>
    <w:rsid w:val="00D55203"/>
    <w:rsid w:val="00D558FB"/>
    <w:rsid w:val="00D55C81"/>
    <w:rsid w:val="00D55DC7"/>
    <w:rsid w:val="00D567DD"/>
    <w:rsid w:val="00D56D25"/>
    <w:rsid w:val="00D600CA"/>
    <w:rsid w:val="00D60459"/>
    <w:rsid w:val="00D60774"/>
    <w:rsid w:val="00D6129E"/>
    <w:rsid w:val="00D61919"/>
    <w:rsid w:val="00D61A42"/>
    <w:rsid w:val="00D61B4D"/>
    <w:rsid w:val="00D61CCC"/>
    <w:rsid w:val="00D61D84"/>
    <w:rsid w:val="00D6249E"/>
    <w:rsid w:val="00D626A3"/>
    <w:rsid w:val="00D62B94"/>
    <w:rsid w:val="00D62E0C"/>
    <w:rsid w:val="00D633E1"/>
    <w:rsid w:val="00D634D4"/>
    <w:rsid w:val="00D639A6"/>
    <w:rsid w:val="00D63BC8"/>
    <w:rsid w:val="00D63C0D"/>
    <w:rsid w:val="00D63D25"/>
    <w:rsid w:val="00D64010"/>
    <w:rsid w:val="00D646E7"/>
    <w:rsid w:val="00D64746"/>
    <w:rsid w:val="00D64A99"/>
    <w:rsid w:val="00D651F0"/>
    <w:rsid w:val="00D65613"/>
    <w:rsid w:val="00D66006"/>
    <w:rsid w:val="00D660B6"/>
    <w:rsid w:val="00D662A6"/>
    <w:rsid w:val="00D663BD"/>
    <w:rsid w:val="00D66BBA"/>
    <w:rsid w:val="00D66C8C"/>
    <w:rsid w:val="00D670C6"/>
    <w:rsid w:val="00D67250"/>
    <w:rsid w:val="00D677AC"/>
    <w:rsid w:val="00D67AB7"/>
    <w:rsid w:val="00D67EEA"/>
    <w:rsid w:val="00D70498"/>
    <w:rsid w:val="00D707F2"/>
    <w:rsid w:val="00D70CEB"/>
    <w:rsid w:val="00D71316"/>
    <w:rsid w:val="00D713EB"/>
    <w:rsid w:val="00D7153E"/>
    <w:rsid w:val="00D715A0"/>
    <w:rsid w:val="00D7169D"/>
    <w:rsid w:val="00D7274C"/>
    <w:rsid w:val="00D72952"/>
    <w:rsid w:val="00D72B3A"/>
    <w:rsid w:val="00D72B42"/>
    <w:rsid w:val="00D72BE4"/>
    <w:rsid w:val="00D72D35"/>
    <w:rsid w:val="00D72FE4"/>
    <w:rsid w:val="00D73442"/>
    <w:rsid w:val="00D73E78"/>
    <w:rsid w:val="00D743CC"/>
    <w:rsid w:val="00D74651"/>
    <w:rsid w:val="00D74CCD"/>
    <w:rsid w:val="00D74F32"/>
    <w:rsid w:val="00D7530E"/>
    <w:rsid w:val="00D75893"/>
    <w:rsid w:val="00D7598C"/>
    <w:rsid w:val="00D75FFA"/>
    <w:rsid w:val="00D76627"/>
    <w:rsid w:val="00D7683E"/>
    <w:rsid w:val="00D76ABC"/>
    <w:rsid w:val="00D7700A"/>
    <w:rsid w:val="00D77682"/>
    <w:rsid w:val="00D77A5E"/>
    <w:rsid w:val="00D77C50"/>
    <w:rsid w:val="00D77E28"/>
    <w:rsid w:val="00D77F0E"/>
    <w:rsid w:val="00D8053F"/>
    <w:rsid w:val="00D808A9"/>
    <w:rsid w:val="00D80A2D"/>
    <w:rsid w:val="00D80C2F"/>
    <w:rsid w:val="00D81264"/>
    <w:rsid w:val="00D815BF"/>
    <w:rsid w:val="00D817AD"/>
    <w:rsid w:val="00D817C4"/>
    <w:rsid w:val="00D82DC1"/>
    <w:rsid w:val="00D83109"/>
    <w:rsid w:val="00D83588"/>
    <w:rsid w:val="00D8374E"/>
    <w:rsid w:val="00D83A5C"/>
    <w:rsid w:val="00D84277"/>
    <w:rsid w:val="00D84447"/>
    <w:rsid w:val="00D84FFE"/>
    <w:rsid w:val="00D85193"/>
    <w:rsid w:val="00D857CF"/>
    <w:rsid w:val="00D85BBA"/>
    <w:rsid w:val="00D85C78"/>
    <w:rsid w:val="00D86337"/>
    <w:rsid w:val="00D86A79"/>
    <w:rsid w:val="00D86C01"/>
    <w:rsid w:val="00D86FAA"/>
    <w:rsid w:val="00D86FCE"/>
    <w:rsid w:val="00D8731B"/>
    <w:rsid w:val="00D87373"/>
    <w:rsid w:val="00D875DF"/>
    <w:rsid w:val="00D87BDC"/>
    <w:rsid w:val="00D87F01"/>
    <w:rsid w:val="00D87F94"/>
    <w:rsid w:val="00D90095"/>
    <w:rsid w:val="00D903A8"/>
    <w:rsid w:val="00D908D1"/>
    <w:rsid w:val="00D90DE2"/>
    <w:rsid w:val="00D9114D"/>
    <w:rsid w:val="00D91165"/>
    <w:rsid w:val="00D917DB"/>
    <w:rsid w:val="00D918B8"/>
    <w:rsid w:val="00D919C7"/>
    <w:rsid w:val="00D91BA6"/>
    <w:rsid w:val="00D91EAA"/>
    <w:rsid w:val="00D91F5C"/>
    <w:rsid w:val="00D92294"/>
    <w:rsid w:val="00D9273F"/>
    <w:rsid w:val="00D92825"/>
    <w:rsid w:val="00D92B04"/>
    <w:rsid w:val="00D92CAB"/>
    <w:rsid w:val="00D9344A"/>
    <w:rsid w:val="00D939CD"/>
    <w:rsid w:val="00D9452B"/>
    <w:rsid w:val="00D94ED1"/>
    <w:rsid w:val="00D94F47"/>
    <w:rsid w:val="00D95A17"/>
    <w:rsid w:val="00D95B28"/>
    <w:rsid w:val="00D95BEC"/>
    <w:rsid w:val="00D95CA2"/>
    <w:rsid w:val="00D95D75"/>
    <w:rsid w:val="00D96284"/>
    <w:rsid w:val="00D97875"/>
    <w:rsid w:val="00D97B6E"/>
    <w:rsid w:val="00DA034C"/>
    <w:rsid w:val="00DA036B"/>
    <w:rsid w:val="00DA04ED"/>
    <w:rsid w:val="00DA0949"/>
    <w:rsid w:val="00DA0BE9"/>
    <w:rsid w:val="00DA127A"/>
    <w:rsid w:val="00DA1B75"/>
    <w:rsid w:val="00DA1C54"/>
    <w:rsid w:val="00DA1DCA"/>
    <w:rsid w:val="00DA229E"/>
    <w:rsid w:val="00DA2A06"/>
    <w:rsid w:val="00DA2DDB"/>
    <w:rsid w:val="00DA2FF1"/>
    <w:rsid w:val="00DA3476"/>
    <w:rsid w:val="00DA3A6F"/>
    <w:rsid w:val="00DA4942"/>
    <w:rsid w:val="00DA4ADD"/>
    <w:rsid w:val="00DA53B0"/>
    <w:rsid w:val="00DA5871"/>
    <w:rsid w:val="00DA6116"/>
    <w:rsid w:val="00DA63A4"/>
    <w:rsid w:val="00DA648D"/>
    <w:rsid w:val="00DA656E"/>
    <w:rsid w:val="00DA68D3"/>
    <w:rsid w:val="00DA68D4"/>
    <w:rsid w:val="00DA6E0E"/>
    <w:rsid w:val="00DA721A"/>
    <w:rsid w:val="00DA7E68"/>
    <w:rsid w:val="00DB00E2"/>
    <w:rsid w:val="00DB06E6"/>
    <w:rsid w:val="00DB0D26"/>
    <w:rsid w:val="00DB0E75"/>
    <w:rsid w:val="00DB116D"/>
    <w:rsid w:val="00DB1566"/>
    <w:rsid w:val="00DB16D3"/>
    <w:rsid w:val="00DB2361"/>
    <w:rsid w:val="00DB26CC"/>
    <w:rsid w:val="00DB30A1"/>
    <w:rsid w:val="00DB338B"/>
    <w:rsid w:val="00DB3A3D"/>
    <w:rsid w:val="00DB3D0D"/>
    <w:rsid w:val="00DB3EE7"/>
    <w:rsid w:val="00DB428D"/>
    <w:rsid w:val="00DB42E4"/>
    <w:rsid w:val="00DB509E"/>
    <w:rsid w:val="00DB5505"/>
    <w:rsid w:val="00DB599E"/>
    <w:rsid w:val="00DB5C1E"/>
    <w:rsid w:val="00DB713E"/>
    <w:rsid w:val="00DB72F9"/>
    <w:rsid w:val="00DB7B40"/>
    <w:rsid w:val="00DB7C55"/>
    <w:rsid w:val="00DB7C93"/>
    <w:rsid w:val="00DC03E3"/>
    <w:rsid w:val="00DC054C"/>
    <w:rsid w:val="00DC05FF"/>
    <w:rsid w:val="00DC1229"/>
    <w:rsid w:val="00DC14A4"/>
    <w:rsid w:val="00DC1C47"/>
    <w:rsid w:val="00DC1D9E"/>
    <w:rsid w:val="00DC2387"/>
    <w:rsid w:val="00DC2BF4"/>
    <w:rsid w:val="00DC301E"/>
    <w:rsid w:val="00DC304B"/>
    <w:rsid w:val="00DC41D5"/>
    <w:rsid w:val="00DC4B21"/>
    <w:rsid w:val="00DC4E8C"/>
    <w:rsid w:val="00DC54E7"/>
    <w:rsid w:val="00DC55F3"/>
    <w:rsid w:val="00DC5F8A"/>
    <w:rsid w:val="00DC68C0"/>
    <w:rsid w:val="00DC6A6D"/>
    <w:rsid w:val="00DC7566"/>
    <w:rsid w:val="00DC76C0"/>
    <w:rsid w:val="00DC7AED"/>
    <w:rsid w:val="00DC7CE6"/>
    <w:rsid w:val="00DC7DC6"/>
    <w:rsid w:val="00DD01DB"/>
    <w:rsid w:val="00DD08E3"/>
    <w:rsid w:val="00DD169F"/>
    <w:rsid w:val="00DD22A2"/>
    <w:rsid w:val="00DD2464"/>
    <w:rsid w:val="00DD275A"/>
    <w:rsid w:val="00DD2857"/>
    <w:rsid w:val="00DD2E55"/>
    <w:rsid w:val="00DD2EE0"/>
    <w:rsid w:val="00DD2FF6"/>
    <w:rsid w:val="00DD36F5"/>
    <w:rsid w:val="00DD4734"/>
    <w:rsid w:val="00DD4746"/>
    <w:rsid w:val="00DD4C2A"/>
    <w:rsid w:val="00DD51DE"/>
    <w:rsid w:val="00DD5930"/>
    <w:rsid w:val="00DD5A67"/>
    <w:rsid w:val="00DD5AB5"/>
    <w:rsid w:val="00DD5DAA"/>
    <w:rsid w:val="00DD6746"/>
    <w:rsid w:val="00DD697C"/>
    <w:rsid w:val="00DD6994"/>
    <w:rsid w:val="00DD6BD1"/>
    <w:rsid w:val="00DE0379"/>
    <w:rsid w:val="00DE0781"/>
    <w:rsid w:val="00DE1155"/>
    <w:rsid w:val="00DE14D4"/>
    <w:rsid w:val="00DE17B9"/>
    <w:rsid w:val="00DE197A"/>
    <w:rsid w:val="00DE1CD8"/>
    <w:rsid w:val="00DE240D"/>
    <w:rsid w:val="00DE29A8"/>
    <w:rsid w:val="00DE29E0"/>
    <w:rsid w:val="00DE30E2"/>
    <w:rsid w:val="00DE44B9"/>
    <w:rsid w:val="00DE5246"/>
    <w:rsid w:val="00DE54BB"/>
    <w:rsid w:val="00DE561B"/>
    <w:rsid w:val="00DE5F22"/>
    <w:rsid w:val="00DE6704"/>
    <w:rsid w:val="00DE6A3F"/>
    <w:rsid w:val="00DE6B4B"/>
    <w:rsid w:val="00DE6F44"/>
    <w:rsid w:val="00DE72A0"/>
    <w:rsid w:val="00DE7A54"/>
    <w:rsid w:val="00DE7AF8"/>
    <w:rsid w:val="00DE7B01"/>
    <w:rsid w:val="00DE7EE7"/>
    <w:rsid w:val="00DF008C"/>
    <w:rsid w:val="00DF0796"/>
    <w:rsid w:val="00DF0AD7"/>
    <w:rsid w:val="00DF1442"/>
    <w:rsid w:val="00DF14F1"/>
    <w:rsid w:val="00DF1610"/>
    <w:rsid w:val="00DF18ED"/>
    <w:rsid w:val="00DF1ABD"/>
    <w:rsid w:val="00DF2239"/>
    <w:rsid w:val="00DF2331"/>
    <w:rsid w:val="00DF23A7"/>
    <w:rsid w:val="00DF23C8"/>
    <w:rsid w:val="00DF23F4"/>
    <w:rsid w:val="00DF2538"/>
    <w:rsid w:val="00DF270D"/>
    <w:rsid w:val="00DF276B"/>
    <w:rsid w:val="00DF2C11"/>
    <w:rsid w:val="00DF2D1D"/>
    <w:rsid w:val="00DF2D7A"/>
    <w:rsid w:val="00DF31E7"/>
    <w:rsid w:val="00DF35D7"/>
    <w:rsid w:val="00DF410E"/>
    <w:rsid w:val="00DF4D0F"/>
    <w:rsid w:val="00DF5740"/>
    <w:rsid w:val="00DF57DE"/>
    <w:rsid w:val="00DF585B"/>
    <w:rsid w:val="00DF5CB4"/>
    <w:rsid w:val="00DF60F5"/>
    <w:rsid w:val="00DF7855"/>
    <w:rsid w:val="00E0049E"/>
    <w:rsid w:val="00E007C9"/>
    <w:rsid w:val="00E00A97"/>
    <w:rsid w:val="00E0152D"/>
    <w:rsid w:val="00E019C7"/>
    <w:rsid w:val="00E01AFC"/>
    <w:rsid w:val="00E01EE4"/>
    <w:rsid w:val="00E020EE"/>
    <w:rsid w:val="00E02140"/>
    <w:rsid w:val="00E02213"/>
    <w:rsid w:val="00E0246A"/>
    <w:rsid w:val="00E0251D"/>
    <w:rsid w:val="00E02B9F"/>
    <w:rsid w:val="00E02C94"/>
    <w:rsid w:val="00E02EAE"/>
    <w:rsid w:val="00E0318C"/>
    <w:rsid w:val="00E03241"/>
    <w:rsid w:val="00E0355B"/>
    <w:rsid w:val="00E035A6"/>
    <w:rsid w:val="00E0369A"/>
    <w:rsid w:val="00E03950"/>
    <w:rsid w:val="00E03AFF"/>
    <w:rsid w:val="00E03DE5"/>
    <w:rsid w:val="00E03EF7"/>
    <w:rsid w:val="00E03FD3"/>
    <w:rsid w:val="00E04807"/>
    <w:rsid w:val="00E04817"/>
    <w:rsid w:val="00E04E23"/>
    <w:rsid w:val="00E051B9"/>
    <w:rsid w:val="00E06946"/>
    <w:rsid w:val="00E06B05"/>
    <w:rsid w:val="00E06EB0"/>
    <w:rsid w:val="00E0739F"/>
    <w:rsid w:val="00E07CBB"/>
    <w:rsid w:val="00E07E61"/>
    <w:rsid w:val="00E10263"/>
    <w:rsid w:val="00E107B3"/>
    <w:rsid w:val="00E10E32"/>
    <w:rsid w:val="00E118C3"/>
    <w:rsid w:val="00E11AC4"/>
    <w:rsid w:val="00E11D81"/>
    <w:rsid w:val="00E11F0D"/>
    <w:rsid w:val="00E11F38"/>
    <w:rsid w:val="00E120DB"/>
    <w:rsid w:val="00E12297"/>
    <w:rsid w:val="00E12EB9"/>
    <w:rsid w:val="00E1309B"/>
    <w:rsid w:val="00E132D4"/>
    <w:rsid w:val="00E13831"/>
    <w:rsid w:val="00E13C2A"/>
    <w:rsid w:val="00E13CEA"/>
    <w:rsid w:val="00E1424C"/>
    <w:rsid w:val="00E14258"/>
    <w:rsid w:val="00E148DE"/>
    <w:rsid w:val="00E14C60"/>
    <w:rsid w:val="00E14C70"/>
    <w:rsid w:val="00E14F92"/>
    <w:rsid w:val="00E15ED8"/>
    <w:rsid w:val="00E16058"/>
    <w:rsid w:val="00E16988"/>
    <w:rsid w:val="00E16AC3"/>
    <w:rsid w:val="00E16BA4"/>
    <w:rsid w:val="00E16CED"/>
    <w:rsid w:val="00E17B3F"/>
    <w:rsid w:val="00E20053"/>
    <w:rsid w:val="00E203B7"/>
    <w:rsid w:val="00E2072F"/>
    <w:rsid w:val="00E20971"/>
    <w:rsid w:val="00E20A5E"/>
    <w:rsid w:val="00E20DDA"/>
    <w:rsid w:val="00E21179"/>
    <w:rsid w:val="00E21D5B"/>
    <w:rsid w:val="00E22274"/>
    <w:rsid w:val="00E2228B"/>
    <w:rsid w:val="00E232D2"/>
    <w:rsid w:val="00E23308"/>
    <w:rsid w:val="00E233F0"/>
    <w:rsid w:val="00E234A1"/>
    <w:rsid w:val="00E23587"/>
    <w:rsid w:val="00E24765"/>
    <w:rsid w:val="00E249CA"/>
    <w:rsid w:val="00E24B85"/>
    <w:rsid w:val="00E24CDC"/>
    <w:rsid w:val="00E25AA3"/>
    <w:rsid w:val="00E25CC7"/>
    <w:rsid w:val="00E25E8F"/>
    <w:rsid w:val="00E25FD6"/>
    <w:rsid w:val="00E260CD"/>
    <w:rsid w:val="00E262E3"/>
    <w:rsid w:val="00E264DA"/>
    <w:rsid w:val="00E2659E"/>
    <w:rsid w:val="00E26B13"/>
    <w:rsid w:val="00E26BC4"/>
    <w:rsid w:val="00E26D0E"/>
    <w:rsid w:val="00E2703D"/>
    <w:rsid w:val="00E27510"/>
    <w:rsid w:val="00E275A0"/>
    <w:rsid w:val="00E277A2"/>
    <w:rsid w:val="00E27C1D"/>
    <w:rsid w:val="00E27E48"/>
    <w:rsid w:val="00E302BB"/>
    <w:rsid w:val="00E30B08"/>
    <w:rsid w:val="00E30CB8"/>
    <w:rsid w:val="00E30DAC"/>
    <w:rsid w:val="00E3165C"/>
    <w:rsid w:val="00E32201"/>
    <w:rsid w:val="00E333E5"/>
    <w:rsid w:val="00E333F7"/>
    <w:rsid w:val="00E33A2F"/>
    <w:rsid w:val="00E33B0B"/>
    <w:rsid w:val="00E344BD"/>
    <w:rsid w:val="00E345A1"/>
    <w:rsid w:val="00E34C30"/>
    <w:rsid w:val="00E34CC5"/>
    <w:rsid w:val="00E35338"/>
    <w:rsid w:val="00E35365"/>
    <w:rsid w:val="00E3553E"/>
    <w:rsid w:val="00E35851"/>
    <w:rsid w:val="00E35B4C"/>
    <w:rsid w:val="00E35CA5"/>
    <w:rsid w:val="00E3661D"/>
    <w:rsid w:val="00E369B4"/>
    <w:rsid w:val="00E36D59"/>
    <w:rsid w:val="00E3723A"/>
    <w:rsid w:val="00E3790F"/>
    <w:rsid w:val="00E37EED"/>
    <w:rsid w:val="00E37F81"/>
    <w:rsid w:val="00E40891"/>
    <w:rsid w:val="00E409EF"/>
    <w:rsid w:val="00E419B7"/>
    <w:rsid w:val="00E42A8B"/>
    <w:rsid w:val="00E42AEB"/>
    <w:rsid w:val="00E42B22"/>
    <w:rsid w:val="00E43DAE"/>
    <w:rsid w:val="00E4486A"/>
    <w:rsid w:val="00E44CAC"/>
    <w:rsid w:val="00E44D2C"/>
    <w:rsid w:val="00E44FB6"/>
    <w:rsid w:val="00E44FF0"/>
    <w:rsid w:val="00E450BB"/>
    <w:rsid w:val="00E450C9"/>
    <w:rsid w:val="00E45D88"/>
    <w:rsid w:val="00E4744F"/>
    <w:rsid w:val="00E474B3"/>
    <w:rsid w:val="00E47CF9"/>
    <w:rsid w:val="00E47DCB"/>
    <w:rsid w:val="00E50437"/>
    <w:rsid w:val="00E5067C"/>
    <w:rsid w:val="00E5085A"/>
    <w:rsid w:val="00E50945"/>
    <w:rsid w:val="00E50A9F"/>
    <w:rsid w:val="00E50D56"/>
    <w:rsid w:val="00E51796"/>
    <w:rsid w:val="00E52327"/>
    <w:rsid w:val="00E523F1"/>
    <w:rsid w:val="00E52D9F"/>
    <w:rsid w:val="00E53036"/>
    <w:rsid w:val="00E53063"/>
    <w:rsid w:val="00E5396C"/>
    <w:rsid w:val="00E53D47"/>
    <w:rsid w:val="00E53D65"/>
    <w:rsid w:val="00E54103"/>
    <w:rsid w:val="00E542A8"/>
    <w:rsid w:val="00E542F5"/>
    <w:rsid w:val="00E545DD"/>
    <w:rsid w:val="00E54C08"/>
    <w:rsid w:val="00E54E01"/>
    <w:rsid w:val="00E54FAE"/>
    <w:rsid w:val="00E55318"/>
    <w:rsid w:val="00E5565B"/>
    <w:rsid w:val="00E558A8"/>
    <w:rsid w:val="00E55A5F"/>
    <w:rsid w:val="00E55EAE"/>
    <w:rsid w:val="00E56279"/>
    <w:rsid w:val="00E562DE"/>
    <w:rsid w:val="00E5631E"/>
    <w:rsid w:val="00E563CC"/>
    <w:rsid w:val="00E5663F"/>
    <w:rsid w:val="00E568F7"/>
    <w:rsid w:val="00E56986"/>
    <w:rsid w:val="00E57191"/>
    <w:rsid w:val="00E57687"/>
    <w:rsid w:val="00E577EB"/>
    <w:rsid w:val="00E57917"/>
    <w:rsid w:val="00E57AEC"/>
    <w:rsid w:val="00E6029F"/>
    <w:rsid w:val="00E605E4"/>
    <w:rsid w:val="00E60BB7"/>
    <w:rsid w:val="00E60F80"/>
    <w:rsid w:val="00E61183"/>
    <w:rsid w:val="00E61667"/>
    <w:rsid w:val="00E61AE5"/>
    <w:rsid w:val="00E623DA"/>
    <w:rsid w:val="00E6247E"/>
    <w:rsid w:val="00E6298B"/>
    <w:rsid w:val="00E629AF"/>
    <w:rsid w:val="00E62C9D"/>
    <w:rsid w:val="00E63231"/>
    <w:rsid w:val="00E632E9"/>
    <w:rsid w:val="00E63589"/>
    <w:rsid w:val="00E63783"/>
    <w:rsid w:val="00E638E8"/>
    <w:rsid w:val="00E63C45"/>
    <w:rsid w:val="00E645E5"/>
    <w:rsid w:val="00E6480F"/>
    <w:rsid w:val="00E64E51"/>
    <w:rsid w:val="00E6505B"/>
    <w:rsid w:val="00E65159"/>
    <w:rsid w:val="00E655D4"/>
    <w:rsid w:val="00E65706"/>
    <w:rsid w:val="00E6571F"/>
    <w:rsid w:val="00E6578F"/>
    <w:rsid w:val="00E6639F"/>
    <w:rsid w:val="00E66887"/>
    <w:rsid w:val="00E66DC4"/>
    <w:rsid w:val="00E66F1E"/>
    <w:rsid w:val="00E675E0"/>
    <w:rsid w:val="00E67981"/>
    <w:rsid w:val="00E67BCC"/>
    <w:rsid w:val="00E67DDD"/>
    <w:rsid w:val="00E71131"/>
    <w:rsid w:val="00E71220"/>
    <w:rsid w:val="00E7185F"/>
    <w:rsid w:val="00E71BE1"/>
    <w:rsid w:val="00E71EA1"/>
    <w:rsid w:val="00E723DC"/>
    <w:rsid w:val="00E72531"/>
    <w:rsid w:val="00E727B5"/>
    <w:rsid w:val="00E72DDB"/>
    <w:rsid w:val="00E73035"/>
    <w:rsid w:val="00E73185"/>
    <w:rsid w:val="00E73743"/>
    <w:rsid w:val="00E73750"/>
    <w:rsid w:val="00E73CD6"/>
    <w:rsid w:val="00E73ED8"/>
    <w:rsid w:val="00E743E3"/>
    <w:rsid w:val="00E744C7"/>
    <w:rsid w:val="00E745B7"/>
    <w:rsid w:val="00E7467B"/>
    <w:rsid w:val="00E7534F"/>
    <w:rsid w:val="00E7562B"/>
    <w:rsid w:val="00E760F1"/>
    <w:rsid w:val="00E76626"/>
    <w:rsid w:val="00E766F1"/>
    <w:rsid w:val="00E76C63"/>
    <w:rsid w:val="00E76D00"/>
    <w:rsid w:val="00E773BC"/>
    <w:rsid w:val="00E778CC"/>
    <w:rsid w:val="00E77A78"/>
    <w:rsid w:val="00E77C11"/>
    <w:rsid w:val="00E80210"/>
    <w:rsid w:val="00E803EB"/>
    <w:rsid w:val="00E80449"/>
    <w:rsid w:val="00E805B5"/>
    <w:rsid w:val="00E80915"/>
    <w:rsid w:val="00E80DC3"/>
    <w:rsid w:val="00E81117"/>
    <w:rsid w:val="00E81687"/>
    <w:rsid w:val="00E81E65"/>
    <w:rsid w:val="00E820A7"/>
    <w:rsid w:val="00E820AB"/>
    <w:rsid w:val="00E820B7"/>
    <w:rsid w:val="00E8225D"/>
    <w:rsid w:val="00E823F1"/>
    <w:rsid w:val="00E82532"/>
    <w:rsid w:val="00E825B9"/>
    <w:rsid w:val="00E82A19"/>
    <w:rsid w:val="00E82A61"/>
    <w:rsid w:val="00E82BAB"/>
    <w:rsid w:val="00E82CE6"/>
    <w:rsid w:val="00E83965"/>
    <w:rsid w:val="00E83DAA"/>
    <w:rsid w:val="00E83FF4"/>
    <w:rsid w:val="00E843E7"/>
    <w:rsid w:val="00E848CE"/>
    <w:rsid w:val="00E84E65"/>
    <w:rsid w:val="00E84EEB"/>
    <w:rsid w:val="00E85267"/>
    <w:rsid w:val="00E85646"/>
    <w:rsid w:val="00E856B0"/>
    <w:rsid w:val="00E857AC"/>
    <w:rsid w:val="00E8593B"/>
    <w:rsid w:val="00E85EAC"/>
    <w:rsid w:val="00E85F16"/>
    <w:rsid w:val="00E8625A"/>
    <w:rsid w:val="00E862B7"/>
    <w:rsid w:val="00E8638D"/>
    <w:rsid w:val="00E863C2"/>
    <w:rsid w:val="00E8646E"/>
    <w:rsid w:val="00E865C8"/>
    <w:rsid w:val="00E86D4F"/>
    <w:rsid w:val="00E86E96"/>
    <w:rsid w:val="00E86FE7"/>
    <w:rsid w:val="00E871AA"/>
    <w:rsid w:val="00E87332"/>
    <w:rsid w:val="00E8740E"/>
    <w:rsid w:val="00E87B33"/>
    <w:rsid w:val="00E87B83"/>
    <w:rsid w:val="00E9003A"/>
    <w:rsid w:val="00E901B5"/>
    <w:rsid w:val="00E9057F"/>
    <w:rsid w:val="00E90750"/>
    <w:rsid w:val="00E912CF"/>
    <w:rsid w:val="00E919BF"/>
    <w:rsid w:val="00E9224B"/>
    <w:rsid w:val="00E9234B"/>
    <w:rsid w:val="00E92567"/>
    <w:rsid w:val="00E9296F"/>
    <w:rsid w:val="00E929E3"/>
    <w:rsid w:val="00E92A83"/>
    <w:rsid w:val="00E92D9D"/>
    <w:rsid w:val="00E92DC5"/>
    <w:rsid w:val="00E93C46"/>
    <w:rsid w:val="00E93FA5"/>
    <w:rsid w:val="00E9484E"/>
    <w:rsid w:val="00E94A3F"/>
    <w:rsid w:val="00E94D48"/>
    <w:rsid w:val="00E94E26"/>
    <w:rsid w:val="00E95360"/>
    <w:rsid w:val="00E95938"/>
    <w:rsid w:val="00E95A3F"/>
    <w:rsid w:val="00E9601B"/>
    <w:rsid w:val="00E96283"/>
    <w:rsid w:val="00E96B41"/>
    <w:rsid w:val="00E97D38"/>
    <w:rsid w:val="00EA0277"/>
    <w:rsid w:val="00EA038D"/>
    <w:rsid w:val="00EA069A"/>
    <w:rsid w:val="00EA0B43"/>
    <w:rsid w:val="00EA131D"/>
    <w:rsid w:val="00EA16B5"/>
    <w:rsid w:val="00EA1952"/>
    <w:rsid w:val="00EA1B66"/>
    <w:rsid w:val="00EA1CDE"/>
    <w:rsid w:val="00EA223C"/>
    <w:rsid w:val="00EA2334"/>
    <w:rsid w:val="00EA2A2B"/>
    <w:rsid w:val="00EA30BA"/>
    <w:rsid w:val="00EA332C"/>
    <w:rsid w:val="00EA46D3"/>
    <w:rsid w:val="00EA4A18"/>
    <w:rsid w:val="00EA4A80"/>
    <w:rsid w:val="00EA4DD7"/>
    <w:rsid w:val="00EA5D5C"/>
    <w:rsid w:val="00EA63F3"/>
    <w:rsid w:val="00EA6957"/>
    <w:rsid w:val="00EA6F88"/>
    <w:rsid w:val="00EA72ED"/>
    <w:rsid w:val="00EA757E"/>
    <w:rsid w:val="00EA7B29"/>
    <w:rsid w:val="00EA7BB7"/>
    <w:rsid w:val="00EB0299"/>
    <w:rsid w:val="00EB0CEF"/>
    <w:rsid w:val="00EB0D23"/>
    <w:rsid w:val="00EB0E75"/>
    <w:rsid w:val="00EB0EF8"/>
    <w:rsid w:val="00EB1AB0"/>
    <w:rsid w:val="00EB1EE0"/>
    <w:rsid w:val="00EB2564"/>
    <w:rsid w:val="00EB29D6"/>
    <w:rsid w:val="00EB2D15"/>
    <w:rsid w:val="00EB3777"/>
    <w:rsid w:val="00EB3863"/>
    <w:rsid w:val="00EB387F"/>
    <w:rsid w:val="00EB3B68"/>
    <w:rsid w:val="00EB3DE8"/>
    <w:rsid w:val="00EB3F57"/>
    <w:rsid w:val="00EB4239"/>
    <w:rsid w:val="00EB42AB"/>
    <w:rsid w:val="00EB45AB"/>
    <w:rsid w:val="00EB491A"/>
    <w:rsid w:val="00EB4EF4"/>
    <w:rsid w:val="00EB4FAE"/>
    <w:rsid w:val="00EB5429"/>
    <w:rsid w:val="00EB54BC"/>
    <w:rsid w:val="00EB5647"/>
    <w:rsid w:val="00EB5AD4"/>
    <w:rsid w:val="00EB5FFC"/>
    <w:rsid w:val="00EB60EA"/>
    <w:rsid w:val="00EB6402"/>
    <w:rsid w:val="00EB656F"/>
    <w:rsid w:val="00EB7119"/>
    <w:rsid w:val="00EB7709"/>
    <w:rsid w:val="00EC1829"/>
    <w:rsid w:val="00EC1997"/>
    <w:rsid w:val="00EC19E5"/>
    <w:rsid w:val="00EC1C1F"/>
    <w:rsid w:val="00EC1D3D"/>
    <w:rsid w:val="00EC276E"/>
    <w:rsid w:val="00EC3809"/>
    <w:rsid w:val="00EC3831"/>
    <w:rsid w:val="00EC3CDD"/>
    <w:rsid w:val="00EC46B2"/>
    <w:rsid w:val="00EC4CA9"/>
    <w:rsid w:val="00EC50A6"/>
    <w:rsid w:val="00EC5130"/>
    <w:rsid w:val="00EC55B1"/>
    <w:rsid w:val="00EC58CF"/>
    <w:rsid w:val="00EC6423"/>
    <w:rsid w:val="00EC65DA"/>
    <w:rsid w:val="00EC6894"/>
    <w:rsid w:val="00EC6E05"/>
    <w:rsid w:val="00EC792E"/>
    <w:rsid w:val="00ED033F"/>
    <w:rsid w:val="00ED05F2"/>
    <w:rsid w:val="00ED08B0"/>
    <w:rsid w:val="00ED1035"/>
    <w:rsid w:val="00ED113A"/>
    <w:rsid w:val="00ED1751"/>
    <w:rsid w:val="00ED190F"/>
    <w:rsid w:val="00ED1FF5"/>
    <w:rsid w:val="00ED20CA"/>
    <w:rsid w:val="00ED3A21"/>
    <w:rsid w:val="00ED4160"/>
    <w:rsid w:val="00ED4A42"/>
    <w:rsid w:val="00ED4A4F"/>
    <w:rsid w:val="00ED4CD6"/>
    <w:rsid w:val="00ED4E89"/>
    <w:rsid w:val="00ED50C5"/>
    <w:rsid w:val="00ED5424"/>
    <w:rsid w:val="00ED54FB"/>
    <w:rsid w:val="00ED5C4B"/>
    <w:rsid w:val="00ED5EA4"/>
    <w:rsid w:val="00ED5F1E"/>
    <w:rsid w:val="00ED6CDC"/>
    <w:rsid w:val="00ED6FC6"/>
    <w:rsid w:val="00ED706B"/>
    <w:rsid w:val="00ED7078"/>
    <w:rsid w:val="00ED7607"/>
    <w:rsid w:val="00ED791E"/>
    <w:rsid w:val="00ED7974"/>
    <w:rsid w:val="00ED7A0F"/>
    <w:rsid w:val="00ED7A47"/>
    <w:rsid w:val="00ED7EDB"/>
    <w:rsid w:val="00EE006E"/>
    <w:rsid w:val="00EE0199"/>
    <w:rsid w:val="00EE039A"/>
    <w:rsid w:val="00EE138D"/>
    <w:rsid w:val="00EE18F9"/>
    <w:rsid w:val="00EE1DF7"/>
    <w:rsid w:val="00EE1E6E"/>
    <w:rsid w:val="00EE20C7"/>
    <w:rsid w:val="00EE2614"/>
    <w:rsid w:val="00EE2771"/>
    <w:rsid w:val="00EE2D6D"/>
    <w:rsid w:val="00EE314D"/>
    <w:rsid w:val="00EE3749"/>
    <w:rsid w:val="00EE3E9D"/>
    <w:rsid w:val="00EE446F"/>
    <w:rsid w:val="00EE51FB"/>
    <w:rsid w:val="00EE570E"/>
    <w:rsid w:val="00EE5C38"/>
    <w:rsid w:val="00EE6723"/>
    <w:rsid w:val="00EE6789"/>
    <w:rsid w:val="00EE6AE6"/>
    <w:rsid w:val="00EE6BC3"/>
    <w:rsid w:val="00EE6BFD"/>
    <w:rsid w:val="00EE6C93"/>
    <w:rsid w:val="00EE6D16"/>
    <w:rsid w:val="00EE7020"/>
    <w:rsid w:val="00EE74E7"/>
    <w:rsid w:val="00EE7684"/>
    <w:rsid w:val="00EE7725"/>
    <w:rsid w:val="00EE7C00"/>
    <w:rsid w:val="00EE7E0D"/>
    <w:rsid w:val="00EF05C1"/>
    <w:rsid w:val="00EF0619"/>
    <w:rsid w:val="00EF06DA"/>
    <w:rsid w:val="00EF081F"/>
    <w:rsid w:val="00EF092A"/>
    <w:rsid w:val="00EF0B4D"/>
    <w:rsid w:val="00EF0BF6"/>
    <w:rsid w:val="00EF0CCB"/>
    <w:rsid w:val="00EF153F"/>
    <w:rsid w:val="00EF1A43"/>
    <w:rsid w:val="00EF1CE5"/>
    <w:rsid w:val="00EF1DBD"/>
    <w:rsid w:val="00EF25B6"/>
    <w:rsid w:val="00EF2860"/>
    <w:rsid w:val="00EF2884"/>
    <w:rsid w:val="00EF296E"/>
    <w:rsid w:val="00EF32DF"/>
    <w:rsid w:val="00EF36D4"/>
    <w:rsid w:val="00EF3A23"/>
    <w:rsid w:val="00EF4560"/>
    <w:rsid w:val="00EF46B0"/>
    <w:rsid w:val="00EF4A5A"/>
    <w:rsid w:val="00EF4B28"/>
    <w:rsid w:val="00EF5E20"/>
    <w:rsid w:val="00EF6001"/>
    <w:rsid w:val="00EF6032"/>
    <w:rsid w:val="00EF6114"/>
    <w:rsid w:val="00EF6279"/>
    <w:rsid w:val="00EF633A"/>
    <w:rsid w:val="00EF638F"/>
    <w:rsid w:val="00EF6D4F"/>
    <w:rsid w:val="00EF7B23"/>
    <w:rsid w:val="00EF7CE5"/>
    <w:rsid w:val="00F000B6"/>
    <w:rsid w:val="00F00491"/>
    <w:rsid w:val="00F01117"/>
    <w:rsid w:val="00F01782"/>
    <w:rsid w:val="00F01804"/>
    <w:rsid w:val="00F020D9"/>
    <w:rsid w:val="00F029E5"/>
    <w:rsid w:val="00F02A16"/>
    <w:rsid w:val="00F02D04"/>
    <w:rsid w:val="00F037F6"/>
    <w:rsid w:val="00F03817"/>
    <w:rsid w:val="00F03B8E"/>
    <w:rsid w:val="00F03D5E"/>
    <w:rsid w:val="00F04A0C"/>
    <w:rsid w:val="00F04AC3"/>
    <w:rsid w:val="00F0513D"/>
    <w:rsid w:val="00F053EE"/>
    <w:rsid w:val="00F0545D"/>
    <w:rsid w:val="00F05908"/>
    <w:rsid w:val="00F05957"/>
    <w:rsid w:val="00F065C0"/>
    <w:rsid w:val="00F06960"/>
    <w:rsid w:val="00F069FC"/>
    <w:rsid w:val="00F06A7A"/>
    <w:rsid w:val="00F06B6B"/>
    <w:rsid w:val="00F06B89"/>
    <w:rsid w:val="00F07022"/>
    <w:rsid w:val="00F07075"/>
    <w:rsid w:val="00F07669"/>
    <w:rsid w:val="00F07BB9"/>
    <w:rsid w:val="00F07F3B"/>
    <w:rsid w:val="00F103AD"/>
    <w:rsid w:val="00F1055A"/>
    <w:rsid w:val="00F105CD"/>
    <w:rsid w:val="00F10787"/>
    <w:rsid w:val="00F10DCF"/>
    <w:rsid w:val="00F10DF6"/>
    <w:rsid w:val="00F11256"/>
    <w:rsid w:val="00F11806"/>
    <w:rsid w:val="00F11896"/>
    <w:rsid w:val="00F11ABF"/>
    <w:rsid w:val="00F11F98"/>
    <w:rsid w:val="00F120BD"/>
    <w:rsid w:val="00F12156"/>
    <w:rsid w:val="00F12258"/>
    <w:rsid w:val="00F12A6D"/>
    <w:rsid w:val="00F130A2"/>
    <w:rsid w:val="00F1321B"/>
    <w:rsid w:val="00F1361E"/>
    <w:rsid w:val="00F139BC"/>
    <w:rsid w:val="00F13DEA"/>
    <w:rsid w:val="00F13DF3"/>
    <w:rsid w:val="00F149C5"/>
    <w:rsid w:val="00F14A8D"/>
    <w:rsid w:val="00F15A0A"/>
    <w:rsid w:val="00F15BED"/>
    <w:rsid w:val="00F15F54"/>
    <w:rsid w:val="00F160AA"/>
    <w:rsid w:val="00F162CC"/>
    <w:rsid w:val="00F16567"/>
    <w:rsid w:val="00F16683"/>
    <w:rsid w:val="00F1702E"/>
    <w:rsid w:val="00F17041"/>
    <w:rsid w:val="00F172A0"/>
    <w:rsid w:val="00F20003"/>
    <w:rsid w:val="00F205E7"/>
    <w:rsid w:val="00F20D43"/>
    <w:rsid w:val="00F2151C"/>
    <w:rsid w:val="00F2178B"/>
    <w:rsid w:val="00F21D3D"/>
    <w:rsid w:val="00F2236E"/>
    <w:rsid w:val="00F2239D"/>
    <w:rsid w:val="00F22663"/>
    <w:rsid w:val="00F2370E"/>
    <w:rsid w:val="00F2390B"/>
    <w:rsid w:val="00F23EC1"/>
    <w:rsid w:val="00F23F2E"/>
    <w:rsid w:val="00F241CB"/>
    <w:rsid w:val="00F2459B"/>
    <w:rsid w:val="00F24664"/>
    <w:rsid w:val="00F24984"/>
    <w:rsid w:val="00F24B3E"/>
    <w:rsid w:val="00F24B77"/>
    <w:rsid w:val="00F24C6A"/>
    <w:rsid w:val="00F24F1F"/>
    <w:rsid w:val="00F25373"/>
    <w:rsid w:val="00F256C0"/>
    <w:rsid w:val="00F25827"/>
    <w:rsid w:val="00F25A91"/>
    <w:rsid w:val="00F25C30"/>
    <w:rsid w:val="00F26313"/>
    <w:rsid w:val="00F264E6"/>
    <w:rsid w:val="00F26799"/>
    <w:rsid w:val="00F26D87"/>
    <w:rsid w:val="00F26F27"/>
    <w:rsid w:val="00F26FE3"/>
    <w:rsid w:val="00F2721B"/>
    <w:rsid w:val="00F27288"/>
    <w:rsid w:val="00F27A10"/>
    <w:rsid w:val="00F27D00"/>
    <w:rsid w:val="00F27E60"/>
    <w:rsid w:val="00F3017D"/>
    <w:rsid w:val="00F30715"/>
    <w:rsid w:val="00F307C2"/>
    <w:rsid w:val="00F30859"/>
    <w:rsid w:val="00F309DF"/>
    <w:rsid w:val="00F31092"/>
    <w:rsid w:val="00F3118A"/>
    <w:rsid w:val="00F32165"/>
    <w:rsid w:val="00F32293"/>
    <w:rsid w:val="00F32712"/>
    <w:rsid w:val="00F33128"/>
    <w:rsid w:val="00F3324E"/>
    <w:rsid w:val="00F335A4"/>
    <w:rsid w:val="00F3391B"/>
    <w:rsid w:val="00F33E80"/>
    <w:rsid w:val="00F34920"/>
    <w:rsid w:val="00F35126"/>
    <w:rsid w:val="00F35943"/>
    <w:rsid w:val="00F35BCB"/>
    <w:rsid w:val="00F35DA9"/>
    <w:rsid w:val="00F36579"/>
    <w:rsid w:val="00F366FA"/>
    <w:rsid w:val="00F36984"/>
    <w:rsid w:val="00F36DB0"/>
    <w:rsid w:val="00F36F65"/>
    <w:rsid w:val="00F3701A"/>
    <w:rsid w:val="00F37195"/>
    <w:rsid w:val="00F4016B"/>
    <w:rsid w:val="00F4079F"/>
    <w:rsid w:val="00F40E7E"/>
    <w:rsid w:val="00F41443"/>
    <w:rsid w:val="00F41552"/>
    <w:rsid w:val="00F416D0"/>
    <w:rsid w:val="00F41732"/>
    <w:rsid w:val="00F417D8"/>
    <w:rsid w:val="00F41845"/>
    <w:rsid w:val="00F41AA0"/>
    <w:rsid w:val="00F41AFA"/>
    <w:rsid w:val="00F41B73"/>
    <w:rsid w:val="00F41B80"/>
    <w:rsid w:val="00F41CA4"/>
    <w:rsid w:val="00F41D4C"/>
    <w:rsid w:val="00F425C8"/>
    <w:rsid w:val="00F42A3D"/>
    <w:rsid w:val="00F42CA6"/>
    <w:rsid w:val="00F43106"/>
    <w:rsid w:val="00F43CBC"/>
    <w:rsid w:val="00F43CC5"/>
    <w:rsid w:val="00F44068"/>
    <w:rsid w:val="00F4441B"/>
    <w:rsid w:val="00F44622"/>
    <w:rsid w:val="00F44721"/>
    <w:rsid w:val="00F449B3"/>
    <w:rsid w:val="00F44D56"/>
    <w:rsid w:val="00F44DED"/>
    <w:rsid w:val="00F450A4"/>
    <w:rsid w:val="00F450EF"/>
    <w:rsid w:val="00F4549B"/>
    <w:rsid w:val="00F45C02"/>
    <w:rsid w:val="00F45C1F"/>
    <w:rsid w:val="00F45CD8"/>
    <w:rsid w:val="00F45D0A"/>
    <w:rsid w:val="00F47732"/>
    <w:rsid w:val="00F50930"/>
    <w:rsid w:val="00F50A0D"/>
    <w:rsid w:val="00F50A33"/>
    <w:rsid w:val="00F50A5D"/>
    <w:rsid w:val="00F50ECF"/>
    <w:rsid w:val="00F50F2E"/>
    <w:rsid w:val="00F516BB"/>
    <w:rsid w:val="00F51932"/>
    <w:rsid w:val="00F51D7A"/>
    <w:rsid w:val="00F51EB4"/>
    <w:rsid w:val="00F51F81"/>
    <w:rsid w:val="00F52774"/>
    <w:rsid w:val="00F52A24"/>
    <w:rsid w:val="00F52E29"/>
    <w:rsid w:val="00F5312B"/>
    <w:rsid w:val="00F53233"/>
    <w:rsid w:val="00F53773"/>
    <w:rsid w:val="00F538B5"/>
    <w:rsid w:val="00F53C69"/>
    <w:rsid w:val="00F53E70"/>
    <w:rsid w:val="00F5437B"/>
    <w:rsid w:val="00F547F6"/>
    <w:rsid w:val="00F55274"/>
    <w:rsid w:val="00F553B4"/>
    <w:rsid w:val="00F55526"/>
    <w:rsid w:val="00F556D6"/>
    <w:rsid w:val="00F55EA4"/>
    <w:rsid w:val="00F55F00"/>
    <w:rsid w:val="00F561DA"/>
    <w:rsid w:val="00F561F6"/>
    <w:rsid w:val="00F568A6"/>
    <w:rsid w:val="00F56A9B"/>
    <w:rsid w:val="00F56B3E"/>
    <w:rsid w:val="00F56B99"/>
    <w:rsid w:val="00F56D03"/>
    <w:rsid w:val="00F56EEF"/>
    <w:rsid w:val="00F57B85"/>
    <w:rsid w:val="00F57F5F"/>
    <w:rsid w:val="00F6016A"/>
    <w:rsid w:val="00F601C0"/>
    <w:rsid w:val="00F605AC"/>
    <w:rsid w:val="00F60967"/>
    <w:rsid w:val="00F60A94"/>
    <w:rsid w:val="00F61413"/>
    <w:rsid w:val="00F6154F"/>
    <w:rsid w:val="00F617CC"/>
    <w:rsid w:val="00F6188C"/>
    <w:rsid w:val="00F61A0E"/>
    <w:rsid w:val="00F61B46"/>
    <w:rsid w:val="00F622D7"/>
    <w:rsid w:val="00F6244C"/>
    <w:rsid w:val="00F629CF"/>
    <w:rsid w:val="00F62D6B"/>
    <w:rsid w:val="00F63124"/>
    <w:rsid w:val="00F63218"/>
    <w:rsid w:val="00F63801"/>
    <w:rsid w:val="00F639AE"/>
    <w:rsid w:val="00F63A0C"/>
    <w:rsid w:val="00F63DD3"/>
    <w:rsid w:val="00F63EF5"/>
    <w:rsid w:val="00F63F00"/>
    <w:rsid w:val="00F64A54"/>
    <w:rsid w:val="00F64A77"/>
    <w:rsid w:val="00F64FC3"/>
    <w:rsid w:val="00F653A9"/>
    <w:rsid w:val="00F65704"/>
    <w:rsid w:val="00F65A88"/>
    <w:rsid w:val="00F65AE1"/>
    <w:rsid w:val="00F65EE3"/>
    <w:rsid w:val="00F667C9"/>
    <w:rsid w:val="00F67031"/>
    <w:rsid w:val="00F67950"/>
    <w:rsid w:val="00F67987"/>
    <w:rsid w:val="00F67D92"/>
    <w:rsid w:val="00F708BA"/>
    <w:rsid w:val="00F716BD"/>
    <w:rsid w:val="00F71851"/>
    <w:rsid w:val="00F71F6F"/>
    <w:rsid w:val="00F720F0"/>
    <w:rsid w:val="00F7234E"/>
    <w:rsid w:val="00F73002"/>
    <w:rsid w:val="00F73545"/>
    <w:rsid w:val="00F736A3"/>
    <w:rsid w:val="00F7380E"/>
    <w:rsid w:val="00F73F77"/>
    <w:rsid w:val="00F74025"/>
    <w:rsid w:val="00F7444D"/>
    <w:rsid w:val="00F74466"/>
    <w:rsid w:val="00F74576"/>
    <w:rsid w:val="00F747A2"/>
    <w:rsid w:val="00F74DC6"/>
    <w:rsid w:val="00F74F42"/>
    <w:rsid w:val="00F75238"/>
    <w:rsid w:val="00F75470"/>
    <w:rsid w:val="00F7550F"/>
    <w:rsid w:val="00F756A5"/>
    <w:rsid w:val="00F75E28"/>
    <w:rsid w:val="00F764CB"/>
    <w:rsid w:val="00F76988"/>
    <w:rsid w:val="00F7746F"/>
    <w:rsid w:val="00F778DB"/>
    <w:rsid w:val="00F77E43"/>
    <w:rsid w:val="00F80009"/>
    <w:rsid w:val="00F802A3"/>
    <w:rsid w:val="00F80569"/>
    <w:rsid w:val="00F80CDA"/>
    <w:rsid w:val="00F80FE7"/>
    <w:rsid w:val="00F8171E"/>
    <w:rsid w:val="00F81822"/>
    <w:rsid w:val="00F81DF5"/>
    <w:rsid w:val="00F82376"/>
    <w:rsid w:val="00F823A0"/>
    <w:rsid w:val="00F82F6D"/>
    <w:rsid w:val="00F82F8E"/>
    <w:rsid w:val="00F82FF8"/>
    <w:rsid w:val="00F837FB"/>
    <w:rsid w:val="00F83BE8"/>
    <w:rsid w:val="00F8425C"/>
    <w:rsid w:val="00F8444C"/>
    <w:rsid w:val="00F845BA"/>
    <w:rsid w:val="00F84975"/>
    <w:rsid w:val="00F84BCF"/>
    <w:rsid w:val="00F84E2A"/>
    <w:rsid w:val="00F85067"/>
    <w:rsid w:val="00F85518"/>
    <w:rsid w:val="00F856BB"/>
    <w:rsid w:val="00F85CF7"/>
    <w:rsid w:val="00F85D44"/>
    <w:rsid w:val="00F862D0"/>
    <w:rsid w:val="00F867AF"/>
    <w:rsid w:val="00F867D7"/>
    <w:rsid w:val="00F86AB9"/>
    <w:rsid w:val="00F86EC4"/>
    <w:rsid w:val="00F87043"/>
    <w:rsid w:val="00F8742F"/>
    <w:rsid w:val="00F87631"/>
    <w:rsid w:val="00F87BCB"/>
    <w:rsid w:val="00F87DD5"/>
    <w:rsid w:val="00F87FF4"/>
    <w:rsid w:val="00F90026"/>
    <w:rsid w:val="00F90524"/>
    <w:rsid w:val="00F9070C"/>
    <w:rsid w:val="00F91836"/>
    <w:rsid w:val="00F918F9"/>
    <w:rsid w:val="00F91BB9"/>
    <w:rsid w:val="00F9262A"/>
    <w:rsid w:val="00F9264D"/>
    <w:rsid w:val="00F933B6"/>
    <w:rsid w:val="00F9382C"/>
    <w:rsid w:val="00F93A08"/>
    <w:rsid w:val="00F93F5E"/>
    <w:rsid w:val="00F93FFA"/>
    <w:rsid w:val="00F941D7"/>
    <w:rsid w:val="00F942B7"/>
    <w:rsid w:val="00F943EA"/>
    <w:rsid w:val="00F94BF7"/>
    <w:rsid w:val="00F95025"/>
    <w:rsid w:val="00F951AF"/>
    <w:rsid w:val="00F959DE"/>
    <w:rsid w:val="00F967D3"/>
    <w:rsid w:val="00F9688B"/>
    <w:rsid w:val="00F969D5"/>
    <w:rsid w:val="00F96CDD"/>
    <w:rsid w:val="00F97017"/>
    <w:rsid w:val="00F97168"/>
    <w:rsid w:val="00F97BDF"/>
    <w:rsid w:val="00FA01B8"/>
    <w:rsid w:val="00FA0203"/>
    <w:rsid w:val="00FA0660"/>
    <w:rsid w:val="00FA0BE5"/>
    <w:rsid w:val="00FA0BE9"/>
    <w:rsid w:val="00FA0D0F"/>
    <w:rsid w:val="00FA0DE3"/>
    <w:rsid w:val="00FA0E0E"/>
    <w:rsid w:val="00FA1CE6"/>
    <w:rsid w:val="00FA1D8C"/>
    <w:rsid w:val="00FA1FA7"/>
    <w:rsid w:val="00FA24C3"/>
    <w:rsid w:val="00FA25BF"/>
    <w:rsid w:val="00FA2BE2"/>
    <w:rsid w:val="00FA30A1"/>
    <w:rsid w:val="00FA30AF"/>
    <w:rsid w:val="00FA3292"/>
    <w:rsid w:val="00FA3333"/>
    <w:rsid w:val="00FA3F77"/>
    <w:rsid w:val="00FA403C"/>
    <w:rsid w:val="00FA4641"/>
    <w:rsid w:val="00FA4A5A"/>
    <w:rsid w:val="00FA4BBB"/>
    <w:rsid w:val="00FA5D3F"/>
    <w:rsid w:val="00FA61D7"/>
    <w:rsid w:val="00FA6569"/>
    <w:rsid w:val="00FA65FD"/>
    <w:rsid w:val="00FA6B00"/>
    <w:rsid w:val="00FA6DAF"/>
    <w:rsid w:val="00FA7427"/>
    <w:rsid w:val="00FA751E"/>
    <w:rsid w:val="00FB02E5"/>
    <w:rsid w:val="00FB03B4"/>
    <w:rsid w:val="00FB063E"/>
    <w:rsid w:val="00FB089F"/>
    <w:rsid w:val="00FB0EDA"/>
    <w:rsid w:val="00FB0F47"/>
    <w:rsid w:val="00FB14A5"/>
    <w:rsid w:val="00FB1671"/>
    <w:rsid w:val="00FB17C8"/>
    <w:rsid w:val="00FB1EC1"/>
    <w:rsid w:val="00FB2257"/>
    <w:rsid w:val="00FB22B1"/>
    <w:rsid w:val="00FB2E0C"/>
    <w:rsid w:val="00FB32E5"/>
    <w:rsid w:val="00FB3495"/>
    <w:rsid w:val="00FB3B25"/>
    <w:rsid w:val="00FB3B41"/>
    <w:rsid w:val="00FB3E1F"/>
    <w:rsid w:val="00FB4354"/>
    <w:rsid w:val="00FB4A4A"/>
    <w:rsid w:val="00FB4F04"/>
    <w:rsid w:val="00FB5619"/>
    <w:rsid w:val="00FB5920"/>
    <w:rsid w:val="00FB5982"/>
    <w:rsid w:val="00FB5BBB"/>
    <w:rsid w:val="00FB5E2F"/>
    <w:rsid w:val="00FB63C2"/>
    <w:rsid w:val="00FB65EE"/>
    <w:rsid w:val="00FB68AD"/>
    <w:rsid w:val="00FB6978"/>
    <w:rsid w:val="00FB6D0A"/>
    <w:rsid w:val="00FB7993"/>
    <w:rsid w:val="00FB7CCE"/>
    <w:rsid w:val="00FC001E"/>
    <w:rsid w:val="00FC10A5"/>
    <w:rsid w:val="00FC1100"/>
    <w:rsid w:val="00FC11C4"/>
    <w:rsid w:val="00FC1586"/>
    <w:rsid w:val="00FC19C6"/>
    <w:rsid w:val="00FC1B4F"/>
    <w:rsid w:val="00FC204E"/>
    <w:rsid w:val="00FC2472"/>
    <w:rsid w:val="00FC26C6"/>
    <w:rsid w:val="00FC2E95"/>
    <w:rsid w:val="00FC43CB"/>
    <w:rsid w:val="00FC46F4"/>
    <w:rsid w:val="00FC4736"/>
    <w:rsid w:val="00FC4B40"/>
    <w:rsid w:val="00FC4B8C"/>
    <w:rsid w:val="00FC4BA9"/>
    <w:rsid w:val="00FC4DFC"/>
    <w:rsid w:val="00FC5344"/>
    <w:rsid w:val="00FC5DD1"/>
    <w:rsid w:val="00FC5F2D"/>
    <w:rsid w:val="00FC5FF7"/>
    <w:rsid w:val="00FC66E8"/>
    <w:rsid w:val="00FC66F9"/>
    <w:rsid w:val="00FC6F70"/>
    <w:rsid w:val="00FC723D"/>
    <w:rsid w:val="00FC73B1"/>
    <w:rsid w:val="00FC7450"/>
    <w:rsid w:val="00FC7B7B"/>
    <w:rsid w:val="00FD0893"/>
    <w:rsid w:val="00FD11F0"/>
    <w:rsid w:val="00FD1259"/>
    <w:rsid w:val="00FD12B6"/>
    <w:rsid w:val="00FD1B5D"/>
    <w:rsid w:val="00FD1E05"/>
    <w:rsid w:val="00FD2011"/>
    <w:rsid w:val="00FD2144"/>
    <w:rsid w:val="00FD2442"/>
    <w:rsid w:val="00FD3386"/>
    <w:rsid w:val="00FD364B"/>
    <w:rsid w:val="00FD4370"/>
    <w:rsid w:val="00FD4390"/>
    <w:rsid w:val="00FD4638"/>
    <w:rsid w:val="00FD477D"/>
    <w:rsid w:val="00FD4A37"/>
    <w:rsid w:val="00FD4F89"/>
    <w:rsid w:val="00FD511B"/>
    <w:rsid w:val="00FD568D"/>
    <w:rsid w:val="00FD576E"/>
    <w:rsid w:val="00FD5B6B"/>
    <w:rsid w:val="00FD5DDC"/>
    <w:rsid w:val="00FD5EB5"/>
    <w:rsid w:val="00FD618F"/>
    <w:rsid w:val="00FD662C"/>
    <w:rsid w:val="00FD6E65"/>
    <w:rsid w:val="00FD77E0"/>
    <w:rsid w:val="00FD7D2D"/>
    <w:rsid w:val="00FD7E35"/>
    <w:rsid w:val="00FD7FE1"/>
    <w:rsid w:val="00FE065D"/>
    <w:rsid w:val="00FE0679"/>
    <w:rsid w:val="00FE0EAE"/>
    <w:rsid w:val="00FE0F0B"/>
    <w:rsid w:val="00FE1040"/>
    <w:rsid w:val="00FE13CB"/>
    <w:rsid w:val="00FE13EE"/>
    <w:rsid w:val="00FE1A37"/>
    <w:rsid w:val="00FE2F7F"/>
    <w:rsid w:val="00FE35A6"/>
    <w:rsid w:val="00FE3DB6"/>
    <w:rsid w:val="00FE4F0E"/>
    <w:rsid w:val="00FE5323"/>
    <w:rsid w:val="00FE57E9"/>
    <w:rsid w:val="00FE5A6E"/>
    <w:rsid w:val="00FE5CDC"/>
    <w:rsid w:val="00FE5E86"/>
    <w:rsid w:val="00FE63F6"/>
    <w:rsid w:val="00FE64E0"/>
    <w:rsid w:val="00FE6845"/>
    <w:rsid w:val="00FE6A73"/>
    <w:rsid w:val="00FE6B60"/>
    <w:rsid w:val="00FE703D"/>
    <w:rsid w:val="00FE74BA"/>
    <w:rsid w:val="00FE7A3D"/>
    <w:rsid w:val="00FE7DF5"/>
    <w:rsid w:val="00FF15A9"/>
    <w:rsid w:val="00FF264D"/>
    <w:rsid w:val="00FF297D"/>
    <w:rsid w:val="00FF2D5D"/>
    <w:rsid w:val="00FF3D4F"/>
    <w:rsid w:val="00FF3E47"/>
    <w:rsid w:val="00FF4323"/>
    <w:rsid w:val="00FF43F2"/>
    <w:rsid w:val="00FF4A62"/>
    <w:rsid w:val="00FF4F65"/>
    <w:rsid w:val="00FF4FBA"/>
    <w:rsid w:val="00FF5E90"/>
    <w:rsid w:val="00FF5EBF"/>
    <w:rsid w:val="00FF6ADA"/>
    <w:rsid w:val="00FF6D45"/>
    <w:rsid w:val="00FF7535"/>
    <w:rsid w:val="00FF7B4F"/>
    <w:rsid w:val="00FF7C02"/>
    <w:rsid w:val="00FF7D66"/>
    <w:rsid w:val="00FF7E07"/>
    <w:rsid w:val="00FF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521E2"/>
  <w15:chartTrackingRefBased/>
  <w15:docId w15:val="{A9824D1A-C634-425F-A860-64CDE0B8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548"/>
    <w:rPr>
      <w:sz w:val="24"/>
      <w:szCs w:val="24"/>
      <w:lang w:val="en-US" w:eastAsia="zh-CN"/>
    </w:rPr>
  </w:style>
  <w:style w:type="paragraph" w:styleId="Heading1">
    <w:name w:val="heading 1"/>
    <w:aliases w:val="1. Überschrift,1. Überschrift Char"/>
    <w:basedOn w:val="Normal"/>
    <w:next w:val="Normal"/>
    <w:link w:val="Heading1Char"/>
    <w:qFormat/>
    <w:rsid w:val="00463548"/>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aliases w:val="2. Überschrift,2. Überschrift Char"/>
    <w:basedOn w:val="Normal"/>
    <w:next w:val="Normal"/>
    <w:link w:val="Heading2Char"/>
    <w:qFormat/>
    <w:rsid w:val="00807A3C"/>
    <w:pPr>
      <w:keepNext/>
      <w:spacing w:before="240" w:after="60"/>
      <w:outlineLvl w:val="1"/>
    </w:pPr>
    <w:rPr>
      <w:rFonts w:ascii="Cambria" w:eastAsia="Times New Roman" w:hAnsi="Cambria"/>
      <w:b/>
      <w:bCs/>
      <w:i/>
      <w:iCs/>
      <w:sz w:val="28"/>
      <w:szCs w:val="28"/>
    </w:rPr>
  </w:style>
  <w:style w:type="paragraph" w:styleId="Heading3">
    <w:name w:val="heading 3"/>
    <w:aliases w:val="3. Überschrift,3. Überschrift Char"/>
    <w:basedOn w:val="Normal"/>
    <w:next w:val="Normal"/>
    <w:link w:val="Heading3Char"/>
    <w:qFormat/>
    <w:rsid w:val="00807A3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014DFB"/>
    <w:pPr>
      <w:keepNext/>
      <w:keepLines/>
      <w:spacing w:before="240"/>
      <w:outlineLvl w:val="3"/>
    </w:pPr>
    <w:rPr>
      <w:rFonts w:ascii="Arial" w:hAnsi="Arial"/>
      <w:color w:val="4F81BD"/>
      <w:sz w:val="22"/>
      <w:szCs w:val="22"/>
      <w:lang w:val="de-DE"/>
    </w:rPr>
  </w:style>
  <w:style w:type="paragraph" w:styleId="Heading5">
    <w:name w:val="heading 5"/>
    <w:basedOn w:val="Normal"/>
    <w:next w:val="Normal"/>
    <w:link w:val="Heading5Char"/>
    <w:qFormat/>
    <w:rsid w:val="00EB7119"/>
    <w:pPr>
      <w:keepNext/>
      <w:ind w:right="-759"/>
      <w:jc w:val="both"/>
      <w:outlineLvl w:val="4"/>
    </w:pPr>
    <w:rPr>
      <w:rFonts w:ascii="Arial Armenian" w:eastAsia="Times New Roman" w:hAnsi="Arial Armenian"/>
      <w:szCs w:val="20"/>
      <w:lang w:val="en-AU" w:eastAsia="x-none"/>
    </w:rPr>
  </w:style>
  <w:style w:type="paragraph" w:styleId="Heading6">
    <w:name w:val="heading 6"/>
    <w:basedOn w:val="Normal"/>
    <w:next w:val="Normal"/>
    <w:link w:val="Heading6Char"/>
    <w:qFormat/>
    <w:rsid w:val="00EB7119"/>
    <w:pPr>
      <w:keepNext/>
      <w:ind w:right="-759"/>
      <w:jc w:val="both"/>
      <w:outlineLvl w:val="5"/>
    </w:pPr>
    <w:rPr>
      <w:rFonts w:ascii="Arial Armenian" w:eastAsia="Times New Roman" w:hAnsi="Arial Armenian"/>
      <w:b/>
      <w:sz w:val="28"/>
      <w:szCs w:val="20"/>
      <w:lang w:val="en-AU" w:eastAsia="x-none"/>
    </w:rPr>
  </w:style>
  <w:style w:type="paragraph" w:styleId="Heading7">
    <w:name w:val="heading 7"/>
    <w:basedOn w:val="Normal"/>
    <w:next w:val="Normal"/>
    <w:link w:val="Heading7Char"/>
    <w:qFormat/>
    <w:rsid w:val="00EB7119"/>
    <w:pPr>
      <w:keepNext/>
      <w:ind w:right="-759"/>
      <w:jc w:val="both"/>
      <w:outlineLvl w:val="6"/>
    </w:pPr>
    <w:rPr>
      <w:rFonts w:ascii="Arial Armenian" w:eastAsia="Times New Roman" w:hAnsi="Arial Armenian"/>
      <w:b/>
      <w:sz w:val="52"/>
      <w:szCs w:val="20"/>
      <w:lang w:val="en-AU" w:eastAsia="x-none"/>
    </w:rPr>
  </w:style>
  <w:style w:type="paragraph" w:styleId="Heading8">
    <w:name w:val="heading 8"/>
    <w:basedOn w:val="Normal"/>
    <w:next w:val="Normal"/>
    <w:link w:val="Heading8Char"/>
    <w:qFormat/>
    <w:rsid w:val="00EB7119"/>
    <w:pPr>
      <w:keepNext/>
      <w:ind w:right="-759"/>
      <w:jc w:val="both"/>
      <w:outlineLvl w:val="7"/>
    </w:pPr>
    <w:rPr>
      <w:rFonts w:ascii="Arial Armenian" w:eastAsia="Times New Roman" w:hAnsi="Arial Armenian"/>
      <w:i/>
      <w:sz w:val="22"/>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link w:val="Heading1"/>
    <w:rsid w:val="00463548"/>
    <w:rPr>
      <w:rFonts w:ascii="Cambria" w:hAnsi="Cambria"/>
      <w:b/>
      <w:bCs/>
      <w:noProof/>
      <w:kern w:val="32"/>
      <w:sz w:val="32"/>
      <w:szCs w:val="32"/>
      <w:lang w:val="en-US" w:eastAsia="ru-RU" w:bidi="ar-SA"/>
    </w:rPr>
  </w:style>
  <w:style w:type="paragraph" w:styleId="Header">
    <w:name w:val="header"/>
    <w:basedOn w:val="Normal"/>
    <w:link w:val="HeaderChar"/>
    <w:uiPriority w:val="99"/>
    <w:rsid w:val="00463548"/>
    <w:pPr>
      <w:tabs>
        <w:tab w:val="center" w:pos="4677"/>
        <w:tab w:val="right" w:pos="9355"/>
      </w:tabs>
    </w:pPr>
    <w:rPr>
      <w:rFonts w:eastAsia="Times New Roman"/>
      <w:noProof/>
      <w:lang w:eastAsia="ru-RU"/>
    </w:rPr>
  </w:style>
  <w:style w:type="character" w:customStyle="1" w:styleId="HeaderChar">
    <w:name w:val="Header Char"/>
    <w:link w:val="Header"/>
    <w:uiPriority w:val="99"/>
    <w:rsid w:val="00463548"/>
    <w:rPr>
      <w:noProof/>
      <w:sz w:val="24"/>
      <w:szCs w:val="24"/>
      <w:lang w:val="en-US" w:eastAsia="ru-RU" w:bidi="ar-SA"/>
    </w:rPr>
  </w:style>
  <w:style w:type="character" w:styleId="PageNumber">
    <w:name w:val="page number"/>
    <w:basedOn w:val="DefaultParagraphFont"/>
    <w:rsid w:val="00463548"/>
  </w:style>
  <w:style w:type="paragraph" w:styleId="BodyTextIndent">
    <w:name w:val="Body Text Indent"/>
    <w:aliases w:val="Char"/>
    <w:basedOn w:val="Normal"/>
    <w:link w:val="BodyTextIndentChar"/>
    <w:rsid w:val="00463548"/>
    <w:pPr>
      <w:spacing w:after="120"/>
      <w:ind w:left="283"/>
    </w:pPr>
    <w:rPr>
      <w:rFonts w:eastAsia="Times New Roman"/>
      <w:noProof/>
      <w:lang w:eastAsia="ru-RU"/>
    </w:rPr>
  </w:style>
  <w:style w:type="character" w:customStyle="1" w:styleId="BodyTextIndentChar">
    <w:name w:val="Body Text Indent Char"/>
    <w:aliases w:val="Char Char3"/>
    <w:link w:val="BodyTextIndent"/>
    <w:rsid w:val="00463548"/>
    <w:rPr>
      <w:noProof/>
      <w:sz w:val="24"/>
      <w:szCs w:val="24"/>
      <w:lang w:val="en-US" w:eastAsia="ru-RU" w:bidi="ar-SA"/>
    </w:rPr>
  </w:style>
  <w:style w:type="paragraph" w:styleId="BalloonText">
    <w:name w:val="Balloon Text"/>
    <w:basedOn w:val="Normal"/>
    <w:link w:val="BalloonTextChar"/>
    <w:uiPriority w:val="99"/>
    <w:rsid w:val="005647EC"/>
    <w:rPr>
      <w:rFonts w:ascii="Tahoma" w:hAnsi="Tahoma"/>
      <w:sz w:val="16"/>
      <w:szCs w:val="16"/>
      <w:lang w:val="x-none"/>
    </w:rPr>
  </w:style>
  <w:style w:type="paragraph" w:styleId="Footer">
    <w:name w:val="footer"/>
    <w:basedOn w:val="Normal"/>
    <w:link w:val="FooterChar"/>
    <w:rsid w:val="007134BC"/>
    <w:pPr>
      <w:tabs>
        <w:tab w:val="center" w:pos="4677"/>
        <w:tab w:val="right" w:pos="9355"/>
      </w:tabs>
    </w:pPr>
  </w:style>
  <w:style w:type="character" w:customStyle="1" w:styleId="FooterChar">
    <w:name w:val="Footer Char"/>
    <w:link w:val="Footer"/>
    <w:rsid w:val="007134BC"/>
    <w:rPr>
      <w:rFonts w:eastAsia="SimSun"/>
      <w:sz w:val="24"/>
      <w:szCs w:val="24"/>
      <w:lang w:val="en-US" w:eastAsia="zh-CN"/>
    </w:rPr>
  </w:style>
  <w:style w:type="character" w:customStyle="1" w:styleId="Heading2Char">
    <w:name w:val="Heading 2 Char"/>
    <w:aliases w:val="2. Überschrift Char1,2. Überschrift Char Char"/>
    <w:link w:val="Heading2"/>
    <w:rsid w:val="00807A3C"/>
    <w:rPr>
      <w:rFonts w:ascii="Cambria" w:eastAsia="Times New Roman" w:hAnsi="Cambria" w:cs="Times New Roman"/>
      <w:b/>
      <w:bCs/>
      <w:i/>
      <w:iCs/>
      <w:sz w:val="28"/>
      <w:szCs w:val="28"/>
      <w:lang w:val="en-US" w:eastAsia="zh-CN"/>
    </w:rPr>
  </w:style>
  <w:style w:type="character" w:customStyle="1" w:styleId="Heading3Char">
    <w:name w:val="Heading 3 Char"/>
    <w:aliases w:val="3. Überschrift Char1,3. Überschrift Char Char"/>
    <w:link w:val="Heading3"/>
    <w:rsid w:val="00807A3C"/>
    <w:rPr>
      <w:rFonts w:ascii="Cambria" w:eastAsia="Times New Roman" w:hAnsi="Cambria" w:cs="Times New Roman"/>
      <w:b/>
      <w:bCs/>
      <w:sz w:val="26"/>
      <w:szCs w:val="26"/>
      <w:lang w:val="en-US" w:eastAsia="zh-CN"/>
    </w:rPr>
  </w:style>
  <w:style w:type="paragraph" w:customStyle="1" w:styleId="2">
    <w:name w:val="Без интервала2"/>
    <w:uiPriority w:val="1"/>
    <w:qFormat/>
    <w:rsid w:val="00314020"/>
    <w:rPr>
      <w:rFonts w:ascii="Calibri" w:hAnsi="Calibri"/>
      <w:sz w:val="22"/>
      <w:szCs w:val="22"/>
    </w:rPr>
  </w:style>
  <w:style w:type="paragraph" w:styleId="BodyText">
    <w:name w:val="Body Text"/>
    <w:aliases w:val=" Char Char, Char"/>
    <w:basedOn w:val="Normal"/>
    <w:link w:val="BodyTextChar"/>
    <w:rsid w:val="00323656"/>
    <w:pPr>
      <w:spacing w:after="120"/>
    </w:pPr>
  </w:style>
  <w:style w:type="character" w:customStyle="1" w:styleId="BodyTextChar">
    <w:name w:val="Body Text Char"/>
    <w:aliases w:val=" Char Char Char, Char Char1"/>
    <w:link w:val="BodyText"/>
    <w:rsid w:val="00323656"/>
    <w:rPr>
      <w:rFonts w:eastAsia="SimSun"/>
      <w:sz w:val="24"/>
      <w:szCs w:val="24"/>
      <w:lang w:val="en-US" w:eastAsia="zh-CN"/>
    </w:rPr>
  </w:style>
  <w:style w:type="paragraph" w:styleId="NormalWeb">
    <w:name w:val="Normal (Web)"/>
    <w:aliases w:val="Normal (Web) Char,Char Char,Char11,Normal (Web) Char Char1,Char11 Char1,Char Char Char1,Char11 Char1 Char1,webb, webb,Обычный (веб) Знак Знак,Знак Знак Знак Знак,Обычный (веб) Знак Знак Знак,Знак1,Знак Знак Знак1 Знак Знак Знак Знак Знак"/>
    <w:basedOn w:val="Normal"/>
    <w:link w:val="NormalWebChar1"/>
    <w:uiPriority w:val="99"/>
    <w:qFormat/>
    <w:rsid w:val="00C16EE4"/>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6560F8"/>
  </w:style>
  <w:style w:type="paragraph" w:customStyle="1" w:styleId="msonormalcxspmiddle">
    <w:name w:val="msonormalcxspmiddle"/>
    <w:basedOn w:val="Normal"/>
    <w:rsid w:val="00D44DF6"/>
    <w:pPr>
      <w:spacing w:before="100" w:beforeAutospacing="1" w:after="100" w:afterAutospacing="1"/>
    </w:pPr>
    <w:rPr>
      <w:rFonts w:eastAsia="Times New Roman"/>
      <w:lang w:val="ru-RU" w:eastAsia="ru-RU"/>
    </w:rPr>
  </w:style>
  <w:style w:type="paragraph" w:customStyle="1" w:styleId="DefaultParagraphFontParaChar">
    <w:name w:val="Default Paragraph Font Para Char"/>
    <w:basedOn w:val="Normal"/>
    <w:locked/>
    <w:rsid w:val="00C87F67"/>
    <w:pPr>
      <w:spacing w:after="160"/>
    </w:pPr>
    <w:rPr>
      <w:rFonts w:ascii="Verdana" w:eastAsia="Batang" w:hAnsi="Verdana" w:cs="Verdana"/>
      <w:lang w:eastAsia="en-US"/>
    </w:rPr>
  </w:style>
  <w:style w:type="paragraph" w:customStyle="1" w:styleId="CharChar2">
    <w:name w:val="Char Char2"/>
    <w:basedOn w:val="Normal"/>
    <w:locked/>
    <w:rsid w:val="0034708F"/>
    <w:pPr>
      <w:spacing w:after="160"/>
    </w:pPr>
    <w:rPr>
      <w:rFonts w:ascii="Verdana" w:eastAsia="Batang" w:hAnsi="Verdana" w:cs="Verdana"/>
      <w:lang w:eastAsia="en-US"/>
    </w:rPr>
  </w:style>
  <w:style w:type="character" w:styleId="Strong">
    <w:name w:val="Strong"/>
    <w:uiPriority w:val="22"/>
    <w:qFormat/>
    <w:rsid w:val="00361A54"/>
    <w:rPr>
      <w:b/>
      <w:bCs/>
    </w:rPr>
  </w:style>
  <w:style w:type="paragraph" w:styleId="CommentText">
    <w:name w:val="annotation text"/>
    <w:aliases w:val="Comment Text Char1"/>
    <w:basedOn w:val="Normal"/>
    <w:link w:val="CommentTextChar"/>
    <w:rsid w:val="003121C9"/>
    <w:rPr>
      <w:sz w:val="20"/>
      <w:szCs w:val="20"/>
      <w:lang w:val="x-none"/>
    </w:rPr>
  </w:style>
  <w:style w:type="character" w:customStyle="1" w:styleId="CommentTextChar">
    <w:name w:val="Comment Text Char"/>
    <w:aliases w:val="Comment Text Char1 Char"/>
    <w:link w:val="CommentText"/>
    <w:rsid w:val="003121C9"/>
    <w:rPr>
      <w:rFonts w:eastAsia="SimSun"/>
      <w:lang w:eastAsia="zh-CN"/>
    </w:rPr>
  </w:style>
  <w:style w:type="paragraph" w:customStyle="1" w:styleId="1">
    <w:name w:val="Без интервала1"/>
    <w:link w:val="a"/>
    <w:uiPriority w:val="1"/>
    <w:qFormat/>
    <w:rsid w:val="003121C9"/>
    <w:rPr>
      <w:rFonts w:ascii="Calibri" w:hAnsi="Calibri"/>
      <w:sz w:val="22"/>
      <w:szCs w:val="22"/>
    </w:rPr>
  </w:style>
  <w:style w:type="paragraph" w:customStyle="1" w:styleId="ListParagraph1">
    <w:name w:val="List Paragraph1"/>
    <w:basedOn w:val="Normal"/>
    <w:uiPriority w:val="34"/>
    <w:qFormat/>
    <w:rsid w:val="009F145C"/>
    <w:pPr>
      <w:spacing w:after="200" w:line="276" w:lineRule="auto"/>
      <w:ind w:left="720"/>
      <w:contextualSpacing/>
    </w:pPr>
    <w:rPr>
      <w:rFonts w:ascii="Calibri" w:eastAsia="Times New Roman" w:hAnsi="Calibri"/>
      <w:sz w:val="22"/>
      <w:szCs w:val="22"/>
      <w:lang w:val="ru-RU" w:eastAsia="ru-RU"/>
    </w:rPr>
  </w:style>
  <w:style w:type="paragraph" w:customStyle="1" w:styleId="3">
    <w:name w:val="Без интервала3"/>
    <w:uiPriority w:val="1"/>
    <w:qFormat/>
    <w:rsid w:val="002A2CCD"/>
    <w:rPr>
      <w:sz w:val="24"/>
      <w:szCs w:val="24"/>
      <w:lang w:val="en-US" w:eastAsia="zh-CN"/>
    </w:rPr>
  </w:style>
  <w:style w:type="paragraph" w:customStyle="1" w:styleId="Default">
    <w:name w:val="Default"/>
    <w:rsid w:val="00817823"/>
    <w:pPr>
      <w:autoSpaceDE w:val="0"/>
      <w:autoSpaceDN w:val="0"/>
      <w:adjustRightInd w:val="0"/>
    </w:pPr>
    <w:rPr>
      <w:rFonts w:ascii="Arial Unicode" w:hAnsi="Arial Unicode" w:cs="Arial Unicode"/>
      <w:color w:val="000000"/>
      <w:sz w:val="24"/>
      <w:szCs w:val="24"/>
      <w:lang w:val="en-US" w:eastAsia="en-US"/>
    </w:rPr>
  </w:style>
  <w:style w:type="character" w:styleId="Emphasis">
    <w:name w:val="Emphasis"/>
    <w:uiPriority w:val="20"/>
    <w:qFormat/>
    <w:rsid w:val="003B0A25"/>
    <w:rPr>
      <w:i/>
      <w:iCs/>
    </w:rPr>
  </w:style>
  <w:style w:type="character" w:customStyle="1" w:styleId="NormalWebChar1">
    <w:name w:val="Normal (Web) Char1"/>
    <w:aliases w:val="Normal (Web) Char Char,Char Char Char,Char11 Char,Normal (Web) Char Char1 Char,Char11 Char1 Char,Char Char Char1 Char,Char11 Char1 Char1 Char,webb Char, webb Char,Обычный (веб) Знак Знак Char,Знак Знак Знак Знак Char,Знак1 Char"/>
    <w:link w:val="NormalWeb"/>
    <w:uiPriority w:val="99"/>
    <w:rsid w:val="005F39F9"/>
    <w:rPr>
      <w:sz w:val="24"/>
      <w:szCs w:val="24"/>
      <w:lang w:val="ru-RU" w:eastAsia="ru-RU" w:bidi="ar-SA"/>
    </w:rPr>
  </w:style>
  <w:style w:type="character" w:styleId="Hyperlink">
    <w:name w:val="Hyperlink"/>
    <w:unhideWhenUsed/>
    <w:rsid w:val="00ED791E"/>
    <w:rPr>
      <w:color w:val="0000FF"/>
      <w:u w:val="single"/>
    </w:rPr>
  </w:style>
  <w:style w:type="paragraph" w:customStyle="1" w:styleId="10">
    <w:name w:val="Знак Знак1"/>
    <w:basedOn w:val="Normal"/>
    <w:locked/>
    <w:rsid w:val="00F264E6"/>
    <w:pPr>
      <w:spacing w:after="160"/>
    </w:pPr>
    <w:rPr>
      <w:rFonts w:ascii="Verdana" w:eastAsia="Batang" w:hAnsi="Verdana" w:cs="Verdana"/>
      <w:lang w:val="en-GB" w:eastAsia="en-US"/>
    </w:rPr>
  </w:style>
  <w:style w:type="character" w:customStyle="1" w:styleId="CharChar1">
    <w:name w:val="Char Char1"/>
    <w:locked/>
    <w:rsid w:val="00BC07B1"/>
    <w:rPr>
      <w:rFonts w:ascii="SimSun" w:eastAsia="SimSun" w:hAnsi="SimSun"/>
      <w:lang w:val="en-US" w:eastAsia="zh-CN" w:bidi="ar-SA"/>
    </w:rPr>
  </w:style>
  <w:style w:type="character" w:styleId="CommentReference">
    <w:name w:val="annotation reference"/>
    <w:rsid w:val="00A32881"/>
    <w:rPr>
      <w:sz w:val="16"/>
      <w:szCs w:val="16"/>
    </w:rPr>
  </w:style>
  <w:style w:type="paragraph" w:styleId="CommentSubject">
    <w:name w:val="annotation subject"/>
    <w:basedOn w:val="CommentText"/>
    <w:next w:val="CommentText"/>
    <w:link w:val="CommentSubjectChar"/>
    <w:rsid w:val="00A32881"/>
    <w:rPr>
      <w:b/>
      <w:bCs/>
      <w:lang w:val="en-US"/>
    </w:rPr>
  </w:style>
  <w:style w:type="character" w:customStyle="1" w:styleId="CommentSubjectChar">
    <w:name w:val="Comment Subject Char"/>
    <w:link w:val="CommentSubject"/>
    <w:rsid w:val="00A32881"/>
    <w:rPr>
      <w:rFonts w:eastAsia="SimSun"/>
      <w:b/>
      <w:bCs/>
      <w:lang w:val="en-US" w:eastAsia="zh-CN"/>
    </w:rPr>
  </w:style>
  <w:style w:type="paragraph" w:customStyle="1" w:styleId="11">
    <w:name w:val="Рецензия1"/>
    <w:hidden/>
    <w:uiPriority w:val="99"/>
    <w:semiHidden/>
    <w:rsid w:val="004D7B4D"/>
    <w:rPr>
      <w:sz w:val="24"/>
      <w:szCs w:val="24"/>
      <w:lang w:val="en-US" w:eastAsia="zh-CN"/>
    </w:rPr>
  </w:style>
  <w:style w:type="paragraph" w:styleId="ListParagraph">
    <w:name w:val="List Paragraph"/>
    <w:basedOn w:val="Normal"/>
    <w:uiPriority w:val="34"/>
    <w:qFormat/>
    <w:rsid w:val="004B3772"/>
    <w:pPr>
      <w:spacing w:after="200" w:line="276"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014DFB"/>
    <w:rPr>
      <w:rFonts w:ascii="Arial" w:eastAsia="SimSun" w:hAnsi="Arial"/>
      <w:color w:val="4F81BD"/>
      <w:sz w:val="22"/>
      <w:szCs w:val="22"/>
      <w:lang w:val="de-DE" w:eastAsia="zh-CN"/>
    </w:rPr>
  </w:style>
  <w:style w:type="character" w:customStyle="1" w:styleId="BalloonTextChar">
    <w:name w:val="Balloon Text Char"/>
    <w:link w:val="BalloonText"/>
    <w:uiPriority w:val="99"/>
    <w:rsid w:val="00014DFB"/>
    <w:rPr>
      <w:rFonts w:ascii="Tahoma" w:eastAsia="SimSun" w:hAnsi="Tahoma" w:cs="Tahoma"/>
      <w:sz w:val="16"/>
      <w:szCs w:val="16"/>
      <w:lang w:eastAsia="zh-CN"/>
    </w:rPr>
  </w:style>
  <w:style w:type="paragraph" w:styleId="NoSpacing">
    <w:name w:val="No Spacing"/>
    <w:uiPriority w:val="1"/>
    <w:qFormat/>
    <w:rsid w:val="00014DFB"/>
    <w:rPr>
      <w:sz w:val="24"/>
      <w:szCs w:val="24"/>
      <w:lang w:val="en-US" w:eastAsia="zh-CN"/>
    </w:rPr>
  </w:style>
  <w:style w:type="paragraph" w:styleId="FootnoteText">
    <w:name w:val="footnote text"/>
    <w:basedOn w:val="Normal"/>
    <w:link w:val="FootnoteTextChar"/>
    <w:rsid w:val="00014DFB"/>
    <w:rPr>
      <w:sz w:val="20"/>
      <w:szCs w:val="20"/>
      <w:lang w:val="x-none" w:eastAsia="x-none"/>
    </w:rPr>
  </w:style>
  <w:style w:type="character" w:customStyle="1" w:styleId="FootnoteTextChar">
    <w:name w:val="Footnote Text Char"/>
    <w:link w:val="FootnoteText"/>
    <w:rsid w:val="00014DFB"/>
    <w:rPr>
      <w:rFonts w:eastAsia="SimSun"/>
      <w:lang w:val="x-none" w:eastAsia="x-none"/>
    </w:rPr>
  </w:style>
  <w:style w:type="character" w:styleId="FootnoteReference">
    <w:name w:val="footnote reference"/>
    <w:rsid w:val="00014DFB"/>
    <w:rPr>
      <w:vertAlign w:val="superscript"/>
    </w:rPr>
  </w:style>
  <w:style w:type="paragraph" w:customStyle="1" w:styleId="2Einrckung">
    <w:name w:val="2. Einrückung"/>
    <w:basedOn w:val="Normal"/>
    <w:uiPriority w:val="99"/>
    <w:rsid w:val="00014DFB"/>
    <w:pPr>
      <w:tabs>
        <w:tab w:val="left" w:pos="567"/>
        <w:tab w:val="left" w:pos="1134"/>
      </w:tabs>
      <w:ind w:left="1134" w:hanging="567"/>
    </w:pPr>
    <w:rPr>
      <w:rFonts w:ascii="Arial" w:hAnsi="Arial" w:cs="Arial"/>
      <w:sz w:val="22"/>
      <w:szCs w:val="22"/>
      <w:lang w:val="de-DE"/>
    </w:rPr>
  </w:style>
  <w:style w:type="paragraph" w:customStyle="1" w:styleId="1Einrckung">
    <w:name w:val="1. Einrückung"/>
    <w:basedOn w:val="Normal"/>
    <w:uiPriority w:val="99"/>
    <w:rsid w:val="00014DFB"/>
    <w:pPr>
      <w:tabs>
        <w:tab w:val="left" w:pos="567"/>
      </w:tabs>
      <w:ind w:left="567" w:hanging="567"/>
    </w:pPr>
    <w:rPr>
      <w:rFonts w:ascii="Arial" w:hAnsi="Arial" w:cs="Arial"/>
      <w:sz w:val="22"/>
      <w:szCs w:val="22"/>
      <w:lang w:val="de-DE"/>
    </w:rPr>
  </w:style>
  <w:style w:type="paragraph" w:customStyle="1" w:styleId="3Einrckung">
    <w:name w:val="3. Einrückung"/>
    <w:basedOn w:val="Normal"/>
    <w:uiPriority w:val="99"/>
    <w:rsid w:val="00014DFB"/>
    <w:pPr>
      <w:tabs>
        <w:tab w:val="left" w:pos="567"/>
        <w:tab w:val="left" w:pos="1134"/>
        <w:tab w:val="left" w:pos="1701"/>
      </w:tabs>
      <w:ind w:left="1701" w:hanging="567"/>
    </w:pPr>
    <w:rPr>
      <w:rFonts w:ascii="Arial" w:hAnsi="Arial" w:cs="Arial"/>
      <w:sz w:val="22"/>
      <w:szCs w:val="22"/>
      <w:lang w:val="de-DE"/>
    </w:rPr>
  </w:style>
  <w:style w:type="paragraph" w:customStyle="1" w:styleId="NoSpacing1">
    <w:name w:val="No Spacing1"/>
    <w:basedOn w:val="Normal"/>
    <w:qFormat/>
    <w:rsid w:val="00014DFB"/>
    <w:rPr>
      <w:rFonts w:ascii="Arial" w:hAnsi="Arial" w:cs="Arial"/>
      <w:sz w:val="22"/>
      <w:szCs w:val="22"/>
      <w:lang w:val="de-DE"/>
    </w:rPr>
  </w:style>
  <w:style w:type="paragraph" w:customStyle="1" w:styleId="auth">
    <w:name w:val="auth"/>
    <w:basedOn w:val="Normal"/>
    <w:uiPriority w:val="99"/>
    <w:rsid w:val="00014DFB"/>
    <w:pPr>
      <w:spacing w:before="100" w:beforeAutospacing="1" w:after="100" w:afterAutospacing="1"/>
    </w:pPr>
    <w:rPr>
      <w:lang w:val="de-DE" w:eastAsia="de-DE"/>
    </w:rPr>
  </w:style>
  <w:style w:type="paragraph" w:customStyle="1" w:styleId="Kopfzeile1">
    <w:name w:val="Kopfzeile1"/>
    <w:basedOn w:val="Normal"/>
    <w:uiPriority w:val="99"/>
    <w:rsid w:val="00014DFB"/>
    <w:pPr>
      <w:spacing w:before="100" w:beforeAutospacing="1" w:after="100" w:afterAutospacing="1"/>
    </w:pPr>
    <w:rPr>
      <w:lang w:val="de-DE" w:eastAsia="de-DE"/>
    </w:rPr>
  </w:style>
  <w:style w:type="character" w:customStyle="1" w:styleId="comments">
    <w:name w:val="comments"/>
    <w:basedOn w:val="DefaultParagraphFont"/>
    <w:uiPriority w:val="99"/>
    <w:rsid w:val="00014DFB"/>
  </w:style>
  <w:style w:type="character" w:customStyle="1" w:styleId="bold">
    <w:name w:val="bold"/>
    <w:basedOn w:val="DefaultParagraphFont"/>
    <w:uiPriority w:val="99"/>
    <w:rsid w:val="00014DFB"/>
  </w:style>
  <w:style w:type="character" w:customStyle="1" w:styleId="value">
    <w:name w:val="value"/>
    <w:basedOn w:val="DefaultParagraphFont"/>
    <w:uiPriority w:val="99"/>
    <w:rsid w:val="00014DFB"/>
  </w:style>
  <w:style w:type="character" w:customStyle="1" w:styleId="closed">
    <w:name w:val="closed"/>
    <w:basedOn w:val="DefaultParagraphFont"/>
    <w:uiPriority w:val="99"/>
    <w:rsid w:val="00014DFB"/>
  </w:style>
  <w:style w:type="paragraph" w:styleId="z-TopofForm">
    <w:name w:val="HTML Top of Form"/>
    <w:basedOn w:val="Normal"/>
    <w:next w:val="Normal"/>
    <w:link w:val="z-TopofFormChar"/>
    <w:hidden/>
    <w:uiPriority w:val="99"/>
    <w:rsid w:val="00014DFB"/>
    <w:pPr>
      <w:pBdr>
        <w:bottom w:val="single" w:sz="6" w:space="1" w:color="auto"/>
      </w:pBdr>
      <w:jc w:val="center"/>
    </w:pPr>
    <w:rPr>
      <w:rFonts w:ascii="Arial" w:hAnsi="Arial"/>
      <w:vanish/>
      <w:sz w:val="16"/>
      <w:szCs w:val="16"/>
      <w:lang w:val="de-DE" w:eastAsia="de-DE"/>
    </w:rPr>
  </w:style>
  <w:style w:type="character" w:customStyle="1" w:styleId="z-TopofFormChar">
    <w:name w:val="z-Top of Form Char"/>
    <w:link w:val="z-TopofForm"/>
    <w:uiPriority w:val="99"/>
    <w:rsid w:val="00014DFB"/>
    <w:rPr>
      <w:rFonts w:ascii="Arial" w:eastAsia="SimSun" w:hAnsi="Arial"/>
      <w:vanish/>
      <w:sz w:val="16"/>
      <w:szCs w:val="16"/>
      <w:lang w:val="de-DE" w:eastAsia="de-DE"/>
    </w:rPr>
  </w:style>
  <w:style w:type="paragraph" w:styleId="z-BottomofForm">
    <w:name w:val="HTML Bottom of Form"/>
    <w:basedOn w:val="Normal"/>
    <w:next w:val="Normal"/>
    <w:link w:val="z-BottomofFormChar"/>
    <w:hidden/>
    <w:uiPriority w:val="99"/>
    <w:rsid w:val="00014DFB"/>
    <w:pPr>
      <w:pBdr>
        <w:top w:val="single" w:sz="6" w:space="1" w:color="auto"/>
      </w:pBdr>
      <w:jc w:val="center"/>
    </w:pPr>
    <w:rPr>
      <w:rFonts w:ascii="Arial" w:hAnsi="Arial"/>
      <w:vanish/>
      <w:sz w:val="16"/>
      <w:szCs w:val="16"/>
      <w:lang w:val="de-DE" w:eastAsia="de-DE"/>
    </w:rPr>
  </w:style>
  <w:style w:type="character" w:customStyle="1" w:styleId="z-BottomofFormChar">
    <w:name w:val="z-Bottom of Form Char"/>
    <w:link w:val="z-BottomofForm"/>
    <w:uiPriority w:val="99"/>
    <w:rsid w:val="00014DFB"/>
    <w:rPr>
      <w:rFonts w:ascii="Arial" w:eastAsia="SimSun" w:hAnsi="Arial"/>
      <w:vanish/>
      <w:sz w:val="16"/>
      <w:szCs w:val="16"/>
      <w:lang w:val="de-DE" w:eastAsia="de-DE"/>
    </w:rPr>
  </w:style>
  <w:style w:type="character" w:customStyle="1" w:styleId="etyp">
    <w:name w:val="etyp"/>
    <w:uiPriority w:val="99"/>
    <w:rsid w:val="00014DFB"/>
    <w:rPr>
      <w:i/>
      <w:iCs/>
    </w:rPr>
  </w:style>
  <w:style w:type="character" w:customStyle="1" w:styleId="citation1">
    <w:name w:val="citation1"/>
    <w:basedOn w:val="DefaultParagraphFont"/>
    <w:uiPriority w:val="99"/>
    <w:rsid w:val="00014DFB"/>
  </w:style>
  <w:style w:type="character" w:customStyle="1" w:styleId="titel">
    <w:name w:val="titel"/>
    <w:basedOn w:val="DefaultParagraphFont"/>
    <w:uiPriority w:val="99"/>
    <w:rsid w:val="00014DFB"/>
  </w:style>
  <w:style w:type="character" w:customStyle="1" w:styleId="zit">
    <w:name w:val="zit"/>
    <w:basedOn w:val="DefaultParagraphFont"/>
    <w:uiPriority w:val="99"/>
    <w:rsid w:val="00014DFB"/>
  </w:style>
  <w:style w:type="character" w:customStyle="1" w:styleId="unsichtbar1">
    <w:name w:val="unsichtbar1"/>
    <w:basedOn w:val="DefaultParagraphFont"/>
    <w:uiPriority w:val="99"/>
    <w:rsid w:val="00014DFB"/>
  </w:style>
  <w:style w:type="character" w:customStyle="1" w:styleId="gericht">
    <w:name w:val="gericht"/>
    <w:basedOn w:val="DefaultParagraphFont"/>
    <w:uiPriority w:val="99"/>
    <w:rsid w:val="00014DFB"/>
  </w:style>
  <w:style w:type="character" w:customStyle="1" w:styleId="edat">
    <w:name w:val="edat"/>
    <w:basedOn w:val="DefaultParagraphFont"/>
    <w:uiPriority w:val="99"/>
    <w:rsid w:val="00014DFB"/>
  </w:style>
  <w:style w:type="character" w:customStyle="1" w:styleId="az">
    <w:name w:val="az"/>
    <w:basedOn w:val="DefaultParagraphFont"/>
    <w:uiPriority w:val="99"/>
    <w:rsid w:val="00014DFB"/>
  </w:style>
  <w:style w:type="character" w:customStyle="1" w:styleId="aufz">
    <w:name w:val="aufz"/>
    <w:basedOn w:val="DefaultParagraphFont"/>
    <w:uiPriority w:val="99"/>
    <w:rsid w:val="00014DFB"/>
  </w:style>
  <w:style w:type="character" w:customStyle="1" w:styleId="pg1">
    <w:name w:val="pg1"/>
    <w:basedOn w:val="DefaultParagraphFont"/>
    <w:uiPriority w:val="99"/>
    <w:rsid w:val="00014DFB"/>
  </w:style>
  <w:style w:type="character" w:customStyle="1" w:styleId="titel1">
    <w:name w:val="titel1"/>
    <w:uiPriority w:val="99"/>
    <w:rsid w:val="00014DFB"/>
    <w:rPr>
      <w:shd w:val="clear" w:color="auto" w:fill="auto"/>
    </w:rPr>
  </w:style>
  <w:style w:type="paragraph" w:customStyle="1" w:styleId="pgact2">
    <w:name w:val="pgact2"/>
    <w:basedOn w:val="Normal"/>
    <w:uiPriority w:val="99"/>
    <w:rsid w:val="00014DFB"/>
    <w:pPr>
      <w:spacing w:before="38" w:after="38"/>
      <w:jc w:val="right"/>
    </w:pPr>
    <w:rPr>
      <w:lang w:val="de-DE" w:eastAsia="de-DE"/>
    </w:rPr>
  </w:style>
  <w:style w:type="paragraph" w:styleId="Title">
    <w:name w:val="Title"/>
    <w:basedOn w:val="Normal"/>
    <w:next w:val="Normal"/>
    <w:link w:val="TitleChar"/>
    <w:uiPriority w:val="99"/>
    <w:qFormat/>
    <w:rsid w:val="00014DFB"/>
    <w:pPr>
      <w:pBdr>
        <w:bottom w:val="single" w:sz="8" w:space="4" w:color="4F81BD"/>
      </w:pBdr>
      <w:spacing w:after="300"/>
    </w:pPr>
    <w:rPr>
      <w:rFonts w:ascii="Cambria" w:hAnsi="Cambria"/>
      <w:color w:val="17365D"/>
      <w:spacing w:val="5"/>
      <w:kern w:val="28"/>
      <w:sz w:val="52"/>
      <w:szCs w:val="52"/>
      <w:lang w:val="de-DE" w:eastAsia="de-DE"/>
    </w:rPr>
  </w:style>
  <w:style w:type="character" w:customStyle="1" w:styleId="TitleChar">
    <w:name w:val="Title Char"/>
    <w:link w:val="Title"/>
    <w:uiPriority w:val="99"/>
    <w:rsid w:val="00014DFB"/>
    <w:rPr>
      <w:rFonts w:ascii="Cambria" w:eastAsia="SimSun" w:hAnsi="Cambria"/>
      <w:color w:val="17365D"/>
      <w:spacing w:val="5"/>
      <w:kern w:val="28"/>
      <w:sz w:val="52"/>
      <w:szCs w:val="52"/>
      <w:lang w:val="de-DE" w:eastAsia="de-DE"/>
    </w:rPr>
  </w:style>
  <w:style w:type="paragraph" w:customStyle="1" w:styleId="ListParagraph3">
    <w:name w:val="List Paragraph3"/>
    <w:basedOn w:val="Normal"/>
    <w:uiPriority w:val="99"/>
    <w:qFormat/>
    <w:rsid w:val="00014DFB"/>
    <w:pPr>
      <w:ind w:left="720"/>
    </w:pPr>
    <w:rPr>
      <w:rFonts w:ascii="Arial" w:hAnsi="Arial" w:cs="Arial"/>
      <w:sz w:val="22"/>
      <w:szCs w:val="22"/>
      <w:lang w:val="de-DE"/>
    </w:rPr>
  </w:style>
  <w:style w:type="character" w:customStyle="1" w:styleId="label2">
    <w:name w:val="label2"/>
    <w:uiPriority w:val="99"/>
    <w:rsid w:val="00014DFB"/>
    <w:rPr>
      <w:b/>
      <w:bCs/>
      <w:caps/>
      <w:color w:val="000000"/>
      <w:sz w:val="10"/>
      <w:szCs w:val="10"/>
      <w:shd w:val="clear" w:color="auto" w:fill="auto"/>
    </w:rPr>
  </w:style>
  <w:style w:type="paragraph" w:customStyle="1" w:styleId="doi1">
    <w:name w:val="doi1"/>
    <w:basedOn w:val="Normal"/>
    <w:uiPriority w:val="99"/>
    <w:rsid w:val="00014DFB"/>
    <w:pPr>
      <w:spacing w:before="20" w:after="60"/>
    </w:pPr>
    <w:rPr>
      <w:color w:val="000000"/>
      <w:sz w:val="22"/>
      <w:szCs w:val="22"/>
      <w:lang w:val="de-DE" w:eastAsia="de-DE"/>
    </w:rPr>
  </w:style>
  <w:style w:type="paragraph" w:customStyle="1" w:styleId="authors">
    <w:name w:val="authors"/>
    <w:basedOn w:val="Normal"/>
    <w:uiPriority w:val="99"/>
    <w:rsid w:val="00014DFB"/>
    <w:pPr>
      <w:spacing w:before="100" w:beforeAutospacing="1" w:after="100" w:afterAutospacing="1"/>
    </w:pPr>
    <w:rPr>
      <w:lang w:val="de-DE" w:eastAsia="de-DE"/>
    </w:rPr>
  </w:style>
  <w:style w:type="paragraph" w:customStyle="1" w:styleId="articlecategory1">
    <w:name w:val="articlecategory1"/>
    <w:basedOn w:val="Normal"/>
    <w:uiPriority w:val="99"/>
    <w:rsid w:val="00014DFB"/>
    <w:pPr>
      <w:spacing w:before="100" w:beforeAutospacing="1" w:after="100" w:afterAutospacing="1"/>
    </w:pPr>
    <w:rPr>
      <w:caps/>
      <w:lang w:val="de-DE" w:eastAsia="de-DE"/>
    </w:rPr>
  </w:style>
  <w:style w:type="character" w:styleId="FollowedHyperlink">
    <w:name w:val="FollowedHyperlink"/>
    <w:uiPriority w:val="99"/>
    <w:rsid w:val="00014DFB"/>
    <w:rPr>
      <w:color w:val="auto"/>
      <w:u w:val="none"/>
      <w:effect w:val="none"/>
    </w:rPr>
  </w:style>
  <w:style w:type="paragraph" w:customStyle="1" w:styleId="at15dn">
    <w:name w:val="at15dn"/>
    <w:basedOn w:val="Normal"/>
    <w:uiPriority w:val="99"/>
    <w:rsid w:val="00014DFB"/>
    <w:pPr>
      <w:spacing w:before="100" w:beforeAutospacing="1" w:after="100" w:afterAutospacing="1"/>
    </w:pPr>
    <w:rPr>
      <w:rFonts w:ascii="Verdana" w:hAnsi="Verdana" w:cs="Verdana"/>
      <w:vanish/>
      <w:sz w:val="14"/>
      <w:szCs w:val="14"/>
      <w:lang w:val="de-DE" w:eastAsia="de-DE"/>
    </w:rPr>
  </w:style>
  <w:style w:type="paragraph" w:customStyle="1" w:styleId="at15a">
    <w:name w:val="at15a"/>
    <w:basedOn w:val="Normal"/>
    <w:uiPriority w:val="99"/>
    <w:rsid w:val="00014DFB"/>
    <w:rPr>
      <w:rFonts w:ascii="Verdana" w:hAnsi="Verdana" w:cs="Verdana"/>
      <w:sz w:val="14"/>
      <w:szCs w:val="14"/>
      <w:lang w:val="de-DE" w:eastAsia="de-DE"/>
    </w:rPr>
  </w:style>
  <w:style w:type="paragraph" w:customStyle="1" w:styleId="at15erow">
    <w:name w:val="at15e_row"/>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15t">
    <w:name w:val="at15t"/>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bs">
    <w:name w:val="at300bs"/>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baa">
    <w:name w:val="at_baa"/>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ffx">
    <w:name w:val="at-promo-ffx"/>
    <w:basedOn w:val="Normal"/>
    <w:uiPriority w:val="99"/>
    <w:rsid w:val="00014DFB"/>
    <w:pPr>
      <w:ind w:left="50" w:right="50"/>
    </w:pPr>
    <w:rPr>
      <w:rFonts w:ascii="Verdana" w:hAnsi="Verdana" w:cs="Verdana"/>
      <w:sz w:val="14"/>
      <w:szCs w:val="14"/>
      <w:lang w:val="de-DE" w:eastAsia="de-DE"/>
    </w:rPr>
  </w:style>
  <w:style w:type="paragraph" w:customStyle="1" w:styleId="at-promo-ie">
    <w:name w:val="at-promo-ie"/>
    <w:basedOn w:val="Normal"/>
    <w:uiPriority w:val="99"/>
    <w:rsid w:val="00014DFB"/>
    <w:pPr>
      <w:ind w:left="50" w:right="50"/>
    </w:pPr>
    <w:rPr>
      <w:rFonts w:ascii="Verdana" w:hAnsi="Verdana" w:cs="Verdana"/>
      <w:sz w:val="14"/>
      <w:szCs w:val="14"/>
      <w:lang w:val="de-DE" w:eastAsia="de-DE"/>
    </w:rPr>
  </w:style>
  <w:style w:type="paragraph" w:customStyle="1" w:styleId="at-promo-button">
    <w:name w:val="at-promo-button"/>
    <w:basedOn w:val="Normal"/>
    <w:uiPriority w:val="99"/>
    <w:rsid w:val="00014DFB"/>
    <w:pPr>
      <w:spacing w:before="100" w:beforeAutospacing="1" w:after="100" w:afterAutospacing="1"/>
      <w:jc w:val="center"/>
    </w:pPr>
    <w:rPr>
      <w:rFonts w:ascii="Verdana" w:hAnsi="Verdana" w:cs="Verdana"/>
      <w:sz w:val="14"/>
      <w:szCs w:val="14"/>
      <w:lang w:val="de-DE" w:eastAsia="de-DE"/>
    </w:rPr>
  </w:style>
  <w:style w:type="paragraph" w:customStyle="1" w:styleId="at-promo-single">
    <w:name w:val="at-promo-single"/>
    <w:basedOn w:val="Normal"/>
    <w:uiPriority w:val="99"/>
    <w:rsid w:val="00014DFB"/>
    <w:pPr>
      <w:spacing w:before="100" w:beforeAutospacing="1" w:after="100" w:afterAutospacing="1" w:line="360" w:lineRule="atLeast"/>
    </w:pPr>
    <w:rPr>
      <w:rFonts w:ascii="Verdana" w:hAnsi="Verdana" w:cs="Verdana"/>
      <w:sz w:val="14"/>
      <w:szCs w:val="14"/>
      <w:lang w:val="de-DE" w:eastAsia="de-DE"/>
    </w:rPr>
  </w:style>
  <w:style w:type="paragraph" w:customStyle="1" w:styleId="textbold">
    <w:name w:val="textbold"/>
    <w:basedOn w:val="Normal"/>
    <w:uiPriority w:val="99"/>
    <w:rsid w:val="00014DFB"/>
    <w:pPr>
      <w:spacing w:before="100" w:beforeAutospacing="1" w:after="100" w:afterAutospacing="1"/>
    </w:pPr>
    <w:rPr>
      <w:rFonts w:ascii="Verdana" w:hAnsi="Verdana" w:cs="Verdana"/>
      <w:b/>
      <w:bCs/>
      <w:sz w:val="14"/>
      <w:szCs w:val="14"/>
      <w:lang w:val="de-DE" w:eastAsia="de-DE"/>
    </w:rPr>
  </w:style>
  <w:style w:type="paragraph" w:customStyle="1" w:styleId="texterror">
    <w:name w:val="texterror"/>
    <w:basedOn w:val="Normal"/>
    <w:uiPriority w:val="99"/>
    <w:rsid w:val="00014DFB"/>
    <w:pPr>
      <w:spacing w:before="100" w:beforeAutospacing="1" w:after="100" w:afterAutospacing="1"/>
    </w:pPr>
    <w:rPr>
      <w:rFonts w:ascii="Verdana" w:hAnsi="Verdana" w:cs="Verdana"/>
      <w:b/>
      <w:bCs/>
      <w:color w:val="FF0000"/>
      <w:sz w:val="36"/>
      <w:szCs w:val="36"/>
      <w:lang w:val="de-DE" w:eastAsia="de-DE"/>
    </w:rPr>
  </w:style>
  <w:style w:type="paragraph" w:customStyle="1" w:styleId="texterrorcenter">
    <w:name w:val="texterrorcenter"/>
    <w:basedOn w:val="Normal"/>
    <w:uiPriority w:val="99"/>
    <w:rsid w:val="00014DFB"/>
    <w:pPr>
      <w:spacing w:before="100" w:beforeAutospacing="1" w:after="100" w:afterAutospacing="1"/>
      <w:jc w:val="center"/>
    </w:pPr>
    <w:rPr>
      <w:rFonts w:ascii="Verdana" w:hAnsi="Verdana" w:cs="Verdana"/>
      <w:b/>
      <w:bCs/>
      <w:color w:val="FF0000"/>
      <w:sz w:val="36"/>
      <w:szCs w:val="36"/>
      <w:lang w:val="de-DE" w:eastAsia="de-DE"/>
    </w:rPr>
  </w:style>
  <w:style w:type="paragraph" w:customStyle="1" w:styleId="nuketitle">
    <w:name w:val="nuketitle"/>
    <w:basedOn w:val="Normal"/>
    <w:uiPriority w:val="99"/>
    <w:rsid w:val="00014DFB"/>
    <w:pPr>
      <w:spacing w:before="100" w:beforeAutospacing="1" w:after="100" w:afterAutospacing="1"/>
      <w:jc w:val="center"/>
    </w:pPr>
    <w:rPr>
      <w:rFonts w:ascii="Verdana" w:hAnsi="Verdana" w:cs="Verdana"/>
      <w:b/>
      <w:bCs/>
      <w:sz w:val="48"/>
      <w:szCs w:val="48"/>
      <w:lang w:val="de-DE" w:eastAsia="de-DE"/>
    </w:rPr>
  </w:style>
  <w:style w:type="paragraph" w:customStyle="1" w:styleId="switchcontent">
    <w:name w:val="switchcontent"/>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switchclosecontent">
    <w:name w:val="switchclosecontent"/>
    <w:basedOn w:val="Normal"/>
    <w:uiPriority w:val="99"/>
    <w:rsid w:val="00014DFB"/>
    <w:pPr>
      <w:spacing w:before="100" w:beforeAutospacing="1" w:after="100" w:afterAutospacing="1"/>
    </w:pPr>
    <w:rPr>
      <w:rFonts w:ascii="Verdana" w:hAnsi="Verdana" w:cs="Verdana"/>
      <w:vanish/>
      <w:sz w:val="14"/>
      <w:szCs w:val="14"/>
      <w:lang w:val="de-DE" w:eastAsia="de-DE"/>
    </w:rPr>
  </w:style>
  <w:style w:type="paragraph" w:customStyle="1" w:styleId="helpline">
    <w:name w:val="helpline"/>
    <w:basedOn w:val="Normal"/>
    <w:uiPriority w:val="99"/>
    <w:rsid w:val="00014DFB"/>
    <w:pPr>
      <w:shd w:val="clear" w:color="auto" w:fill="E1E9F2"/>
      <w:spacing w:before="100" w:beforeAutospacing="1" w:after="100" w:afterAutospacing="1"/>
    </w:pPr>
    <w:rPr>
      <w:rFonts w:ascii="Verdana" w:hAnsi="Verdana" w:cs="Verdana"/>
      <w:color w:val="000000"/>
      <w:sz w:val="14"/>
      <w:szCs w:val="14"/>
      <w:lang w:val="de-DE" w:eastAsia="de-DE"/>
    </w:rPr>
  </w:style>
  <w:style w:type="paragraph" w:customStyle="1" w:styleId="code">
    <w:name w:val="code"/>
    <w:basedOn w:val="Normal"/>
    <w:uiPriority w:val="99"/>
    <w:rsid w:val="00014DFB"/>
    <w:pPr>
      <w:pBdr>
        <w:top w:val="single" w:sz="4" w:space="3" w:color="D1D7DC"/>
        <w:left w:val="single" w:sz="4" w:space="3" w:color="D1D7DC"/>
        <w:bottom w:val="single" w:sz="4" w:space="3" w:color="D1D7DC"/>
        <w:right w:val="single" w:sz="4" w:space="3" w:color="D1D7DC"/>
      </w:pBdr>
      <w:shd w:val="clear" w:color="auto" w:fill="FAFAFA"/>
      <w:spacing w:before="100" w:beforeAutospacing="1" w:after="100" w:afterAutospacing="1"/>
    </w:pPr>
    <w:rPr>
      <w:rFonts w:ascii="Courier" w:hAnsi="Courier" w:cs="Courier"/>
      <w:color w:val="006600"/>
      <w:sz w:val="11"/>
      <w:szCs w:val="11"/>
      <w:lang w:val="de-DE" w:eastAsia="de-DE"/>
    </w:rPr>
  </w:style>
  <w:style w:type="paragraph" w:customStyle="1" w:styleId="Quote1">
    <w:name w:val="Quote1"/>
    <w:basedOn w:val="Normal"/>
    <w:uiPriority w:val="99"/>
    <w:rsid w:val="00014DFB"/>
    <w:pPr>
      <w:pBdr>
        <w:top w:val="single" w:sz="4" w:space="0" w:color="D1D7DC"/>
        <w:left w:val="single" w:sz="4" w:space="0" w:color="D1D7DC"/>
        <w:bottom w:val="single" w:sz="4" w:space="0" w:color="D1D7DC"/>
        <w:right w:val="single" w:sz="4" w:space="0" w:color="D1D7DC"/>
      </w:pBdr>
      <w:shd w:val="clear" w:color="auto" w:fill="FAFAFA"/>
      <w:spacing w:before="100" w:beforeAutospacing="1" w:after="100" w:afterAutospacing="1" w:line="300" w:lineRule="auto"/>
    </w:pPr>
    <w:rPr>
      <w:rFonts w:ascii="Verdana" w:hAnsi="Verdana" w:cs="Verdana"/>
      <w:color w:val="444444"/>
      <w:sz w:val="11"/>
      <w:szCs w:val="11"/>
      <w:lang w:val="de-DE" w:eastAsia="de-DE"/>
    </w:rPr>
  </w:style>
  <w:style w:type="paragraph" w:customStyle="1" w:styleId="bodyline">
    <w:name w:val="bodyline"/>
    <w:basedOn w:val="Normal"/>
    <w:uiPriority w:val="99"/>
    <w:rsid w:val="00014DFB"/>
    <w:pPr>
      <w:shd w:val="clear" w:color="auto" w:fill="FFFFFF"/>
      <w:spacing w:before="100" w:beforeAutospacing="1" w:after="100" w:afterAutospacing="1"/>
    </w:pPr>
    <w:rPr>
      <w:rFonts w:ascii="Verdana" w:hAnsi="Verdana" w:cs="Verdana"/>
      <w:color w:val="000000"/>
      <w:sz w:val="14"/>
      <w:szCs w:val="14"/>
      <w:lang w:val="de-DE" w:eastAsia="de-DE"/>
    </w:rPr>
  </w:style>
  <w:style w:type="paragraph" w:customStyle="1" w:styleId="Title1">
    <w:name w:val="Title1"/>
    <w:basedOn w:val="Normal"/>
    <w:uiPriority w:val="99"/>
    <w:rsid w:val="00014DFB"/>
    <w:pPr>
      <w:spacing w:before="100" w:beforeAutospacing="1" w:after="100" w:afterAutospacing="1"/>
    </w:pPr>
    <w:rPr>
      <w:rFonts w:ascii="Verdana" w:hAnsi="Verdana" w:cs="Verdana"/>
      <w:b/>
      <w:bCs/>
      <w:color w:val="000000"/>
      <w:sz w:val="14"/>
      <w:szCs w:val="14"/>
      <w:lang w:val="de-DE" w:eastAsia="de-DE"/>
    </w:rPr>
  </w:style>
  <w:style w:type="paragraph" w:customStyle="1" w:styleId="content">
    <w:name w:val="content"/>
    <w:basedOn w:val="Normal"/>
    <w:uiPriority w:val="99"/>
    <w:rsid w:val="00014DFB"/>
    <w:pPr>
      <w:spacing w:before="100" w:beforeAutospacing="1" w:after="100" w:afterAutospacing="1"/>
    </w:pPr>
    <w:rPr>
      <w:rFonts w:ascii="Verdana" w:hAnsi="Verdana" w:cs="Verdana"/>
      <w:color w:val="000000"/>
      <w:sz w:val="10"/>
      <w:szCs w:val="10"/>
      <w:lang w:val="de-DE" w:eastAsia="de-DE"/>
    </w:rPr>
  </w:style>
  <w:style w:type="paragraph" w:customStyle="1" w:styleId="block-title">
    <w:name w:val="block-title"/>
    <w:basedOn w:val="Normal"/>
    <w:uiPriority w:val="99"/>
    <w:rsid w:val="00014DFB"/>
    <w:pPr>
      <w:spacing w:before="100" w:beforeAutospacing="1" w:after="100" w:afterAutospacing="1"/>
    </w:pPr>
    <w:rPr>
      <w:rFonts w:ascii="Verdana" w:hAnsi="Verdana" w:cs="Verdana"/>
      <w:color w:val="516A88"/>
      <w:sz w:val="10"/>
      <w:szCs w:val="10"/>
      <w:lang w:val="de-DE" w:eastAsia="de-DE"/>
    </w:rPr>
  </w:style>
  <w:style w:type="paragraph" w:customStyle="1" w:styleId="storytitle">
    <w:name w:val="storytitle"/>
    <w:basedOn w:val="Normal"/>
    <w:uiPriority w:val="99"/>
    <w:rsid w:val="00014DFB"/>
    <w:pPr>
      <w:spacing w:before="100" w:beforeAutospacing="1" w:after="100" w:afterAutospacing="1"/>
    </w:pPr>
    <w:rPr>
      <w:rFonts w:ascii="Verdana" w:hAnsi="Verdana" w:cs="Verdana"/>
      <w:b/>
      <w:bCs/>
      <w:color w:val="516A88"/>
      <w:sz w:val="12"/>
      <w:szCs w:val="12"/>
      <w:lang w:val="de-DE" w:eastAsia="de-DE"/>
    </w:rPr>
  </w:style>
  <w:style w:type="paragraph" w:customStyle="1" w:styleId="storycat">
    <w:name w:val="storycat"/>
    <w:basedOn w:val="Normal"/>
    <w:uiPriority w:val="99"/>
    <w:rsid w:val="00014DFB"/>
    <w:pPr>
      <w:spacing w:before="100" w:beforeAutospacing="1" w:after="100" w:afterAutospacing="1"/>
    </w:pPr>
    <w:rPr>
      <w:rFonts w:ascii="Verdana" w:hAnsi="Verdana" w:cs="Verdana"/>
      <w:b/>
      <w:bCs/>
      <w:color w:val="000000"/>
      <w:sz w:val="12"/>
      <w:szCs w:val="12"/>
      <w:u w:val="single"/>
      <w:lang w:val="de-DE" w:eastAsia="de-DE"/>
    </w:rPr>
  </w:style>
  <w:style w:type="paragraph" w:customStyle="1" w:styleId="boxtitle">
    <w:name w:val="boxtitle"/>
    <w:basedOn w:val="Normal"/>
    <w:uiPriority w:val="99"/>
    <w:rsid w:val="00014DFB"/>
    <w:pPr>
      <w:spacing w:before="100" w:beforeAutospacing="1" w:after="100" w:afterAutospacing="1"/>
    </w:pPr>
    <w:rPr>
      <w:rFonts w:ascii="Verdana" w:hAnsi="Verdana" w:cs="Verdana"/>
      <w:b/>
      <w:bCs/>
      <w:color w:val="000000"/>
      <w:sz w:val="10"/>
      <w:szCs w:val="10"/>
      <w:lang w:val="de-DE" w:eastAsia="de-DE"/>
    </w:rPr>
  </w:style>
  <w:style w:type="paragraph" w:customStyle="1" w:styleId="boxcontent">
    <w:name w:val="boxcontent"/>
    <w:basedOn w:val="Normal"/>
    <w:uiPriority w:val="99"/>
    <w:rsid w:val="00014DFB"/>
    <w:pPr>
      <w:spacing w:before="100" w:beforeAutospacing="1" w:after="100" w:afterAutospacing="1"/>
    </w:pPr>
    <w:rPr>
      <w:rFonts w:ascii="Verdana" w:hAnsi="Verdana" w:cs="Verdana"/>
      <w:color w:val="000000"/>
      <w:sz w:val="10"/>
      <w:szCs w:val="10"/>
      <w:lang w:val="de-DE" w:eastAsia="de-DE"/>
    </w:rPr>
  </w:style>
  <w:style w:type="paragraph" w:customStyle="1" w:styleId="option">
    <w:name w:val="option"/>
    <w:basedOn w:val="Normal"/>
    <w:uiPriority w:val="99"/>
    <w:rsid w:val="00014DFB"/>
    <w:pPr>
      <w:spacing w:before="100" w:beforeAutospacing="1" w:after="100" w:afterAutospacing="1"/>
    </w:pPr>
    <w:rPr>
      <w:rFonts w:ascii="Verdana" w:hAnsi="Verdana" w:cs="Verdana"/>
      <w:b/>
      <w:bCs/>
      <w:color w:val="000000"/>
      <w:sz w:val="10"/>
      <w:szCs w:val="10"/>
      <w:lang w:val="de-DE" w:eastAsia="de-DE"/>
    </w:rPr>
  </w:style>
  <w:style w:type="paragraph" w:customStyle="1" w:styleId="tiny">
    <w:name w:val="tiny"/>
    <w:basedOn w:val="Normal"/>
    <w:uiPriority w:val="99"/>
    <w:rsid w:val="00014DFB"/>
    <w:pPr>
      <w:spacing w:before="100" w:beforeAutospacing="1" w:after="100" w:afterAutospacing="1"/>
    </w:pPr>
    <w:rPr>
      <w:rFonts w:ascii="Verdana" w:hAnsi="Verdana" w:cs="Verdana"/>
      <w:color w:val="000000"/>
      <w:sz w:val="10"/>
      <w:szCs w:val="10"/>
      <w:lang w:val="de-DE" w:eastAsia="de-DE"/>
    </w:rPr>
  </w:style>
  <w:style w:type="paragraph" w:customStyle="1" w:styleId="small">
    <w:name w:val="small"/>
    <w:basedOn w:val="Normal"/>
    <w:uiPriority w:val="99"/>
    <w:rsid w:val="00014DFB"/>
    <w:pPr>
      <w:spacing w:before="100" w:beforeAutospacing="1" w:after="100" w:afterAutospacing="1"/>
    </w:pPr>
    <w:rPr>
      <w:rFonts w:ascii="Verdana" w:hAnsi="Verdana" w:cs="Verdana"/>
      <w:color w:val="000000"/>
      <w:sz w:val="9"/>
      <w:szCs w:val="9"/>
      <w:lang w:val="de-DE" w:eastAsia="de-DE"/>
    </w:rPr>
  </w:style>
  <w:style w:type="paragraph" w:customStyle="1" w:styleId="navigationtable">
    <w:name w:val="navigation_table"/>
    <w:basedOn w:val="Normal"/>
    <w:uiPriority w:val="99"/>
    <w:rsid w:val="00014DFB"/>
    <w:pPr>
      <w:spacing w:before="100" w:beforeAutospacing="1" w:after="100" w:afterAutospacing="1"/>
    </w:pPr>
    <w:rPr>
      <w:rFonts w:ascii="Verdana" w:hAnsi="Verdana" w:cs="Verdana"/>
      <w:color w:val="666666"/>
      <w:sz w:val="28"/>
      <w:szCs w:val="28"/>
      <w:lang w:val="de-DE" w:eastAsia="de-DE"/>
    </w:rPr>
  </w:style>
  <w:style w:type="paragraph" w:customStyle="1" w:styleId="n1">
    <w:name w:val="n1"/>
    <w:basedOn w:val="Normal"/>
    <w:uiPriority w:val="99"/>
    <w:rsid w:val="00014DFB"/>
    <w:pPr>
      <w:shd w:val="clear" w:color="auto" w:fill="DDDDDD"/>
      <w:spacing w:before="100" w:beforeAutospacing="1" w:after="100" w:afterAutospacing="1"/>
    </w:pPr>
    <w:rPr>
      <w:rFonts w:ascii="Verdana" w:hAnsi="Verdana" w:cs="Verdana"/>
      <w:b/>
      <w:bCs/>
      <w:caps/>
      <w:color w:val="DDDDDD"/>
      <w:sz w:val="14"/>
      <w:szCs w:val="14"/>
      <w:lang w:val="de-DE" w:eastAsia="de-DE"/>
    </w:rPr>
  </w:style>
  <w:style w:type="paragraph" w:customStyle="1" w:styleId="n2">
    <w:name w:val="n2"/>
    <w:basedOn w:val="Normal"/>
    <w:uiPriority w:val="99"/>
    <w:rsid w:val="00014DFB"/>
    <w:pPr>
      <w:shd w:val="clear" w:color="auto" w:fill="D5D5F4"/>
      <w:spacing w:before="100" w:beforeAutospacing="1" w:after="100" w:afterAutospacing="1"/>
    </w:pPr>
    <w:rPr>
      <w:rFonts w:ascii="Verdana" w:hAnsi="Verdana" w:cs="Verdana"/>
      <w:sz w:val="14"/>
      <w:szCs w:val="14"/>
      <w:lang w:val="de-DE" w:eastAsia="de-DE"/>
    </w:rPr>
  </w:style>
  <w:style w:type="paragraph" w:customStyle="1" w:styleId="an">
    <w:name w:val="an"/>
    <w:basedOn w:val="Normal"/>
    <w:uiPriority w:val="99"/>
    <w:rsid w:val="00014DFB"/>
    <w:pPr>
      <w:spacing w:before="100" w:beforeAutospacing="1" w:after="100" w:afterAutospacing="1"/>
    </w:pPr>
    <w:rPr>
      <w:rFonts w:ascii="Verdana" w:hAnsi="Verdana" w:cs="Verdana"/>
      <w:color w:val="666666"/>
      <w:sz w:val="14"/>
      <w:szCs w:val="14"/>
      <w:lang w:val="de-DE" w:eastAsia="de-DE"/>
    </w:rPr>
  </w:style>
  <w:style w:type="paragraph" w:customStyle="1" w:styleId="addthisseparator">
    <w:name w:val="addthis_separator"/>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b">
    <w:name w:val="at300b"/>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m">
    <w:name w:val="at300m"/>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item">
    <w:name w:val="at_item"/>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btn">
    <w:name w:val="atbtn"/>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rse">
    <w:name w:val="atrse"/>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tmsg">
    <w:name w:val="tmsg"/>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error">
    <w:name w:val="at_error"/>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inp">
    <w:name w:val="atinp"/>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content">
    <w:name w:val="at-promo-content"/>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n">
    <w:name w:val="at-promo-btn"/>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ffx">
    <w:name w:val="at-promo-btm-ffx"/>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ie">
    <w:name w:val="at-promo-btm-ie"/>
    <w:basedOn w:val="Normal"/>
    <w:uiPriority w:val="99"/>
    <w:rsid w:val="00014DFB"/>
    <w:pPr>
      <w:spacing w:before="100" w:beforeAutospacing="1" w:after="100" w:afterAutospacing="1"/>
    </w:pPr>
    <w:rPr>
      <w:rFonts w:ascii="Verdana" w:hAnsi="Verdana" w:cs="Verdana"/>
      <w:sz w:val="14"/>
      <w:szCs w:val="14"/>
      <w:lang w:val="de-DE" w:eastAsia="de-DE"/>
    </w:rPr>
  </w:style>
  <w:style w:type="character" w:customStyle="1" w:styleId="addthisfollowlabel">
    <w:name w:val="addthis_follow_label"/>
    <w:basedOn w:val="DefaultParagraphFont"/>
    <w:uiPriority w:val="99"/>
    <w:rsid w:val="00014DFB"/>
  </w:style>
  <w:style w:type="paragraph" w:customStyle="1" w:styleId="atitem1">
    <w:name w:val="at_item1"/>
    <w:basedOn w:val="Normal"/>
    <w:uiPriority w:val="99"/>
    <w:rsid w:val="00014DFB"/>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hAnsi="Arial" w:cs="Arial"/>
      <w:sz w:val="14"/>
      <w:szCs w:val="14"/>
      <w:lang w:val="de-DE" w:eastAsia="de-DE"/>
    </w:rPr>
  </w:style>
  <w:style w:type="paragraph" w:customStyle="1" w:styleId="atitem2">
    <w:name w:val="at_item2"/>
    <w:basedOn w:val="Normal"/>
    <w:uiPriority w:val="99"/>
    <w:rsid w:val="00014DFB"/>
    <w:pPr>
      <w:spacing w:before="10" w:after="10"/>
      <w:ind w:left="10" w:right="10"/>
    </w:pPr>
    <w:rPr>
      <w:rFonts w:ascii="Verdana" w:hAnsi="Verdana" w:cs="Verdana"/>
      <w:sz w:val="14"/>
      <w:szCs w:val="14"/>
      <w:lang w:val="de-DE" w:eastAsia="de-DE"/>
    </w:rPr>
  </w:style>
  <w:style w:type="character" w:customStyle="1" w:styleId="addthisfollowlabel1">
    <w:name w:val="addthis_follow_label1"/>
    <w:uiPriority w:val="99"/>
    <w:rsid w:val="00014DFB"/>
    <w:rPr>
      <w:vanish/>
    </w:rPr>
  </w:style>
  <w:style w:type="paragraph" w:customStyle="1" w:styleId="addthisseparator1">
    <w:name w:val="addthis_separator1"/>
    <w:basedOn w:val="Normal"/>
    <w:uiPriority w:val="99"/>
    <w:rsid w:val="00014DFB"/>
    <w:pPr>
      <w:ind w:left="50" w:right="50"/>
    </w:pPr>
    <w:rPr>
      <w:rFonts w:ascii="Verdana" w:hAnsi="Verdana" w:cs="Verdana"/>
      <w:sz w:val="14"/>
      <w:szCs w:val="14"/>
      <w:lang w:val="de-DE" w:eastAsia="de-DE"/>
    </w:rPr>
  </w:style>
  <w:style w:type="paragraph" w:customStyle="1" w:styleId="at300b1">
    <w:name w:val="at300b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m1">
    <w:name w:val="at300m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300bs1">
    <w:name w:val="at300bs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btn1">
    <w:name w:val="atbtn1"/>
    <w:basedOn w:val="Normal"/>
    <w:uiPriority w:val="99"/>
    <w:rsid w:val="00014DFB"/>
    <w:pPr>
      <w:pBdr>
        <w:top w:val="single" w:sz="4" w:space="1" w:color="B5B5B5"/>
        <w:left w:val="single" w:sz="4" w:space="2" w:color="B5B5B5"/>
        <w:bottom w:val="single" w:sz="4" w:space="1" w:color="B5B5B5"/>
        <w:right w:val="single" w:sz="4" w:space="2" w:color="B5B5B5"/>
      </w:pBdr>
      <w:shd w:val="clear" w:color="auto" w:fill="FFFFFF"/>
    </w:pPr>
    <w:rPr>
      <w:rFonts w:ascii="Verdana" w:hAnsi="Verdana" w:cs="Verdana"/>
      <w:b/>
      <w:bCs/>
      <w:color w:val="333333"/>
      <w:sz w:val="14"/>
      <w:szCs w:val="14"/>
      <w:lang w:val="de-DE" w:eastAsia="de-DE"/>
    </w:rPr>
  </w:style>
  <w:style w:type="paragraph" w:customStyle="1" w:styleId="atbtn2">
    <w:name w:val="atbtn2"/>
    <w:basedOn w:val="Normal"/>
    <w:uiPriority w:val="99"/>
    <w:rsid w:val="00014DFB"/>
    <w:pPr>
      <w:pBdr>
        <w:top w:val="single" w:sz="4" w:space="1" w:color="444444"/>
        <w:left w:val="single" w:sz="4" w:space="2" w:color="444444"/>
        <w:bottom w:val="single" w:sz="4" w:space="1" w:color="444444"/>
        <w:right w:val="single" w:sz="4" w:space="2" w:color="444444"/>
      </w:pBdr>
      <w:shd w:val="clear" w:color="auto" w:fill="FFFFFF"/>
    </w:pPr>
    <w:rPr>
      <w:rFonts w:ascii="Verdana" w:hAnsi="Verdana" w:cs="Verdana"/>
      <w:b/>
      <w:bCs/>
      <w:color w:val="0066CC"/>
      <w:sz w:val="14"/>
      <w:szCs w:val="14"/>
      <w:lang w:val="de-DE" w:eastAsia="de-DE"/>
    </w:rPr>
  </w:style>
  <w:style w:type="paragraph" w:customStyle="1" w:styleId="atrse1">
    <w:name w:val="atrse1"/>
    <w:basedOn w:val="Normal"/>
    <w:uiPriority w:val="99"/>
    <w:rsid w:val="00014DFB"/>
    <w:pPr>
      <w:spacing w:before="100" w:beforeAutospacing="1" w:after="100" w:afterAutospacing="1"/>
    </w:pPr>
    <w:rPr>
      <w:rFonts w:ascii="Verdana" w:hAnsi="Verdana" w:cs="Verdana"/>
      <w:color w:val="666666"/>
      <w:sz w:val="14"/>
      <w:szCs w:val="14"/>
      <w:lang w:val="de-DE" w:eastAsia="de-DE"/>
    </w:rPr>
  </w:style>
  <w:style w:type="paragraph" w:customStyle="1" w:styleId="tmsg1">
    <w:name w:val="tmsg1"/>
    <w:basedOn w:val="Normal"/>
    <w:uiPriority w:val="99"/>
    <w:rsid w:val="00014DFB"/>
    <w:pPr>
      <w:spacing w:before="100" w:beforeAutospacing="1" w:after="100" w:afterAutospacing="1"/>
      <w:jc w:val="right"/>
    </w:pPr>
    <w:rPr>
      <w:rFonts w:ascii="Verdana" w:hAnsi="Verdana" w:cs="Verdana"/>
      <w:sz w:val="14"/>
      <w:szCs w:val="14"/>
      <w:lang w:val="de-DE" w:eastAsia="de-DE"/>
    </w:rPr>
  </w:style>
  <w:style w:type="paragraph" w:customStyle="1" w:styleId="aterror1">
    <w:name w:val="at_error1"/>
    <w:basedOn w:val="Normal"/>
    <w:uiPriority w:val="99"/>
    <w:rsid w:val="00014DFB"/>
    <w:pPr>
      <w:pBdr>
        <w:bottom w:val="single" w:sz="4" w:space="3" w:color="DF5666"/>
      </w:pBdr>
      <w:shd w:val="clear" w:color="auto" w:fill="F26D7D"/>
      <w:spacing w:before="100" w:beforeAutospacing="1" w:after="100" w:afterAutospacing="1"/>
    </w:pPr>
    <w:rPr>
      <w:rFonts w:ascii="Verdana" w:hAnsi="Verdana" w:cs="Verdana"/>
      <w:color w:val="FFFFFF"/>
      <w:sz w:val="14"/>
      <w:szCs w:val="14"/>
      <w:lang w:val="de-DE" w:eastAsia="de-DE"/>
    </w:rPr>
  </w:style>
  <w:style w:type="paragraph" w:customStyle="1" w:styleId="atinp1">
    <w:name w:val="atinp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content1">
    <w:name w:val="at-promo-content1"/>
    <w:basedOn w:val="Normal"/>
    <w:uiPriority w:val="99"/>
    <w:rsid w:val="00014DFB"/>
    <w:pPr>
      <w:spacing w:before="120" w:after="100" w:afterAutospacing="1"/>
    </w:pPr>
    <w:rPr>
      <w:rFonts w:ascii="Verdana" w:hAnsi="Verdana" w:cs="Verdana"/>
      <w:sz w:val="14"/>
      <w:szCs w:val="14"/>
      <w:lang w:val="de-DE" w:eastAsia="de-DE"/>
    </w:rPr>
  </w:style>
  <w:style w:type="paragraph" w:customStyle="1" w:styleId="at-promo-content2">
    <w:name w:val="at-promo-content2"/>
    <w:basedOn w:val="Normal"/>
    <w:uiPriority w:val="99"/>
    <w:rsid w:val="00014DFB"/>
    <w:pPr>
      <w:spacing w:before="120" w:after="100" w:afterAutospacing="1"/>
    </w:pPr>
    <w:rPr>
      <w:rFonts w:ascii="Verdana" w:hAnsi="Verdana" w:cs="Verdana"/>
      <w:sz w:val="14"/>
      <w:szCs w:val="14"/>
      <w:lang w:val="de-DE" w:eastAsia="de-DE"/>
    </w:rPr>
  </w:style>
  <w:style w:type="paragraph" w:customStyle="1" w:styleId="at-promo-btn1">
    <w:name w:val="at-promo-btn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n2">
    <w:name w:val="at-promo-btn2"/>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ffx1">
    <w:name w:val="at-promo-btm-ffx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ffx2">
    <w:name w:val="at-promo-btm-ffx2"/>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ie1">
    <w:name w:val="at-promo-btm-ie1"/>
    <w:basedOn w:val="Normal"/>
    <w:uiPriority w:val="99"/>
    <w:rsid w:val="00014DFB"/>
    <w:pPr>
      <w:spacing w:before="100" w:beforeAutospacing="1" w:after="100" w:afterAutospacing="1"/>
    </w:pPr>
    <w:rPr>
      <w:rFonts w:ascii="Verdana" w:hAnsi="Verdana" w:cs="Verdana"/>
      <w:sz w:val="14"/>
      <w:szCs w:val="14"/>
      <w:lang w:val="de-DE" w:eastAsia="de-DE"/>
    </w:rPr>
  </w:style>
  <w:style w:type="paragraph" w:customStyle="1" w:styleId="at-promo-btm-ie2">
    <w:name w:val="at-promo-btm-ie2"/>
    <w:basedOn w:val="Normal"/>
    <w:uiPriority w:val="99"/>
    <w:rsid w:val="00014DFB"/>
    <w:pPr>
      <w:ind w:left="50" w:right="50"/>
    </w:pPr>
    <w:rPr>
      <w:rFonts w:ascii="Verdana" w:hAnsi="Verdana" w:cs="Verdana"/>
      <w:sz w:val="14"/>
      <w:szCs w:val="14"/>
      <w:lang w:val="de-DE" w:eastAsia="de-DE"/>
    </w:rPr>
  </w:style>
  <w:style w:type="character" w:customStyle="1" w:styleId="at300bs2">
    <w:name w:val="at300bs2"/>
    <w:basedOn w:val="DefaultParagraphFont"/>
    <w:uiPriority w:val="99"/>
    <w:rsid w:val="00014DFB"/>
  </w:style>
  <w:style w:type="character" w:customStyle="1" w:styleId="addthisseparator2">
    <w:name w:val="addthis_separator2"/>
    <w:basedOn w:val="DefaultParagraphFont"/>
    <w:uiPriority w:val="99"/>
    <w:rsid w:val="00014DFB"/>
  </w:style>
  <w:style w:type="paragraph" w:styleId="BodyText3">
    <w:name w:val="Body Text 3"/>
    <w:basedOn w:val="Normal"/>
    <w:link w:val="BodyText3Char"/>
    <w:rsid w:val="00014DFB"/>
    <w:pPr>
      <w:spacing w:before="100" w:beforeAutospacing="1" w:after="100" w:afterAutospacing="1"/>
    </w:pPr>
    <w:rPr>
      <w:rFonts w:ascii="Verdana" w:hAnsi="Verdana"/>
      <w:sz w:val="14"/>
      <w:szCs w:val="14"/>
      <w:lang w:val="de-DE" w:eastAsia="de-DE"/>
    </w:rPr>
  </w:style>
  <w:style w:type="character" w:customStyle="1" w:styleId="BodyText3Char">
    <w:name w:val="Body Text 3 Char"/>
    <w:link w:val="BodyText3"/>
    <w:rsid w:val="00014DFB"/>
    <w:rPr>
      <w:rFonts w:ascii="Verdana" w:eastAsia="SimSun" w:hAnsi="Verdana"/>
      <w:sz w:val="14"/>
      <w:szCs w:val="14"/>
      <w:lang w:val="de-DE" w:eastAsia="de-DE"/>
    </w:rPr>
  </w:style>
  <w:style w:type="character" w:customStyle="1" w:styleId="yshortcuts">
    <w:name w:val="yshortcuts"/>
    <w:basedOn w:val="DefaultParagraphFont"/>
    <w:uiPriority w:val="99"/>
    <w:rsid w:val="00014DFB"/>
  </w:style>
  <w:style w:type="paragraph" w:customStyle="1" w:styleId="Listenabsatz1">
    <w:name w:val="Listenabsatz1"/>
    <w:basedOn w:val="Normal"/>
    <w:uiPriority w:val="99"/>
    <w:rsid w:val="00014DFB"/>
    <w:pPr>
      <w:ind w:left="720"/>
    </w:pPr>
    <w:rPr>
      <w:rFonts w:ascii="Arial" w:hAnsi="Arial" w:cs="Arial"/>
      <w:lang w:eastAsia="en-US"/>
    </w:rPr>
  </w:style>
  <w:style w:type="paragraph" w:styleId="PlainText">
    <w:name w:val="Plain Text"/>
    <w:aliases w:val="Char1"/>
    <w:basedOn w:val="Normal"/>
    <w:link w:val="PlainTextChar1"/>
    <w:uiPriority w:val="99"/>
    <w:rsid w:val="00014DFB"/>
    <w:rPr>
      <w:rFonts w:ascii="Consolas" w:hAnsi="Consolas"/>
      <w:sz w:val="21"/>
      <w:szCs w:val="21"/>
      <w:lang w:val="de-DE" w:eastAsia="x-none"/>
    </w:rPr>
  </w:style>
  <w:style w:type="character" w:customStyle="1" w:styleId="PlainTextChar">
    <w:name w:val="Plain Text Char"/>
    <w:aliases w:val="Char1 Char"/>
    <w:uiPriority w:val="99"/>
    <w:rsid w:val="00014DFB"/>
    <w:rPr>
      <w:rFonts w:ascii="Courier New" w:eastAsia="SimSun" w:hAnsi="Courier New" w:cs="Courier New"/>
      <w:lang w:eastAsia="zh-CN"/>
    </w:rPr>
  </w:style>
  <w:style w:type="character" w:customStyle="1" w:styleId="PlainTextChar1">
    <w:name w:val="Plain Text Char1"/>
    <w:aliases w:val="Char1 Char1"/>
    <w:link w:val="PlainText"/>
    <w:uiPriority w:val="99"/>
    <w:locked/>
    <w:rsid w:val="00014DFB"/>
    <w:rPr>
      <w:rFonts w:ascii="Consolas" w:eastAsia="SimSun" w:hAnsi="Consolas"/>
      <w:sz w:val="21"/>
      <w:szCs w:val="21"/>
      <w:lang w:val="de-DE" w:eastAsia="x-none"/>
    </w:rPr>
  </w:style>
  <w:style w:type="paragraph" w:customStyle="1" w:styleId="KeinLeerraum1">
    <w:name w:val="Kein Leerraum1"/>
    <w:basedOn w:val="Normal"/>
    <w:uiPriority w:val="99"/>
    <w:rsid w:val="00014DFB"/>
    <w:rPr>
      <w:rFonts w:ascii="Arial" w:hAnsi="Arial" w:cs="Arial"/>
      <w:lang w:eastAsia="en-US"/>
    </w:rPr>
  </w:style>
  <w:style w:type="paragraph" w:customStyle="1" w:styleId="Listenabsatz2">
    <w:name w:val="Listenabsatz2"/>
    <w:basedOn w:val="Normal"/>
    <w:uiPriority w:val="99"/>
    <w:rsid w:val="00014DFB"/>
    <w:pPr>
      <w:ind w:left="720"/>
    </w:pPr>
    <w:rPr>
      <w:rFonts w:ascii="Arial" w:hAnsi="Arial" w:cs="Arial"/>
      <w:lang w:eastAsia="en-US"/>
    </w:rPr>
  </w:style>
  <w:style w:type="paragraph" w:customStyle="1" w:styleId="Anfhrungszeichen1">
    <w:name w:val="Anführungszeichen1"/>
    <w:basedOn w:val="Normal"/>
    <w:next w:val="Normal"/>
    <w:link w:val="Anfhrungszeichen1Char"/>
    <w:uiPriority w:val="99"/>
    <w:rsid w:val="00014DFB"/>
    <w:rPr>
      <w:rFonts w:ascii="Arial" w:hAnsi="Arial"/>
      <w:i/>
      <w:iCs/>
      <w:color w:val="000000"/>
      <w:lang w:val="de-DE" w:eastAsia="de-DE"/>
    </w:rPr>
  </w:style>
  <w:style w:type="character" w:customStyle="1" w:styleId="Anfhrungszeichen1Char">
    <w:name w:val="Anführungszeichen1 Char"/>
    <w:link w:val="Anfhrungszeichen1"/>
    <w:uiPriority w:val="99"/>
    <w:locked/>
    <w:rsid w:val="00014DFB"/>
    <w:rPr>
      <w:rFonts w:ascii="Arial" w:eastAsia="SimSun" w:hAnsi="Arial"/>
      <w:i/>
      <w:iCs/>
      <w:color w:val="000000"/>
      <w:sz w:val="24"/>
      <w:szCs w:val="24"/>
      <w:lang w:val="de-DE" w:eastAsia="de-DE"/>
    </w:rPr>
  </w:style>
  <w:style w:type="character" w:customStyle="1" w:styleId="CommentSubjectChar1">
    <w:name w:val="Comment Subject Char1"/>
    <w:rsid w:val="00014DFB"/>
    <w:rPr>
      <w:rFonts w:eastAsia="SimSun"/>
      <w:b/>
      <w:bCs/>
      <w:lang w:val="x-none" w:eastAsia="zh-CN"/>
    </w:rPr>
  </w:style>
  <w:style w:type="paragraph" w:customStyle="1" w:styleId="ListParagraph2">
    <w:name w:val="List Paragraph2"/>
    <w:basedOn w:val="Normal"/>
    <w:uiPriority w:val="34"/>
    <w:qFormat/>
    <w:rsid w:val="00014DFB"/>
    <w:pPr>
      <w:ind w:left="720"/>
    </w:pPr>
    <w:rPr>
      <w:rFonts w:ascii="Arial" w:hAnsi="Arial" w:cs="Arial"/>
      <w:lang w:eastAsia="en-US"/>
    </w:rPr>
  </w:style>
  <w:style w:type="character" w:customStyle="1" w:styleId="QuoteChar">
    <w:name w:val="Quote Char"/>
    <w:uiPriority w:val="99"/>
    <w:rsid w:val="00014DFB"/>
    <w:rPr>
      <w:rFonts w:ascii="Times New Roman" w:eastAsia="Times New Roman" w:hAnsi="Times New Roman" w:cs="Times New Roman"/>
      <w:i/>
      <w:iCs/>
      <w:color w:val="000000"/>
      <w:sz w:val="24"/>
      <w:szCs w:val="24"/>
      <w:lang w:val="x-none" w:eastAsia="de-DE"/>
    </w:rPr>
  </w:style>
  <w:style w:type="paragraph" w:customStyle="1" w:styleId="titre">
    <w:name w:val="titre"/>
    <w:basedOn w:val="Normal"/>
    <w:uiPriority w:val="99"/>
    <w:rsid w:val="00014DFB"/>
    <w:pPr>
      <w:spacing w:before="100" w:beforeAutospacing="1" w:after="100" w:afterAutospacing="1"/>
    </w:pPr>
    <w:rPr>
      <w:lang w:val="de-DE" w:eastAsia="de-DE"/>
    </w:rPr>
  </w:style>
  <w:style w:type="paragraph" w:styleId="Caption">
    <w:name w:val="caption"/>
    <w:basedOn w:val="Normal"/>
    <w:next w:val="Normal"/>
    <w:qFormat/>
    <w:rsid w:val="00014DFB"/>
    <w:pPr>
      <w:spacing w:after="200" w:line="276" w:lineRule="auto"/>
    </w:pPr>
    <w:rPr>
      <w:rFonts w:ascii="Calibri" w:eastAsia="Calibri" w:hAnsi="Calibri"/>
      <w:b/>
      <w:bCs/>
      <w:sz w:val="20"/>
      <w:szCs w:val="20"/>
      <w:lang w:val="de-DE" w:eastAsia="en-US"/>
    </w:rPr>
  </w:style>
  <w:style w:type="paragraph" w:customStyle="1" w:styleId="full">
    <w:name w:val="full"/>
    <w:basedOn w:val="Normal"/>
    <w:rsid w:val="00014DFB"/>
    <w:pPr>
      <w:spacing w:before="100" w:beforeAutospacing="1" w:after="100" w:afterAutospacing="1"/>
    </w:pPr>
    <w:rPr>
      <w:rFonts w:eastAsia="Times New Roman"/>
      <w:lang w:eastAsia="en-US"/>
    </w:rPr>
  </w:style>
  <w:style w:type="character" w:customStyle="1" w:styleId="highlight-class">
    <w:name w:val="highlight-class"/>
    <w:basedOn w:val="DefaultParagraphFont"/>
    <w:rsid w:val="00014DFB"/>
  </w:style>
  <w:style w:type="paragraph" w:styleId="Revision">
    <w:name w:val="Revision"/>
    <w:hidden/>
    <w:uiPriority w:val="99"/>
    <w:semiHidden/>
    <w:rsid w:val="00383781"/>
    <w:rPr>
      <w:sz w:val="24"/>
      <w:szCs w:val="24"/>
      <w:lang w:val="en-US" w:eastAsia="zh-CN"/>
    </w:rPr>
  </w:style>
  <w:style w:type="character" w:customStyle="1" w:styleId="Heading5Char">
    <w:name w:val="Heading 5 Char"/>
    <w:link w:val="Heading5"/>
    <w:rsid w:val="00EB7119"/>
    <w:rPr>
      <w:rFonts w:ascii="Arial Armenian" w:hAnsi="Arial Armenian"/>
      <w:sz w:val="24"/>
      <w:lang w:val="en-AU" w:eastAsia="x-none"/>
    </w:rPr>
  </w:style>
  <w:style w:type="character" w:customStyle="1" w:styleId="Heading6Char">
    <w:name w:val="Heading 6 Char"/>
    <w:link w:val="Heading6"/>
    <w:rsid w:val="00EB7119"/>
    <w:rPr>
      <w:rFonts w:ascii="Arial Armenian" w:hAnsi="Arial Armenian"/>
      <w:b/>
      <w:sz w:val="28"/>
      <w:lang w:val="en-AU" w:eastAsia="x-none"/>
    </w:rPr>
  </w:style>
  <w:style w:type="character" w:customStyle="1" w:styleId="Heading7Char">
    <w:name w:val="Heading 7 Char"/>
    <w:link w:val="Heading7"/>
    <w:rsid w:val="00EB7119"/>
    <w:rPr>
      <w:rFonts w:ascii="Arial Armenian" w:hAnsi="Arial Armenian"/>
      <w:b/>
      <w:sz w:val="52"/>
      <w:lang w:val="en-AU" w:eastAsia="x-none"/>
    </w:rPr>
  </w:style>
  <w:style w:type="character" w:customStyle="1" w:styleId="Heading8Char">
    <w:name w:val="Heading 8 Char"/>
    <w:link w:val="Heading8"/>
    <w:rsid w:val="00EB7119"/>
    <w:rPr>
      <w:rFonts w:ascii="Arial Armenian" w:hAnsi="Arial Armenian"/>
      <w:i/>
      <w:sz w:val="22"/>
      <w:lang w:val="en-AU" w:eastAsia="x-none"/>
    </w:rPr>
  </w:style>
  <w:style w:type="paragraph" w:customStyle="1" w:styleId="NoSpacing2">
    <w:name w:val="No Spacing2"/>
    <w:qFormat/>
    <w:rsid w:val="00EB7119"/>
    <w:rPr>
      <w:rFonts w:ascii="Calibri" w:hAnsi="Calibri"/>
      <w:sz w:val="22"/>
      <w:szCs w:val="22"/>
    </w:rPr>
  </w:style>
  <w:style w:type="paragraph" w:styleId="HTMLPreformatted">
    <w:name w:val="HTML Preformatted"/>
    <w:basedOn w:val="Normal"/>
    <w:link w:val="HTMLPreformattedChar"/>
    <w:uiPriority w:val="99"/>
    <w:rsid w:val="00E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link w:val="HTMLPreformatted"/>
    <w:uiPriority w:val="99"/>
    <w:rsid w:val="00EB7119"/>
    <w:rPr>
      <w:rFonts w:ascii="Arial CIT" w:hAnsi="Arial CIT"/>
      <w:lang w:val="x-none" w:eastAsia="x-none"/>
    </w:rPr>
  </w:style>
  <w:style w:type="paragraph" w:styleId="BodyText2">
    <w:name w:val="Body Text 2"/>
    <w:basedOn w:val="Normal"/>
    <w:link w:val="BodyText2Char"/>
    <w:rsid w:val="00EB7119"/>
    <w:pPr>
      <w:spacing w:after="120" w:line="480" w:lineRule="auto"/>
    </w:pPr>
  </w:style>
  <w:style w:type="character" w:customStyle="1" w:styleId="BodyText2Char">
    <w:name w:val="Body Text 2 Char"/>
    <w:link w:val="BodyText2"/>
    <w:rsid w:val="00EB7119"/>
    <w:rPr>
      <w:rFonts w:eastAsia="SimSun"/>
      <w:sz w:val="24"/>
      <w:szCs w:val="24"/>
      <w:lang w:val="en-US" w:eastAsia="zh-CN"/>
    </w:rPr>
  </w:style>
  <w:style w:type="character" w:customStyle="1" w:styleId="CharChar7">
    <w:name w:val="Char Char7"/>
    <w:locked/>
    <w:rsid w:val="00EB7119"/>
    <w:rPr>
      <w:rFonts w:ascii="Cambria" w:hAnsi="Cambria"/>
      <w:b/>
      <w:bCs/>
      <w:noProof/>
      <w:kern w:val="32"/>
      <w:sz w:val="32"/>
      <w:szCs w:val="32"/>
      <w:lang w:val="en-US" w:eastAsia="ru-RU" w:bidi="ar-SA"/>
    </w:rPr>
  </w:style>
  <w:style w:type="character" w:customStyle="1" w:styleId="CharChar6">
    <w:name w:val="Char Char6"/>
    <w:locked/>
    <w:rsid w:val="00EB7119"/>
    <w:rPr>
      <w:noProof/>
      <w:sz w:val="24"/>
      <w:szCs w:val="24"/>
      <w:lang w:val="en-US" w:eastAsia="ru-RU" w:bidi="ar-SA"/>
    </w:rPr>
  </w:style>
  <w:style w:type="character" w:customStyle="1" w:styleId="CharChar5">
    <w:name w:val="Char Char5"/>
    <w:locked/>
    <w:rsid w:val="00EB7119"/>
    <w:rPr>
      <w:noProof/>
      <w:sz w:val="24"/>
      <w:szCs w:val="24"/>
      <w:lang w:val="en-US" w:eastAsia="ru-RU" w:bidi="ar-SA"/>
    </w:rPr>
  </w:style>
  <w:style w:type="character" w:customStyle="1" w:styleId="CharChar4">
    <w:name w:val="Char Char4"/>
    <w:locked/>
    <w:rsid w:val="00EB7119"/>
    <w:rPr>
      <w:rFonts w:ascii="Tahoma" w:eastAsia="SimSun" w:hAnsi="Tahoma" w:cs="Tahoma"/>
      <w:sz w:val="16"/>
      <w:szCs w:val="16"/>
      <w:lang w:val="en-US" w:eastAsia="zh-CN" w:bidi="ar-SA"/>
    </w:rPr>
  </w:style>
  <w:style w:type="paragraph" w:customStyle="1" w:styleId="CharChar21">
    <w:name w:val="Char Char21"/>
    <w:basedOn w:val="Normal"/>
    <w:locked/>
    <w:rsid w:val="00EB7119"/>
    <w:pPr>
      <w:spacing w:after="160"/>
    </w:pPr>
    <w:rPr>
      <w:rFonts w:ascii="Verdana" w:eastAsia="Batang" w:hAnsi="Verdana" w:cs="Verdana"/>
      <w:lang w:eastAsia="en-US"/>
    </w:rPr>
  </w:style>
  <w:style w:type="paragraph" w:styleId="DocumentMap">
    <w:name w:val="Document Map"/>
    <w:basedOn w:val="Normal"/>
    <w:link w:val="DocumentMapChar"/>
    <w:rsid w:val="00EB7119"/>
    <w:pPr>
      <w:shd w:val="clear" w:color="auto" w:fill="000080"/>
    </w:pPr>
    <w:rPr>
      <w:rFonts w:ascii="Tahoma" w:hAnsi="Tahoma" w:cs="Tahoma"/>
      <w:sz w:val="20"/>
      <w:szCs w:val="20"/>
    </w:rPr>
  </w:style>
  <w:style w:type="character" w:customStyle="1" w:styleId="DocumentMapChar">
    <w:name w:val="Document Map Char"/>
    <w:link w:val="DocumentMap"/>
    <w:rsid w:val="00EB7119"/>
    <w:rPr>
      <w:rFonts w:ascii="Tahoma" w:eastAsia="SimSun" w:hAnsi="Tahoma" w:cs="Tahoma"/>
      <w:shd w:val="clear" w:color="auto" w:fill="000080"/>
      <w:lang w:val="en-US" w:eastAsia="zh-CN"/>
    </w:rPr>
  </w:style>
  <w:style w:type="character" w:customStyle="1" w:styleId="a">
    <w:name w:val="Без интервала Знак"/>
    <w:link w:val="1"/>
    <w:uiPriority w:val="1"/>
    <w:rsid w:val="00EB7119"/>
    <w:rPr>
      <w:rFonts w:ascii="Calibri" w:hAnsi="Calibri"/>
      <w:sz w:val="22"/>
      <w:szCs w:val="22"/>
    </w:rPr>
  </w:style>
  <w:style w:type="character" w:customStyle="1" w:styleId="CharChar17">
    <w:name w:val="Char Char17"/>
    <w:rsid w:val="00EB7119"/>
    <w:rPr>
      <w:rFonts w:ascii="Cambria" w:hAnsi="Cambria"/>
      <w:b/>
      <w:bCs/>
      <w:noProof/>
      <w:kern w:val="32"/>
      <w:sz w:val="32"/>
      <w:szCs w:val="32"/>
      <w:lang w:val="en-US" w:eastAsia="ru-RU" w:bidi="ar-SA"/>
    </w:rPr>
  </w:style>
  <w:style w:type="character" w:customStyle="1" w:styleId="CharChar9">
    <w:name w:val="Char Char9"/>
    <w:rsid w:val="00EB7119"/>
    <w:rPr>
      <w:noProof/>
      <w:sz w:val="24"/>
      <w:szCs w:val="24"/>
      <w:lang w:val="en-US" w:eastAsia="ru-RU" w:bidi="ar-SA"/>
    </w:rPr>
  </w:style>
  <w:style w:type="character" w:customStyle="1" w:styleId="CharChar8">
    <w:name w:val="Char Char8"/>
    <w:rsid w:val="00EB7119"/>
    <w:rPr>
      <w:noProof/>
      <w:sz w:val="24"/>
      <w:szCs w:val="24"/>
      <w:lang w:val="en-US" w:eastAsia="ru-RU" w:bidi="ar-SA"/>
    </w:rPr>
  </w:style>
  <w:style w:type="character" w:customStyle="1" w:styleId="CharChar70">
    <w:name w:val="Char Char7"/>
    <w:rsid w:val="00EB7119"/>
    <w:rPr>
      <w:rFonts w:ascii="Tahoma" w:eastAsia="SimSun" w:hAnsi="Tahoma" w:cs="Tahoma"/>
      <w:sz w:val="16"/>
      <w:szCs w:val="16"/>
      <w:lang w:val="en-US" w:eastAsia="zh-CN"/>
    </w:rPr>
  </w:style>
  <w:style w:type="character" w:customStyle="1" w:styleId="CharChar60">
    <w:name w:val="Char Char6"/>
    <w:rsid w:val="00EB7119"/>
    <w:rPr>
      <w:rFonts w:ascii="Arial CIT" w:hAnsi="Arial CIT" w:cs="Arial CIT"/>
    </w:rPr>
  </w:style>
  <w:style w:type="paragraph" w:styleId="BodyTextIndent2">
    <w:name w:val="Body Text Indent 2"/>
    <w:basedOn w:val="Normal"/>
    <w:link w:val="BodyTextIndent2Char"/>
    <w:rsid w:val="00EB7119"/>
    <w:pPr>
      <w:ind w:left="360" w:hanging="360"/>
      <w:jc w:val="both"/>
    </w:pPr>
    <w:rPr>
      <w:rFonts w:ascii="Times LatArm" w:eastAsia="Times New Roman" w:hAnsi="Times LatArm"/>
      <w:szCs w:val="20"/>
      <w:lang w:val="en-AU" w:eastAsia="x-none"/>
    </w:rPr>
  </w:style>
  <w:style w:type="character" w:customStyle="1" w:styleId="BodyTextIndent2Char">
    <w:name w:val="Body Text Indent 2 Char"/>
    <w:link w:val="BodyTextIndent2"/>
    <w:rsid w:val="00EB7119"/>
    <w:rPr>
      <w:rFonts w:ascii="Times LatArm" w:hAnsi="Times LatArm"/>
      <w:sz w:val="24"/>
      <w:lang w:val="en-AU" w:eastAsia="x-none"/>
    </w:rPr>
  </w:style>
  <w:style w:type="character" w:customStyle="1" w:styleId="UnresolvedMention1">
    <w:name w:val="Unresolved Mention1"/>
    <w:uiPriority w:val="99"/>
    <w:semiHidden/>
    <w:unhideWhenUsed/>
    <w:rsid w:val="00EB7119"/>
    <w:rPr>
      <w:color w:val="605E5C"/>
      <w:shd w:val="clear" w:color="auto" w:fill="E1DFDD"/>
    </w:rPr>
  </w:style>
  <w:style w:type="table" w:styleId="TableGrid">
    <w:name w:val="Table Grid"/>
    <w:basedOn w:val="TableNormal"/>
    <w:uiPriority w:val="39"/>
    <w:rsid w:val="00EB7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0430">
      <w:bodyDiv w:val="1"/>
      <w:marLeft w:val="0"/>
      <w:marRight w:val="0"/>
      <w:marTop w:val="0"/>
      <w:marBottom w:val="0"/>
      <w:divBdr>
        <w:top w:val="none" w:sz="0" w:space="0" w:color="auto"/>
        <w:left w:val="none" w:sz="0" w:space="0" w:color="auto"/>
        <w:bottom w:val="none" w:sz="0" w:space="0" w:color="auto"/>
        <w:right w:val="none" w:sz="0" w:space="0" w:color="auto"/>
      </w:divBdr>
    </w:div>
    <w:div w:id="86387557">
      <w:bodyDiv w:val="1"/>
      <w:marLeft w:val="0"/>
      <w:marRight w:val="0"/>
      <w:marTop w:val="0"/>
      <w:marBottom w:val="0"/>
      <w:divBdr>
        <w:top w:val="none" w:sz="0" w:space="0" w:color="auto"/>
        <w:left w:val="none" w:sz="0" w:space="0" w:color="auto"/>
        <w:bottom w:val="none" w:sz="0" w:space="0" w:color="auto"/>
        <w:right w:val="none" w:sz="0" w:space="0" w:color="auto"/>
      </w:divBdr>
    </w:div>
    <w:div w:id="89281291">
      <w:bodyDiv w:val="1"/>
      <w:marLeft w:val="0"/>
      <w:marRight w:val="0"/>
      <w:marTop w:val="0"/>
      <w:marBottom w:val="0"/>
      <w:divBdr>
        <w:top w:val="none" w:sz="0" w:space="0" w:color="auto"/>
        <w:left w:val="none" w:sz="0" w:space="0" w:color="auto"/>
        <w:bottom w:val="none" w:sz="0" w:space="0" w:color="auto"/>
        <w:right w:val="none" w:sz="0" w:space="0" w:color="auto"/>
      </w:divBdr>
    </w:div>
    <w:div w:id="142964408">
      <w:bodyDiv w:val="1"/>
      <w:marLeft w:val="0"/>
      <w:marRight w:val="0"/>
      <w:marTop w:val="0"/>
      <w:marBottom w:val="0"/>
      <w:divBdr>
        <w:top w:val="none" w:sz="0" w:space="0" w:color="auto"/>
        <w:left w:val="none" w:sz="0" w:space="0" w:color="auto"/>
        <w:bottom w:val="none" w:sz="0" w:space="0" w:color="auto"/>
        <w:right w:val="none" w:sz="0" w:space="0" w:color="auto"/>
      </w:divBdr>
    </w:div>
    <w:div w:id="153575597">
      <w:bodyDiv w:val="1"/>
      <w:marLeft w:val="0"/>
      <w:marRight w:val="0"/>
      <w:marTop w:val="0"/>
      <w:marBottom w:val="0"/>
      <w:divBdr>
        <w:top w:val="none" w:sz="0" w:space="0" w:color="auto"/>
        <w:left w:val="none" w:sz="0" w:space="0" w:color="auto"/>
        <w:bottom w:val="none" w:sz="0" w:space="0" w:color="auto"/>
        <w:right w:val="none" w:sz="0" w:space="0" w:color="auto"/>
      </w:divBdr>
    </w:div>
    <w:div w:id="167909872">
      <w:bodyDiv w:val="1"/>
      <w:marLeft w:val="0"/>
      <w:marRight w:val="0"/>
      <w:marTop w:val="0"/>
      <w:marBottom w:val="0"/>
      <w:divBdr>
        <w:top w:val="none" w:sz="0" w:space="0" w:color="auto"/>
        <w:left w:val="none" w:sz="0" w:space="0" w:color="auto"/>
        <w:bottom w:val="none" w:sz="0" w:space="0" w:color="auto"/>
        <w:right w:val="none" w:sz="0" w:space="0" w:color="auto"/>
      </w:divBdr>
    </w:div>
    <w:div w:id="174346351">
      <w:bodyDiv w:val="1"/>
      <w:marLeft w:val="0"/>
      <w:marRight w:val="0"/>
      <w:marTop w:val="0"/>
      <w:marBottom w:val="0"/>
      <w:divBdr>
        <w:top w:val="none" w:sz="0" w:space="0" w:color="auto"/>
        <w:left w:val="none" w:sz="0" w:space="0" w:color="auto"/>
        <w:bottom w:val="none" w:sz="0" w:space="0" w:color="auto"/>
        <w:right w:val="none" w:sz="0" w:space="0" w:color="auto"/>
      </w:divBdr>
    </w:div>
    <w:div w:id="180509285">
      <w:bodyDiv w:val="1"/>
      <w:marLeft w:val="0"/>
      <w:marRight w:val="0"/>
      <w:marTop w:val="0"/>
      <w:marBottom w:val="0"/>
      <w:divBdr>
        <w:top w:val="none" w:sz="0" w:space="0" w:color="auto"/>
        <w:left w:val="none" w:sz="0" w:space="0" w:color="auto"/>
        <w:bottom w:val="none" w:sz="0" w:space="0" w:color="auto"/>
        <w:right w:val="none" w:sz="0" w:space="0" w:color="auto"/>
      </w:divBdr>
    </w:div>
    <w:div w:id="195897606">
      <w:bodyDiv w:val="1"/>
      <w:marLeft w:val="0"/>
      <w:marRight w:val="0"/>
      <w:marTop w:val="0"/>
      <w:marBottom w:val="0"/>
      <w:divBdr>
        <w:top w:val="none" w:sz="0" w:space="0" w:color="auto"/>
        <w:left w:val="none" w:sz="0" w:space="0" w:color="auto"/>
        <w:bottom w:val="none" w:sz="0" w:space="0" w:color="auto"/>
        <w:right w:val="none" w:sz="0" w:space="0" w:color="auto"/>
      </w:divBdr>
    </w:div>
    <w:div w:id="196241933">
      <w:bodyDiv w:val="1"/>
      <w:marLeft w:val="0"/>
      <w:marRight w:val="0"/>
      <w:marTop w:val="0"/>
      <w:marBottom w:val="0"/>
      <w:divBdr>
        <w:top w:val="none" w:sz="0" w:space="0" w:color="auto"/>
        <w:left w:val="none" w:sz="0" w:space="0" w:color="auto"/>
        <w:bottom w:val="none" w:sz="0" w:space="0" w:color="auto"/>
        <w:right w:val="none" w:sz="0" w:space="0" w:color="auto"/>
      </w:divBdr>
    </w:div>
    <w:div w:id="248582268">
      <w:bodyDiv w:val="1"/>
      <w:marLeft w:val="0"/>
      <w:marRight w:val="0"/>
      <w:marTop w:val="0"/>
      <w:marBottom w:val="0"/>
      <w:divBdr>
        <w:top w:val="none" w:sz="0" w:space="0" w:color="auto"/>
        <w:left w:val="none" w:sz="0" w:space="0" w:color="auto"/>
        <w:bottom w:val="none" w:sz="0" w:space="0" w:color="auto"/>
        <w:right w:val="none" w:sz="0" w:space="0" w:color="auto"/>
      </w:divBdr>
    </w:div>
    <w:div w:id="254367166">
      <w:bodyDiv w:val="1"/>
      <w:marLeft w:val="0"/>
      <w:marRight w:val="0"/>
      <w:marTop w:val="0"/>
      <w:marBottom w:val="0"/>
      <w:divBdr>
        <w:top w:val="none" w:sz="0" w:space="0" w:color="auto"/>
        <w:left w:val="none" w:sz="0" w:space="0" w:color="auto"/>
        <w:bottom w:val="none" w:sz="0" w:space="0" w:color="auto"/>
        <w:right w:val="none" w:sz="0" w:space="0" w:color="auto"/>
      </w:divBdr>
    </w:div>
    <w:div w:id="265575081">
      <w:bodyDiv w:val="1"/>
      <w:marLeft w:val="0"/>
      <w:marRight w:val="0"/>
      <w:marTop w:val="0"/>
      <w:marBottom w:val="0"/>
      <w:divBdr>
        <w:top w:val="none" w:sz="0" w:space="0" w:color="auto"/>
        <w:left w:val="none" w:sz="0" w:space="0" w:color="auto"/>
        <w:bottom w:val="none" w:sz="0" w:space="0" w:color="auto"/>
        <w:right w:val="none" w:sz="0" w:space="0" w:color="auto"/>
      </w:divBdr>
    </w:div>
    <w:div w:id="288976128">
      <w:bodyDiv w:val="1"/>
      <w:marLeft w:val="0"/>
      <w:marRight w:val="0"/>
      <w:marTop w:val="0"/>
      <w:marBottom w:val="0"/>
      <w:divBdr>
        <w:top w:val="none" w:sz="0" w:space="0" w:color="auto"/>
        <w:left w:val="none" w:sz="0" w:space="0" w:color="auto"/>
        <w:bottom w:val="none" w:sz="0" w:space="0" w:color="auto"/>
        <w:right w:val="none" w:sz="0" w:space="0" w:color="auto"/>
      </w:divBdr>
    </w:div>
    <w:div w:id="293561414">
      <w:bodyDiv w:val="1"/>
      <w:marLeft w:val="0"/>
      <w:marRight w:val="0"/>
      <w:marTop w:val="0"/>
      <w:marBottom w:val="0"/>
      <w:divBdr>
        <w:top w:val="none" w:sz="0" w:space="0" w:color="auto"/>
        <w:left w:val="none" w:sz="0" w:space="0" w:color="auto"/>
        <w:bottom w:val="none" w:sz="0" w:space="0" w:color="auto"/>
        <w:right w:val="none" w:sz="0" w:space="0" w:color="auto"/>
      </w:divBdr>
    </w:div>
    <w:div w:id="297612877">
      <w:bodyDiv w:val="1"/>
      <w:marLeft w:val="0"/>
      <w:marRight w:val="0"/>
      <w:marTop w:val="0"/>
      <w:marBottom w:val="0"/>
      <w:divBdr>
        <w:top w:val="none" w:sz="0" w:space="0" w:color="auto"/>
        <w:left w:val="none" w:sz="0" w:space="0" w:color="auto"/>
        <w:bottom w:val="none" w:sz="0" w:space="0" w:color="auto"/>
        <w:right w:val="none" w:sz="0" w:space="0" w:color="auto"/>
      </w:divBdr>
    </w:div>
    <w:div w:id="304510321">
      <w:bodyDiv w:val="1"/>
      <w:marLeft w:val="0"/>
      <w:marRight w:val="0"/>
      <w:marTop w:val="0"/>
      <w:marBottom w:val="0"/>
      <w:divBdr>
        <w:top w:val="none" w:sz="0" w:space="0" w:color="auto"/>
        <w:left w:val="none" w:sz="0" w:space="0" w:color="auto"/>
        <w:bottom w:val="none" w:sz="0" w:space="0" w:color="auto"/>
        <w:right w:val="none" w:sz="0" w:space="0" w:color="auto"/>
      </w:divBdr>
    </w:div>
    <w:div w:id="305358607">
      <w:bodyDiv w:val="1"/>
      <w:marLeft w:val="0"/>
      <w:marRight w:val="0"/>
      <w:marTop w:val="0"/>
      <w:marBottom w:val="0"/>
      <w:divBdr>
        <w:top w:val="none" w:sz="0" w:space="0" w:color="auto"/>
        <w:left w:val="none" w:sz="0" w:space="0" w:color="auto"/>
        <w:bottom w:val="none" w:sz="0" w:space="0" w:color="auto"/>
        <w:right w:val="none" w:sz="0" w:space="0" w:color="auto"/>
      </w:divBdr>
    </w:div>
    <w:div w:id="334380420">
      <w:bodyDiv w:val="1"/>
      <w:marLeft w:val="0"/>
      <w:marRight w:val="0"/>
      <w:marTop w:val="0"/>
      <w:marBottom w:val="0"/>
      <w:divBdr>
        <w:top w:val="none" w:sz="0" w:space="0" w:color="auto"/>
        <w:left w:val="none" w:sz="0" w:space="0" w:color="auto"/>
        <w:bottom w:val="none" w:sz="0" w:space="0" w:color="auto"/>
        <w:right w:val="none" w:sz="0" w:space="0" w:color="auto"/>
      </w:divBdr>
    </w:div>
    <w:div w:id="335765261">
      <w:bodyDiv w:val="1"/>
      <w:marLeft w:val="0"/>
      <w:marRight w:val="0"/>
      <w:marTop w:val="0"/>
      <w:marBottom w:val="0"/>
      <w:divBdr>
        <w:top w:val="none" w:sz="0" w:space="0" w:color="auto"/>
        <w:left w:val="none" w:sz="0" w:space="0" w:color="auto"/>
        <w:bottom w:val="none" w:sz="0" w:space="0" w:color="auto"/>
        <w:right w:val="none" w:sz="0" w:space="0" w:color="auto"/>
      </w:divBdr>
    </w:div>
    <w:div w:id="396052581">
      <w:bodyDiv w:val="1"/>
      <w:marLeft w:val="0"/>
      <w:marRight w:val="0"/>
      <w:marTop w:val="0"/>
      <w:marBottom w:val="0"/>
      <w:divBdr>
        <w:top w:val="none" w:sz="0" w:space="0" w:color="auto"/>
        <w:left w:val="none" w:sz="0" w:space="0" w:color="auto"/>
        <w:bottom w:val="none" w:sz="0" w:space="0" w:color="auto"/>
        <w:right w:val="none" w:sz="0" w:space="0" w:color="auto"/>
      </w:divBdr>
    </w:div>
    <w:div w:id="401295621">
      <w:bodyDiv w:val="1"/>
      <w:marLeft w:val="0"/>
      <w:marRight w:val="0"/>
      <w:marTop w:val="0"/>
      <w:marBottom w:val="0"/>
      <w:divBdr>
        <w:top w:val="none" w:sz="0" w:space="0" w:color="auto"/>
        <w:left w:val="none" w:sz="0" w:space="0" w:color="auto"/>
        <w:bottom w:val="none" w:sz="0" w:space="0" w:color="auto"/>
        <w:right w:val="none" w:sz="0" w:space="0" w:color="auto"/>
      </w:divBdr>
    </w:div>
    <w:div w:id="469565941">
      <w:bodyDiv w:val="1"/>
      <w:marLeft w:val="0"/>
      <w:marRight w:val="0"/>
      <w:marTop w:val="0"/>
      <w:marBottom w:val="0"/>
      <w:divBdr>
        <w:top w:val="none" w:sz="0" w:space="0" w:color="auto"/>
        <w:left w:val="none" w:sz="0" w:space="0" w:color="auto"/>
        <w:bottom w:val="none" w:sz="0" w:space="0" w:color="auto"/>
        <w:right w:val="none" w:sz="0" w:space="0" w:color="auto"/>
      </w:divBdr>
    </w:div>
    <w:div w:id="477576975">
      <w:bodyDiv w:val="1"/>
      <w:marLeft w:val="0"/>
      <w:marRight w:val="0"/>
      <w:marTop w:val="0"/>
      <w:marBottom w:val="0"/>
      <w:divBdr>
        <w:top w:val="none" w:sz="0" w:space="0" w:color="auto"/>
        <w:left w:val="none" w:sz="0" w:space="0" w:color="auto"/>
        <w:bottom w:val="none" w:sz="0" w:space="0" w:color="auto"/>
        <w:right w:val="none" w:sz="0" w:space="0" w:color="auto"/>
      </w:divBdr>
    </w:div>
    <w:div w:id="543828281">
      <w:bodyDiv w:val="1"/>
      <w:marLeft w:val="0"/>
      <w:marRight w:val="0"/>
      <w:marTop w:val="0"/>
      <w:marBottom w:val="0"/>
      <w:divBdr>
        <w:top w:val="none" w:sz="0" w:space="0" w:color="auto"/>
        <w:left w:val="none" w:sz="0" w:space="0" w:color="auto"/>
        <w:bottom w:val="none" w:sz="0" w:space="0" w:color="auto"/>
        <w:right w:val="none" w:sz="0" w:space="0" w:color="auto"/>
      </w:divBdr>
    </w:div>
    <w:div w:id="628124533">
      <w:bodyDiv w:val="1"/>
      <w:marLeft w:val="0"/>
      <w:marRight w:val="0"/>
      <w:marTop w:val="0"/>
      <w:marBottom w:val="0"/>
      <w:divBdr>
        <w:top w:val="none" w:sz="0" w:space="0" w:color="auto"/>
        <w:left w:val="none" w:sz="0" w:space="0" w:color="auto"/>
        <w:bottom w:val="none" w:sz="0" w:space="0" w:color="auto"/>
        <w:right w:val="none" w:sz="0" w:space="0" w:color="auto"/>
      </w:divBdr>
    </w:div>
    <w:div w:id="677467909">
      <w:bodyDiv w:val="1"/>
      <w:marLeft w:val="0"/>
      <w:marRight w:val="0"/>
      <w:marTop w:val="0"/>
      <w:marBottom w:val="0"/>
      <w:divBdr>
        <w:top w:val="none" w:sz="0" w:space="0" w:color="auto"/>
        <w:left w:val="none" w:sz="0" w:space="0" w:color="auto"/>
        <w:bottom w:val="none" w:sz="0" w:space="0" w:color="auto"/>
        <w:right w:val="none" w:sz="0" w:space="0" w:color="auto"/>
      </w:divBdr>
    </w:div>
    <w:div w:id="678657737">
      <w:bodyDiv w:val="1"/>
      <w:marLeft w:val="0"/>
      <w:marRight w:val="0"/>
      <w:marTop w:val="0"/>
      <w:marBottom w:val="0"/>
      <w:divBdr>
        <w:top w:val="none" w:sz="0" w:space="0" w:color="auto"/>
        <w:left w:val="none" w:sz="0" w:space="0" w:color="auto"/>
        <w:bottom w:val="none" w:sz="0" w:space="0" w:color="auto"/>
        <w:right w:val="none" w:sz="0" w:space="0" w:color="auto"/>
      </w:divBdr>
    </w:div>
    <w:div w:id="706104868">
      <w:bodyDiv w:val="1"/>
      <w:marLeft w:val="0"/>
      <w:marRight w:val="0"/>
      <w:marTop w:val="0"/>
      <w:marBottom w:val="0"/>
      <w:divBdr>
        <w:top w:val="none" w:sz="0" w:space="0" w:color="auto"/>
        <w:left w:val="none" w:sz="0" w:space="0" w:color="auto"/>
        <w:bottom w:val="none" w:sz="0" w:space="0" w:color="auto"/>
        <w:right w:val="none" w:sz="0" w:space="0" w:color="auto"/>
      </w:divBdr>
    </w:div>
    <w:div w:id="711342588">
      <w:bodyDiv w:val="1"/>
      <w:marLeft w:val="0"/>
      <w:marRight w:val="0"/>
      <w:marTop w:val="0"/>
      <w:marBottom w:val="0"/>
      <w:divBdr>
        <w:top w:val="none" w:sz="0" w:space="0" w:color="auto"/>
        <w:left w:val="none" w:sz="0" w:space="0" w:color="auto"/>
        <w:bottom w:val="none" w:sz="0" w:space="0" w:color="auto"/>
        <w:right w:val="none" w:sz="0" w:space="0" w:color="auto"/>
      </w:divBdr>
    </w:div>
    <w:div w:id="734204317">
      <w:bodyDiv w:val="1"/>
      <w:marLeft w:val="0"/>
      <w:marRight w:val="0"/>
      <w:marTop w:val="0"/>
      <w:marBottom w:val="0"/>
      <w:divBdr>
        <w:top w:val="none" w:sz="0" w:space="0" w:color="auto"/>
        <w:left w:val="none" w:sz="0" w:space="0" w:color="auto"/>
        <w:bottom w:val="none" w:sz="0" w:space="0" w:color="auto"/>
        <w:right w:val="none" w:sz="0" w:space="0" w:color="auto"/>
      </w:divBdr>
    </w:div>
    <w:div w:id="764224752">
      <w:bodyDiv w:val="1"/>
      <w:marLeft w:val="0"/>
      <w:marRight w:val="0"/>
      <w:marTop w:val="0"/>
      <w:marBottom w:val="0"/>
      <w:divBdr>
        <w:top w:val="none" w:sz="0" w:space="0" w:color="auto"/>
        <w:left w:val="none" w:sz="0" w:space="0" w:color="auto"/>
        <w:bottom w:val="none" w:sz="0" w:space="0" w:color="auto"/>
        <w:right w:val="none" w:sz="0" w:space="0" w:color="auto"/>
      </w:divBdr>
    </w:div>
    <w:div w:id="774179198">
      <w:bodyDiv w:val="1"/>
      <w:marLeft w:val="0"/>
      <w:marRight w:val="0"/>
      <w:marTop w:val="0"/>
      <w:marBottom w:val="0"/>
      <w:divBdr>
        <w:top w:val="none" w:sz="0" w:space="0" w:color="auto"/>
        <w:left w:val="none" w:sz="0" w:space="0" w:color="auto"/>
        <w:bottom w:val="none" w:sz="0" w:space="0" w:color="auto"/>
        <w:right w:val="none" w:sz="0" w:space="0" w:color="auto"/>
      </w:divBdr>
      <w:divsChild>
        <w:div w:id="1907569048">
          <w:marLeft w:val="0"/>
          <w:marRight w:val="0"/>
          <w:marTop w:val="0"/>
          <w:marBottom w:val="0"/>
          <w:divBdr>
            <w:top w:val="none" w:sz="0" w:space="0" w:color="auto"/>
            <w:left w:val="none" w:sz="0" w:space="0" w:color="auto"/>
            <w:bottom w:val="none" w:sz="0" w:space="0" w:color="auto"/>
            <w:right w:val="none" w:sz="0" w:space="0" w:color="auto"/>
          </w:divBdr>
          <w:divsChild>
            <w:div w:id="496312453">
              <w:marLeft w:val="0"/>
              <w:marRight w:val="0"/>
              <w:marTop w:val="0"/>
              <w:marBottom w:val="0"/>
              <w:divBdr>
                <w:top w:val="none" w:sz="0" w:space="0" w:color="auto"/>
                <w:left w:val="none" w:sz="0" w:space="0" w:color="auto"/>
                <w:bottom w:val="none" w:sz="0" w:space="0" w:color="auto"/>
                <w:right w:val="none" w:sz="0" w:space="0" w:color="auto"/>
              </w:divBdr>
            </w:div>
            <w:div w:id="516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7066">
      <w:bodyDiv w:val="1"/>
      <w:marLeft w:val="0"/>
      <w:marRight w:val="0"/>
      <w:marTop w:val="0"/>
      <w:marBottom w:val="0"/>
      <w:divBdr>
        <w:top w:val="none" w:sz="0" w:space="0" w:color="auto"/>
        <w:left w:val="none" w:sz="0" w:space="0" w:color="auto"/>
        <w:bottom w:val="none" w:sz="0" w:space="0" w:color="auto"/>
        <w:right w:val="none" w:sz="0" w:space="0" w:color="auto"/>
      </w:divBdr>
    </w:div>
    <w:div w:id="855458595">
      <w:bodyDiv w:val="1"/>
      <w:marLeft w:val="0"/>
      <w:marRight w:val="0"/>
      <w:marTop w:val="0"/>
      <w:marBottom w:val="0"/>
      <w:divBdr>
        <w:top w:val="none" w:sz="0" w:space="0" w:color="auto"/>
        <w:left w:val="none" w:sz="0" w:space="0" w:color="auto"/>
        <w:bottom w:val="none" w:sz="0" w:space="0" w:color="auto"/>
        <w:right w:val="none" w:sz="0" w:space="0" w:color="auto"/>
      </w:divBdr>
    </w:div>
    <w:div w:id="881096577">
      <w:bodyDiv w:val="1"/>
      <w:marLeft w:val="0"/>
      <w:marRight w:val="0"/>
      <w:marTop w:val="0"/>
      <w:marBottom w:val="0"/>
      <w:divBdr>
        <w:top w:val="none" w:sz="0" w:space="0" w:color="auto"/>
        <w:left w:val="none" w:sz="0" w:space="0" w:color="auto"/>
        <w:bottom w:val="none" w:sz="0" w:space="0" w:color="auto"/>
        <w:right w:val="none" w:sz="0" w:space="0" w:color="auto"/>
      </w:divBdr>
    </w:div>
    <w:div w:id="903178282">
      <w:bodyDiv w:val="1"/>
      <w:marLeft w:val="0"/>
      <w:marRight w:val="0"/>
      <w:marTop w:val="0"/>
      <w:marBottom w:val="0"/>
      <w:divBdr>
        <w:top w:val="none" w:sz="0" w:space="0" w:color="auto"/>
        <w:left w:val="none" w:sz="0" w:space="0" w:color="auto"/>
        <w:bottom w:val="none" w:sz="0" w:space="0" w:color="auto"/>
        <w:right w:val="none" w:sz="0" w:space="0" w:color="auto"/>
      </w:divBdr>
    </w:div>
    <w:div w:id="906065209">
      <w:bodyDiv w:val="1"/>
      <w:marLeft w:val="0"/>
      <w:marRight w:val="0"/>
      <w:marTop w:val="0"/>
      <w:marBottom w:val="0"/>
      <w:divBdr>
        <w:top w:val="none" w:sz="0" w:space="0" w:color="auto"/>
        <w:left w:val="none" w:sz="0" w:space="0" w:color="auto"/>
        <w:bottom w:val="none" w:sz="0" w:space="0" w:color="auto"/>
        <w:right w:val="none" w:sz="0" w:space="0" w:color="auto"/>
      </w:divBdr>
    </w:div>
    <w:div w:id="906695958">
      <w:bodyDiv w:val="1"/>
      <w:marLeft w:val="0"/>
      <w:marRight w:val="0"/>
      <w:marTop w:val="0"/>
      <w:marBottom w:val="0"/>
      <w:divBdr>
        <w:top w:val="none" w:sz="0" w:space="0" w:color="auto"/>
        <w:left w:val="none" w:sz="0" w:space="0" w:color="auto"/>
        <w:bottom w:val="none" w:sz="0" w:space="0" w:color="auto"/>
        <w:right w:val="none" w:sz="0" w:space="0" w:color="auto"/>
      </w:divBdr>
    </w:div>
    <w:div w:id="928081556">
      <w:bodyDiv w:val="1"/>
      <w:marLeft w:val="0"/>
      <w:marRight w:val="0"/>
      <w:marTop w:val="0"/>
      <w:marBottom w:val="0"/>
      <w:divBdr>
        <w:top w:val="none" w:sz="0" w:space="0" w:color="auto"/>
        <w:left w:val="none" w:sz="0" w:space="0" w:color="auto"/>
        <w:bottom w:val="none" w:sz="0" w:space="0" w:color="auto"/>
        <w:right w:val="none" w:sz="0" w:space="0" w:color="auto"/>
      </w:divBdr>
      <w:divsChild>
        <w:div w:id="794252095">
          <w:marLeft w:val="0"/>
          <w:marRight w:val="0"/>
          <w:marTop w:val="0"/>
          <w:marBottom w:val="0"/>
          <w:divBdr>
            <w:top w:val="none" w:sz="0" w:space="0" w:color="auto"/>
            <w:left w:val="none" w:sz="0" w:space="0" w:color="auto"/>
            <w:bottom w:val="none" w:sz="0" w:space="0" w:color="auto"/>
            <w:right w:val="none" w:sz="0" w:space="0" w:color="auto"/>
          </w:divBdr>
          <w:divsChild>
            <w:div w:id="1424034668">
              <w:marLeft w:val="0"/>
              <w:marRight w:val="0"/>
              <w:marTop w:val="0"/>
              <w:marBottom w:val="0"/>
              <w:divBdr>
                <w:top w:val="none" w:sz="0" w:space="0" w:color="auto"/>
                <w:left w:val="none" w:sz="0" w:space="0" w:color="auto"/>
                <w:bottom w:val="none" w:sz="0" w:space="0" w:color="auto"/>
                <w:right w:val="none" w:sz="0" w:space="0" w:color="auto"/>
              </w:divBdr>
              <w:divsChild>
                <w:div w:id="21447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4461">
          <w:marLeft w:val="0"/>
          <w:marRight w:val="0"/>
          <w:marTop w:val="0"/>
          <w:marBottom w:val="0"/>
          <w:divBdr>
            <w:top w:val="none" w:sz="0" w:space="0" w:color="auto"/>
            <w:left w:val="none" w:sz="0" w:space="0" w:color="auto"/>
            <w:bottom w:val="none" w:sz="0" w:space="0" w:color="auto"/>
            <w:right w:val="none" w:sz="0" w:space="0" w:color="auto"/>
          </w:divBdr>
          <w:divsChild>
            <w:div w:id="49115241">
              <w:marLeft w:val="0"/>
              <w:marRight w:val="0"/>
              <w:marTop w:val="0"/>
              <w:marBottom w:val="0"/>
              <w:divBdr>
                <w:top w:val="none" w:sz="0" w:space="0" w:color="auto"/>
                <w:left w:val="none" w:sz="0" w:space="0" w:color="auto"/>
                <w:bottom w:val="none" w:sz="0" w:space="0" w:color="auto"/>
                <w:right w:val="none" w:sz="0" w:space="0" w:color="auto"/>
              </w:divBdr>
              <w:divsChild>
                <w:div w:id="8915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6856">
      <w:bodyDiv w:val="1"/>
      <w:marLeft w:val="0"/>
      <w:marRight w:val="0"/>
      <w:marTop w:val="0"/>
      <w:marBottom w:val="0"/>
      <w:divBdr>
        <w:top w:val="none" w:sz="0" w:space="0" w:color="auto"/>
        <w:left w:val="none" w:sz="0" w:space="0" w:color="auto"/>
        <w:bottom w:val="none" w:sz="0" w:space="0" w:color="auto"/>
        <w:right w:val="none" w:sz="0" w:space="0" w:color="auto"/>
      </w:divBdr>
    </w:div>
    <w:div w:id="966741755">
      <w:bodyDiv w:val="1"/>
      <w:marLeft w:val="0"/>
      <w:marRight w:val="0"/>
      <w:marTop w:val="0"/>
      <w:marBottom w:val="0"/>
      <w:divBdr>
        <w:top w:val="none" w:sz="0" w:space="0" w:color="auto"/>
        <w:left w:val="none" w:sz="0" w:space="0" w:color="auto"/>
        <w:bottom w:val="none" w:sz="0" w:space="0" w:color="auto"/>
        <w:right w:val="none" w:sz="0" w:space="0" w:color="auto"/>
      </w:divBdr>
    </w:div>
    <w:div w:id="1003121564">
      <w:bodyDiv w:val="1"/>
      <w:marLeft w:val="0"/>
      <w:marRight w:val="0"/>
      <w:marTop w:val="0"/>
      <w:marBottom w:val="0"/>
      <w:divBdr>
        <w:top w:val="none" w:sz="0" w:space="0" w:color="auto"/>
        <w:left w:val="none" w:sz="0" w:space="0" w:color="auto"/>
        <w:bottom w:val="none" w:sz="0" w:space="0" w:color="auto"/>
        <w:right w:val="none" w:sz="0" w:space="0" w:color="auto"/>
      </w:divBdr>
    </w:div>
    <w:div w:id="1004283385">
      <w:bodyDiv w:val="1"/>
      <w:marLeft w:val="0"/>
      <w:marRight w:val="0"/>
      <w:marTop w:val="0"/>
      <w:marBottom w:val="0"/>
      <w:divBdr>
        <w:top w:val="none" w:sz="0" w:space="0" w:color="auto"/>
        <w:left w:val="none" w:sz="0" w:space="0" w:color="auto"/>
        <w:bottom w:val="none" w:sz="0" w:space="0" w:color="auto"/>
        <w:right w:val="none" w:sz="0" w:space="0" w:color="auto"/>
      </w:divBdr>
    </w:div>
    <w:div w:id="1010331268">
      <w:bodyDiv w:val="1"/>
      <w:marLeft w:val="0"/>
      <w:marRight w:val="0"/>
      <w:marTop w:val="0"/>
      <w:marBottom w:val="0"/>
      <w:divBdr>
        <w:top w:val="none" w:sz="0" w:space="0" w:color="auto"/>
        <w:left w:val="none" w:sz="0" w:space="0" w:color="auto"/>
        <w:bottom w:val="none" w:sz="0" w:space="0" w:color="auto"/>
        <w:right w:val="none" w:sz="0" w:space="0" w:color="auto"/>
      </w:divBdr>
    </w:div>
    <w:div w:id="1086148246">
      <w:bodyDiv w:val="1"/>
      <w:marLeft w:val="0"/>
      <w:marRight w:val="0"/>
      <w:marTop w:val="0"/>
      <w:marBottom w:val="0"/>
      <w:divBdr>
        <w:top w:val="none" w:sz="0" w:space="0" w:color="auto"/>
        <w:left w:val="none" w:sz="0" w:space="0" w:color="auto"/>
        <w:bottom w:val="none" w:sz="0" w:space="0" w:color="auto"/>
        <w:right w:val="none" w:sz="0" w:space="0" w:color="auto"/>
      </w:divBdr>
    </w:div>
    <w:div w:id="1125542743">
      <w:bodyDiv w:val="1"/>
      <w:marLeft w:val="0"/>
      <w:marRight w:val="0"/>
      <w:marTop w:val="0"/>
      <w:marBottom w:val="0"/>
      <w:divBdr>
        <w:top w:val="none" w:sz="0" w:space="0" w:color="auto"/>
        <w:left w:val="none" w:sz="0" w:space="0" w:color="auto"/>
        <w:bottom w:val="none" w:sz="0" w:space="0" w:color="auto"/>
        <w:right w:val="none" w:sz="0" w:space="0" w:color="auto"/>
      </w:divBdr>
    </w:div>
    <w:div w:id="1167668249">
      <w:bodyDiv w:val="1"/>
      <w:marLeft w:val="0"/>
      <w:marRight w:val="0"/>
      <w:marTop w:val="0"/>
      <w:marBottom w:val="0"/>
      <w:divBdr>
        <w:top w:val="none" w:sz="0" w:space="0" w:color="auto"/>
        <w:left w:val="none" w:sz="0" w:space="0" w:color="auto"/>
        <w:bottom w:val="none" w:sz="0" w:space="0" w:color="auto"/>
        <w:right w:val="none" w:sz="0" w:space="0" w:color="auto"/>
      </w:divBdr>
    </w:div>
    <w:div w:id="1220551593">
      <w:bodyDiv w:val="1"/>
      <w:marLeft w:val="0"/>
      <w:marRight w:val="0"/>
      <w:marTop w:val="0"/>
      <w:marBottom w:val="0"/>
      <w:divBdr>
        <w:top w:val="none" w:sz="0" w:space="0" w:color="auto"/>
        <w:left w:val="none" w:sz="0" w:space="0" w:color="auto"/>
        <w:bottom w:val="none" w:sz="0" w:space="0" w:color="auto"/>
        <w:right w:val="none" w:sz="0" w:space="0" w:color="auto"/>
      </w:divBdr>
    </w:div>
    <w:div w:id="1243447050">
      <w:bodyDiv w:val="1"/>
      <w:marLeft w:val="0"/>
      <w:marRight w:val="0"/>
      <w:marTop w:val="0"/>
      <w:marBottom w:val="0"/>
      <w:divBdr>
        <w:top w:val="none" w:sz="0" w:space="0" w:color="auto"/>
        <w:left w:val="none" w:sz="0" w:space="0" w:color="auto"/>
        <w:bottom w:val="none" w:sz="0" w:space="0" w:color="auto"/>
        <w:right w:val="none" w:sz="0" w:space="0" w:color="auto"/>
      </w:divBdr>
    </w:div>
    <w:div w:id="1317807805">
      <w:bodyDiv w:val="1"/>
      <w:marLeft w:val="0"/>
      <w:marRight w:val="0"/>
      <w:marTop w:val="0"/>
      <w:marBottom w:val="0"/>
      <w:divBdr>
        <w:top w:val="none" w:sz="0" w:space="0" w:color="auto"/>
        <w:left w:val="none" w:sz="0" w:space="0" w:color="auto"/>
        <w:bottom w:val="none" w:sz="0" w:space="0" w:color="auto"/>
        <w:right w:val="none" w:sz="0" w:space="0" w:color="auto"/>
      </w:divBdr>
    </w:div>
    <w:div w:id="1327516699">
      <w:bodyDiv w:val="1"/>
      <w:marLeft w:val="0"/>
      <w:marRight w:val="0"/>
      <w:marTop w:val="0"/>
      <w:marBottom w:val="0"/>
      <w:divBdr>
        <w:top w:val="none" w:sz="0" w:space="0" w:color="auto"/>
        <w:left w:val="none" w:sz="0" w:space="0" w:color="auto"/>
        <w:bottom w:val="none" w:sz="0" w:space="0" w:color="auto"/>
        <w:right w:val="none" w:sz="0" w:space="0" w:color="auto"/>
      </w:divBdr>
    </w:div>
    <w:div w:id="1349331457">
      <w:bodyDiv w:val="1"/>
      <w:marLeft w:val="0"/>
      <w:marRight w:val="0"/>
      <w:marTop w:val="0"/>
      <w:marBottom w:val="0"/>
      <w:divBdr>
        <w:top w:val="none" w:sz="0" w:space="0" w:color="auto"/>
        <w:left w:val="none" w:sz="0" w:space="0" w:color="auto"/>
        <w:bottom w:val="none" w:sz="0" w:space="0" w:color="auto"/>
        <w:right w:val="none" w:sz="0" w:space="0" w:color="auto"/>
      </w:divBdr>
    </w:div>
    <w:div w:id="1385061870">
      <w:bodyDiv w:val="1"/>
      <w:marLeft w:val="0"/>
      <w:marRight w:val="0"/>
      <w:marTop w:val="0"/>
      <w:marBottom w:val="0"/>
      <w:divBdr>
        <w:top w:val="none" w:sz="0" w:space="0" w:color="auto"/>
        <w:left w:val="none" w:sz="0" w:space="0" w:color="auto"/>
        <w:bottom w:val="none" w:sz="0" w:space="0" w:color="auto"/>
        <w:right w:val="none" w:sz="0" w:space="0" w:color="auto"/>
      </w:divBdr>
    </w:div>
    <w:div w:id="1418593231">
      <w:bodyDiv w:val="1"/>
      <w:marLeft w:val="0"/>
      <w:marRight w:val="0"/>
      <w:marTop w:val="0"/>
      <w:marBottom w:val="0"/>
      <w:divBdr>
        <w:top w:val="none" w:sz="0" w:space="0" w:color="auto"/>
        <w:left w:val="none" w:sz="0" w:space="0" w:color="auto"/>
        <w:bottom w:val="none" w:sz="0" w:space="0" w:color="auto"/>
        <w:right w:val="none" w:sz="0" w:space="0" w:color="auto"/>
      </w:divBdr>
    </w:div>
    <w:div w:id="1444838767">
      <w:bodyDiv w:val="1"/>
      <w:marLeft w:val="0"/>
      <w:marRight w:val="0"/>
      <w:marTop w:val="0"/>
      <w:marBottom w:val="0"/>
      <w:divBdr>
        <w:top w:val="none" w:sz="0" w:space="0" w:color="auto"/>
        <w:left w:val="none" w:sz="0" w:space="0" w:color="auto"/>
        <w:bottom w:val="none" w:sz="0" w:space="0" w:color="auto"/>
        <w:right w:val="none" w:sz="0" w:space="0" w:color="auto"/>
      </w:divBdr>
    </w:div>
    <w:div w:id="1455829756">
      <w:bodyDiv w:val="1"/>
      <w:marLeft w:val="0"/>
      <w:marRight w:val="0"/>
      <w:marTop w:val="0"/>
      <w:marBottom w:val="0"/>
      <w:divBdr>
        <w:top w:val="none" w:sz="0" w:space="0" w:color="auto"/>
        <w:left w:val="none" w:sz="0" w:space="0" w:color="auto"/>
        <w:bottom w:val="none" w:sz="0" w:space="0" w:color="auto"/>
        <w:right w:val="none" w:sz="0" w:space="0" w:color="auto"/>
      </w:divBdr>
    </w:div>
    <w:div w:id="1473907438">
      <w:bodyDiv w:val="1"/>
      <w:marLeft w:val="0"/>
      <w:marRight w:val="0"/>
      <w:marTop w:val="0"/>
      <w:marBottom w:val="0"/>
      <w:divBdr>
        <w:top w:val="none" w:sz="0" w:space="0" w:color="auto"/>
        <w:left w:val="none" w:sz="0" w:space="0" w:color="auto"/>
        <w:bottom w:val="none" w:sz="0" w:space="0" w:color="auto"/>
        <w:right w:val="none" w:sz="0" w:space="0" w:color="auto"/>
      </w:divBdr>
    </w:div>
    <w:div w:id="1542785323">
      <w:bodyDiv w:val="1"/>
      <w:marLeft w:val="0"/>
      <w:marRight w:val="0"/>
      <w:marTop w:val="0"/>
      <w:marBottom w:val="0"/>
      <w:divBdr>
        <w:top w:val="none" w:sz="0" w:space="0" w:color="auto"/>
        <w:left w:val="none" w:sz="0" w:space="0" w:color="auto"/>
        <w:bottom w:val="none" w:sz="0" w:space="0" w:color="auto"/>
        <w:right w:val="none" w:sz="0" w:space="0" w:color="auto"/>
      </w:divBdr>
    </w:div>
    <w:div w:id="1602567595">
      <w:bodyDiv w:val="1"/>
      <w:marLeft w:val="0"/>
      <w:marRight w:val="0"/>
      <w:marTop w:val="0"/>
      <w:marBottom w:val="0"/>
      <w:divBdr>
        <w:top w:val="none" w:sz="0" w:space="0" w:color="auto"/>
        <w:left w:val="none" w:sz="0" w:space="0" w:color="auto"/>
        <w:bottom w:val="none" w:sz="0" w:space="0" w:color="auto"/>
        <w:right w:val="none" w:sz="0" w:space="0" w:color="auto"/>
      </w:divBdr>
    </w:div>
    <w:div w:id="1620600237">
      <w:bodyDiv w:val="1"/>
      <w:marLeft w:val="0"/>
      <w:marRight w:val="0"/>
      <w:marTop w:val="0"/>
      <w:marBottom w:val="0"/>
      <w:divBdr>
        <w:top w:val="none" w:sz="0" w:space="0" w:color="auto"/>
        <w:left w:val="none" w:sz="0" w:space="0" w:color="auto"/>
        <w:bottom w:val="none" w:sz="0" w:space="0" w:color="auto"/>
        <w:right w:val="none" w:sz="0" w:space="0" w:color="auto"/>
      </w:divBdr>
    </w:div>
    <w:div w:id="1620915016">
      <w:bodyDiv w:val="1"/>
      <w:marLeft w:val="0"/>
      <w:marRight w:val="0"/>
      <w:marTop w:val="0"/>
      <w:marBottom w:val="0"/>
      <w:divBdr>
        <w:top w:val="none" w:sz="0" w:space="0" w:color="auto"/>
        <w:left w:val="none" w:sz="0" w:space="0" w:color="auto"/>
        <w:bottom w:val="none" w:sz="0" w:space="0" w:color="auto"/>
        <w:right w:val="none" w:sz="0" w:space="0" w:color="auto"/>
      </w:divBdr>
    </w:div>
    <w:div w:id="1633172932">
      <w:bodyDiv w:val="1"/>
      <w:marLeft w:val="0"/>
      <w:marRight w:val="0"/>
      <w:marTop w:val="0"/>
      <w:marBottom w:val="0"/>
      <w:divBdr>
        <w:top w:val="none" w:sz="0" w:space="0" w:color="auto"/>
        <w:left w:val="none" w:sz="0" w:space="0" w:color="auto"/>
        <w:bottom w:val="none" w:sz="0" w:space="0" w:color="auto"/>
        <w:right w:val="none" w:sz="0" w:space="0" w:color="auto"/>
      </w:divBdr>
    </w:div>
    <w:div w:id="1668361646">
      <w:bodyDiv w:val="1"/>
      <w:marLeft w:val="0"/>
      <w:marRight w:val="0"/>
      <w:marTop w:val="0"/>
      <w:marBottom w:val="0"/>
      <w:divBdr>
        <w:top w:val="none" w:sz="0" w:space="0" w:color="auto"/>
        <w:left w:val="none" w:sz="0" w:space="0" w:color="auto"/>
        <w:bottom w:val="none" w:sz="0" w:space="0" w:color="auto"/>
        <w:right w:val="none" w:sz="0" w:space="0" w:color="auto"/>
      </w:divBdr>
    </w:div>
    <w:div w:id="1734423444">
      <w:bodyDiv w:val="1"/>
      <w:marLeft w:val="0"/>
      <w:marRight w:val="0"/>
      <w:marTop w:val="0"/>
      <w:marBottom w:val="0"/>
      <w:divBdr>
        <w:top w:val="none" w:sz="0" w:space="0" w:color="auto"/>
        <w:left w:val="none" w:sz="0" w:space="0" w:color="auto"/>
        <w:bottom w:val="none" w:sz="0" w:space="0" w:color="auto"/>
        <w:right w:val="none" w:sz="0" w:space="0" w:color="auto"/>
      </w:divBdr>
    </w:div>
    <w:div w:id="1792625924">
      <w:bodyDiv w:val="1"/>
      <w:marLeft w:val="0"/>
      <w:marRight w:val="0"/>
      <w:marTop w:val="0"/>
      <w:marBottom w:val="0"/>
      <w:divBdr>
        <w:top w:val="none" w:sz="0" w:space="0" w:color="auto"/>
        <w:left w:val="none" w:sz="0" w:space="0" w:color="auto"/>
        <w:bottom w:val="none" w:sz="0" w:space="0" w:color="auto"/>
        <w:right w:val="none" w:sz="0" w:space="0" w:color="auto"/>
      </w:divBdr>
    </w:div>
    <w:div w:id="1817260003">
      <w:bodyDiv w:val="1"/>
      <w:marLeft w:val="0"/>
      <w:marRight w:val="0"/>
      <w:marTop w:val="0"/>
      <w:marBottom w:val="0"/>
      <w:divBdr>
        <w:top w:val="none" w:sz="0" w:space="0" w:color="auto"/>
        <w:left w:val="none" w:sz="0" w:space="0" w:color="auto"/>
        <w:bottom w:val="none" w:sz="0" w:space="0" w:color="auto"/>
        <w:right w:val="none" w:sz="0" w:space="0" w:color="auto"/>
      </w:divBdr>
      <w:divsChild>
        <w:div w:id="1877085439">
          <w:marLeft w:val="0"/>
          <w:marRight w:val="0"/>
          <w:marTop w:val="0"/>
          <w:marBottom w:val="0"/>
          <w:divBdr>
            <w:top w:val="none" w:sz="0" w:space="0" w:color="auto"/>
            <w:left w:val="none" w:sz="0" w:space="0" w:color="auto"/>
            <w:bottom w:val="none" w:sz="0" w:space="0" w:color="auto"/>
            <w:right w:val="none" w:sz="0" w:space="0" w:color="auto"/>
          </w:divBdr>
          <w:divsChild>
            <w:div w:id="2130467432">
              <w:marLeft w:val="0"/>
              <w:marRight w:val="0"/>
              <w:marTop w:val="0"/>
              <w:marBottom w:val="0"/>
              <w:divBdr>
                <w:top w:val="none" w:sz="0" w:space="0" w:color="auto"/>
                <w:left w:val="none" w:sz="0" w:space="0" w:color="auto"/>
                <w:bottom w:val="none" w:sz="0" w:space="0" w:color="auto"/>
                <w:right w:val="none" w:sz="0" w:space="0" w:color="auto"/>
              </w:divBdr>
              <w:divsChild>
                <w:div w:id="2920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8931">
          <w:marLeft w:val="0"/>
          <w:marRight w:val="0"/>
          <w:marTop w:val="0"/>
          <w:marBottom w:val="0"/>
          <w:divBdr>
            <w:top w:val="none" w:sz="0" w:space="0" w:color="auto"/>
            <w:left w:val="none" w:sz="0" w:space="0" w:color="auto"/>
            <w:bottom w:val="none" w:sz="0" w:space="0" w:color="auto"/>
            <w:right w:val="none" w:sz="0" w:space="0" w:color="auto"/>
          </w:divBdr>
          <w:divsChild>
            <w:div w:id="592905308">
              <w:marLeft w:val="0"/>
              <w:marRight w:val="0"/>
              <w:marTop w:val="0"/>
              <w:marBottom w:val="0"/>
              <w:divBdr>
                <w:top w:val="none" w:sz="0" w:space="0" w:color="auto"/>
                <w:left w:val="none" w:sz="0" w:space="0" w:color="auto"/>
                <w:bottom w:val="none" w:sz="0" w:space="0" w:color="auto"/>
                <w:right w:val="none" w:sz="0" w:space="0" w:color="auto"/>
              </w:divBdr>
              <w:divsChild>
                <w:div w:id="6990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2073">
      <w:bodyDiv w:val="1"/>
      <w:marLeft w:val="0"/>
      <w:marRight w:val="0"/>
      <w:marTop w:val="0"/>
      <w:marBottom w:val="0"/>
      <w:divBdr>
        <w:top w:val="none" w:sz="0" w:space="0" w:color="auto"/>
        <w:left w:val="none" w:sz="0" w:space="0" w:color="auto"/>
        <w:bottom w:val="none" w:sz="0" w:space="0" w:color="auto"/>
        <w:right w:val="none" w:sz="0" w:space="0" w:color="auto"/>
      </w:divBdr>
    </w:div>
    <w:div w:id="1902868685">
      <w:bodyDiv w:val="1"/>
      <w:marLeft w:val="0"/>
      <w:marRight w:val="0"/>
      <w:marTop w:val="0"/>
      <w:marBottom w:val="0"/>
      <w:divBdr>
        <w:top w:val="none" w:sz="0" w:space="0" w:color="auto"/>
        <w:left w:val="none" w:sz="0" w:space="0" w:color="auto"/>
        <w:bottom w:val="none" w:sz="0" w:space="0" w:color="auto"/>
        <w:right w:val="none" w:sz="0" w:space="0" w:color="auto"/>
      </w:divBdr>
    </w:div>
    <w:div w:id="1915355256">
      <w:bodyDiv w:val="1"/>
      <w:marLeft w:val="0"/>
      <w:marRight w:val="0"/>
      <w:marTop w:val="0"/>
      <w:marBottom w:val="0"/>
      <w:divBdr>
        <w:top w:val="none" w:sz="0" w:space="0" w:color="auto"/>
        <w:left w:val="none" w:sz="0" w:space="0" w:color="auto"/>
        <w:bottom w:val="none" w:sz="0" w:space="0" w:color="auto"/>
        <w:right w:val="none" w:sz="0" w:space="0" w:color="auto"/>
      </w:divBdr>
    </w:div>
    <w:div w:id="1915504023">
      <w:bodyDiv w:val="1"/>
      <w:marLeft w:val="0"/>
      <w:marRight w:val="0"/>
      <w:marTop w:val="0"/>
      <w:marBottom w:val="0"/>
      <w:divBdr>
        <w:top w:val="none" w:sz="0" w:space="0" w:color="auto"/>
        <w:left w:val="none" w:sz="0" w:space="0" w:color="auto"/>
        <w:bottom w:val="none" w:sz="0" w:space="0" w:color="auto"/>
        <w:right w:val="none" w:sz="0" w:space="0" w:color="auto"/>
      </w:divBdr>
    </w:div>
    <w:div w:id="1950815378">
      <w:bodyDiv w:val="1"/>
      <w:marLeft w:val="0"/>
      <w:marRight w:val="0"/>
      <w:marTop w:val="0"/>
      <w:marBottom w:val="0"/>
      <w:divBdr>
        <w:top w:val="none" w:sz="0" w:space="0" w:color="auto"/>
        <w:left w:val="none" w:sz="0" w:space="0" w:color="auto"/>
        <w:bottom w:val="none" w:sz="0" w:space="0" w:color="auto"/>
        <w:right w:val="none" w:sz="0" w:space="0" w:color="auto"/>
      </w:divBdr>
    </w:div>
    <w:div w:id="1959490255">
      <w:bodyDiv w:val="1"/>
      <w:marLeft w:val="0"/>
      <w:marRight w:val="0"/>
      <w:marTop w:val="0"/>
      <w:marBottom w:val="0"/>
      <w:divBdr>
        <w:top w:val="none" w:sz="0" w:space="0" w:color="auto"/>
        <w:left w:val="none" w:sz="0" w:space="0" w:color="auto"/>
        <w:bottom w:val="none" w:sz="0" w:space="0" w:color="auto"/>
        <w:right w:val="none" w:sz="0" w:space="0" w:color="auto"/>
      </w:divBdr>
    </w:div>
    <w:div w:id="1977762112">
      <w:bodyDiv w:val="1"/>
      <w:marLeft w:val="0"/>
      <w:marRight w:val="0"/>
      <w:marTop w:val="0"/>
      <w:marBottom w:val="0"/>
      <w:divBdr>
        <w:top w:val="none" w:sz="0" w:space="0" w:color="auto"/>
        <w:left w:val="none" w:sz="0" w:space="0" w:color="auto"/>
        <w:bottom w:val="none" w:sz="0" w:space="0" w:color="auto"/>
        <w:right w:val="none" w:sz="0" w:space="0" w:color="auto"/>
      </w:divBdr>
    </w:div>
    <w:div w:id="1987009794">
      <w:bodyDiv w:val="1"/>
      <w:marLeft w:val="0"/>
      <w:marRight w:val="0"/>
      <w:marTop w:val="0"/>
      <w:marBottom w:val="0"/>
      <w:divBdr>
        <w:top w:val="none" w:sz="0" w:space="0" w:color="auto"/>
        <w:left w:val="none" w:sz="0" w:space="0" w:color="auto"/>
        <w:bottom w:val="none" w:sz="0" w:space="0" w:color="auto"/>
        <w:right w:val="none" w:sz="0" w:space="0" w:color="auto"/>
      </w:divBdr>
    </w:div>
    <w:div w:id="2001427239">
      <w:bodyDiv w:val="1"/>
      <w:marLeft w:val="0"/>
      <w:marRight w:val="0"/>
      <w:marTop w:val="0"/>
      <w:marBottom w:val="0"/>
      <w:divBdr>
        <w:top w:val="none" w:sz="0" w:space="0" w:color="auto"/>
        <w:left w:val="none" w:sz="0" w:space="0" w:color="auto"/>
        <w:bottom w:val="none" w:sz="0" w:space="0" w:color="auto"/>
        <w:right w:val="none" w:sz="0" w:space="0" w:color="auto"/>
      </w:divBdr>
    </w:div>
    <w:div w:id="2035839599">
      <w:bodyDiv w:val="1"/>
      <w:marLeft w:val="0"/>
      <w:marRight w:val="0"/>
      <w:marTop w:val="0"/>
      <w:marBottom w:val="0"/>
      <w:divBdr>
        <w:top w:val="none" w:sz="0" w:space="0" w:color="auto"/>
        <w:left w:val="none" w:sz="0" w:space="0" w:color="auto"/>
        <w:bottom w:val="none" w:sz="0" w:space="0" w:color="auto"/>
        <w:right w:val="none" w:sz="0" w:space="0" w:color="auto"/>
      </w:divBdr>
    </w:div>
    <w:div w:id="2047173810">
      <w:bodyDiv w:val="1"/>
      <w:marLeft w:val="0"/>
      <w:marRight w:val="0"/>
      <w:marTop w:val="0"/>
      <w:marBottom w:val="0"/>
      <w:divBdr>
        <w:top w:val="none" w:sz="0" w:space="0" w:color="auto"/>
        <w:left w:val="none" w:sz="0" w:space="0" w:color="auto"/>
        <w:bottom w:val="none" w:sz="0" w:space="0" w:color="auto"/>
        <w:right w:val="none" w:sz="0" w:space="0" w:color="auto"/>
      </w:divBdr>
    </w:div>
    <w:div w:id="21289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CCBE-C565-4468-8C6E-3C0D4682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1</Pages>
  <Words>7210</Words>
  <Characters>41103</Characters>
  <Application>Microsoft Office Word</Application>
  <DocSecurity>0</DocSecurity>
  <Lines>342</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Varchdat</Company>
  <LinksUpToDate>false</LinksUpToDate>
  <CharactersWithSpaces>48217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Gevorg</dc:creator>
  <cp:keywords/>
  <cp:lastModifiedBy>HP</cp:lastModifiedBy>
  <cp:revision>432</cp:revision>
  <cp:lastPrinted>2025-03-17T06:36:00Z</cp:lastPrinted>
  <dcterms:created xsi:type="dcterms:W3CDTF">2024-07-25T08:07:00Z</dcterms:created>
  <dcterms:modified xsi:type="dcterms:W3CDTF">2025-03-20T06:35:00Z</dcterms:modified>
</cp:coreProperties>
</file>