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C10336" w14:textId="35573DFE" w:rsidR="00B82D63" w:rsidRPr="00B4550F" w:rsidRDefault="00B82D63" w:rsidP="00967E6A">
      <w:pPr>
        <w:pStyle w:val="Heading1"/>
        <w:spacing w:before="0" w:after="0" w:line="276" w:lineRule="auto"/>
        <w:ind w:firstLine="630"/>
        <w:jc w:val="both"/>
        <w:rPr>
          <w:rFonts w:ascii="GHEA Grapalat" w:hAnsi="GHEA Grapalat"/>
          <w:sz w:val="24"/>
          <w:szCs w:val="24"/>
          <w:lang w:val="hy-AM"/>
        </w:rPr>
      </w:pPr>
      <w:bookmarkStart w:id="0" w:name="_Hlk173248403"/>
      <w:r w:rsidRPr="00B4550F">
        <w:rPr>
          <w:rFonts w:ascii="GHEA Grapalat" w:hAnsi="GHEA Grapalat"/>
          <w:sz w:val="24"/>
          <w:szCs w:val="24"/>
        </w:rPr>
        <w:drawing>
          <wp:anchor distT="0" distB="0" distL="114300" distR="114300" simplePos="0" relativeHeight="251659264" behindDoc="0" locked="0" layoutInCell="1" allowOverlap="1" wp14:anchorId="70E27C21" wp14:editId="636E9CF3">
            <wp:simplePos x="0" y="0"/>
            <wp:positionH relativeFrom="page">
              <wp:posOffset>3269560</wp:posOffset>
            </wp:positionH>
            <wp:positionV relativeFrom="paragraph">
              <wp:posOffset>-223823</wp:posOffset>
            </wp:positionV>
            <wp:extent cx="1322705" cy="1237615"/>
            <wp:effectExtent l="0" t="0" r="0" b="63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lum contrast="6000"/>
                      <a:grayscl/>
                      <a:extLst>
                        <a:ext uri="{28A0092B-C50C-407E-A947-70E740481C1C}">
                          <a14:useLocalDpi xmlns:a14="http://schemas.microsoft.com/office/drawing/2010/main" val="0"/>
                        </a:ext>
                      </a:extLst>
                    </a:blip>
                    <a:srcRect/>
                    <a:stretch>
                      <a:fillRect/>
                    </a:stretch>
                  </pic:blipFill>
                  <pic:spPr bwMode="auto">
                    <a:xfrm>
                      <a:off x="0" y="0"/>
                      <a:ext cx="1322705" cy="12376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A506F4" w14:textId="77777777" w:rsidR="00B82D63" w:rsidRPr="00B4550F" w:rsidRDefault="00B82D63" w:rsidP="00967E6A">
      <w:pPr>
        <w:spacing w:line="276" w:lineRule="auto"/>
        <w:ind w:firstLine="630"/>
        <w:jc w:val="both"/>
        <w:rPr>
          <w:rFonts w:ascii="GHEA Grapalat" w:hAnsi="GHEA Grapalat"/>
        </w:rPr>
      </w:pPr>
    </w:p>
    <w:p w14:paraId="3408C4C3" w14:textId="77777777" w:rsidR="00B82D63" w:rsidRPr="00B4550F" w:rsidRDefault="00B82D63" w:rsidP="00967E6A">
      <w:pPr>
        <w:spacing w:line="276" w:lineRule="auto"/>
        <w:ind w:firstLine="630"/>
        <w:jc w:val="both"/>
        <w:rPr>
          <w:rFonts w:ascii="GHEA Grapalat" w:hAnsi="GHEA Grapalat"/>
        </w:rPr>
      </w:pPr>
    </w:p>
    <w:p w14:paraId="4F714C13" w14:textId="77777777" w:rsidR="00B82D63" w:rsidRPr="00B4550F" w:rsidRDefault="00B82D63" w:rsidP="00967E6A">
      <w:pPr>
        <w:spacing w:line="276" w:lineRule="auto"/>
        <w:ind w:firstLine="630"/>
        <w:jc w:val="both"/>
        <w:rPr>
          <w:rFonts w:ascii="GHEA Grapalat" w:hAnsi="GHEA Grapalat"/>
          <w:lang w:val="hy-AM"/>
        </w:rPr>
      </w:pPr>
    </w:p>
    <w:p w14:paraId="48804992" w14:textId="77777777" w:rsidR="00B82D63" w:rsidRPr="00B4550F" w:rsidRDefault="00B82D63" w:rsidP="00967E6A">
      <w:pPr>
        <w:spacing w:line="276" w:lineRule="auto"/>
        <w:ind w:firstLine="630"/>
        <w:jc w:val="both"/>
        <w:rPr>
          <w:rFonts w:ascii="GHEA Grapalat" w:hAnsi="GHEA Grapalat" w:cs="Sylfaen"/>
          <w:b/>
          <w:bCs/>
          <w:sz w:val="8"/>
          <w:szCs w:val="8"/>
        </w:rPr>
      </w:pPr>
    </w:p>
    <w:p w14:paraId="446F463E" w14:textId="77777777" w:rsidR="003C75CE" w:rsidRPr="003C75CE" w:rsidRDefault="009631BA" w:rsidP="00967E6A">
      <w:pPr>
        <w:spacing w:line="276" w:lineRule="auto"/>
        <w:ind w:firstLine="630"/>
        <w:rPr>
          <w:rFonts w:ascii="GHEA Grapalat" w:hAnsi="GHEA Grapalat" w:cs="Sylfaen"/>
          <w:b/>
          <w:bCs/>
          <w:sz w:val="20"/>
          <w:szCs w:val="20"/>
        </w:rPr>
      </w:pPr>
      <w:r w:rsidRPr="00B4550F">
        <w:rPr>
          <w:rFonts w:ascii="GHEA Grapalat" w:hAnsi="GHEA Grapalat" w:cs="Sylfaen"/>
          <w:b/>
          <w:bCs/>
          <w:sz w:val="32"/>
          <w:szCs w:val="32"/>
        </w:rPr>
        <w:t xml:space="preserve">                 </w:t>
      </w:r>
    </w:p>
    <w:p w14:paraId="7C93499E" w14:textId="65CEAA7C" w:rsidR="00B82D63" w:rsidRPr="00B4550F" w:rsidRDefault="00B82D63" w:rsidP="003C75CE">
      <w:pPr>
        <w:spacing w:line="276" w:lineRule="auto"/>
        <w:ind w:firstLine="630"/>
        <w:jc w:val="center"/>
        <w:rPr>
          <w:rFonts w:ascii="GHEA Grapalat" w:hAnsi="GHEA Grapalat"/>
          <w:b/>
          <w:bCs/>
          <w:sz w:val="32"/>
          <w:szCs w:val="32"/>
          <w:lang w:val="hy-AM"/>
        </w:rPr>
      </w:pPr>
      <w:r w:rsidRPr="00B4550F">
        <w:rPr>
          <w:rFonts w:ascii="GHEA Grapalat" w:hAnsi="GHEA Grapalat" w:cs="Sylfaen"/>
          <w:b/>
          <w:bCs/>
          <w:sz w:val="32"/>
          <w:szCs w:val="32"/>
        </w:rPr>
        <w:t>ՀԱՅ</w:t>
      </w:r>
      <w:r w:rsidRPr="00B4550F">
        <w:rPr>
          <w:rFonts w:ascii="GHEA Grapalat" w:hAnsi="GHEA Grapalat" w:cs="Sylfaen"/>
          <w:b/>
          <w:bCs/>
          <w:sz w:val="32"/>
          <w:szCs w:val="32"/>
          <w:lang w:val="hy-AM"/>
        </w:rPr>
        <w:t>ԱՍՏԱՆԻ</w:t>
      </w:r>
      <w:r w:rsidRPr="00B4550F">
        <w:rPr>
          <w:rFonts w:ascii="GHEA Grapalat" w:hAnsi="GHEA Grapalat"/>
          <w:b/>
          <w:bCs/>
          <w:sz w:val="32"/>
          <w:szCs w:val="32"/>
          <w:lang w:val="hy-AM"/>
        </w:rPr>
        <w:t xml:space="preserve"> </w:t>
      </w:r>
      <w:r w:rsidRPr="00B4550F">
        <w:rPr>
          <w:rFonts w:ascii="GHEA Grapalat" w:hAnsi="GHEA Grapalat" w:cs="Sylfaen"/>
          <w:b/>
          <w:bCs/>
          <w:sz w:val="32"/>
          <w:szCs w:val="32"/>
          <w:lang w:val="hy-AM"/>
        </w:rPr>
        <w:t>ՀԱՆՐԱՊԵՏՈՒԹՅՈՒՆ</w:t>
      </w:r>
    </w:p>
    <w:p w14:paraId="397C1B99" w14:textId="19FD1BF1" w:rsidR="00B82D63" w:rsidRDefault="009631BA" w:rsidP="00967E6A">
      <w:pPr>
        <w:spacing w:line="276" w:lineRule="auto"/>
        <w:ind w:firstLine="630"/>
        <w:rPr>
          <w:rFonts w:ascii="GHEA Grapalat" w:hAnsi="GHEA Grapalat" w:cs="Sylfaen"/>
          <w:b/>
          <w:bCs/>
          <w:sz w:val="32"/>
          <w:szCs w:val="32"/>
          <w:lang w:val="hy-AM"/>
        </w:rPr>
      </w:pPr>
      <w:r w:rsidRPr="00B4550F">
        <w:rPr>
          <w:rFonts w:ascii="GHEA Grapalat" w:hAnsi="GHEA Grapalat" w:cs="Sylfaen"/>
          <w:b/>
          <w:bCs/>
          <w:sz w:val="32"/>
          <w:szCs w:val="32"/>
        </w:rPr>
        <w:t xml:space="preserve">                              </w:t>
      </w:r>
      <w:r w:rsidR="00B82D63" w:rsidRPr="00B4550F">
        <w:rPr>
          <w:rFonts w:ascii="GHEA Grapalat" w:hAnsi="GHEA Grapalat" w:cs="Sylfaen"/>
          <w:b/>
          <w:bCs/>
          <w:sz w:val="32"/>
          <w:szCs w:val="32"/>
          <w:lang w:val="hy-AM"/>
        </w:rPr>
        <w:t>ՎՃՌԱԲԵԿ</w:t>
      </w:r>
      <w:r w:rsidR="00B82D63" w:rsidRPr="00B4550F">
        <w:rPr>
          <w:rFonts w:ascii="GHEA Grapalat" w:hAnsi="GHEA Grapalat"/>
          <w:b/>
          <w:bCs/>
          <w:sz w:val="32"/>
          <w:szCs w:val="32"/>
          <w:lang w:val="hy-AM"/>
        </w:rPr>
        <w:t xml:space="preserve"> </w:t>
      </w:r>
      <w:r w:rsidR="00B82D63" w:rsidRPr="00B4550F">
        <w:rPr>
          <w:rFonts w:ascii="GHEA Grapalat" w:hAnsi="GHEA Grapalat" w:cs="Sylfaen"/>
          <w:b/>
          <w:bCs/>
          <w:sz w:val="32"/>
          <w:szCs w:val="32"/>
          <w:lang w:val="hy-AM"/>
        </w:rPr>
        <w:t>ԴԱՏԱՐԱՆ</w:t>
      </w:r>
    </w:p>
    <w:p w14:paraId="54FA68F1" w14:textId="77777777" w:rsidR="003C75CE" w:rsidRPr="003C75CE" w:rsidRDefault="003C75CE" w:rsidP="00967E6A">
      <w:pPr>
        <w:spacing w:line="276" w:lineRule="auto"/>
        <w:ind w:firstLine="630"/>
        <w:rPr>
          <w:rFonts w:ascii="GHEA Grapalat" w:hAnsi="GHEA Grapalat" w:cs="Sylfaen"/>
          <w:b/>
          <w:bCs/>
          <w:sz w:val="10"/>
          <w:szCs w:val="10"/>
          <w:lang w:val="hy-AM"/>
        </w:rPr>
      </w:pPr>
    </w:p>
    <w:p w14:paraId="693B9751" w14:textId="77777777" w:rsidR="00B82D63" w:rsidRPr="00B4550F" w:rsidRDefault="00B82D63" w:rsidP="00967E6A">
      <w:pPr>
        <w:spacing w:line="276" w:lineRule="auto"/>
        <w:ind w:firstLine="630"/>
        <w:jc w:val="both"/>
        <w:rPr>
          <w:rFonts w:ascii="GHEA Grapalat" w:hAnsi="GHEA Grapalat"/>
          <w:b/>
          <w:bCs/>
          <w:sz w:val="18"/>
          <w:szCs w:val="18"/>
          <w:lang w:val="hy-AM"/>
        </w:rPr>
      </w:pPr>
    </w:p>
    <w:p w14:paraId="2E28FD5B" w14:textId="2A3356B6" w:rsidR="00B82D63" w:rsidRPr="00B4550F" w:rsidRDefault="00B82D63" w:rsidP="00967E6A">
      <w:pPr>
        <w:spacing w:line="276" w:lineRule="auto"/>
        <w:contextualSpacing/>
        <w:jc w:val="both"/>
        <w:rPr>
          <w:rFonts w:ascii="GHEA Grapalat" w:hAnsi="GHEA Grapalat" w:cs="Sylfaen"/>
          <w:lang w:val="hy-AM"/>
        </w:rPr>
      </w:pPr>
      <w:r w:rsidRPr="00B4550F">
        <w:rPr>
          <w:rFonts w:ascii="GHEA Grapalat" w:hAnsi="GHEA Grapalat" w:cs="Sylfaen"/>
          <w:lang w:val="hy-AM"/>
        </w:rPr>
        <w:t>ՀՀ</w:t>
      </w:r>
      <w:r w:rsidRPr="00B4550F">
        <w:rPr>
          <w:rFonts w:ascii="GHEA Grapalat" w:hAnsi="GHEA Grapalat"/>
          <w:lang w:val="hy-AM"/>
        </w:rPr>
        <w:t xml:space="preserve"> </w:t>
      </w:r>
      <w:r w:rsidRPr="00B4550F">
        <w:rPr>
          <w:rFonts w:ascii="GHEA Grapalat" w:hAnsi="GHEA Grapalat" w:cs="Sylfaen"/>
          <w:lang w:val="hy-AM"/>
        </w:rPr>
        <w:t xml:space="preserve">վերաքննի վարչական                                  </w:t>
      </w:r>
      <w:r w:rsidR="009631BA" w:rsidRPr="00B4550F">
        <w:rPr>
          <w:rFonts w:ascii="GHEA Grapalat" w:hAnsi="GHEA Grapalat" w:cs="Sylfaen"/>
          <w:lang w:val="hy-AM"/>
        </w:rPr>
        <w:t xml:space="preserve">     </w:t>
      </w:r>
      <w:r w:rsidR="00967E6A" w:rsidRPr="00B4550F">
        <w:rPr>
          <w:rFonts w:ascii="GHEA Grapalat" w:hAnsi="GHEA Grapalat" w:cs="Sylfaen"/>
          <w:lang w:val="hy-AM"/>
        </w:rPr>
        <w:t xml:space="preserve"> </w:t>
      </w:r>
      <w:r w:rsidR="0015314D" w:rsidRPr="00B4550F">
        <w:rPr>
          <w:rFonts w:ascii="GHEA Grapalat" w:hAnsi="GHEA Grapalat" w:cs="Sylfaen"/>
          <w:lang w:val="hy-AM"/>
        </w:rPr>
        <w:t xml:space="preserve"> </w:t>
      </w:r>
      <w:r w:rsidR="00967E6A" w:rsidRPr="00B4550F">
        <w:rPr>
          <w:rFonts w:ascii="GHEA Grapalat" w:hAnsi="GHEA Grapalat" w:cs="Sylfaen"/>
          <w:lang w:val="hy-AM"/>
        </w:rPr>
        <w:t xml:space="preserve">  </w:t>
      </w:r>
      <w:r w:rsidRPr="00B4550F">
        <w:rPr>
          <w:rFonts w:ascii="GHEA Grapalat" w:hAnsi="GHEA Grapalat" w:cs="Sylfaen"/>
          <w:lang w:val="hy-AM"/>
        </w:rPr>
        <w:t>Վարչական</w:t>
      </w:r>
      <w:r w:rsidRPr="00B4550F">
        <w:rPr>
          <w:rFonts w:ascii="GHEA Grapalat" w:hAnsi="GHEA Grapalat"/>
          <w:lang w:val="hy-AM"/>
        </w:rPr>
        <w:t xml:space="preserve"> </w:t>
      </w:r>
      <w:r w:rsidRPr="00B4550F">
        <w:rPr>
          <w:rFonts w:ascii="GHEA Grapalat" w:hAnsi="GHEA Grapalat" w:cs="Sylfaen"/>
          <w:lang w:val="hy-AM"/>
        </w:rPr>
        <w:t>գործ</w:t>
      </w:r>
      <w:r w:rsidRPr="00B4550F">
        <w:rPr>
          <w:rFonts w:ascii="GHEA Grapalat" w:hAnsi="GHEA Grapalat"/>
          <w:lang w:val="hy-AM"/>
        </w:rPr>
        <w:t xml:space="preserve"> </w:t>
      </w:r>
      <w:r w:rsidRPr="00B4550F">
        <w:rPr>
          <w:rFonts w:ascii="GHEA Grapalat" w:hAnsi="GHEA Grapalat" w:cs="Sylfaen"/>
          <w:lang w:val="hy-AM"/>
        </w:rPr>
        <w:t>թիվ</w:t>
      </w:r>
      <w:r w:rsidRPr="00B4550F">
        <w:rPr>
          <w:rFonts w:ascii="GHEA Grapalat" w:hAnsi="GHEA Grapalat"/>
          <w:lang w:val="hy-AM"/>
        </w:rPr>
        <w:t xml:space="preserve"> </w:t>
      </w:r>
      <w:r w:rsidRPr="00B4550F">
        <w:rPr>
          <w:rFonts w:ascii="GHEA Grapalat" w:hAnsi="GHEA Grapalat"/>
          <w:b/>
          <w:u w:val="single"/>
          <w:lang w:val="hy-AM"/>
        </w:rPr>
        <w:t>ՎԴ/8903/05/21</w:t>
      </w:r>
    </w:p>
    <w:p w14:paraId="758C5A5B" w14:textId="5BC31641" w:rsidR="00B82D63" w:rsidRPr="00B4550F" w:rsidRDefault="00B82D63" w:rsidP="00967E6A">
      <w:pPr>
        <w:spacing w:line="276" w:lineRule="auto"/>
        <w:contextualSpacing/>
        <w:jc w:val="both"/>
        <w:rPr>
          <w:rFonts w:ascii="GHEA Grapalat" w:hAnsi="GHEA Grapalat"/>
          <w:lang w:val="hy-AM"/>
        </w:rPr>
      </w:pPr>
      <w:r w:rsidRPr="00B4550F">
        <w:rPr>
          <w:rFonts w:ascii="GHEA Grapalat" w:hAnsi="GHEA Grapalat" w:cs="Sylfaen"/>
          <w:lang w:val="hy-AM"/>
        </w:rPr>
        <w:t>դատարանի</w:t>
      </w:r>
      <w:r w:rsidRPr="00B4550F">
        <w:rPr>
          <w:rFonts w:ascii="GHEA Grapalat" w:hAnsi="GHEA Grapalat"/>
          <w:lang w:val="hy-AM"/>
        </w:rPr>
        <w:t xml:space="preserve"> </w:t>
      </w:r>
      <w:r w:rsidRPr="00B4550F">
        <w:rPr>
          <w:rFonts w:ascii="GHEA Grapalat" w:hAnsi="GHEA Grapalat" w:cs="Sylfaen"/>
          <w:lang w:val="hy-AM"/>
        </w:rPr>
        <w:t>որոշում</w:t>
      </w:r>
      <w:r w:rsidRPr="00B4550F">
        <w:rPr>
          <w:rFonts w:ascii="GHEA Grapalat" w:hAnsi="GHEA Grapalat"/>
          <w:lang w:val="hy-AM"/>
        </w:rPr>
        <w:t xml:space="preserve"> </w:t>
      </w:r>
      <w:r w:rsidRPr="00B4550F">
        <w:rPr>
          <w:rFonts w:ascii="GHEA Grapalat" w:hAnsi="GHEA Grapalat"/>
          <w:lang w:val="hy-AM"/>
        </w:rPr>
        <w:tab/>
      </w:r>
      <w:r w:rsidRPr="00B4550F">
        <w:rPr>
          <w:rFonts w:ascii="GHEA Grapalat" w:hAnsi="GHEA Grapalat"/>
          <w:lang w:val="hy-AM"/>
        </w:rPr>
        <w:tab/>
        <w:t xml:space="preserve">                  </w:t>
      </w:r>
      <w:r w:rsidRPr="00B4550F">
        <w:rPr>
          <w:rFonts w:ascii="GHEA Grapalat" w:hAnsi="GHEA Grapalat"/>
          <w:lang w:val="hy-AM"/>
        </w:rPr>
        <w:tab/>
      </w:r>
      <w:r w:rsidRPr="00B4550F">
        <w:rPr>
          <w:rFonts w:ascii="GHEA Grapalat" w:hAnsi="GHEA Grapalat"/>
          <w:lang w:val="hy-AM"/>
        </w:rPr>
        <w:tab/>
      </w:r>
      <w:r w:rsidRPr="00B4550F">
        <w:rPr>
          <w:rFonts w:ascii="GHEA Grapalat" w:hAnsi="GHEA Grapalat"/>
          <w:lang w:val="hy-AM"/>
        </w:rPr>
        <w:tab/>
        <w:t xml:space="preserve">                  </w:t>
      </w:r>
      <w:r w:rsidR="00A3265E" w:rsidRPr="00B4550F">
        <w:rPr>
          <w:rFonts w:ascii="GHEA Grapalat" w:hAnsi="GHEA Grapalat"/>
          <w:lang w:val="hy-AM"/>
        </w:rPr>
        <w:t xml:space="preserve">  </w:t>
      </w:r>
      <w:r w:rsidR="009631BA" w:rsidRPr="00B4550F">
        <w:rPr>
          <w:rFonts w:ascii="GHEA Grapalat" w:hAnsi="GHEA Grapalat"/>
          <w:lang w:val="hy-AM"/>
        </w:rPr>
        <w:t xml:space="preserve"> </w:t>
      </w:r>
      <w:r w:rsidRPr="00B4550F">
        <w:rPr>
          <w:rFonts w:ascii="GHEA Grapalat" w:hAnsi="GHEA Grapalat"/>
          <w:lang w:val="hy-AM"/>
        </w:rPr>
        <w:t xml:space="preserve"> </w:t>
      </w:r>
      <w:r w:rsidR="00967E6A" w:rsidRPr="00B4550F">
        <w:rPr>
          <w:rFonts w:ascii="GHEA Grapalat" w:hAnsi="GHEA Grapalat"/>
          <w:lang w:val="hy-AM"/>
        </w:rPr>
        <w:t xml:space="preserve">           </w:t>
      </w:r>
      <w:r w:rsidRPr="00B4550F">
        <w:rPr>
          <w:rFonts w:ascii="GHEA Grapalat" w:hAnsi="GHEA Grapalat"/>
          <w:b/>
          <w:lang w:val="hy-AM"/>
        </w:rPr>
        <w:t>2024</w:t>
      </w:r>
      <w:r w:rsidRPr="00B4550F">
        <w:rPr>
          <w:rFonts w:ascii="GHEA Grapalat" w:hAnsi="GHEA Grapalat" w:cs="Sylfaen"/>
          <w:b/>
          <w:lang w:val="hy-AM"/>
        </w:rPr>
        <w:t>թ</w:t>
      </w:r>
      <w:r w:rsidRPr="00B4550F">
        <w:rPr>
          <w:rFonts w:ascii="GHEA Grapalat" w:hAnsi="GHEA Grapalat"/>
          <w:b/>
          <w:lang w:val="hy-AM"/>
        </w:rPr>
        <w:t>.</w:t>
      </w:r>
    </w:p>
    <w:p w14:paraId="24734E25" w14:textId="77777777" w:rsidR="00B82D63" w:rsidRPr="00B4550F" w:rsidRDefault="00B82D63" w:rsidP="00967E6A">
      <w:pPr>
        <w:spacing w:line="276" w:lineRule="auto"/>
        <w:contextualSpacing/>
        <w:jc w:val="both"/>
        <w:rPr>
          <w:rFonts w:ascii="GHEA Grapalat" w:hAnsi="GHEA Grapalat" w:cs="Sylfaen"/>
          <w:lang w:val="hy-AM"/>
        </w:rPr>
      </w:pPr>
      <w:r w:rsidRPr="00B4550F">
        <w:rPr>
          <w:rFonts w:ascii="GHEA Grapalat" w:hAnsi="GHEA Grapalat" w:cs="Sylfaen"/>
          <w:lang w:val="hy-AM"/>
        </w:rPr>
        <w:t>Վարչական գործ</w:t>
      </w:r>
      <w:r w:rsidRPr="00B4550F">
        <w:rPr>
          <w:rFonts w:ascii="GHEA Grapalat" w:hAnsi="GHEA Grapalat"/>
          <w:lang w:val="hy-AM"/>
        </w:rPr>
        <w:t xml:space="preserve"> </w:t>
      </w:r>
      <w:r w:rsidRPr="00B4550F">
        <w:rPr>
          <w:rFonts w:ascii="GHEA Grapalat" w:hAnsi="GHEA Grapalat" w:cs="Sylfaen"/>
          <w:lang w:val="hy-AM"/>
        </w:rPr>
        <w:t>թիվ</w:t>
      </w:r>
      <w:r w:rsidRPr="00B4550F">
        <w:rPr>
          <w:rFonts w:ascii="GHEA Grapalat" w:hAnsi="GHEA Grapalat"/>
          <w:lang w:val="hy-AM"/>
        </w:rPr>
        <w:t xml:space="preserve"> ՎԴ/8903/05/21</w:t>
      </w:r>
    </w:p>
    <w:p w14:paraId="7689A94B" w14:textId="77777777" w:rsidR="00B82D63" w:rsidRPr="00B4550F" w:rsidRDefault="00B82D63" w:rsidP="00967E6A">
      <w:pPr>
        <w:spacing w:line="276" w:lineRule="auto"/>
        <w:contextualSpacing/>
        <w:jc w:val="both"/>
        <w:rPr>
          <w:rFonts w:ascii="GHEA Grapalat" w:hAnsi="GHEA Grapalat" w:cs="Sylfaen"/>
          <w:lang w:val="hy-AM"/>
        </w:rPr>
      </w:pPr>
      <w:r w:rsidRPr="00B4550F">
        <w:rPr>
          <w:rFonts w:ascii="GHEA Grapalat" w:hAnsi="GHEA Grapalat" w:cs="Sylfaen"/>
          <w:lang w:val="hy-AM"/>
        </w:rPr>
        <w:t>Նախագահող դատավոր՝  Կ. Մաթևոսյան</w:t>
      </w:r>
    </w:p>
    <w:p w14:paraId="1A30A9DE" w14:textId="337FC47F" w:rsidR="00B82D63" w:rsidRPr="00B4550F" w:rsidRDefault="00B82D63" w:rsidP="00967E6A">
      <w:pPr>
        <w:spacing w:line="276" w:lineRule="auto"/>
        <w:contextualSpacing/>
        <w:jc w:val="both"/>
        <w:rPr>
          <w:rFonts w:ascii="GHEA Grapalat" w:hAnsi="GHEA Grapalat" w:cs="Sylfaen"/>
          <w:lang w:val="hy-AM"/>
        </w:rPr>
      </w:pPr>
      <w:r w:rsidRPr="00B4550F">
        <w:rPr>
          <w:rFonts w:ascii="GHEA Grapalat" w:hAnsi="GHEA Grapalat" w:cs="Sylfaen"/>
          <w:lang w:val="hy-AM"/>
        </w:rPr>
        <w:t>Դատավորներ՝                  Հ</w:t>
      </w:r>
      <w:r w:rsidRPr="00B4550F">
        <w:rPr>
          <w:lang w:val="hy-AM"/>
        </w:rPr>
        <w:t>․</w:t>
      </w:r>
      <w:r w:rsidRPr="00B4550F">
        <w:rPr>
          <w:rFonts w:ascii="GHEA Grapalat" w:hAnsi="GHEA Grapalat" w:cs="Sylfaen"/>
          <w:lang w:val="hy-AM"/>
        </w:rPr>
        <w:t xml:space="preserve"> Խաչատրյան</w:t>
      </w:r>
    </w:p>
    <w:p w14:paraId="57F17ACB" w14:textId="206D5860" w:rsidR="00B82D63" w:rsidRPr="00B4550F" w:rsidRDefault="00B82D63" w:rsidP="00967E6A">
      <w:pPr>
        <w:spacing w:line="276" w:lineRule="auto"/>
        <w:contextualSpacing/>
        <w:jc w:val="both"/>
        <w:rPr>
          <w:rFonts w:ascii="GHEA Grapalat" w:hAnsi="GHEA Grapalat"/>
          <w:b/>
          <w:sz w:val="6"/>
          <w:lang w:val="hy-AM"/>
        </w:rPr>
      </w:pPr>
      <w:r w:rsidRPr="00B4550F">
        <w:rPr>
          <w:rFonts w:ascii="GHEA Grapalat" w:hAnsi="GHEA Grapalat" w:cs="Sylfaen"/>
          <w:lang w:val="hy-AM"/>
        </w:rPr>
        <w:t xml:space="preserve">                                         Կ. Ավետիսյան</w:t>
      </w:r>
    </w:p>
    <w:p w14:paraId="6600B315" w14:textId="77777777" w:rsidR="00B82D63" w:rsidRDefault="00B82D63" w:rsidP="00967E6A">
      <w:pPr>
        <w:spacing w:line="276" w:lineRule="auto"/>
        <w:ind w:firstLine="630"/>
        <w:contextualSpacing/>
        <w:jc w:val="both"/>
        <w:rPr>
          <w:rFonts w:ascii="GHEA Grapalat" w:hAnsi="GHEA Grapalat"/>
          <w:lang w:val="hy-AM"/>
        </w:rPr>
      </w:pPr>
      <w:r w:rsidRPr="00B4550F">
        <w:rPr>
          <w:rFonts w:ascii="GHEA Grapalat" w:hAnsi="GHEA Grapalat"/>
          <w:lang w:val="hy-AM"/>
        </w:rPr>
        <w:tab/>
      </w:r>
      <w:r w:rsidRPr="00B4550F">
        <w:rPr>
          <w:rFonts w:ascii="GHEA Grapalat" w:hAnsi="GHEA Grapalat"/>
          <w:lang w:val="hy-AM"/>
        </w:rPr>
        <w:tab/>
      </w:r>
      <w:r w:rsidRPr="00B4550F">
        <w:rPr>
          <w:rFonts w:ascii="GHEA Grapalat" w:hAnsi="GHEA Grapalat"/>
          <w:lang w:val="hy-AM"/>
        </w:rPr>
        <w:tab/>
      </w:r>
      <w:r w:rsidRPr="00B4550F">
        <w:rPr>
          <w:rFonts w:ascii="GHEA Grapalat" w:hAnsi="GHEA Grapalat"/>
          <w:lang w:val="hy-AM"/>
        </w:rPr>
        <w:tab/>
      </w:r>
    </w:p>
    <w:p w14:paraId="72BC10ED" w14:textId="77777777" w:rsidR="003C75CE" w:rsidRPr="00B4550F" w:rsidRDefault="003C75CE" w:rsidP="00967E6A">
      <w:pPr>
        <w:spacing w:line="276" w:lineRule="auto"/>
        <w:ind w:firstLine="630"/>
        <w:contextualSpacing/>
        <w:jc w:val="both"/>
        <w:rPr>
          <w:rFonts w:ascii="GHEA Grapalat" w:hAnsi="GHEA Grapalat"/>
          <w:sz w:val="10"/>
          <w:szCs w:val="16"/>
          <w:lang w:val="hy-AM"/>
        </w:rPr>
      </w:pPr>
    </w:p>
    <w:p w14:paraId="43E317B4" w14:textId="77777777" w:rsidR="00B82D63" w:rsidRPr="003C75CE" w:rsidRDefault="00B82D63" w:rsidP="00967E6A">
      <w:pPr>
        <w:spacing w:line="276" w:lineRule="auto"/>
        <w:ind w:left="-142" w:right="-88" w:firstLine="630"/>
        <w:contextualSpacing/>
        <w:jc w:val="both"/>
        <w:rPr>
          <w:rFonts w:ascii="GHEA Grapalat" w:hAnsi="GHEA Grapalat" w:cs="Sylfaen"/>
          <w:b/>
          <w:sz w:val="18"/>
          <w:szCs w:val="18"/>
          <w:lang w:val="hy-AM"/>
        </w:rPr>
      </w:pPr>
    </w:p>
    <w:p w14:paraId="7A111D84" w14:textId="77777777" w:rsidR="00B82D63" w:rsidRPr="00B4550F" w:rsidRDefault="00B82D63" w:rsidP="00967E6A">
      <w:pPr>
        <w:spacing w:line="276" w:lineRule="auto"/>
        <w:ind w:left="-142" w:right="-88" w:firstLine="630"/>
        <w:contextualSpacing/>
        <w:jc w:val="center"/>
        <w:rPr>
          <w:rFonts w:ascii="GHEA Grapalat" w:hAnsi="GHEA Grapalat" w:cs="Sylfaen"/>
          <w:b/>
          <w:sz w:val="28"/>
          <w:szCs w:val="32"/>
          <w:lang w:val="hy-AM"/>
        </w:rPr>
      </w:pPr>
      <w:r w:rsidRPr="00B4550F">
        <w:rPr>
          <w:rFonts w:ascii="GHEA Grapalat" w:hAnsi="GHEA Grapalat" w:cs="Sylfaen"/>
          <w:b/>
          <w:sz w:val="28"/>
          <w:szCs w:val="32"/>
          <w:lang w:val="hy-AM"/>
        </w:rPr>
        <w:t>Ո Ր Ո Շ ՈՒ Մ</w:t>
      </w:r>
    </w:p>
    <w:p w14:paraId="7DA65BF1" w14:textId="61840CE3" w:rsidR="00B82D63" w:rsidRPr="00B4550F" w:rsidRDefault="00B82D63" w:rsidP="00967E6A">
      <w:pPr>
        <w:spacing w:line="276" w:lineRule="auto"/>
        <w:ind w:left="-142" w:right="-88" w:firstLine="630"/>
        <w:contextualSpacing/>
        <w:jc w:val="center"/>
        <w:rPr>
          <w:rFonts w:ascii="GHEA Grapalat" w:hAnsi="GHEA Grapalat" w:cs="Sylfaen"/>
          <w:b/>
          <w:sz w:val="28"/>
          <w:szCs w:val="32"/>
          <w:lang w:val="hy-AM"/>
        </w:rPr>
      </w:pPr>
      <w:r w:rsidRPr="00B4550F">
        <w:rPr>
          <w:rFonts w:ascii="GHEA Grapalat" w:hAnsi="GHEA Grapalat" w:cs="Sylfaen"/>
          <w:b/>
          <w:sz w:val="28"/>
          <w:szCs w:val="32"/>
          <w:lang w:val="hy-AM"/>
        </w:rPr>
        <w:t>ՀԱՆՈՒՆ ՀԱՅԱՍՏԱՆԻ ՀԱՆՐԱՊԵՏՈՒԹՅԱՆ</w:t>
      </w:r>
    </w:p>
    <w:p w14:paraId="72222AA7" w14:textId="77777777" w:rsidR="00B82D63" w:rsidRPr="00B4550F" w:rsidRDefault="00B82D63" w:rsidP="00967E6A">
      <w:pPr>
        <w:spacing w:line="276" w:lineRule="auto"/>
        <w:ind w:left="-142" w:right="-88" w:firstLine="630"/>
        <w:contextualSpacing/>
        <w:jc w:val="both"/>
        <w:rPr>
          <w:rFonts w:ascii="GHEA Grapalat" w:hAnsi="GHEA Grapalat" w:cs="Sylfaen"/>
          <w:b/>
          <w:sz w:val="20"/>
          <w:szCs w:val="20"/>
          <w:lang w:val="hy-AM"/>
        </w:rPr>
      </w:pPr>
    </w:p>
    <w:p w14:paraId="23CB3D7C" w14:textId="4A88F3FD" w:rsidR="00B82D63" w:rsidRPr="00B4550F" w:rsidRDefault="00B82D63" w:rsidP="00967E6A">
      <w:pPr>
        <w:spacing w:line="276" w:lineRule="auto"/>
        <w:ind w:firstLine="630"/>
        <w:contextualSpacing/>
        <w:jc w:val="center"/>
        <w:rPr>
          <w:rFonts w:ascii="GHEA Grapalat" w:hAnsi="GHEA Grapalat"/>
          <w:lang w:val="hy-AM"/>
        </w:rPr>
      </w:pPr>
      <w:r w:rsidRPr="00B4550F">
        <w:rPr>
          <w:rFonts w:ascii="GHEA Grapalat" w:hAnsi="GHEA Grapalat" w:cs="Sylfaen"/>
          <w:lang w:val="hy-AM"/>
        </w:rPr>
        <w:t>Հայաստանի</w:t>
      </w:r>
      <w:r w:rsidRPr="00B4550F">
        <w:rPr>
          <w:rFonts w:ascii="GHEA Grapalat" w:hAnsi="GHEA Grapalat"/>
          <w:lang w:val="hy-AM"/>
        </w:rPr>
        <w:t xml:space="preserve"> </w:t>
      </w:r>
      <w:r w:rsidRPr="00B4550F">
        <w:rPr>
          <w:rFonts w:ascii="GHEA Grapalat" w:hAnsi="GHEA Grapalat" w:cs="Sylfaen"/>
          <w:lang w:val="hy-AM"/>
        </w:rPr>
        <w:t>Հանրապետության</w:t>
      </w:r>
      <w:r w:rsidRPr="00B4550F">
        <w:rPr>
          <w:rFonts w:ascii="GHEA Grapalat" w:hAnsi="GHEA Grapalat"/>
          <w:lang w:val="hy-AM"/>
        </w:rPr>
        <w:t xml:space="preserve"> </w:t>
      </w:r>
      <w:r w:rsidRPr="00B4550F">
        <w:rPr>
          <w:rFonts w:ascii="GHEA Grapalat" w:hAnsi="GHEA Grapalat" w:cs="Sylfaen"/>
          <w:lang w:val="hy-AM"/>
        </w:rPr>
        <w:t>վճռաբեկ</w:t>
      </w:r>
      <w:r w:rsidRPr="00B4550F">
        <w:rPr>
          <w:rFonts w:ascii="GHEA Grapalat" w:hAnsi="GHEA Grapalat"/>
          <w:lang w:val="hy-AM"/>
        </w:rPr>
        <w:t xml:space="preserve"> </w:t>
      </w:r>
      <w:r w:rsidRPr="00B4550F">
        <w:rPr>
          <w:rFonts w:ascii="GHEA Grapalat" w:hAnsi="GHEA Grapalat" w:cs="Sylfaen"/>
          <w:lang w:val="hy-AM"/>
        </w:rPr>
        <w:t>դատարանի</w:t>
      </w:r>
      <w:r w:rsidRPr="00B4550F">
        <w:rPr>
          <w:rFonts w:ascii="GHEA Grapalat" w:hAnsi="GHEA Grapalat"/>
          <w:lang w:val="hy-AM"/>
        </w:rPr>
        <w:t xml:space="preserve"> </w:t>
      </w:r>
      <w:r w:rsidRPr="00B4550F">
        <w:rPr>
          <w:rFonts w:ascii="GHEA Grapalat" w:hAnsi="GHEA Grapalat" w:cs="Sylfaen"/>
          <w:lang w:val="hy-AM"/>
        </w:rPr>
        <w:t>վարչական</w:t>
      </w:r>
      <w:r w:rsidRPr="00B4550F">
        <w:rPr>
          <w:rFonts w:ascii="GHEA Grapalat" w:hAnsi="GHEA Grapalat"/>
          <w:lang w:val="hy-AM"/>
        </w:rPr>
        <w:t xml:space="preserve"> </w:t>
      </w:r>
      <w:r w:rsidRPr="00B4550F">
        <w:rPr>
          <w:rFonts w:ascii="GHEA Grapalat" w:hAnsi="GHEA Grapalat" w:cs="Sylfaen"/>
          <w:lang w:val="hy-AM"/>
        </w:rPr>
        <w:t>պալատը</w:t>
      </w:r>
    </w:p>
    <w:p w14:paraId="4702786A" w14:textId="77777777" w:rsidR="00B82D63" w:rsidRPr="00B4550F" w:rsidRDefault="00B82D63" w:rsidP="00967E6A">
      <w:pPr>
        <w:spacing w:line="276" w:lineRule="auto"/>
        <w:ind w:firstLine="630"/>
        <w:contextualSpacing/>
        <w:jc w:val="center"/>
        <w:rPr>
          <w:rFonts w:ascii="GHEA Grapalat" w:hAnsi="GHEA Grapalat" w:cs="Sylfaen"/>
          <w:lang w:val="hy-AM"/>
        </w:rPr>
      </w:pPr>
      <w:r w:rsidRPr="00B4550F">
        <w:rPr>
          <w:rFonts w:ascii="GHEA Grapalat" w:hAnsi="GHEA Grapalat"/>
          <w:lang w:val="hy-AM"/>
        </w:rPr>
        <w:t>(</w:t>
      </w:r>
      <w:r w:rsidRPr="00B4550F">
        <w:rPr>
          <w:rFonts w:ascii="GHEA Grapalat" w:hAnsi="GHEA Grapalat" w:cs="Sylfaen"/>
          <w:lang w:val="hy-AM"/>
        </w:rPr>
        <w:t>այսուհետ`</w:t>
      </w:r>
      <w:r w:rsidRPr="00B4550F">
        <w:rPr>
          <w:rFonts w:ascii="GHEA Grapalat" w:hAnsi="GHEA Grapalat"/>
          <w:lang w:val="hy-AM"/>
        </w:rPr>
        <w:t xml:space="preserve"> </w:t>
      </w:r>
      <w:r w:rsidRPr="00B4550F">
        <w:rPr>
          <w:rFonts w:ascii="GHEA Grapalat" w:hAnsi="GHEA Grapalat" w:cs="Sylfaen"/>
          <w:lang w:val="hy-AM"/>
        </w:rPr>
        <w:t>Վճռաբեկ</w:t>
      </w:r>
      <w:r w:rsidRPr="00B4550F">
        <w:rPr>
          <w:rFonts w:ascii="GHEA Grapalat" w:hAnsi="GHEA Grapalat"/>
          <w:lang w:val="hy-AM"/>
        </w:rPr>
        <w:t xml:space="preserve"> </w:t>
      </w:r>
      <w:r w:rsidRPr="00B4550F">
        <w:rPr>
          <w:rFonts w:ascii="GHEA Grapalat" w:hAnsi="GHEA Grapalat" w:cs="Sylfaen"/>
          <w:lang w:val="hy-AM"/>
        </w:rPr>
        <w:t>դատարան</w:t>
      </w:r>
      <w:r w:rsidRPr="00B4550F">
        <w:rPr>
          <w:rFonts w:ascii="GHEA Grapalat" w:hAnsi="GHEA Grapalat"/>
          <w:lang w:val="hy-AM"/>
        </w:rPr>
        <w:t>) հետևյալ կազմով՝</w:t>
      </w:r>
    </w:p>
    <w:p w14:paraId="44D26774" w14:textId="77777777" w:rsidR="00B82D63" w:rsidRPr="00B4550F" w:rsidRDefault="00B82D63" w:rsidP="00967E6A">
      <w:pPr>
        <w:spacing w:line="276" w:lineRule="auto"/>
        <w:ind w:firstLine="630"/>
        <w:contextualSpacing/>
        <w:jc w:val="both"/>
        <w:rPr>
          <w:rFonts w:ascii="GHEA Grapalat" w:hAnsi="GHEA Grapalat" w:cs="Sylfaen"/>
          <w:sz w:val="14"/>
          <w:szCs w:val="14"/>
          <w:lang w:val="fr-FR"/>
        </w:rPr>
      </w:pPr>
      <w:r w:rsidRPr="00B4550F">
        <w:rPr>
          <w:rFonts w:ascii="GHEA Grapalat" w:hAnsi="GHEA Grapalat"/>
          <w:lang w:val="hy-AM"/>
        </w:rPr>
        <w:t xml:space="preserve">                 </w:t>
      </w:r>
    </w:p>
    <w:tbl>
      <w:tblPr>
        <w:tblW w:w="8370" w:type="dxa"/>
        <w:tblInd w:w="2376" w:type="dxa"/>
        <w:tblLook w:val="04A0" w:firstRow="1" w:lastRow="0" w:firstColumn="1" w:lastColumn="0" w:noHBand="0" w:noVBand="1"/>
      </w:tblPr>
      <w:tblGrid>
        <w:gridCol w:w="5364"/>
        <w:gridCol w:w="3006"/>
      </w:tblGrid>
      <w:tr w:rsidR="00B82D63" w:rsidRPr="00B4550F" w14:paraId="0DC28CB9" w14:textId="77777777" w:rsidTr="006D13FF">
        <w:trPr>
          <w:trHeight w:val="1581"/>
        </w:trPr>
        <w:tc>
          <w:tcPr>
            <w:tcW w:w="5364" w:type="dxa"/>
          </w:tcPr>
          <w:p w14:paraId="56D7AB06" w14:textId="65470562" w:rsidR="00B82D63" w:rsidRPr="00B4550F" w:rsidRDefault="00B82D63" w:rsidP="00967E6A">
            <w:pPr>
              <w:tabs>
                <w:tab w:val="left" w:pos="7440"/>
              </w:tabs>
              <w:spacing w:line="276" w:lineRule="auto"/>
              <w:ind w:left="1346" w:firstLine="630"/>
              <w:jc w:val="both"/>
              <w:rPr>
                <w:rFonts w:ascii="GHEA Grapalat" w:hAnsi="GHEA Grapalat" w:cs="Sylfaen"/>
                <w:bCs/>
                <w:i/>
                <w:lang w:val="hy-AM"/>
              </w:rPr>
            </w:pPr>
            <w:r w:rsidRPr="00B4550F">
              <w:rPr>
                <w:rFonts w:ascii="GHEA Grapalat" w:hAnsi="GHEA Grapalat"/>
                <w:bCs/>
                <w:i/>
                <w:lang w:val="hy-AM"/>
              </w:rPr>
              <w:t xml:space="preserve">      </w:t>
            </w:r>
            <w:r w:rsidRPr="00B4550F">
              <w:rPr>
                <w:rFonts w:ascii="GHEA Grapalat" w:hAnsi="GHEA Grapalat"/>
                <w:bCs/>
                <w:i/>
                <w:lang w:val="fr-FR"/>
              </w:rPr>
              <w:t xml:space="preserve">                ն</w:t>
            </w:r>
            <w:r w:rsidRPr="00B4550F">
              <w:rPr>
                <w:rFonts w:ascii="GHEA Grapalat" w:hAnsi="GHEA Grapalat" w:cs="Sylfaen"/>
                <w:bCs/>
                <w:i/>
                <w:lang w:val="hy-AM"/>
              </w:rPr>
              <w:t>ախագահ</w:t>
            </w:r>
            <w:r w:rsidRPr="00B4550F">
              <w:rPr>
                <w:rFonts w:ascii="GHEA Grapalat" w:hAnsi="GHEA Grapalat" w:cs="Sylfaen"/>
                <w:bCs/>
                <w:i/>
              </w:rPr>
              <w:t>ող</w:t>
            </w:r>
            <w:r w:rsidRPr="00B4550F">
              <w:rPr>
                <w:rFonts w:ascii="GHEA Grapalat" w:hAnsi="GHEA Grapalat" w:cs="Sylfaen"/>
                <w:bCs/>
                <w:i/>
                <w:lang w:val="hy-AM"/>
              </w:rPr>
              <w:t xml:space="preserve"> </w:t>
            </w:r>
          </w:p>
          <w:p w14:paraId="2AC8F5E0" w14:textId="390AF12C" w:rsidR="00B82D63" w:rsidRPr="00B4550F" w:rsidRDefault="00B82D63" w:rsidP="00967E6A">
            <w:pPr>
              <w:tabs>
                <w:tab w:val="left" w:pos="7440"/>
              </w:tabs>
              <w:spacing w:line="276" w:lineRule="auto"/>
              <w:ind w:left="1346" w:firstLine="630"/>
              <w:jc w:val="both"/>
              <w:rPr>
                <w:rFonts w:ascii="GHEA Grapalat" w:hAnsi="GHEA Grapalat"/>
                <w:bCs/>
                <w:iCs/>
                <w:lang w:val="hy-AM"/>
              </w:rPr>
            </w:pPr>
            <w:r w:rsidRPr="00B4550F">
              <w:rPr>
                <w:rFonts w:ascii="GHEA Grapalat" w:hAnsi="GHEA Grapalat" w:cs="Sylfaen"/>
                <w:bCs/>
                <w:i/>
                <w:lang w:val="hy-AM"/>
              </w:rPr>
              <w:t xml:space="preserve">                      զեկուցող </w:t>
            </w:r>
            <w:r w:rsidRPr="00B4550F">
              <w:rPr>
                <w:rFonts w:ascii="GHEA Grapalat" w:hAnsi="GHEA Grapalat" w:cs="Sylfaen"/>
                <w:bCs/>
                <w:iCs/>
                <w:lang w:val="hy-AM"/>
              </w:rPr>
              <w:t xml:space="preserve">   </w:t>
            </w:r>
          </w:p>
          <w:p w14:paraId="7A8D4D0A" w14:textId="77777777" w:rsidR="00B82D63" w:rsidRPr="00B4550F" w:rsidRDefault="00B82D63" w:rsidP="00967E6A">
            <w:pPr>
              <w:pStyle w:val="NoSpacing"/>
              <w:spacing w:line="276" w:lineRule="auto"/>
              <w:ind w:firstLine="630"/>
              <w:jc w:val="both"/>
              <w:rPr>
                <w:rFonts w:ascii="GHEA Grapalat" w:hAnsi="GHEA Grapalat"/>
                <w:sz w:val="24"/>
                <w:szCs w:val="24"/>
                <w:lang w:val="fr-FR"/>
              </w:rPr>
            </w:pPr>
            <w:r w:rsidRPr="00B4550F">
              <w:rPr>
                <w:rFonts w:ascii="GHEA Grapalat" w:hAnsi="GHEA Grapalat"/>
                <w:bCs/>
                <w:i/>
                <w:lang w:val="fr-FR"/>
              </w:rPr>
              <w:t xml:space="preserve">                        </w:t>
            </w:r>
            <w:r w:rsidRPr="00B4550F">
              <w:rPr>
                <w:rFonts w:ascii="GHEA Grapalat" w:hAnsi="GHEA Grapalat" w:cs="Sylfaen"/>
                <w:bCs/>
                <w:i/>
              </w:rPr>
              <w:tab/>
            </w:r>
          </w:p>
        </w:tc>
        <w:tc>
          <w:tcPr>
            <w:tcW w:w="3006" w:type="dxa"/>
          </w:tcPr>
          <w:p w14:paraId="19D18174" w14:textId="77777777" w:rsidR="00B82D63" w:rsidRPr="00B4550F" w:rsidRDefault="00B82D63" w:rsidP="00967E6A">
            <w:pPr>
              <w:tabs>
                <w:tab w:val="left" w:pos="7200"/>
              </w:tabs>
              <w:spacing w:line="276" w:lineRule="auto"/>
              <w:ind w:firstLine="76"/>
              <w:contextualSpacing/>
              <w:jc w:val="both"/>
              <w:rPr>
                <w:rFonts w:ascii="GHEA Grapalat" w:hAnsi="GHEA Grapalat" w:cs="Sylfaen"/>
                <w:lang w:val="hy-AM"/>
              </w:rPr>
            </w:pPr>
            <w:r w:rsidRPr="00B4550F">
              <w:rPr>
                <w:rFonts w:ascii="GHEA Grapalat" w:hAnsi="GHEA Grapalat" w:cs="Sylfaen"/>
                <w:lang w:val="hy-AM"/>
              </w:rPr>
              <w:t>Հ</w:t>
            </w:r>
            <w:r w:rsidRPr="00B4550F">
              <w:rPr>
                <w:lang w:val="hy-AM"/>
              </w:rPr>
              <w:t>․</w:t>
            </w:r>
            <w:r w:rsidRPr="00B4550F">
              <w:rPr>
                <w:rFonts w:ascii="GHEA Grapalat" w:hAnsi="GHEA Grapalat" w:cs="Sylfaen"/>
                <w:lang w:val="hy-AM"/>
              </w:rPr>
              <w:t xml:space="preserve"> ԲԵԴԵՎՅԱՆ</w:t>
            </w:r>
          </w:p>
          <w:p w14:paraId="15600CB2" w14:textId="77777777" w:rsidR="00B82D63" w:rsidRPr="00B4550F" w:rsidRDefault="00B82D63" w:rsidP="00967E6A">
            <w:pPr>
              <w:tabs>
                <w:tab w:val="left" w:pos="7200"/>
              </w:tabs>
              <w:spacing w:line="276" w:lineRule="auto"/>
              <w:ind w:firstLine="76"/>
              <w:contextualSpacing/>
              <w:jc w:val="both"/>
              <w:rPr>
                <w:rFonts w:ascii="GHEA Grapalat" w:hAnsi="GHEA Grapalat" w:cs="Sylfaen"/>
                <w:lang w:val="hy-AM"/>
              </w:rPr>
            </w:pPr>
            <w:r w:rsidRPr="00B4550F">
              <w:rPr>
                <w:rFonts w:ascii="GHEA Grapalat" w:hAnsi="GHEA Grapalat" w:cs="Sylfaen"/>
                <w:lang w:val="hy-AM"/>
              </w:rPr>
              <w:t>Ռ. ՀԱԿՈԲՅԱՆ</w:t>
            </w:r>
          </w:p>
          <w:p w14:paraId="20D3BC11" w14:textId="77777777" w:rsidR="00B82D63" w:rsidRPr="00B4550F" w:rsidRDefault="00B82D63" w:rsidP="00967E6A">
            <w:pPr>
              <w:tabs>
                <w:tab w:val="left" w:pos="7200"/>
              </w:tabs>
              <w:spacing w:line="276" w:lineRule="auto"/>
              <w:ind w:firstLine="76"/>
              <w:contextualSpacing/>
              <w:jc w:val="both"/>
              <w:rPr>
                <w:rFonts w:ascii="GHEA Grapalat" w:hAnsi="GHEA Grapalat" w:cs="Sylfaen"/>
                <w:lang w:val="hy-AM"/>
              </w:rPr>
            </w:pPr>
            <w:r w:rsidRPr="00B4550F">
              <w:rPr>
                <w:rFonts w:ascii="GHEA Grapalat" w:hAnsi="GHEA Grapalat" w:cs="Sylfaen"/>
                <w:lang w:val="hy-AM"/>
              </w:rPr>
              <w:t>Ա</w:t>
            </w:r>
            <w:r w:rsidRPr="00B4550F">
              <w:rPr>
                <w:lang w:val="hy-AM"/>
              </w:rPr>
              <w:t>․</w:t>
            </w:r>
            <w:r w:rsidRPr="00B4550F">
              <w:rPr>
                <w:rFonts w:ascii="GHEA Grapalat" w:hAnsi="GHEA Grapalat" w:cs="Sylfaen"/>
                <w:lang w:val="hy-AM"/>
              </w:rPr>
              <w:t xml:space="preserve"> ԹՈՎՄԱՍՅԱՆ</w:t>
            </w:r>
          </w:p>
          <w:p w14:paraId="75E2A2E0" w14:textId="77777777" w:rsidR="00B82D63" w:rsidRPr="00B4550F" w:rsidRDefault="00B82D63" w:rsidP="00967E6A">
            <w:pPr>
              <w:tabs>
                <w:tab w:val="left" w:pos="7200"/>
              </w:tabs>
              <w:spacing w:line="276" w:lineRule="auto"/>
              <w:ind w:firstLine="76"/>
              <w:contextualSpacing/>
              <w:jc w:val="both"/>
              <w:rPr>
                <w:rFonts w:ascii="GHEA Grapalat" w:hAnsi="GHEA Grapalat"/>
                <w:lang w:val="hy-AM"/>
              </w:rPr>
            </w:pPr>
            <w:r w:rsidRPr="00B4550F">
              <w:rPr>
                <w:rFonts w:ascii="GHEA Grapalat" w:hAnsi="GHEA Grapalat" w:cs="Sylfaen"/>
                <w:lang w:val="hy-AM"/>
              </w:rPr>
              <w:t>Լ</w:t>
            </w:r>
            <w:r w:rsidRPr="00B4550F">
              <w:rPr>
                <w:lang w:val="hy-AM"/>
              </w:rPr>
              <w:t>․</w:t>
            </w:r>
            <w:r w:rsidRPr="00B4550F">
              <w:rPr>
                <w:rFonts w:ascii="GHEA Grapalat" w:hAnsi="GHEA Grapalat"/>
                <w:lang w:val="hy-AM"/>
              </w:rPr>
              <w:t xml:space="preserve"> ՀԱԿՈԲՅԱՆ</w:t>
            </w:r>
          </w:p>
          <w:p w14:paraId="128F6F40" w14:textId="77777777" w:rsidR="00B82D63" w:rsidRPr="00B4550F" w:rsidRDefault="00B82D63" w:rsidP="00967E6A">
            <w:pPr>
              <w:tabs>
                <w:tab w:val="left" w:pos="7200"/>
              </w:tabs>
              <w:spacing w:line="276" w:lineRule="auto"/>
              <w:ind w:firstLine="76"/>
              <w:contextualSpacing/>
              <w:jc w:val="both"/>
              <w:rPr>
                <w:rFonts w:ascii="GHEA Grapalat" w:hAnsi="GHEA Grapalat" w:cs="Sylfaen"/>
                <w:lang w:val="hy-AM"/>
              </w:rPr>
            </w:pPr>
            <w:r w:rsidRPr="00B4550F">
              <w:rPr>
                <w:rFonts w:ascii="GHEA Grapalat" w:hAnsi="GHEA Grapalat" w:cs="Sylfaen"/>
                <w:lang w:val="hy-AM"/>
              </w:rPr>
              <w:t>Ք</w:t>
            </w:r>
            <w:r w:rsidRPr="00B4550F">
              <w:rPr>
                <w:lang w:val="hy-AM"/>
              </w:rPr>
              <w:t>․</w:t>
            </w:r>
            <w:r w:rsidRPr="00B4550F">
              <w:rPr>
                <w:rFonts w:ascii="GHEA Grapalat" w:hAnsi="GHEA Grapalat" w:cs="Sylfaen"/>
                <w:lang w:val="hy-AM"/>
              </w:rPr>
              <w:t xml:space="preserve"> ՄԿՈՅԱՆ</w:t>
            </w:r>
          </w:p>
          <w:p w14:paraId="23ABB81A" w14:textId="77777777" w:rsidR="00B82D63" w:rsidRPr="00B4550F" w:rsidRDefault="00B82D63" w:rsidP="00967E6A">
            <w:pPr>
              <w:spacing w:line="276" w:lineRule="auto"/>
              <w:ind w:firstLine="630"/>
              <w:jc w:val="both"/>
              <w:rPr>
                <w:rFonts w:ascii="GHEA Grapalat" w:hAnsi="GHEA Grapalat"/>
                <w:sz w:val="16"/>
                <w:szCs w:val="16"/>
                <w:lang w:val="hy-AM"/>
              </w:rPr>
            </w:pPr>
          </w:p>
        </w:tc>
      </w:tr>
    </w:tbl>
    <w:p w14:paraId="7B9D4F6C" w14:textId="37C40093" w:rsidR="00B82D63" w:rsidRPr="00B4550F" w:rsidRDefault="00B82D63" w:rsidP="00967E6A">
      <w:pPr>
        <w:spacing w:line="276" w:lineRule="auto"/>
        <w:ind w:firstLine="630"/>
        <w:contextualSpacing/>
        <w:jc w:val="both"/>
        <w:rPr>
          <w:rFonts w:ascii="GHEA Grapalat" w:hAnsi="GHEA Grapalat"/>
          <w:lang w:val="fr-FR"/>
        </w:rPr>
      </w:pPr>
      <w:r w:rsidRPr="008161CF">
        <w:rPr>
          <w:rFonts w:ascii="GHEA Grapalat" w:hAnsi="GHEA Grapalat"/>
          <w:lang w:val="hy-AM"/>
        </w:rPr>
        <w:t>2024 թվականի</w:t>
      </w:r>
      <w:r w:rsidR="008161CF" w:rsidRPr="008161CF">
        <w:rPr>
          <w:rFonts w:ascii="GHEA Grapalat" w:hAnsi="GHEA Grapalat"/>
          <w:lang w:val="hy-AM"/>
        </w:rPr>
        <w:t xml:space="preserve"> հոկտեմբերի</w:t>
      </w:r>
      <w:r w:rsidR="008161CF">
        <w:rPr>
          <w:rFonts w:ascii="GHEA Grapalat" w:hAnsi="GHEA Grapalat"/>
          <w:lang w:val="hy-AM"/>
        </w:rPr>
        <w:t xml:space="preserve"> 18-ին</w:t>
      </w:r>
      <w:r w:rsidRPr="00B4550F">
        <w:rPr>
          <w:rFonts w:ascii="GHEA Grapalat" w:hAnsi="GHEA Grapalat"/>
          <w:lang w:val="hy-AM"/>
        </w:rPr>
        <w:t xml:space="preserve"> </w:t>
      </w:r>
    </w:p>
    <w:p w14:paraId="5CFCE79B" w14:textId="43058ACC" w:rsidR="00B82D63" w:rsidRPr="00B4550F" w:rsidRDefault="00B82D63" w:rsidP="00967E6A">
      <w:pPr>
        <w:tabs>
          <w:tab w:val="left" w:pos="142"/>
        </w:tabs>
        <w:spacing w:line="276" w:lineRule="auto"/>
        <w:ind w:firstLine="630"/>
        <w:contextualSpacing/>
        <w:jc w:val="both"/>
        <w:rPr>
          <w:rFonts w:ascii="Calibri" w:hAnsi="Calibri" w:cs="Calibri"/>
          <w:lang w:val="fr-FR"/>
        </w:rPr>
      </w:pPr>
      <w:r w:rsidRPr="00B4550F">
        <w:rPr>
          <w:rFonts w:ascii="GHEA Grapalat" w:hAnsi="GHEA Grapalat"/>
          <w:shd w:val="clear" w:color="auto" w:fill="FFFFFF"/>
          <w:lang w:val="hy-AM"/>
        </w:rPr>
        <w:t xml:space="preserve">գրավոր ընթացակարգով քննելով </w:t>
      </w:r>
      <w:r w:rsidR="006D13FF" w:rsidRPr="00B4550F">
        <w:rPr>
          <w:rFonts w:ascii="GHEA Grapalat" w:hAnsi="GHEA Grapalat" w:cs="Sylfaen"/>
          <w:lang w:val="hy-AM"/>
        </w:rPr>
        <w:t xml:space="preserve">Երևանի քաղաքապետարանի </w:t>
      </w:r>
      <w:r w:rsidR="006D13FF" w:rsidRPr="00B4550F">
        <w:rPr>
          <w:rFonts w:ascii="GHEA Grapalat" w:hAnsi="GHEA Grapalat"/>
          <w:shd w:val="clear" w:color="auto" w:fill="FFFFFF"/>
          <w:lang w:val="hy-AM"/>
        </w:rPr>
        <w:t>վճռաբեկ բողոքը</w:t>
      </w:r>
      <w:r w:rsidR="006D13FF" w:rsidRPr="00B4550F">
        <w:rPr>
          <w:rFonts w:ascii="GHEA Grapalat" w:hAnsi="GHEA Grapalat" w:cs="Sylfaen"/>
          <w:lang w:val="hy-AM"/>
        </w:rPr>
        <w:t xml:space="preserve"> </w:t>
      </w:r>
      <w:r w:rsidRPr="00B4550F">
        <w:rPr>
          <w:rFonts w:ascii="GHEA Grapalat" w:hAnsi="GHEA Grapalat" w:cs="Sylfaen"/>
          <w:lang w:val="hy-AM"/>
        </w:rPr>
        <w:t>ՀՀ վերաքննիչ վարչական դատարանի 16</w:t>
      </w:r>
      <w:r w:rsidRPr="00B4550F">
        <w:rPr>
          <w:lang w:val="hy-AM"/>
        </w:rPr>
        <w:t>․</w:t>
      </w:r>
      <w:r w:rsidRPr="00B4550F">
        <w:rPr>
          <w:rFonts w:ascii="GHEA Grapalat" w:hAnsi="GHEA Grapalat" w:cs="Sylfaen"/>
          <w:lang w:val="hy-AM"/>
        </w:rPr>
        <w:t>11.2023 թվականի որոշման դեմ</w:t>
      </w:r>
      <w:r w:rsidRPr="00B4550F">
        <w:rPr>
          <w:rFonts w:ascii="GHEA Grapalat" w:hAnsi="GHEA Grapalat"/>
          <w:shd w:val="clear" w:color="auto" w:fill="FFFFFF"/>
          <w:lang w:val="hy-AM"/>
        </w:rPr>
        <w:t>` վարչական գործով ըստ հայցի</w:t>
      </w:r>
      <w:r w:rsidRPr="00B4550F">
        <w:rPr>
          <w:rFonts w:ascii="GHEA Grapalat" w:hAnsi="GHEA Grapalat"/>
          <w:lang w:val="fr-FR"/>
        </w:rPr>
        <w:t xml:space="preserve"> </w:t>
      </w:r>
      <w:r w:rsidR="00B03022" w:rsidRPr="00B4550F">
        <w:rPr>
          <w:rFonts w:ascii="GHEA Grapalat" w:hAnsi="GHEA Grapalat"/>
        </w:rPr>
        <w:t>Անուշ</w:t>
      </w:r>
      <w:r w:rsidR="00B03022" w:rsidRPr="00B4550F">
        <w:rPr>
          <w:rFonts w:ascii="GHEA Grapalat" w:hAnsi="GHEA Grapalat"/>
          <w:lang w:val="fr-FR"/>
        </w:rPr>
        <w:t xml:space="preserve"> </w:t>
      </w:r>
      <w:r w:rsidR="00B03022" w:rsidRPr="00B4550F">
        <w:rPr>
          <w:rFonts w:ascii="GHEA Grapalat" w:hAnsi="GHEA Grapalat"/>
        </w:rPr>
        <w:t>Հարությունյանի</w:t>
      </w:r>
      <w:r w:rsidR="00B03022" w:rsidRPr="00B4550F">
        <w:rPr>
          <w:rFonts w:ascii="GHEA Grapalat" w:hAnsi="GHEA Grapalat"/>
          <w:lang w:val="fr-FR"/>
        </w:rPr>
        <w:t xml:space="preserve"> </w:t>
      </w:r>
      <w:r w:rsidR="00B03022" w:rsidRPr="00B4550F">
        <w:rPr>
          <w:rFonts w:ascii="GHEA Grapalat" w:hAnsi="GHEA Grapalat"/>
        </w:rPr>
        <w:t>ընդդեմ</w:t>
      </w:r>
      <w:r w:rsidR="00B03022" w:rsidRPr="00B4550F">
        <w:rPr>
          <w:rFonts w:ascii="GHEA Grapalat" w:hAnsi="GHEA Grapalat"/>
          <w:lang w:val="fr-FR"/>
        </w:rPr>
        <w:t xml:space="preserve"> </w:t>
      </w:r>
      <w:r w:rsidR="00B03022" w:rsidRPr="00B4550F">
        <w:rPr>
          <w:rFonts w:ascii="GHEA Grapalat" w:hAnsi="GHEA Grapalat"/>
        </w:rPr>
        <w:t>Երևան</w:t>
      </w:r>
      <w:r w:rsidR="00B03022" w:rsidRPr="00B4550F">
        <w:rPr>
          <w:rFonts w:ascii="GHEA Grapalat" w:hAnsi="GHEA Grapalat"/>
          <w:lang w:val="fr-FR"/>
        </w:rPr>
        <w:t xml:space="preserve"> </w:t>
      </w:r>
      <w:r w:rsidR="00B03022" w:rsidRPr="00B4550F">
        <w:rPr>
          <w:rFonts w:ascii="GHEA Grapalat" w:hAnsi="GHEA Grapalat"/>
        </w:rPr>
        <w:t>քաղաքի</w:t>
      </w:r>
      <w:r w:rsidR="00B03022" w:rsidRPr="00B4550F">
        <w:rPr>
          <w:rFonts w:ascii="GHEA Grapalat" w:hAnsi="GHEA Grapalat"/>
          <w:lang w:val="fr-FR"/>
        </w:rPr>
        <w:t xml:space="preserve"> </w:t>
      </w:r>
      <w:r w:rsidR="00B03022" w:rsidRPr="00B4550F">
        <w:rPr>
          <w:rFonts w:ascii="GHEA Grapalat" w:hAnsi="GHEA Grapalat"/>
        </w:rPr>
        <w:t>Նոր</w:t>
      </w:r>
      <w:r w:rsidR="00AB19BF" w:rsidRPr="00AB19BF">
        <w:rPr>
          <w:rFonts w:ascii="GHEA Grapalat" w:hAnsi="GHEA Grapalat"/>
          <w:lang w:val="fr-FR"/>
        </w:rPr>
        <w:t xml:space="preserve"> </w:t>
      </w:r>
      <w:r w:rsidR="00B03022" w:rsidRPr="00B4550F">
        <w:rPr>
          <w:rFonts w:ascii="GHEA Grapalat" w:hAnsi="GHEA Grapalat"/>
        </w:rPr>
        <w:t>Նորք</w:t>
      </w:r>
      <w:r w:rsidR="00B03022" w:rsidRPr="00B4550F">
        <w:rPr>
          <w:rFonts w:ascii="GHEA Grapalat" w:hAnsi="GHEA Grapalat"/>
          <w:lang w:val="fr-FR"/>
        </w:rPr>
        <w:t xml:space="preserve"> </w:t>
      </w:r>
      <w:r w:rsidR="00B03022" w:rsidRPr="00B4550F">
        <w:rPr>
          <w:rFonts w:ascii="GHEA Grapalat" w:hAnsi="GHEA Grapalat"/>
        </w:rPr>
        <w:t>վարչական</w:t>
      </w:r>
      <w:r w:rsidR="00B03022" w:rsidRPr="00B4550F">
        <w:rPr>
          <w:rFonts w:ascii="GHEA Grapalat" w:hAnsi="GHEA Grapalat"/>
          <w:lang w:val="fr-FR"/>
        </w:rPr>
        <w:t xml:space="preserve"> </w:t>
      </w:r>
      <w:r w:rsidR="00B03022" w:rsidRPr="00B4550F">
        <w:rPr>
          <w:rFonts w:ascii="GHEA Grapalat" w:hAnsi="GHEA Grapalat"/>
        </w:rPr>
        <w:t>շրջանի</w:t>
      </w:r>
      <w:r w:rsidR="00B03022" w:rsidRPr="00B4550F">
        <w:rPr>
          <w:rFonts w:ascii="GHEA Grapalat" w:hAnsi="GHEA Grapalat"/>
          <w:lang w:val="fr-FR"/>
        </w:rPr>
        <w:t xml:space="preserve"> </w:t>
      </w:r>
      <w:r w:rsidR="00B03022" w:rsidRPr="00B4550F">
        <w:rPr>
          <w:rFonts w:ascii="GHEA Grapalat" w:hAnsi="GHEA Grapalat"/>
        </w:rPr>
        <w:t>ղեկավարի</w:t>
      </w:r>
      <w:r w:rsidR="00B03022" w:rsidRPr="00B4550F">
        <w:rPr>
          <w:rFonts w:ascii="GHEA Grapalat" w:hAnsi="GHEA Grapalat"/>
          <w:lang w:val="fr-FR"/>
        </w:rPr>
        <w:t xml:space="preserve">, </w:t>
      </w:r>
      <w:r w:rsidR="00B03022" w:rsidRPr="00B4550F">
        <w:rPr>
          <w:rFonts w:ascii="GHEA Grapalat" w:hAnsi="GHEA Grapalat"/>
        </w:rPr>
        <w:t>ՀՀ</w:t>
      </w:r>
      <w:r w:rsidR="00B03022" w:rsidRPr="00B4550F">
        <w:rPr>
          <w:rFonts w:ascii="GHEA Grapalat" w:hAnsi="GHEA Grapalat"/>
          <w:lang w:val="fr-FR"/>
        </w:rPr>
        <w:t xml:space="preserve"> </w:t>
      </w:r>
      <w:r w:rsidR="00B03022" w:rsidRPr="00B4550F">
        <w:rPr>
          <w:rFonts w:ascii="GHEA Grapalat" w:hAnsi="GHEA Grapalat"/>
        </w:rPr>
        <w:t>տարածքային</w:t>
      </w:r>
      <w:r w:rsidR="00B03022" w:rsidRPr="00B4550F">
        <w:rPr>
          <w:rFonts w:ascii="GHEA Grapalat" w:hAnsi="GHEA Grapalat"/>
          <w:lang w:val="fr-FR"/>
        </w:rPr>
        <w:t xml:space="preserve"> </w:t>
      </w:r>
      <w:r w:rsidR="00B03022" w:rsidRPr="00B4550F">
        <w:rPr>
          <w:rFonts w:ascii="GHEA Grapalat" w:hAnsi="GHEA Grapalat"/>
        </w:rPr>
        <w:t>կառավարման</w:t>
      </w:r>
      <w:r w:rsidR="00B03022" w:rsidRPr="00B4550F">
        <w:rPr>
          <w:rFonts w:ascii="GHEA Grapalat" w:hAnsi="GHEA Grapalat"/>
          <w:lang w:val="fr-FR"/>
        </w:rPr>
        <w:t xml:space="preserve"> </w:t>
      </w:r>
      <w:r w:rsidR="00B03022" w:rsidRPr="00B4550F">
        <w:rPr>
          <w:rFonts w:ascii="GHEA Grapalat" w:hAnsi="GHEA Grapalat"/>
        </w:rPr>
        <w:t>և</w:t>
      </w:r>
      <w:r w:rsidR="00B03022" w:rsidRPr="00B4550F">
        <w:rPr>
          <w:rFonts w:ascii="GHEA Grapalat" w:hAnsi="GHEA Grapalat"/>
          <w:lang w:val="fr-FR"/>
        </w:rPr>
        <w:t xml:space="preserve"> </w:t>
      </w:r>
      <w:r w:rsidR="00B03022" w:rsidRPr="00B4550F">
        <w:rPr>
          <w:rFonts w:ascii="GHEA Grapalat" w:hAnsi="GHEA Grapalat"/>
        </w:rPr>
        <w:t>ենթակառուցվածքների</w:t>
      </w:r>
      <w:r w:rsidR="00B03022" w:rsidRPr="00B4550F">
        <w:rPr>
          <w:rFonts w:ascii="GHEA Grapalat" w:hAnsi="GHEA Grapalat"/>
          <w:lang w:val="fr-FR"/>
        </w:rPr>
        <w:t xml:space="preserve"> </w:t>
      </w:r>
      <w:r w:rsidR="00B03022" w:rsidRPr="00B4550F">
        <w:rPr>
          <w:rFonts w:ascii="GHEA Grapalat" w:hAnsi="GHEA Grapalat"/>
        </w:rPr>
        <w:t>նախարարության</w:t>
      </w:r>
      <w:r w:rsidR="00B03022" w:rsidRPr="00B4550F">
        <w:rPr>
          <w:rFonts w:ascii="GHEA Grapalat" w:hAnsi="GHEA Grapalat"/>
          <w:lang w:val="fr-FR"/>
        </w:rPr>
        <w:t xml:space="preserve">, </w:t>
      </w:r>
      <w:r w:rsidR="00B03022" w:rsidRPr="00B4550F">
        <w:rPr>
          <w:rFonts w:ascii="GHEA Grapalat" w:hAnsi="GHEA Grapalat"/>
        </w:rPr>
        <w:t>երրորդ</w:t>
      </w:r>
      <w:r w:rsidR="00B03022" w:rsidRPr="00B4550F">
        <w:rPr>
          <w:rFonts w:ascii="GHEA Grapalat" w:hAnsi="GHEA Grapalat"/>
          <w:lang w:val="fr-FR"/>
        </w:rPr>
        <w:t xml:space="preserve"> </w:t>
      </w:r>
      <w:r w:rsidR="00B03022" w:rsidRPr="00B4550F">
        <w:rPr>
          <w:rFonts w:ascii="GHEA Grapalat" w:hAnsi="GHEA Grapalat"/>
        </w:rPr>
        <w:t>անձ</w:t>
      </w:r>
      <w:r w:rsidR="00B03022" w:rsidRPr="00B4550F">
        <w:rPr>
          <w:rFonts w:ascii="GHEA Grapalat" w:hAnsi="GHEA Grapalat"/>
          <w:lang w:val="fr-FR"/>
        </w:rPr>
        <w:t xml:space="preserve">` </w:t>
      </w:r>
      <w:r w:rsidR="00B03022" w:rsidRPr="00B4550F">
        <w:rPr>
          <w:rFonts w:ascii="GHEA Grapalat" w:hAnsi="GHEA Grapalat"/>
        </w:rPr>
        <w:t>Ռոբերտ</w:t>
      </w:r>
      <w:r w:rsidR="00B03022" w:rsidRPr="00B4550F">
        <w:rPr>
          <w:rFonts w:ascii="GHEA Grapalat" w:hAnsi="GHEA Grapalat"/>
          <w:lang w:val="fr-FR"/>
        </w:rPr>
        <w:t xml:space="preserve"> </w:t>
      </w:r>
      <w:r w:rsidR="00B03022" w:rsidRPr="00B4550F">
        <w:rPr>
          <w:rFonts w:ascii="GHEA Grapalat" w:hAnsi="GHEA Grapalat"/>
        </w:rPr>
        <w:t>Պողոսյան՝</w:t>
      </w:r>
      <w:r w:rsidR="00B03022" w:rsidRPr="00B4550F">
        <w:rPr>
          <w:rFonts w:ascii="GHEA Grapalat" w:hAnsi="GHEA Grapalat"/>
          <w:lang w:val="fr-FR"/>
        </w:rPr>
        <w:t xml:space="preserve"> </w:t>
      </w:r>
      <w:r w:rsidR="003C75CE" w:rsidRPr="00B4550F">
        <w:rPr>
          <w:rFonts w:ascii="GHEA Grapalat" w:hAnsi="GHEA Grapalat" w:cs="Sylfaen"/>
          <w:lang w:val="hy-AM"/>
        </w:rPr>
        <w:t xml:space="preserve">ՀՀ տարածքային կառավարման և ենթակառուցվածքների նախարարության գլխավոր քարտուղարի </w:t>
      </w:r>
      <w:r w:rsidR="00B03022" w:rsidRPr="00B4550F">
        <w:rPr>
          <w:rFonts w:ascii="GHEA Grapalat" w:hAnsi="GHEA Grapalat"/>
          <w:lang w:val="fr-FR"/>
        </w:rPr>
        <w:t xml:space="preserve">07.07.2021 </w:t>
      </w:r>
      <w:r w:rsidR="00B03022" w:rsidRPr="00B4550F">
        <w:rPr>
          <w:rFonts w:ascii="GHEA Grapalat" w:hAnsi="GHEA Grapalat"/>
        </w:rPr>
        <w:t>թվականի</w:t>
      </w:r>
      <w:r w:rsidR="00B03022" w:rsidRPr="00B4550F">
        <w:rPr>
          <w:rFonts w:ascii="GHEA Grapalat" w:hAnsi="GHEA Grapalat"/>
          <w:lang w:val="fr-FR"/>
        </w:rPr>
        <w:t xml:space="preserve"> </w:t>
      </w:r>
      <w:r w:rsidR="00B03022" w:rsidRPr="00B4550F">
        <w:rPr>
          <w:rFonts w:ascii="GHEA Grapalat" w:hAnsi="GHEA Grapalat"/>
        </w:rPr>
        <w:t>թիվ</w:t>
      </w:r>
      <w:r w:rsidR="00B03022" w:rsidRPr="00B4550F">
        <w:rPr>
          <w:rFonts w:ascii="GHEA Grapalat" w:hAnsi="GHEA Grapalat"/>
          <w:lang w:val="fr-FR"/>
        </w:rPr>
        <w:t xml:space="preserve"> 1092-</w:t>
      </w:r>
      <w:r w:rsidR="00B03022" w:rsidRPr="00B4550F">
        <w:rPr>
          <w:rFonts w:ascii="GHEA Grapalat" w:hAnsi="GHEA Grapalat"/>
        </w:rPr>
        <w:t>Ա</w:t>
      </w:r>
      <w:r w:rsidR="00B03022" w:rsidRPr="00B4550F">
        <w:rPr>
          <w:rFonts w:ascii="GHEA Grapalat" w:hAnsi="GHEA Grapalat"/>
          <w:lang w:val="fr-FR"/>
        </w:rPr>
        <w:t xml:space="preserve"> </w:t>
      </w:r>
      <w:r w:rsidR="00B03022" w:rsidRPr="00B4550F">
        <w:rPr>
          <w:rFonts w:ascii="GHEA Grapalat" w:hAnsi="GHEA Grapalat"/>
        </w:rPr>
        <w:t>հրամանը</w:t>
      </w:r>
      <w:r w:rsidR="00B03022" w:rsidRPr="00B4550F">
        <w:rPr>
          <w:rFonts w:ascii="GHEA Grapalat" w:hAnsi="GHEA Grapalat"/>
          <w:lang w:val="fr-FR"/>
        </w:rPr>
        <w:t xml:space="preserve">, </w:t>
      </w:r>
      <w:r w:rsidR="003C75CE" w:rsidRPr="00B4550F">
        <w:rPr>
          <w:rFonts w:ascii="GHEA Grapalat" w:hAnsi="GHEA Grapalat"/>
          <w:lang w:val="hy-AM"/>
        </w:rPr>
        <w:t>Երևան քաղաքի Նոր</w:t>
      </w:r>
      <w:r w:rsidR="003C75CE">
        <w:rPr>
          <w:rFonts w:ascii="GHEA Grapalat" w:hAnsi="GHEA Grapalat"/>
          <w:lang w:val="hy-AM"/>
        </w:rPr>
        <w:t xml:space="preserve"> </w:t>
      </w:r>
      <w:r w:rsidR="003C75CE" w:rsidRPr="00B4550F">
        <w:rPr>
          <w:rFonts w:ascii="GHEA Grapalat" w:hAnsi="GHEA Grapalat"/>
          <w:lang w:val="hy-AM"/>
        </w:rPr>
        <w:t>Նորք վարչական շրջանի ղեկավարի պաշտոնակատարի</w:t>
      </w:r>
      <w:r w:rsidR="003C75CE" w:rsidRPr="00B4550F">
        <w:rPr>
          <w:rFonts w:ascii="GHEA Grapalat" w:hAnsi="GHEA Grapalat"/>
          <w:lang w:val="fr-FR"/>
        </w:rPr>
        <w:t xml:space="preserve"> </w:t>
      </w:r>
      <w:r w:rsidR="00B03022" w:rsidRPr="00B4550F">
        <w:rPr>
          <w:rFonts w:ascii="GHEA Grapalat" w:hAnsi="GHEA Grapalat"/>
          <w:lang w:val="fr-FR"/>
        </w:rPr>
        <w:t xml:space="preserve">13.07.2021 </w:t>
      </w:r>
      <w:r w:rsidR="00B03022" w:rsidRPr="00B4550F">
        <w:rPr>
          <w:rFonts w:ascii="GHEA Grapalat" w:hAnsi="GHEA Grapalat"/>
        </w:rPr>
        <w:t>թվականի</w:t>
      </w:r>
      <w:r w:rsidR="00B03022" w:rsidRPr="00B4550F">
        <w:rPr>
          <w:rFonts w:ascii="GHEA Grapalat" w:hAnsi="GHEA Grapalat"/>
          <w:lang w:val="fr-FR"/>
        </w:rPr>
        <w:t xml:space="preserve"> </w:t>
      </w:r>
      <w:r w:rsidR="00B03022" w:rsidRPr="00B4550F">
        <w:rPr>
          <w:rFonts w:ascii="GHEA Grapalat" w:hAnsi="GHEA Grapalat"/>
        </w:rPr>
        <w:t>թիվ</w:t>
      </w:r>
      <w:r w:rsidR="00B03022" w:rsidRPr="00B4550F">
        <w:rPr>
          <w:rFonts w:ascii="GHEA Grapalat" w:hAnsi="GHEA Grapalat"/>
          <w:lang w:val="fr-FR"/>
        </w:rPr>
        <w:t xml:space="preserve"> 36-</w:t>
      </w:r>
      <w:r w:rsidR="00B03022" w:rsidRPr="00B4550F">
        <w:rPr>
          <w:rFonts w:ascii="GHEA Grapalat" w:hAnsi="GHEA Grapalat"/>
        </w:rPr>
        <w:t>Ա</w:t>
      </w:r>
      <w:r w:rsidR="00B03022" w:rsidRPr="00B4550F">
        <w:rPr>
          <w:rFonts w:ascii="GHEA Grapalat" w:hAnsi="GHEA Grapalat"/>
          <w:lang w:val="fr-FR"/>
        </w:rPr>
        <w:t xml:space="preserve"> </w:t>
      </w:r>
      <w:r w:rsidR="00B03022" w:rsidRPr="00B4550F">
        <w:rPr>
          <w:rFonts w:ascii="GHEA Grapalat" w:hAnsi="GHEA Grapalat"/>
        </w:rPr>
        <w:t>և</w:t>
      </w:r>
      <w:r w:rsidR="00B03022" w:rsidRPr="00B4550F">
        <w:rPr>
          <w:rFonts w:ascii="GHEA Grapalat" w:hAnsi="GHEA Grapalat"/>
          <w:lang w:val="fr-FR"/>
        </w:rPr>
        <w:t xml:space="preserve"> </w:t>
      </w:r>
      <w:r w:rsidR="00B03022" w:rsidRPr="00B4550F">
        <w:rPr>
          <w:rFonts w:ascii="GHEA Grapalat" w:hAnsi="GHEA Grapalat"/>
        </w:rPr>
        <w:t>թիվ</w:t>
      </w:r>
      <w:r w:rsidR="00B03022" w:rsidRPr="00B4550F">
        <w:rPr>
          <w:rFonts w:ascii="GHEA Grapalat" w:hAnsi="GHEA Grapalat"/>
          <w:lang w:val="fr-FR"/>
        </w:rPr>
        <w:t xml:space="preserve"> 37-</w:t>
      </w:r>
      <w:r w:rsidR="00B03022" w:rsidRPr="00B4550F">
        <w:rPr>
          <w:rFonts w:ascii="GHEA Grapalat" w:hAnsi="GHEA Grapalat"/>
        </w:rPr>
        <w:t>Ա</w:t>
      </w:r>
      <w:r w:rsidR="00B03022" w:rsidRPr="00B4550F">
        <w:rPr>
          <w:rFonts w:ascii="GHEA Grapalat" w:hAnsi="GHEA Grapalat"/>
          <w:lang w:val="fr-FR"/>
        </w:rPr>
        <w:t xml:space="preserve"> </w:t>
      </w:r>
      <w:r w:rsidR="00B03022" w:rsidRPr="00B4550F">
        <w:rPr>
          <w:rFonts w:ascii="GHEA Grapalat" w:hAnsi="GHEA Grapalat"/>
        </w:rPr>
        <w:t>կարգադրություններն</w:t>
      </w:r>
      <w:r w:rsidR="00B03022" w:rsidRPr="00B4550F">
        <w:rPr>
          <w:rFonts w:ascii="GHEA Grapalat" w:hAnsi="GHEA Grapalat"/>
          <w:lang w:val="fr-FR"/>
        </w:rPr>
        <w:t xml:space="preserve"> </w:t>
      </w:r>
      <w:r w:rsidR="00B03022" w:rsidRPr="00B4550F">
        <w:rPr>
          <w:rFonts w:ascii="GHEA Grapalat" w:hAnsi="GHEA Grapalat"/>
        </w:rPr>
        <w:t>անվավեր</w:t>
      </w:r>
      <w:r w:rsidR="00B03022" w:rsidRPr="00B4550F">
        <w:rPr>
          <w:rFonts w:ascii="GHEA Grapalat" w:hAnsi="GHEA Grapalat"/>
          <w:lang w:val="fr-FR"/>
        </w:rPr>
        <w:t xml:space="preserve"> </w:t>
      </w:r>
      <w:r w:rsidR="00B03022" w:rsidRPr="00B4550F">
        <w:rPr>
          <w:rFonts w:ascii="GHEA Grapalat" w:hAnsi="GHEA Grapalat"/>
        </w:rPr>
        <w:t>ճանաչելու</w:t>
      </w:r>
      <w:r w:rsidR="00B03022" w:rsidRPr="00B4550F">
        <w:rPr>
          <w:rFonts w:ascii="GHEA Grapalat" w:hAnsi="GHEA Grapalat"/>
          <w:lang w:val="fr-FR"/>
        </w:rPr>
        <w:t xml:space="preserve">, </w:t>
      </w:r>
      <w:r w:rsidR="00B03022" w:rsidRPr="00B4550F">
        <w:rPr>
          <w:rFonts w:ascii="GHEA Grapalat" w:hAnsi="GHEA Grapalat"/>
        </w:rPr>
        <w:t>Անուշ</w:t>
      </w:r>
      <w:r w:rsidR="00B03022" w:rsidRPr="00B4550F">
        <w:rPr>
          <w:rFonts w:ascii="GHEA Grapalat" w:hAnsi="GHEA Grapalat"/>
          <w:lang w:val="fr-FR"/>
        </w:rPr>
        <w:t xml:space="preserve"> </w:t>
      </w:r>
      <w:r w:rsidR="00B03022" w:rsidRPr="00B4550F">
        <w:rPr>
          <w:rFonts w:ascii="GHEA Grapalat" w:hAnsi="GHEA Grapalat"/>
        </w:rPr>
        <w:t>Հարությունյանին</w:t>
      </w:r>
      <w:r w:rsidR="00B03022" w:rsidRPr="00B4550F">
        <w:rPr>
          <w:rFonts w:ascii="GHEA Grapalat" w:hAnsi="GHEA Grapalat"/>
          <w:lang w:val="fr-FR"/>
        </w:rPr>
        <w:t xml:space="preserve"> </w:t>
      </w:r>
      <w:r w:rsidR="00B03022" w:rsidRPr="00B4550F">
        <w:rPr>
          <w:rFonts w:ascii="GHEA Grapalat" w:hAnsi="GHEA Grapalat"/>
        </w:rPr>
        <w:t>նախկին</w:t>
      </w:r>
      <w:r w:rsidR="00B03022" w:rsidRPr="00B4550F">
        <w:rPr>
          <w:rFonts w:ascii="GHEA Grapalat" w:hAnsi="GHEA Grapalat"/>
          <w:lang w:val="fr-FR"/>
        </w:rPr>
        <w:t xml:space="preserve"> </w:t>
      </w:r>
      <w:r w:rsidR="00B03022" w:rsidRPr="00B4550F">
        <w:rPr>
          <w:rFonts w:ascii="GHEA Grapalat" w:hAnsi="GHEA Grapalat"/>
        </w:rPr>
        <w:t>պաշտոնում</w:t>
      </w:r>
      <w:r w:rsidR="00B03022" w:rsidRPr="00B4550F">
        <w:rPr>
          <w:rFonts w:ascii="GHEA Grapalat" w:hAnsi="GHEA Grapalat"/>
          <w:lang w:val="fr-FR"/>
        </w:rPr>
        <w:t xml:space="preserve"> </w:t>
      </w:r>
      <w:r w:rsidR="00B03022" w:rsidRPr="00B4550F">
        <w:rPr>
          <w:rFonts w:ascii="GHEA Grapalat" w:hAnsi="GHEA Grapalat"/>
        </w:rPr>
        <w:t>վերականգնելու</w:t>
      </w:r>
      <w:r w:rsidR="00B03022" w:rsidRPr="00B4550F">
        <w:rPr>
          <w:rFonts w:ascii="GHEA Grapalat" w:hAnsi="GHEA Grapalat"/>
          <w:lang w:val="fr-FR"/>
        </w:rPr>
        <w:t xml:space="preserve"> </w:t>
      </w:r>
      <w:r w:rsidR="00B03022" w:rsidRPr="00B4550F">
        <w:rPr>
          <w:rFonts w:ascii="GHEA Grapalat" w:hAnsi="GHEA Grapalat"/>
        </w:rPr>
        <w:t>և</w:t>
      </w:r>
      <w:r w:rsidR="00B03022" w:rsidRPr="00B4550F">
        <w:rPr>
          <w:rFonts w:ascii="GHEA Grapalat" w:hAnsi="GHEA Grapalat"/>
          <w:lang w:val="fr-FR"/>
        </w:rPr>
        <w:t xml:space="preserve"> </w:t>
      </w:r>
      <w:r w:rsidR="00B03022" w:rsidRPr="00B4550F">
        <w:rPr>
          <w:rFonts w:ascii="GHEA Grapalat" w:hAnsi="GHEA Grapalat"/>
        </w:rPr>
        <w:t>հարկադիր</w:t>
      </w:r>
      <w:r w:rsidR="00B03022" w:rsidRPr="00B4550F">
        <w:rPr>
          <w:rFonts w:ascii="GHEA Grapalat" w:hAnsi="GHEA Grapalat"/>
          <w:lang w:val="fr-FR"/>
        </w:rPr>
        <w:t xml:space="preserve"> </w:t>
      </w:r>
      <w:r w:rsidR="00B03022" w:rsidRPr="00B4550F">
        <w:rPr>
          <w:rFonts w:ascii="GHEA Grapalat" w:hAnsi="GHEA Grapalat"/>
        </w:rPr>
        <w:t>պարապուրդի</w:t>
      </w:r>
      <w:r w:rsidR="00B03022" w:rsidRPr="00B4550F">
        <w:rPr>
          <w:rFonts w:ascii="GHEA Grapalat" w:hAnsi="GHEA Grapalat"/>
          <w:lang w:val="fr-FR"/>
        </w:rPr>
        <w:t xml:space="preserve"> </w:t>
      </w:r>
      <w:r w:rsidR="00B03022" w:rsidRPr="00B4550F">
        <w:rPr>
          <w:rFonts w:ascii="GHEA Grapalat" w:hAnsi="GHEA Grapalat"/>
        </w:rPr>
        <w:t>ամբողջ</w:t>
      </w:r>
      <w:r w:rsidR="00B03022" w:rsidRPr="00B4550F">
        <w:rPr>
          <w:rFonts w:ascii="GHEA Grapalat" w:hAnsi="GHEA Grapalat"/>
          <w:lang w:val="fr-FR"/>
        </w:rPr>
        <w:t xml:space="preserve"> </w:t>
      </w:r>
      <w:r w:rsidR="00B03022" w:rsidRPr="00B4550F">
        <w:rPr>
          <w:rFonts w:ascii="GHEA Grapalat" w:hAnsi="GHEA Grapalat"/>
        </w:rPr>
        <w:t>ժամանակահատվածի</w:t>
      </w:r>
      <w:r w:rsidR="00B03022" w:rsidRPr="00B4550F">
        <w:rPr>
          <w:rFonts w:ascii="GHEA Grapalat" w:hAnsi="GHEA Grapalat"/>
          <w:lang w:val="fr-FR"/>
        </w:rPr>
        <w:t xml:space="preserve"> </w:t>
      </w:r>
      <w:r w:rsidR="00B03022" w:rsidRPr="00B4550F">
        <w:rPr>
          <w:rFonts w:ascii="GHEA Grapalat" w:hAnsi="GHEA Grapalat"/>
        </w:rPr>
        <w:t>համար</w:t>
      </w:r>
      <w:r w:rsidR="00B03022" w:rsidRPr="00B4550F">
        <w:rPr>
          <w:rFonts w:ascii="GHEA Grapalat" w:hAnsi="GHEA Grapalat"/>
          <w:lang w:val="fr-FR"/>
        </w:rPr>
        <w:t xml:space="preserve"> </w:t>
      </w:r>
      <w:r w:rsidR="00B03022" w:rsidRPr="00B4550F">
        <w:rPr>
          <w:rFonts w:ascii="GHEA Grapalat" w:hAnsi="GHEA Grapalat"/>
        </w:rPr>
        <w:t>միջին</w:t>
      </w:r>
      <w:r w:rsidR="00B03022" w:rsidRPr="00B4550F">
        <w:rPr>
          <w:rFonts w:ascii="GHEA Grapalat" w:hAnsi="GHEA Grapalat"/>
          <w:lang w:val="fr-FR"/>
        </w:rPr>
        <w:t xml:space="preserve"> </w:t>
      </w:r>
      <w:r w:rsidR="00B03022" w:rsidRPr="00B4550F">
        <w:rPr>
          <w:rFonts w:ascii="GHEA Grapalat" w:hAnsi="GHEA Grapalat"/>
        </w:rPr>
        <w:t>աշխատավարձը</w:t>
      </w:r>
      <w:r w:rsidR="00B03022" w:rsidRPr="00B4550F">
        <w:rPr>
          <w:rFonts w:ascii="GHEA Grapalat" w:hAnsi="GHEA Grapalat"/>
          <w:lang w:val="fr-FR"/>
        </w:rPr>
        <w:t xml:space="preserve"> </w:t>
      </w:r>
      <w:r w:rsidR="00B03022" w:rsidRPr="00B4550F">
        <w:rPr>
          <w:rFonts w:ascii="GHEA Grapalat" w:hAnsi="GHEA Grapalat"/>
        </w:rPr>
        <w:t>վճարել</w:t>
      </w:r>
      <w:r w:rsidR="00B03022" w:rsidRPr="00B4550F">
        <w:rPr>
          <w:rFonts w:ascii="GHEA Grapalat" w:hAnsi="GHEA Grapalat"/>
          <w:lang w:val="fr-FR"/>
        </w:rPr>
        <w:t xml:space="preserve"> </w:t>
      </w:r>
      <w:r w:rsidR="00B03022" w:rsidRPr="00B4550F">
        <w:rPr>
          <w:rFonts w:ascii="GHEA Grapalat" w:hAnsi="GHEA Grapalat"/>
        </w:rPr>
        <w:t>պարտավորեցնելու</w:t>
      </w:r>
      <w:r w:rsidR="00B03022" w:rsidRPr="00B4550F">
        <w:rPr>
          <w:rFonts w:ascii="GHEA Grapalat" w:hAnsi="GHEA Grapalat"/>
          <w:lang w:val="fr-FR"/>
        </w:rPr>
        <w:t xml:space="preserve"> </w:t>
      </w:r>
      <w:r w:rsidR="00B03022" w:rsidRPr="00B4550F">
        <w:rPr>
          <w:rFonts w:ascii="GHEA Grapalat" w:hAnsi="GHEA Grapalat"/>
        </w:rPr>
        <w:t>պահանջների</w:t>
      </w:r>
      <w:r w:rsidR="00B03022" w:rsidRPr="00B4550F">
        <w:rPr>
          <w:rFonts w:ascii="GHEA Grapalat" w:hAnsi="GHEA Grapalat"/>
          <w:lang w:val="fr-FR"/>
        </w:rPr>
        <w:t xml:space="preserve"> </w:t>
      </w:r>
      <w:r w:rsidR="00B03022" w:rsidRPr="00B4550F">
        <w:rPr>
          <w:rFonts w:ascii="GHEA Grapalat" w:hAnsi="GHEA Grapalat"/>
        </w:rPr>
        <w:t>մասին</w:t>
      </w:r>
      <w:r w:rsidR="00B03022" w:rsidRPr="00B4550F">
        <w:rPr>
          <w:rFonts w:ascii="GHEA Grapalat" w:hAnsi="GHEA Grapalat"/>
          <w:lang w:val="fr-FR"/>
        </w:rPr>
        <w:t>,</w:t>
      </w:r>
      <w:r w:rsidR="00B03022" w:rsidRPr="00B4550F">
        <w:rPr>
          <w:rFonts w:ascii="Calibri" w:hAnsi="Calibri" w:cs="Calibri"/>
          <w:lang w:val="fr-FR"/>
        </w:rPr>
        <w:t> </w:t>
      </w:r>
      <w:r w:rsidR="003C75CE">
        <w:rPr>
          <w:rFonts w:ascii="Calibri" w:hAnsi="Calibri" w:cs="Calibri"/>
          <w:lang w:val="fr-FR"/>
        </w:rPr>
        <w:t xml:space="preserve"> </w:t>
      </w:r>
    </w:p>
    <w:p w14:paraId="1A283D07" w14:textId="77777777" w:rsidR="003C75CE" w:rsidRPr="003C75CE" w:rsidRDefault="003C75CE" w:rsidP="00967E6A">
      <w:pPr>
        <w:spacing w:line="276" w:lineRule="auto"/>
        <w:ind w:firstLine="630"/>
        <w:jc w:val="center"/>
        <w:rPr>
          <w:rFonts w:ascii="GHEA Grapalat" w:hAnsi="GHEA Grapalat" w:cs="Sylfaen"/>
          <w:b/>
          <w:sz w:val="10"/>
          <w:szCs w:val="10"/>
          <w:lang w:val="fr-FR"/>
        </w:rPr>
      </w:pPr>
    </w:p>
    <w:p w14:paraId="0908CAEB" w14:textId="77777777" w:rsidR="003C75CE" w:rsidRDefault="003C75CE" w:rsidP="00967E6A">
      <w:pPr>
        <w:spacing w:line="276" w:lineRule="auto"/>
        <w:ind w:firstLine="630"/>
        <w:jc w:val="center"/>
        <w:rPr>
          <w:rFonts w:ascii="GHEA Grapalat" w:hAnsi="GHEA Grapalat" w:cs="Sylfaen"/>
          <w:b/>
          <w:sz w:val="28"/>
          <w:szCs w:val="28"/>
          <w:lang w:val="de-DE"/>
        </w:rPr>
      </w:pPr>
    </w:p>
    <w:p w14:paraId="158EBADF" w14:textId="33E23B46" w:rsidR="00B82D63" w:rsidRPr="00B4550F" w:rsidRDefault="00B82D63" w:rsidP="00967E6A">
      <w:pPr>
        <w:spacing w:line="276" w:lineRule="auto"/>
        <w:ind w:firstLine="630"/>
        <w:jc w:val="center"/>
        <w:rPr>
          <w:rFonts w:ascii="GHEA Grapalat" w:hAnsi="GHEA Grapalat" w:cs="Sylfaen"/>
          <w:b/>
          <w:sz w:val="28"/>
          <w:szCs w:val="28"/>
          <w:lang w:val="de-DE"/>
        </w:rPr>
      </w:pPr>
      <w:r w:rsidRPr="00B4550F">
        <w:rPr>
          <w:rFonts w:ascii="GHEA Grapalat" w:hAnsi="GHEA Grapalat" w:cs="Sylfaen"/>
          <w:b/>
          <w:sz w:val="28"/>
          <w:szCs w:val="28"/>
          <w:lang w:val="de-DE"/>
        </w:rPr>
        <w:lastRenderedPageBreak/>
        <w:t>Պ</w:t>
      </w:r>
      <w:r w:rsidRPr="00B4550F">
        <w:rPr>
          <w:rFonts w:ascii="GHEA Grapalat" w:hAnsi="GHEA Grapalat"/>
          <w:b/>
          <w:sz w:val="28"/>
          <w:szCs w:val="28"/>
          <w:lang w:val="de-DE"/>
        </w:rPr>
        <w:t xml:space="preserve"> </w:t>
      </w:r>
      <w:r w:rsidRPr="00B4550F">
        <w:rPr>
          <w:rFonts w:ascii="GHEA Grapalat" w:hAnsi="GHEA Grapalat" w:cs="Sylfaen"/>
          <w:b/>
          <w:sz w:val="28"/>
          <w:szCs w:val="28"/>
          <w:lang w:val="hy-AM"/>
        </w:rPr>
        <w:t>Ա</w:t>
      </w:r>
      <w:r w:rsidRPr="00B4550F">
        <w:rPr>
          <w:rFonts w:ascii="GHEA Grapalat" w:hAnsi="GHEA Grapalat"/>
          <w:b/>
          <w:sz w:val="28"/>
          <w:szCs w:val="28"/>
          <w:lang w:val="de-DE"/>
        </w:rPr>
        <w:t xml:space="preserve"> </w:t>
      </w:r>
      <w:r w:rsidRPr="00B4550F">
        <w:rPr>
          <w:rFonts w:ascii="GHEA Grapalat" w:hAnsi="GHEA Grapalat" w:cs="Sylfaen"/>
          <w:b/>
          <w:sz w:val="28"/>
          <w:szCs w:val="28"/>
          <w:lang w:val="hy-AM"/>
        </w:rPr>
        <w:t>Ր</w:t>
      </w:r>
      <w:r w:rsidRPr="00B4550F">
        <w:rPr>
          <w:rFonts w:ascii="GHEA Grapalat" w:hAnsi="GHEA Grapalat"/>
          <w:b/>
          <w:sz w:val="28"/>
          <w:szCs w:val="28"/>
          <w:lang w:val="de-DE"/>
        </w:rPr>
        <w:t xml:space="preserve"> </w:t>
      </w:r>
      <w:r w:rsidRPr="00B4550F">
        <w:rPr>
          <w:rFonts w:ascii="GHEA Grapalat" w:hAnsi="GHEA Grapalat" w:cs="Sylfaen"/>
          <w:b/>
          <w:sz w:val="28"/>
          <w:szCs w:val="28"/>
          <w:lang w:val="hy-AM"/>
        </w:rPr>
        <w:t>Զ</w:t>
      </w:r>
      <w:r w:rsidRPr="00B4550F">
        <w:rPr>
          <w:rFonts w:ascii="GHEA Grapalat" w:hAnsi="GHEA Grapalat"/>
          <w:b/>
          <w:sz w:val="28"/>
          <w:szCs w:val="28"/>
          <w:lang w:val="de-DE"/>
        </w:rPr>
        <w:t xml:space="preserve"> </w:t>
      </w:r>
      <w:r w:rsidRPr="00B4550F">
        <w:rPr>
          <w:rFonts w:ascii="GHEA Grapalat" w:hAnsi="GHEA Grapalat" w:cs="Sylfaen"/>
          <w:b/>
          <w:sz w:val="28"/>
          <w:szCs w:val="28"/>
          <w:lang w:val="hy-AM"/>
        </w:rPr>
        <w:t>Ե</w:t>
      </w:r>
      <w:r w:rsidRPr="00B4550F">
        <w:rPr>
          <w:rFonts w:ascii="GHEA Grapalat" w:hAnsi="GHEA Grapalat"/>
          <w:b/>
          <w:sz w:val="28"/>
          <w:szCs w:val="28"/>
          <w:lang w:val="de-DE"/>
        </w:rPr>
        <w:t xml:space="preserve"> </w:t>
      </w:r>
      <w:r w:rsidRPr="00B4550F">
        <w:rPr>
          <w:rFonts w:ascii="GHEA Grapalat" w:hAnsi="GHEA Grapalat" w:cs="Sylfaen"/>
          <w:b/>
          <w:sz w:val="28"/>
          <w:szCs w:val="28"/>
          <w:lang w:val="hy-AM"/>
        </w:rPr>
        <w:t>Ց</w:t>
      </w:r>
    </w:p>
    <w:p w14:paraId="1FA3AAA5" w14:textId="77777777" w:rsidR="00B82D63" w:rsidRPr="003C75CE" w:rsidRDefault="00B82D63" w:rsidP="00967E6A">
      <w:pPr>
        <w:spacing w:line="276" w:lineRule="auto"/>
        <w:ind w:firstLine="630"/>
        <w:jc w:val="both"/>
        <w:rPr>
          <w:rFonts w:ascii="GHEA Grapalat" w:hAnsi="GHEA Grapalat"/>
          <w:b/>
          <w:bCs/>
          <w:iCs/>
          <w:sz w:val="10"/>
          <w:szCs w:val="6"/>
          <w:u w:val="single"/>
          <w:lang w:val="de-DE"/>
        </w:rPr>
      </w:pPr>
    </w:p>
    <w:p w14:paraId="64D6472B" w14:textId="77777777" w:rsidR="00B82D63" w:rsidRPr="00B4550F" w:rsidRDefault="00B82D63" w:rsidP="00967E6A">
      <w:pPr>
        <w:spacing w:line="276" w:lineRule="auto"/>
        <w:ind w:firstLine="630"/>
        <w:jc w:val="both"/>
        <w:rPr>
          <w:rFonts w:ascii="GHEA Grapalat" w:hAnsi="GHEA Grapalat" w:cs="Sylfaen"/>
          <w:b/>
          <w:bCs/>
          <w:iCs/>
          <w:u w:val="single"/>
          <w:lang w:val="de-DE"/>
        </w:rPr>
      </w:pPr>
      <w:r w:rsidRPr="00B4550F">
        <w:rPr>
          <w:rFonts w:ascii="GHEA Grapalat" w:hAnsi="GHEA Grapalat"/>
          <w:b/>
          <w:bCs/>
          <w:iCs/>
          <w:u w:val="single"/>
          <w:lang w:val="hy-AM"/>
        </w:rPr>
        <w:t xml:space="preserve">1. </w:t>
      </w:r>
      <w:r w:rsidRPr="00B4550F">
        <w:rPr>
          <w:rFonts w:ascii="GHEA Grapalat" w:hAnsi="GHEA Grapalat" w:cs="Sylfaen"/>
          <w:b/>
          <w:bCs/>
          <w:iCs/>
          <w:u w:val="single"/>
          <w:lang w:val="hy-AM"/>
        </w:rPr>
        <w:t>Գործի</w:t>
      </w:r>
      <w:r w:rsidRPr="00B4550F">
        <w:rPr>
          <w:rFonts w:ascii="GHEA Grapalat" w:hAnsi="GHEA Grapalat"/>
          <w:b/>
          <w:bCs/>
          <w:iCs/>
          <w:u w:val="single"/>
          <w:lang w:val="hy-AM"/>
        </w:rPr>
        <w:t xml:space="preserve"> </w:t>
      </w:r>
      <w:r w:rsidRPr="00B4550F">
        <w:rPr>
          <w:rFonts w:ascii="GHEA Grapalat" w:hAnsi="GHEA Grapalat" w:cs="Sylfaen"/>
          <w:b/>
          <w:bCs/>
          <w:iCs/>
          <w:u w:val="single"/>
          <w:lang w:val="hy-AM"/>
        </w:rPr>
        <w:t>դատավարական</w:t>
      </w:r>
      <w:r w:rsidRPr="00B4550F">
        <w:rPr>
          <w:rFonts w:ascii="GHEA Grapalat" w:hAnsi="GHEA Grapalat"/>
          <w:b/>
          <w:bCs/>
          <w:iCs/>
          <w:u w:val="single"/>
          <w:lang w:val="hy-AM"/>
        </w:rPr>
        <w:t xml:space="preserve"> </w:t>
      </w:r>
      <w:r w:rsidRPr="00B4550F">
        <w:rPr>
          <w:rFonts w:ascii="GHEA Grapalat" w:hAnsi="GHEA Grapalat" w:cs="Sylfaen"/>
          <w:b/>
          <w:bCs/>
          <w:iCs/>
          <w:u w:val="single"/>
          <w:lang w:val="hy-AM"/>
        </w:rPr>
        <w:t>նախապատմությունը</w:t>
      </w:r>
      <w:r w:rsidRPr="00B4550F">
        <w:rPr>
          <w:rFonts w:ascii="GHEA Grapalat" w:hAnsi="GHEA Grapalat" w:cs="Sylfaen"/>
          <w:b/>
          <w:bCs/>
          <w:iCs/>
          <w:u w:val="single"/>
          <w:lang w:val="de-DE"/>
        </w:rPr>
        <w:t>.</w:t>
      </w:r>
    </w:p>
    <w:p w14:paraId="0B75248D" w14:textId="0BC6E6F1" w:rsidR="00B82D63" w:rsidRPr="00B4550F" w:rsidRDefault="00B82D63" w:rsidP="00967E6A">
      <w:pPr>
        <w:tabs>
          <w:tab w:val="left" w:pos="142"/>
        </w:tabs>
        <w:spacing w:line="276" w:lineRule="auto"/>
        <w:ind w:firstLine="630"/>
        <w:contextualSpacing/>
        <w:jc w:val="both"/>
        <w:rPr>
          <w:rFonts w:ascii="GHEA Grapalat" w:hAnsi="GHEA Grapalat" w:cs="Sylfaen"/>
          <w:lang w:val="de-DE"/>
        </w:rPr>
      </w:pPr>
      <w:r w:rsidRPr="00B4550F">
        <w:rPr>
          <w:rFonts w:ascii="GHEA Grapalat" w:hAnsi="GHEA Grapalat" w:cs="Sylfaen"/>
          <w:lang w:val="hy-AM"/>
        </w:rPr>
        <w:t xml:space="preserve">Դիմելով դատարան` Անուշ Հարությունյանը պահանջել է </w:t>
      </w:r>
      <w:r w:rsidR="00EF274D" w:rsidRPr="00B4550F">
        <w:rPr>
          <w:rFonts w:ascii="GHEA Grapalat" w:hAnsi="GHEA Grapalat" w:cs="Sylfaen"/>
          <w:lang w:val="hy-AM"/>
        </w:rPr>
        <w:t xml:space="preserve">անվավեր ճանաչել </w:t>
      </w:r>
      <w:r w:rsidRPr="00B4550F">
        <w:rPr>
          <w:rFonts w:ascii="GHEA Grapalat" w:hAnsi="GHEA Grapalat" w:cs="Sylfaen"/>
          <w:lang w:val="hy-AM"/>
        </w:rPr>
        <w:t>ՀՀ տարածքային կառավարման և ենթակառուցվածքների նախարարության գլխավոր քարտուղարի 07.07.2021 թվականի թիվ 1092-Ա հրաման</w:t>
      </w:r>
      <w:r w:rsidR="00F80EE1" w:rsidRPr="00B4550F">
        <w:rPr>
          <w:rFonts w:ascii="GHEA Grapalat" w:hAnsi="GHEA Grapalat" w:cs="Sylfaen"/>
          <w:lang w:val="hy-AM"/>
        </w:rPr>
        <w:t>ը</w:t>
      </w:r>
      <w:r w:rsidR="00B03022" w:rsidRPr="00B4550F">
        <w:rPr>
          <w:rFonts w:ascii="GHEA Grapalat" w:hAnsi="GHEA Grapalat" w:cs="Sylfaen"/>
          <w:lang w:val="hy-AM"/>
        </w:rPr>
        <w:t>,</w:t>
      </w:r>
      <w:r w:rsidRPr="00B4550F">
        <w:rPr>
          <w:rFonts w:ascii="GHEA Grapalat" w:hAnsi="GHEA Grapalat" w:cs="Sylfaen"/>
          <w:lang w:val="hy-AM"/>
        </w:rPr>
        <w:t xml:space="preserve"> </w:t>
      </w:r>
      <w:r w:rsidR="003C75CE" w:rsidRPr="00B4550F">
        <w:rPr>
          <w:rFonts w:ascii="GHEA Grapalat" w:hAnsi="GHEA Grapalat"/>
          <w:lang w:val="hy-AM"/>
        </w:rPr>
        <w:t>Երևան քաղաքի Նոր</w:t>
      </w:r>
      <w:r w:rsidR="003C75CE">
        <w:rPr>
          <w:rFonts w:ascii="GHEA Grapalat" w:hAnsi="GHEA Grapalat"/>
          <w:lang w:val="hy-AM"/>
        </w:rPr>
        <w:t xml:space="preserve"> </w:t>
      </w:r>
      <w:r w:rsidR="003C75CE" w:rsidRPr="00B4550F">
        <w:rPr>
          <w:rFonts w:ascii="GHEA Grapalat" w:hAnsi="GHEA Grapalat"/>
          <w:lang w:val="hy-AM"/>
        </w:rPr>
        <w:t>Նորք վարչական շրջանի ղեկավարի պաշտոնակատարի</w:t>
      </w:r>
      <w:r w:rsidR="003C75CE" w:rsidRPr="00B4550F">
        <w:rPr>
          <w:rFonts w:ascii="GHEA Grapalat" w:hAnsi="GHEA Grapalat"/>
          <w:lang w:val="fr-FR"/>
        </w:rPr>
        <w:t xml:space="preserve"> </w:t>
      </w:r>
      <w:r w:rsidR="00C6084C" w:rsidRPr="00B4550F">
        <w:rPr>
          <w:rFonts w:ascii="GHEA Grapalat" w:hAnsi="GHEA Grapalat"/>
          <w:lang w:val="fr-FR"/>
        </w:rPr>
        <w:t xml:space="preserve">13.07.2021 </w:t>
      </w:r>
      <w:r w:rsidR="00C6084C" w:rsidRPr="00B4550F">
        <w:rPr>
          <w:rFonts w:ascii="GHEA Grapalat" w:hAnsi="GHEA Grapalat"/>
        </w:rPr>
        <w:t>թվականի</w:t>
      </w:r>
      <w:r w:rsidR="00C6084C" w:rsidRPr="00B4550F">
        <w:rPr>
          <w:rFonts w:ascii="GHEA Grapalat" w:hAnsi="GHEA Grapalat"/>
          <w:lang w:val="fr-FR"/>
        </w:rPr>
        <w:t xml:space="preserve"> </w:t>
      </w:r>
      <w:r w:rsidR="00C6084C" w:rsidRPr="00B4550F">
        <w:rPr>
          <w:rFonts w:ascii="GHEA Grapalat" w:hAnsi="GHEA Grapalat"/>
        </w:rPr>
        <w:t>թիվ</w:t>
      </w:r>
      <w:r w:rsidR="00C6084C" w:rsidRPr="00B4550F">
        <w:rPr>
          <w:rFonts w:ascii="GHEA Grapalat" w:hAnsi="GHEA Grapalat"/>
          <w:lang w:val="fr-FR"/>
        </w:rPr>
        <w:t xml:space="preserve"> 36-</w:t>
      </w:r>
      <w:r w:rsidR="00C6084C" w:rsidRPr="00B4550F">
        <w:rPr>
          <w:rFonts w:ascii="GHEA Grapalat" w:hAnsi="GHEA Grapalat"/>
        </w:rPr>
        <w:t>Ա</w:t>
      </w:r>
      <w:r w:rsidR="00C6084C" w:rsidRPr="00B4550F">
        <w:rPr>
          <w:rFonts w:ascii="GHEA Grapalat" w:hAnsi="GHEA Grapalat"/>
          <w:lang w:val="fr-FR"/>
        </w:rPr>
        <w:t xml:space="preserve"> </w:t>
      </w:r>
      <w:r w:rsidR="00C6084C" w:rsidRPr="00B4550F">
        <w:rPr>
          <w:rFonts w:ascii="GHEA Grapalat" w:hAnsi="GHEA Grapalat"/>
        </w:rPr>
        <w:t>և</w:t>
      </w:r>
      <w:r w:rsidR="00C6084C" w:rsidRPr="00B4550F">
        <w:rPr>
          <w:rFonts w:ascii="GHEA Grapalat" w:hAnsi="GHEA Grapalat"/>
          <w:lang w:val="fr-FR"/>
        </w:rPr>
        <w:t xml:space="preserve"> </w:t>
      </w:r>
      <w:r w:rsidR="00C6084C" w:rsidRPr="00B4550F">
        <w:rPr>
          <w:rFonts w:ascii="GHEA Grapalat" w:hAnsi="GHEA Grapalat"/>
        </w:rPr>
        <w:t>թիվ</w:t>
      </w:r>
      <w:r w:rsidR="00C6084C" w:rsidRPr="00B4550F">
        <w:rPr>
          <w:rFonts w:ascii="GHEA Grapalat" w:hAnsi="GHEA Grapalat"/>
          <w:lang w:val="fr-FR"/>
        </w:rPr>
        <w:t xml:space="preserve"> 37-</w:t>
      </w:r>
      <w:r w:rsidR="00C6084C" w:rsidRPr="00B4550F">
        <w:rPr>
          <w:rFonts w:ascii="GHEA Grapalat" w:hAnsi="GHEA Grapalat"/>
        </w:rPr>
        <w:t>Ա</w:t>
      </w:r>
      <w:r w:rsidR="00C6084C" w:rsidRPr="00B4550F">
        <w:rPr>
          <w:rFonts w:ascii="GHEA Grapalat" w:hAnsi="GHEA Grapalat"/>
          <w:lang w:val="fr-FR"/>
        </w:rPr>
        <w:t xml:space="preserve"> </w:t>
      </w:r>
      <w:r w:rsidR="00C6084C" w:rsidRPr="00B4550F">
        <w:rPr>
          <w:rFonts w:ascii="GHEA Grapalat" w:hAnsi="GHEA Grapalat"/>
        </w:rPr>
        <w:t>կարգադրությունները</w:t>
      </w:r>
      <w:r w:rsidR="00C6084C" w:rsidRPr="00B4550F">
        <w:rPr>
          <w:rFonts w:ascii="GHEA Grapalat" w:hAnsi="GHEA Grapalat"/>
          <w:lang w:val="de-DE"/>
        </w:rPr>
        <w:t xml:space="preserve">, </w:t>
      </w:r>
      <w:r w:rsidR="00C6084C" w:rsidRPr="00B4550F">
        <w:rPr>
          <w:rFonts w:ascii="GHEA Grapalat" w:hAnsi="GHEA Grapalat"/>
        </w:rPr>
        <w:t>պարտավորեցնել</w:t>
      </w:r>
      <w:r w:rsidR="00C6084C" w:rsidRPr="00B4550F">
        <w:rPr>
          <w:rFonts w:ascii="GHEA Grapalat" w:hAnsi="GHEA Grapalat"/>
          <w:lang w:val="fr-FR"/>
        </w:rPr>
        <w:t xml:space="preserve"> </w:t>
      </w:r>
      <w:r w:rsidR="003C75CE">
        <w:rPr>
          <w:rFonts w:ascii="GHEA Grapalat" w:hAnsi="GHEA Grapalat"/>
          <w:lang w:val="fr-FR"/>
        </w:rPr>
        <w:t xml:space="preserve">պատասխանողին </w:t>
      </w:r>
      <w:r w:rsidR="00C6084C" w:rsidRPr="00B4550F">
        <w:rPr>
          <w:rFonts w:ascii="GHEA Grapalat" w:hAnsi="GHEA Grapalat"/>
          <w:lang w:val="de-DE"/>
        </w:rPr>
        <w:t xml:space="preserve">իրեն </w:t>
      </w:r>
      <w:r w:rsidR="00C6084C" w:rsidRPr="00B4550F">
        <w:rPr>
          <w:rFonts w:ascii="GHEA Grapalat" w:hAnsi="GHEA Grapalat"/>
        </w:rPr>
        <w:t>վերականգնել</w:t>
      </w:r>
      <w:r w:rsidR="00C6084C" w:rsidRPr="00B4550F">
        <w:rPr>
          <w:rFonts w:ascii="GHEA Grapalat" w:hAnsi="GHEA Grapalat"/>
          <w:lang w:val="de-DE"/>
        </w:rPr>
        <w:t xml:space="preserve"> </w:t>
      </w:r>
      <w:r w:rsidR="00C6084C" w:rsidRPr="00B4550F">
        <w:rPr>
          <w:rFonts w:ascii="GHEA Grapalat" w:hAnsi="GHEA Grapalat"/>
        </w:rPr>
        <w:t>նախկին</w:t>
      </w:r>
      <w:r w:rsidR="00C6084C" w:rsidRPr="00B4550F">
        <w:rPr>
          <w:rFonts w:ascii="GHEA Grapalat" w:hAnsi="GHEA Grapalat"/>
          <w:lang w:val="fr-FR"/>
        </w:rPr>
        <w:t xml:space="preserve"> </w:t>
      </w:r>
      <w:r w:rsidR="00C6084C" w:rsidRPr="00B4550F">
        <w:rPr>
          <w:rFonts w:ascii="GHEA Grapalat" w:hAnsi="GHEA Grapalat"/>
        </w:rPr>
        <w:t>պաշտոնում</w:t>
      </w:r>
      <w:r w:rsidR="00C6084C" w:rsidRPr="00B4550F">
        <w:rPr>
          <w:rFonts w:ascii="GHEA Grapalat" w:hAnsi="GHEA Grapalat"/>
          <w:lang w:val="de-DE"/>
        </w:rPr>
        <w:t xml:space="preserve"> և </w:t>
      </w:r>
      <w:r w:rsidR="00C6084C" w:rsidRPr="00B4550F">
        <w:rPr>
          <w:rFonts w:ascii="GHEA Grapalat" w:hAnsi="GHEA Grapalat"/>
        </w:rPr>
        <w:t>վճարել</w:t>
      </w:r>
      <w:r w:rsidR="00C6084C" w:rsidRPr="00B4550F">
        <w:rPr>
          <w:rFonts w:ascii="GHEA Grapalat" w:hAnsi="GHEA Grapalat"/>
          <w:lang w:val="de-DE"/>
        </w:rPr>
        <w:t xml:space="preserve"> </w:t>
      </w:r>
      <w:r w:rsidR="00C6084C" w:rsidRPr="00B4550F">
        <w:rPr>
          <w:rFonts w:ascii="GHEA Grapalat" w:hAnsi="GHEA Grapalat"/>
        </w:rPr>
        <w:t>հարկադիր</w:t>
      </w:r>
      <w:r w:rsidR="00C6084C" w:rsidRPr="00B4550F">
        <w:rPr>
          <w:rFonts w:ascii="GHEA Grapalat" w:hAnsi="GHEA Grapalat"/>
          <w:lang w:val="fr-FR"/>
        </w:rPr>
        <w:t xml:space="preserve"> </w:t>
      </w:r>
      <w:r w:rsidR="00C6084C" w:rsidRPr="00B4550F">
        <w:rPr>
          <w:rFonts w:ascii="GHEA Grapalat" w:hAnsi="GHEA Grapalat"/>
        </w:rPr>
        <w:t>պարապուրդի</w:t>
      </w:r>
      <w:r w:rsidR="00C6084C" w:rsidRPr="00B4550F">
        <w:rPr>
          <w:rFonts w:ascii="GHEA Grapalat" w:hAnsi="GHEA Grapalat"/>
          <w:lang w:val="fr-FR"/>
        </w:rPr>
        <w:t xml:space="preserve"> </w:t>
      </w:r>
      <w:r w:rsidR="00C6084C" w:rsidRPr="00B4550F">
        <w:rPr>
          <w:rFonts w:ascii="GHEA Grapalat" w:hAnsi="GHEA Grapalat"/>
        </w:rPr>
        <w:t>ամբողջ</w:t>
      </w:r>
      <w:r w:rsidR="00C6084C" w:rsidRPr="00B4550F">
        <w:rPr>
          <w:rFonts w:ascii="GHEA Grapalat" w:hAnsi="GHEA Grapalat"/>
          <w:lang w:val="fr-FR"/>
        </w:rPr>
        <w:t xml:space="preserve"> </w:t>
      </w:r>
      <w:r w:rsidR="00C6084C" w:rsidRPr="00B4550F">
        <w:rPr>
          <w:rFonts w:ascii="GHEA Grapalat" w:hAnsi="GHEA Grapalat"/>
        </w:rPr>
        <w:t>ժամանակահատվածի</w:t>
      </w:r>
      <w:r w:rsidR="00C6084C" w:rsidRPr="00B4550F">
        <w:rPr>
          <w:rFonts w:ascii="GHEA Grapalat" w:hAnsi="GHEA Grapalat"/>
          <w:lang w:val="fr-FR"/>
        </w:rPr>
        <w:t xml:space="preserve"> </w:t>
      </w:r>
      <w:r w:rsidR="00C6084C" w:rsidRPr="00B4550F">
        <w:rPr>
          <w:rFonts w:ascii="GHEA Grapalat" w:hAnsi="GHEA Grapalat"/>
        </w:rPr>
        <w:t>համար</w:t>
      </w:r>
      <w:r w:rsidR="00C6084C" w:rsidRPr="00B4550F">
        <w:rPr>
          <w:rFonts w:ascii="GHEA Grapalat" w:hAnsi="GHEA Grapalat"/>
          <w:lang w:val="fr-FR"/>
        </w:rPr>
        <w:t xml:space="preserve"> </w:t>
      </w:r>
      <w:r w:rsidR="00C6084C" w:rsidRPr="00B4550F">
        <w:rPr>
          <w:rFonts w:ascii="GHEA Grapalat" w:hAnsi="GHEA Grapalat"/>
        </w:rPr>
        <w:t>միջին</w:t>
      </w:r>
      <w:r w:rsidR="00C6084C" w:rsidRPr="00B4550F">
        <w:rPr>
          <w:rFonts w:ascii="GHEA Grapalat" w:hAnsi="GHEA Grapalat"/>
          <w:lang w:val="fr-FR"/>
        </w:rPr>
        <w:t xml:space="preserve"> </w:t>
      </w:r>
      <w:r w:rsidR="00C6084C" w:rsidRPr="00B4550F">
        <w:rPr>
          <w:rFonts w:ascii="GHEA Grapalat" w:hAnsi="GHEA Grapalat"/>
        </w:rPr>
        <w:t>աշխատավարձը։</w:t>
      </w:r>
      <w:r w:rsidR="003C75CE" w:rsidRPr="003C75CE">
        <w:rPr>
          <w:rFonts w:ascii="GHEA Grapalat" w:hAnsi="GHEA Grapalat"/>
          <w:lang w:val="de-DE"/>
        </w:rPr>
        <w:t xml:space="preserve"> </w:t>
      </w:r>
    </w:p>
    <w:p w14:paraId="2807E63A" w14:textId="77777777" w:rsidR="00B82D63" w:rsidRPr="00B4550F" w:rsidRDefault="00B82D63" w:rsidP="00967E6A">
      <w:pPr>
        <w:spacing w:line="276" w:lineRule="auto"/>
        <w:ind w:firstLine="630"/>
        <w:contextualSpacing/>
        <w:jc w:val="both"/>
        <w:rPr>
          <w:rFonts w:ascii="GHEA Grapalat" w:hAnsi="GHEA Grapalat" w:cs="Sylfaen"/>
          <w:lang w:val="hy-AM"/>
        </w:rPr>
      </w:pPr>
      <w:r w:rsidRPr="00B4550F">
        <w:rPr>
          <w:rFonts w:ascii="GHEA Grapalat" w:hAnsi="GHEA Grapalat" w:cs="Sylfaen"/>
          <w:lang w:val="hy-AM"/>
        </w:rPr>
        <w:t>ՀՀ վարչական դատարանի (դատավոր` Մ</w:t>
      </w:r>
      <w:r w:rsidRPr="00B4550F">
        <w:rPr>
          <w:lang w:val="hy-AM"/>
        </w:rPr>
        <w:t>․</w:t>
      </w:r>
      <w:r w:rsidRPr="00B4550F">
        <w:rPr>
          <w:rFonts w:ascii="GHEA Grapalat" w:hAnsi="GHEA Grapalat" w:cs="Sylfaen"/>
          <w:lang w:val="hy-AM"/>
        </w:rPr>
        <w:t xml:space="preserve"> Պետրոսյան) (այսուհետ` Դատարան) 14</w:t>
      </w:r>
      <w:r w:rsidRPr="00B4550F">
        <w:rPr>
          <w:lang w:val="hy-AM"/>
        </w:rPr>
        <w:t>․</w:t>
      </w:r>
      <w:r w:rsidRPr="00B4550F">
        <w:rPr>
          <w:rFonts w:ascii="GHEA Grapalat" w:hAnsi="GHEA Grapalat" w:cs="Sylfaen"/>
          <w:lang w:val="hy-AM"/>
        </w:rPr>
        <w:t>06</w:t>
      </w:r>
      <w:r w:rsidRPr="00B4550F">
        <w:rPr>
          <w:lang w:val="hy-AM"/>
        </w:rPr>
        <w:t>․</w:t>
      </w:r>
      <w:r w:rsidRPr="00B4550F">
        <w:rPr>
          <w:rFonts w:ascii="GHEA Grapalat" w:hAnsi="GHEA Grapalat" w:cs="Sylfaen"/>
          <w:lang w:val="hy-AM"/>
        </w:rPr>
        <w:t>2022 թվականի վճռով հայցը մերժվել է։</w:t>
      </w:r>
    </w:p>
    <w:p w14:paraId="06000ABE" w14:textId="6C15FDB8" w:rsidR="00967E6A" w:rsidRPr="00B4550F" w:rsidRDefault="00B82D63" w:rsidP="00967E6A">
      <w:pPr>
        <w:spacing w:line="276" w:lineRule="auto"/>
        <w:ind w:firstLine="630"/>
        <w:contextualSpacing/>
        <w:jc w:val="both"/>
        <w:rPr>
          <w:rFonts w:ascii="GHEA Grapalat" w:hAnsi="GHEA Grapalat" w:cs="Sylfaen"/>
          <w:lang w:val="hy-AM"/>
        </w:rPr>
      </w:pPr>
      <w:r w:rsidRPr="00B4550F">
        <w:rPr>
          <w:rFonts w:ascii="GHEA Grapalat" w:hAnsi="GHEA Grapalat" w:cs="Sylfaen"/>
          <w:lang w:val="hy-AM"/>
        </w:rPr>
        <w:t>ՀՀ վերաքննիչ վարչական դատարան</w:t>
      </w:r>
      <w:r w:rsidR="00C6084C" w:rsidRPr="00B4550F">
        <w:rPr>
          <w:rFonts w:ascii="GHEA Grapalat" w:hAnsi="GHEA Grapalat" w:cs="Sylfaen"/>
          <w:lang w:val="hy-AM"/>
        </w:rPr>
        <w:t>ի</w:t>
      </w:r>
      <w:r w:rsidRPr="00B4550F">
        <w:rPr>
          <w:rFonts w:ascii="GHEA Grapalat" w:hAnsi="GHEA Grapalat" w:cs="Sylfaen"/>
          <w:lang w:val="hy-AM"/>
        </w:rPr>
        <w:t xml:space="preserve"> (այսուհետ` Վերաքննիչ դատարան) 16</w:t>
      </w:r>
      <w:r w:rsidRPr="00B4550F">
        <w:rPr>
          <w:lang w:val="hy-AM"/>
        </w:rPr>
        <w:t>․</w:t>
      </w:r>
      <w:r w:rsidRPr="00B4550F">
        <w:rPr>
          <w:rFonts w:ascii="GHEA Grapalat" w:hAnsi="GHEA Grapalat" w:cs="Sylfaen"/>
          <w:lang w:val="hy-AM"/>
        </w:rPr>
        <w:t>11.2023 թվականի որոշմամբ Անուշ Հարությունյանի վերաքննիչ բողոքը բավարար</w:t>
      </w:r>
      <w:r w:rsidR="00F80EE1" w:rsidRPr="00B4550F">
        <w:rPr>
          <w:rFonts w:ascii="GHEA Grapalat" w:hAnsi="GHEA Grapalat" w:cs="Sylfaen"/>
          <w:lang w:val="hy-AM"/>
        </w:rPr>
        <w:t>վ</w:t>
      </w:r>
      <w:r w:rsidRPr="00B4550F">
        <w:rPr>
          <w:rFonts w:ascii="GHEA Grapalat" w:hAnsi="GHEA Grapalat" w:cs="Sylfaen"/>
          <w:lang w:val="hy-AM"/>
        </w:rPr>
        <w:t xml:space="preserve">ել է՝ </w:t>
      </w:r>
      <w:bookmarkStart w:id="1" w:name="_Hlk173246070"/>
      <w:r w:rsidRPr="00B4550F">
        <w:rPr>
          <w:rFonts w:ascii="GHEA Grapalat" w:hAnsi="GHEA Grapalat" w:cs="Sylfaen"/>
          <w:lang w:val="hy-AM"/>
        </w:rPr>
        <w:t>Դատարանի 14</w:t>
      </w:r>
      <w:r w:rsidRPr="00B4550F">
        <w:rPr>
          <w:lang w:val="hy-AM"/>
        </w:rPr>
        <w:t>․</w:t>
      </w:r>
      <w:r w:rsidRPr="00B4550F">
        <w:rPr>
          <w:rFonts w:ascii="GHEA Grapalat" w:hAnsi="GHEA Grapalat"/>
          <w:lang w:val="hy-AM"/>
        </w:rPr>
        <w:t>06</w:t>
      </w:r>
      <w:r w:rsidRPr="00B4550F">
        <w:rPr>
          <w:lang w:val="hy-AM"/>
        </w:rPr>
        <w:t>․</w:t>
      </w:r>
      <w:r w:rsidRPr="00B4550F">
        <w:rPr>
          <w:rFonts w:ascii="GHEA Grapalat" w:hAnsi="GHEA Grapalat"/>
          <w:lang w:val="hy-AM"/>
        </w:rPr>
        <w:t xml:space="preserve">2022 </w:t>
      </w:r>
      <w:r w:rsidR="00EF274D" w:rsidRPr="00B4550F">
        <w:rPr>
          <w:rFonts w:ascii="GHEA Grapalat" w:hAnsi="GHEA Grapalat"/>
          <w:lang w:val="hy-AM"/>
        </w:rPr>
        <w:t xml:space="preserve">թվականի </w:t>
      </w:r>
      <w:r w:rsidRPr="00B4550F">
        <w:rPr>
          <w:rFonts w:ascii="GHEA Grapalat" w:hAnsi="GHEA Grapalat" w:cs="Sylfaen"/>
          <w:lang w:val="hy-AM"/>
        </w:rPr>
        <w:t>վճիռն ամբողջությամբ բեկան</w:t>
      </w:r>
      <w:r w:rsidR="00F80EE1" w:rsidRPr="00B4550F">
        <w:rPr>
          <w:rFonts w:ascii="GHEA Grapalat" w:hAnsi="GHEA Grapalat" w:cs="Sylfaen"/>
          <w:lang w:val="hy-AM"/>
        </w:rPr>
        <w:t>վ</w:t>
      </w:r>
      <w:r w:rsidRPr="00B4550F">
        <w:rPr>
          <w:rFonts w:ascii="GHEA Grapalat" w:hAnsi="GHEA Grapalat" w:cs="Sylfaen"/>
          <w:lang w:val="hy-AM"/>
        </w:rPr>
        <w:t>ել և փոփոխ</w:t>
      </w:r>
      <w:r w:rsidR="00F80EE1" w:rsidRPr="00B4550F">
        <w:rPr>
          <w:rFonts w:ascii="GHEA Grapalat" w:hAnsi="GHEA Grapalat" w:cs="Sylfaen"/>
          <w:lang w:val="hy-AM"/>
        </w:rPr>
        <w:t>վ</w:t>
      </w:r>
      <w:r w:rsidRPr="00B4550F">
        <w:rPr>
          <w:rFonts w:ascii="GHEA Grapalat" w:hAnsi="GHEA Grapalat" w:cs="Sylfaen"/>
          <w:lang w:val="hy-AM"/>
        </w:rPr>
        <w:t>ել է</w:t>
      </w:r>
      <w:r w:rsidR="003C75CE">
        <w:rPr>
          <w:rFonts w:ascii="GHEA Grapalat" w:hAnsi="GHEA Grapalat" w:cs="Sylfaen"/>
          <w:lang w:val="hy-AM"/>
        </w:rPr>
        <w:t>՝</w:t>
      </w:r>
      <w:r w:rsidRPr="00B4550F">
        <w:rPr>
          <w:rFonts w:ascii="GHEA Grapalat" w:hAnsi="GHEA Grapalat" w:cs="Sylfaen"/>
          <w:lang w:val="hy-AM"/>
        </w:rPr>
        <w:t xml:space="preserve"> </w:t>
      </w:r>
      <w:r w:rsidR="00C6084C" w:rsidRPr="00B4550F">
        <w:rPr>
          <w:rFonts w:ascii="GHEA Grapalat" w:hAnsi="GHEA Grapalat" w:cs="Sylfaen"/>
          <w:lang w:val="hy-AM"/>
        </w:rPr>
        <w:t xml:space="preserve">հայցը բավարարվել է։ </w:t>
      </w:r>
      <w:bookmarkEnd w:id="1"/>
    </w:p>
    <w:p w14:paraId="004FC207" w14:textId="3AA278C6" w:rsidR="00B82D63" w:rsidRPr="00B4550F" w:rsidRDefault="00B82D63" w:rsidP="00967E6A">
      <w:pPr>
        <w:spacing w:line="276" w:lineRule="auto"/>
        <w:ind w:firstLine="630"/>
        <w:contextualSpacing/>
        <w:jc w:val="both"/>
        <w:rPr>
          <w:rFonts w:ascii="GHEA Grapalat" w:hAnsi="GHEA Grapalat" w:cs="Sylfaen"/>
          <w:lang w:val="hy-AM"/>
        </w:rPr>
      </w:pPr>
      <w:r w:rsidRPr="00B4550F">
        <w:rPr>
          <w:rFonts w:ascii="GHEA Grapalat" w:hAnsi="GHEA Grapalat" w:cs="Sylfaen"/>
          <w:lang w:val="de-DE"/>
        </w:rPr>
        <w:t>Սույն</w:t>
      </w:r>
      <w:r w:rsidRPr="00B4550F">
        <w:rPr>
          <w:rFonts w:ascii="GHEA Grapalat" w:hAnsi="GHEA Grapalat"/>
          <w:lang w:val="de-DE"/>
        </w:rPr>
        <w:t xml:space="preserve"> </w:t>
      </w:r>
      <w:r w:rsidRPr="00B4550F">
        <w:rPr>
          <w:rFonts w:ascii="GHEA Grapalat" w:hAnsi="GHEA Grapalat" w:cs="Sylfaen"/>
          <w:lang w:val="de-DE"/>
        </w:rPr>
        <w:t>գործով</w:t>
      </w:r>
      <w:r w:rsidRPr="00B4550F">
        <w:rPr>
          <w:rFonts w:ascii="GHEA Grapalat" w:hAnsi="GHEA Grapalat"/>
          <w:lang w:val="hy-AM"/>
        </w:rPr>
        <w:t xml:space="preserve"> </w:t>
      </w:r>
      <w:r w:rsidRPr="00B4550F">
        <w:rPr>
          <w:rFonts w:ascii="GHEA Grapalat" w:hAnsi="GHEA Grapalat" w:cs="Sylfaen"/>
          <w:lang w:val="de-DE"/>
        </w:rPr>
        <w:t>վճռաբեկ</w:t>
      </w:r>
      <w:r w:rsidRPr="00B4550F">
        <w:rPr>
          <w:rFonts w:ascii="GHEA Grapalat" w:hAnsi="GHEA Grapalat"/>
          <w:lang w:val="de-DE"/>
        </w:rPr>
        <w:t xml:space="preserve"> </w:t>
      </w:r>
      <w:r w:rsidRPr="00B4550F">
        <w:rPr>
          <w:rFonts w:ascii="GHEA Grapalat" w:hAnsi="GHEA Grapalat" w:cs="Sylfaen"/>
          <w:lang w:val="de-DE"/>
        </w:rPr>
        <w:t>բողոք</w:t>
      </w:r>
      <w:r w:rsidRPr="00B4550F">
        <w:rPr>
          <w:rFonts w:ascii="GHEA Grapalat" w:hAnsi="GHEA Grapalat"/>
          <w:lang w:val="de-DE"/>
        </w:rPr>
        <w:t xml:space="preserve"> </w:t>
      </w:r>
      <w:r w:rsidRPr="00B4550F">
        <w:rPr>
          <w:rFonts w:ascii="GHEA Grapalat" w:hAnsi="GHEA Grapalat" w:cs="Sylfaen"/>
          <w:lang w:val="de-DE"/>
        </w:rPr>
        <w:t xml:space="preserve">է ներկայացրել </w:t>
      </w:r>
      <w:r w:rsidRPr="00B4550F">
        <w:rPr>
          <w:rFonts w:ascii="GHEA Grapalat" w:hAnsi="GHEA Grapalat" w:cs="Sylfaen"/>
          <w:lang w:val="hy-AM"/>
        </w:rPr>
        <w:t xml:space="preserve">Երևանի քաղաքապետարանը </w:t>
      </w:r>
      <w:r w:rsidR="00EF274D" w:rsidRPr="00B4550F">
        <w:rPr>
          <w:rFonts w:ascii="GHEA Grapalat" w:hAnsi="GHEA Grapalat" w:cs="Sylfaen"/>
          <w:lang w:val="hy-AM"/>
        </w:rPr>
        <w:t xml:space="preserve">        </w:t>
      </w:r>
      <w:r w:rsidRPr="00B4550F">
        <w:rPr>
          <w:rFonts w:ascii="GHEA Grapalat" w:hAnsi="GHEA Grapalat" w:cs="Sylfaen"/>
          <w:lang w:val="hy-AM"/>
        </w:rPr>
        <w:t>(</w:t>
      </w:r>
      <w:r w:rsidRPr="00B4550F">
        <w:rPr>
          <w:rFonts w:ascii="GHEA Grapalat" w:hAnsi="GHEA Grapalat"/>
          <w:lang w:val="de-DE"/>
        </w:rPr>
        <w:t>ներկայացուցիչ</w:t>
      </w:r>
      <w:r w:rsidRPr="00B4550F">
        <w:rPr>
          <w:rFonts w:ascii="GHEA Grapalat" w:hAnsi="GHEA Grapalat"/>
          <w:lang w:val="hy-AM"/>
        </w:rPr>
        <w:t>՝ Լ</w:t>
      </w:r>
      <w:r w:rsidR="00E27CB7" w:rsidRPr="00B4550F">
        <w:rPr>
          <w:rFonts w:ascii="GHEA Grapalat" w:hAnsi="GHEA Grapalat"/>
          <w:lang w:val="hy-AM"/>
        </w:rPr>
        <w:t>իլիթ</w:t>
      </w:r>
      <w:r w:rsidR="00C6084C" w:rsidRPr="00B4550F">
        <w:rPr>
          <w:rFonts w:ascii="GHEA Grapalat" w:hAnsi="GHEA Grapalat"/>
          <w:lang w:val="hy-AM"/>
        </w:rPr>
        <w:t xml:space="preserve"> </w:t>
      </w:r>
      <w:r w:rsidRPr="00B4550F">
        <w:rPr>
          <w:rFonts w:ascii="GHEA Grapalat" w:hAnsi="GHEA Grapalat"/>
          <w:lang w:val="hy-AM"/>
        </w:rPr>
        <w:t>Նարիմանյան)։</w:t>
      </w:r>
    </w:p>
    <w:p w14:paraId="0ED34869" w14:textId="74AB2892" w:rsidR="00B82D63" w:rsidRPr="00B4550F" w:rsidRDefault="003C75CE" w:rsidP="00967E6A">
      <w:pPr>
        <w:tabs>
          <w:tab w:val="left" w:pos="540"/>
        </w:tabs>
        <w:spacing w:line="276" w:lineRule="auto"/>
        <w:ind w:firstLine="630"/>
        <w:jc w:val="both"/>
        <w:rPr>
          <w:rFonts w:ascii="GHEA Grapalat" w:hAnsi="GHEA Grapalat"/>
          <w:lang w:val="hy-AM"/>
        </w:rPr>
      </w:pPr>
      <w:r>
        <w:rPr>
          <w:rFonts w:ascii="GHEA Grapalat" w:hAnsi="GHEA Grapalat"/>
          <w:lang w:val="hy-AM"/>
        </w:rPr>
        <w:t>Վ</w:t>
      </w:r>
      <w:r w:rsidRPr="00B4550F">
        <w:rPr>
          <w:rFonts w:ascii="GHEA Grapalat" w:hAnsi="GHEA Grapalat"/>
          <w:lang w:val="hy-AM"/>
        </w:rPr>
        <w:t>ճռաբեկ բողոքի պատասխան</w:t>
      </w:r>
      <w:r>
        <w:rPr>
          <w:rFonts w:ascii="GHEA Grapalat" w:hAnsi="GHEA Grapalat"/>
          <w:lang w:val="hy-AM"/>
        </w:rPr>
        <w:t>՝</w:t>
      </w:r>
      <w:r w:rsidRPr="00B4550F">
        <w:rPr>
          <w:rFonts w:ascii="GHEA Grapalat" w:hAnsi="GHEA Grapalat"/>
          <w:lang w:val="hy-AM"/>
        </w:rPr>
        <w:t xml:space="preserve"> </w:t>
      </w:r>
      <w:r w:rsidR="004207F4" w:rsidRPr="00B4550F">
        <w:rPr>
          <w:rFonts w:ascii="GHEA Grapalat" w:hAnsi="GHEA Grapalat"/>
          <w:lang w:val="hy-AM"/>
        </w:rPr>
        <w:t>ՀՀ վարչական դատավարության օրենսգրքի 164-րդ հոդվածի 1-ին մասով սահմանված ժամկետում չի</w:t>
      </w:r>
      <w:r w:rsidR="00B82D63" w:rsidRPr="00B4550F">
        <w:rPr>
          <w:rFonts w:ascii="GHEA Grapalat" w:hAnsi="GHEA Grapalat"/>
          <w:lang w:val="hy-AM"/>
        </w:rPr>
        <w:t xml:space="preserve"> ներկայաց</w:t>
      </w:r>
      <w:r w:rsidR="004207F4" w:rsidRPr="00B4550F">
        <w:rPr>
          <w:rFonts w:ascii="GHEA Grapalat" w:hAnsi="GHEA Grapalat"/>
          <w:lang w:val="hy-AM"/>
        </w:rPr>
        <w:t>վ</w:t>
      </w:r>
      <w:r w:rsidR="00B82D63" w:rsidRPr="00B4550F">
        <w:rPr>
          <w:rFonts w:ascii="GHEA Grapalat" w:hAnsi="GHEA Grapalat"/>
          <w:lang w:val="hy-AM"/>
        </w:rPr>
        <w:t>ել։</w:t>
      </w:r>
    </w:p>
    <w:p w14:paraId="5A8D8AA8" w14:textId="77777777" w:rsidR="00B82D63" w:rsidRPr="00B4550F" w:rsidRDefault="00B82D63" w:rsidP="00967E6A">
      <w:pPr>
        <w:tabs>
          <w:tab w:val="left" w:pos="540"/>
        </w:tabs>
        <w:spacing w:line="276" w:lineRule="auto"/>
        <w:ind w:firstLine="630"/>
        <w:jc w:val="both"/>
        <w:rPr>
          <w:rFonts w:ascii="GHEA Grapalat" w:hAnsi="GHEA Grapalat"/>
          <w:sz w:val="20"/>
          <w:szCs w:val="20"/>
          <w:lang w:val="hy-AM"/>
        </w:rPr>
      </w:pPr>
    </w:p>
    <w:p w14:paraId="2F239BDA" w14:textId="77777777" w:rsidR="00B82D63" w:rsidRPr="00B4550F" w:rsidRDefault="00B82D63" w:rsidP="00967E6A">
      <w:pPr>
        <w:spacing w:line="276" w:lineRule="auto"/>
        <w:ind w:firstLine="630"/>
        <w:jc w:val="both"/>
        <w:rPr>
          <w:rFonts w:ascii="GHEA Grapalat" w:hAnsi="GHEA Grapalat"/>
          <w:b/>
          <w:bCs/>
          <w:iCs/>
          <w:lang w:val="de-DE"/>
        </w:rPr>
      </w:pPr>
      <w:r w:rsidRPr="00B4550F">
        <w:rPr>
          <w:rFonts w:ascii="GHEA Grapalat" w:hAnsi="GHEA Grapalat"/>
          <w:b/>
          <w:bCs/>
          <w:iCs/>
          <w:u w:val="single"/>
          <w:lang w:val="hy-AM"/>
        </w:rPr>
        <w:t xml:space="preserve">2. </w:t>
      </w:r>
      <w:r w:rsidRPr="00B4550F">
        <w:rPr>
          <w:rFonts w:ascii="GHEA Grapalat" w:hAnsi="GHEA Grapalat" w:cs="Sylfaen"/>
          <w:b/>
          <w:bCs/>
          <w:iCs/>
          <w:u w:val="single"/>
          <w:lang w:val="hy-AM"/>
        </w:rPr>
        <w:t>Վճռաբեկ</w:t>
      </w:r>
      <w:r w:rsidRPr="00B4550F">
        <w:rPr>
          <w:rFonts w:ascii="GHEA Grapalat" w:hAnsi="GHEA Grapalat"/>
          <w:b/>
          <w:bCs/>
          <w:iCs/>
          <w:u w:val="single"/>
          <w:lang w:val="hy-AM"/>
        </w:rPr>
        <w:t xml:space="preserve"> </w:t>
      </w:r>
      <w:r w:rsidRPr="00B4550F">
        <w:rPr>
          <w:rFonts w:ascii="GHEA Grapalat" w:hAnsi="GHEA Grapalat" w:cs="Sylfaen"/>
          <w:b/>
          <w:bCs/>
          <w:iCs/>
          <w:u w:val="single"/>
          <w:lang w:val="hy-AM"/>
        </w:rPr>
        <w:t>բողոքի</w:t>
      </w:r>
      <w:r w:rsidRPr="00B4550F">
        <w:rPr>
          <w:rFonts w:ascii="GHEA Grapalat" w:hAnsi="GHEA Grapalat"/>
          <w:b/>
          <w:bCs/>
          <w:iCs/>
          <w:u w:val="single"/>
          <w:lang w:val="hy-AM"/>
        </w:rPr>
        <w:t xml:space="preserve"> </w:t>
      </w:r>
      <w:r w:rsidRPr="00B4550F">
        <w:rPr>
          <w:rFonts w:ascii="GHEA Grapalat" w:hAnsi="GHEA Grapalat" w:cs="Sylfaen"/>
          <w:b/>
          <w:bCs/>
          <w:iCs/>
          <w:u w:val="single"/>
          <w:lang w:val="hy-AM"/>
        </w:rPr>
        <w:t>հիմքը</w:t>
      </w:r>
      <w:r w:rsidRPr="00B4550F">
        <w:rPr>
          <w:rFonts w:ascii="GHEA Grapalat" w:hAnsi="GHEA Grapalat"/>
          <w:b/>
          <w:bCs/>
          <w:iCs/>
          <w:u w:val="single"/>
          <w:lang w:val="hy-AM"/>
        </w:rPr>
        <w:t xml:space="preserve">, </w:t>
      </w:r>
      <w:r w:rsidRPr="00B4550F">
        <w:rPr>
          <w:rFonts w:ascii="GHEA Grapalat" w:hAnsi="GHEA Grapalat" w:cs="Sylfaen"/>
          <w:b/>
          <w:bCs/>
          <w:iCs/>
          <w:u w:val="single"/>
          <w:lang w:val="hy-AM"/>
        </w:rPr>
        <w:t>հիմնավորումները</w:t>
      </w:r>
      <w:r w:rsidRPr="00B4550F">
        <w:rPr>
          <w:rFonts w:ascii="GHEA Grapalat" w:hAnsi="GHEA Grapalat"/>
          <w:b/>
          <w:bCs/>
          <w:iCs/>
          <w:u w:val="single"/>
          <w:lang w:val="hy-AM"/>
        </w:rPr>
        <w:t xml:space="preserve"> </w:t>
      </w:r>
      <w:r w:rsidRPr="00B4550F">
        <w:rPr>
          <w:rFonts w:ascii="GHEA Grapalat" w:hAnsi="GHEA Grapalat" w:cs="Sylfaen"/>
          <w:b/>
          <w:bCs/>
          <w:iCs/>
          <w:u w:val="single"/>
          <w:lang w:val="hy-AM"/>
        </w:rPr>
        <w:t>և</w:t>
      </w:r>
      <w:r w:rsidRPr="00B4550F">
        <w:rPr>
          <w:rFonts w:ascii="GHEA Grapalat" w:hAnsi="GHEA Grapalat"/>
          <w:b/>
          <w:bCs/>
          <w:iCs/>
          <w:u w:val="single"/>
          <w:lang w:val="hy-AM"/>
        </w:rPr>
        <w:t xml:space="preserve"> </w:t>
      </w:r>
      <w:r w:rsidRPr="00B4550F">
        <w:rPr>
          <w:rFonts w:ascii="GHEA Grapalat" w:hAnsi="GHEA Grapalat" w:cs="Sylfaen"/>
          <w:b/>
          <w:bCs/>
          <w:iCs/>
          <w:u w:val="single"/>
          <w:lang w:val="hy-AM"/>
        </w:rPr>
        <w:t>պահանջը</w:t>
      </w:r>
      <w:r w:rsidRPr="00B4550F">
        <w:rPr>
          <w:rFonts w:ascii="GHEA Grapalat" w:hAnsi="GHEA Grapalat" w:cs="Sylfaen"/>
          <w:b/>
          <w:bCs/>
          <w:iCs/>
          <w:u w:val="single"/>
          <w:lang w:val="de-DE"/>
        </w:rPr>
        <w:t>.</w:t>
      </w:r>
    </w:p>
    <w:p w14:paraId="041EBF23" w14:textId="0FE555C1" w:rsidR="00B82D63" w:rsidRPr="00B4550F" w:rsidRDefault="00B82D63" w:rsidP="00967E6A">
      <w:pPr>
        <w:spacing w:line="276" w:lineRule="auto"/>
        <w:ind w:firstLine="630"/>
        <w:jc w:val="both"/>
        <w:rPr>
          <w:rFonts w:ascii="GHEA Grapalat" w:hAnsi="GHEA Grapalat"/>
          <w:lang w:val="hy-AM"/>
        </w:rPr>
      </w:pPr>
      <w:r w:rsidRPr="00B4550F">
        <w:rPr>
          <w:rFonts w:ascii="GHEA Grapalat" w:hAnsi="GHEA Grapalat" w:cs="Sylfaen"/>
          <w:lang w:val="hy-AM"/>
        </w:rPr>
        <w:t>Սույն</w:t>
      </w:r>
      <w:r w:rsidRPr="00B4550F">
        <w:rPr>
          <w:rFonts w:ascii="GHEA Grapalat" w:hAnsi="GHEA Grapalat"/>
          <w:lang w:val="hy-AM"/>
        </w:rPr>
        <w:t xml:space="preserve"> </w:t>
      </w:r>
      <w:r w:rsidRPr="00B4550F">
        <w:rPr>
          <w:rFonts w:ascii="GHEA Grapalat" w:hAnsi="GHEA Grapalat" w:cs="Sylfaen"/>
          <w:lang w:val="hy-AM"/>
        </w:rPr>
        <w:t>վճռաբեկ</w:t>
      </w:r>
      <w:r w:rsidRPr="00B4550F">
        <w:rPr>
          <w:rFonts w:ascii="GHEA Grapalat" w:hAnsi="GHEA Grapalat"/>
          <w:lang w:val="hy-AM"/>
        </w:rPr>
        <w:t xml:space="preserve"> </w:t>
      </w:r>
      <w:r w:rsidRPr="00B4550F">
        <w:rPr>
          <w:rFonts w:ascii="GHEA Grapalat" w:hAnsi="GHEA Grapalat" w:cs="Sylfaen"/>
          <w:lang w:val="hy-AM"/>
        </w:rPr>
        <w:t>բողոքը</w:t>
      </w:r>
      <w:r w:rsidRPr="00B4550F">
        <w:rPr>
          <w:rFonts w:ascii="GHEA Grapalat" w:hAnsi="GHEA Grapalat"/>
          <w:lang w:val="hy-AM"/>
        </w:rPr>
        <w:t xml:space="preserve"> </w:t>
      </w:r>
      <w:r w:rsidRPr="00B4550F">
        <w:rPr>
          <w:rFonts w:ascii="GHEA Grapalat" w:hAnsi="GHEA Grapalat" w:cs="Sylfaen"/>
          <w:lang w:val="hy-AM"/>
        </w:rPr>
        <w:t>քննվում</w:t>
      </w:r>
      <w:r w:rsidRPr="00B4550F">
        <w:rPr>
          <w:rFonts w:ascii="GHEA Grapalat" w:hAnsi="GHEA Grapalat"/>
          <w:lang w:val="hy-AM"/>
        </w:rPr>
        <w:t xml:space="preserve"> </w:t>
      </w:r>
      <w:r w:rsidRPr="00B4550F">
        <w:rPr>
          <w:rFonts w:ascii="GHEA Grapalat" w:hAnsi="GHEA Grapalat" w:cs="Sylfaen"/>
          <w:lang w:val="hy-AM"/>
        </w:rPr>
        <w:t>է</w:t>
      </w:r>
      <w:r w:rsidRPr="00B4550F">
        <w:rPr>
          <w:rFonts w:ascii="GHEA Grapalat" w:hAnsi="GHEA Grapalat"/>
          <w:lang w:val="hy-AM"/>
        </w:rPr>
        <w:t xml:space="preserve"> </w:t>
      </w:r>
      <w:r w:rsidRPr="00B4550F">
        <w:rPr>
          <w:rFonts w:ascii="GHEA Grapalat" w:hAnsi="GHEA Grapalat" w:cs="Sylfaen"/>
          <w:lang w:val="hy-AM"/>
        </w:rPr>
        <w:t>հետևյալ</w:t>
      </w:r>
      <w:r w:rsidRPr="00B4550F">
        <w:rPr>
          <w:rFonts w:ascii="GHEA Grapalat" w:hAnsi="GHEA Grapalat"/>
          <w:lang w:val="hy-AM"/>
        </w:rPr>
        <w:t xml:space="preserve"> </w:t>
      </w:r>
      <w:r w:rsidRPr="00B4550F">
        <w:rPr>
          <w:rFonts w:ascii="GHEA Grapalat" w:hAnsi="GHEA Grapalat" w:cs="Sylfaen"/>
          <w:lang w:val="hy-AM"/>
        </w:rPr>
        <w:t>հիմքի</w:t>
      </w:r>
      <w:r w:rsidRPr="00B4550F">
        <w:rPr>
          <w:rFonts w:ascii="GHEA Grapalat" w:hAnsi="GHEA Grapalat"/>
          <w:lang w:val="hy-AM"/>
        </w:rPr>
        <w:t xml:space="preserve"> </w:t>
      </w:r>
      <w:r w:rsidRPr="00B4550F">
        <w:rPr>
          <w:rFonts w:ascii="GHEA Grapalat" w:hAnsi="GHEA Grapalat" w:cs="Sylfaen"/>
          <w:lang w:val="hy-AM"/>
        </w:rPr>
        <w:t>սահմաններում՝</w:t>
      </w:r>
      <w:r w:rsidRPr="00B4550F">
        <w:rPr>
          <w:rFonts w:ascii="GHEA Grapalat" w:hAnsi="GHEA Grapalat"/>
          <w:lang w:val="hy-AM"/>
        </w:rPr>
        <w:t xml:space="preserve"> </w:t>
      </w:r>
      <w:r w:rsidRPr="00B4550F">
        <w:rPr>
          <w:rFonts w:ascii="GHEA Grapalat" w:hAnsi="GHEA Grapalat" w:cs="Sylfaen"/>
          <w:lang w:val="hy-AM"/>
        </w:rPr>
        <w:t>ներքոհիշյալ</w:t>
      </w:r>
      <w:r w:rsidRPr="00B4550F">
        <w:rPr>
          <w:rFonts w:ascii="GHEA Grapalat" w:hAnsi="GHEA Grapalat"/>
          <w:lang w:val="hy-AM"/>
        </w:rPr>
        <w:t xml:space="preserve"> </w:t>
      </w:r>
      <w:r w:rsidRPr="00B4550F">
        <w:rPr>
          <w:rFonts w:ascii="GHEA Grapalat" w:hAnsi="GHEA Grapalat" w:cs="Sylfaen"/>
          <w:lang w:val="hy-AM"/>
        </w:rPr>
        <w:t>հիմնավորումներով</w:t>
      </w:r>
      <w:r w:rsidRPr="00B4550F">
        <w:rPr>
          <w:rFonts w:ascii="GHEA Grapalat" w:hAnsi="GHEA Grapalat"/>
          <w:lang w:val="hy-AM"/>
        </w:rPr>
        <w:t>.</w:t>
      </w:r>
    </w:p>
    <w:p w14:paraId="6C179019" w14:textId="5FDD40D6" w:rsidR="00222DA3" w:rsidRPr="00B4550F" w:rsidRDefault="0061603B" w:rsidP="00967E6A">
      <w:pPr>
        <w:spacing w:line="276" w:lineRule="auto"/>
        <w:ind w:firstLine="630"/>
        <w:jc w:val="both"/>
        <w:rPr>
          <w:rFonts w:ascii="GHEA Grapalat" w:hAnsi="GHEA Grapalat"/>
          <w:i/>
          <w:iCs/>
          <w:lang w:val="hy-AM"/>
        </w:rPr>
      </w:pPr>
      <w:r w:rsidRPr="00B4550F">
        <w:rPr>
          <w:rFonts w:ascii="GHEA Grapalat" w:hAnsi="GHEA Grapalat"/>
          <w:i/>
          <w:iCs/>
          <w:lang w:val="hy-AM"/>
        </w:rPr>
        <w:t>Վերաքննիչ դ</w:t>
      </w:r>
      <w:r w:rsidR="00222DA3" w:rsidRPr="00B4550F">
        <w:rPr>
          <w:rFonts w:ascii="GHEA Grapalat" w:hAnsi="GHEA Grapalat"/>
          <w:i/>
          <w:iCs/>
          <w:lang w:val="hy-AM"/>
        </w:rPr>
        <w:t xml:space="preserve">ատարանը խախտել է ՀՀ վարչական դատավարության օրենսգրքի </w:t>
      </w:r>
      <w:r w:rsidRPr="00B4550F">
        <w:rPr>
          <w:rFonts w:ascii="GHEA Grapalat" w:hAnsi="GHEA Grapalat"/>
          <w:i/>
          <w:iCs/>
          <w:lang w:val="hy-AM"/>
        </w:rPr>
        <w:t xml:space="preserve">                      </w:t>
      </w:r>
      <w:r w:rsidR="00222DA3" w:rsidRPr="00B4550F">
        <w:rPr>
          <w:rFonts w:ascii="GHEA Grapalat" w:hAnsi="GHEA Grapalat"/>
          <w:i/>
          <w:iCs/>
          <w:lang w:val="hy-AM"/>
        </w:rPr>
        <w:t>3-րդ, 5-րդ, 25-րդ, 26-րդ, 27-րդ, 124-րդ հոդվածները, չի կիրառել «Համայնքային ծառայության մասին» ՀՀ օրենքի 32-րդ հոդվածի 1-ին մասի «գ»</w:t>
      </w:r>
      <w:r w:rsidRPr="00B4550F">
        <w:rPr>
          <w:rFonts w:ascii="GHEA Grapalat" w:hAnsi="GHEA Grapalat"/>
          <w:i/>
          <w:iCs/>
          <w:lang w:val="hy-AM"/>
        </w:rPr>
        <w:t xml:space="preserve"> և </w:t>
      </w:r>
      <w:r w:rsidR="00222DA3" w:rsidRPr="00B4550F">
        <w:rPr>
          <w:rFonts w:ascii="GHEA Grapalat" w:hAnsi="GHEA Grapalat"/>
          <w:i/>
          <w:iCs/>
          <w:lang w:val="hy-AM"/>
        </w:rPr>
        <w:t xml:space="preserve">«դ» կետերը, նույն հոդվածի 3-րդ, 4-րդ, 5-րդ մասերը, «Հանրային ծառայության մասին» </w:t>
      </w:r>
      <w:r w:rsidRPr="00B4550F">
        <w:rPr>
          <w:rFonts w:ascii="GHEA Grapalat" w:hAnsi="GHEA Grapalat"/>
          <w:i/>
          <w:iCs/>
          <w:lang w:val="hy-AM"/>
        </w:rPr>
        <w:t xml:space="preserve">ՀՀ </w:t>
      </w:r>
      <w:r w:rsidR="00222DA3" w:rsidRPr="00B4550F">
        <w:rPr>
          <w:rFonts w:ascii="GHEA Grapalat" w:hAnsi="GHEA Grapalat"/>
          <w:i/>
          <w:iCs/>
          <w:lang w:val="hy-AM"/>
        </w:rPr>
        <w:t>օրենքի 19-րդ հոդվածը, ՀՀ կառավարության 13.07.2006 թվականի թիվ 1003-Ն որոշմամբ հաստատված կարգի 6-րդ կետի 3-րդ ենթակետը և 6.1-</w:t>
      </w:r>
      <w:r w:rsidRPr="00B4550F">
        <w:rPr>
          <w:rFonts w:ascii="GHEA Grapalat" w:hAnsi="GHEA Grapalat"/>
          <w:i/>
          <w:iCs/>
          <w:lang w:val="hy-AM"/>
        </w:rPr>
        <w:t>ին</w:t>
      </w:r>
      <w:r w:rsidR="00222DA3" w:rsidRPr="00B4550F">
        <w:rPr>
          <w:rFonts w:ascii="GHEA Grapalat" w:hAnsi="GHEA Grapalat"/>
          <w:i/>
          <w:iCs/>
          <w:lang w:val="hy-AM"/>
        </w:rPr>
        <w:t xml:space="preserve"> կետը, Երևանի քաղաքապետի 29.07.2009 թվականի թիվ 7149-Ա որոշումը, </w:t>
      </w:r>
      <w:r w:rsidR="002C4717" w:rsidRPr="00B4550F">
        <w:rPr>
          <w:rFonts w:ascii="GHEA Grapalat" w:hAnsi="GHEA Grapalat"/>
          <w:i/>
          <w:iCs/>
          <w:lang w:val="hy-AM"/>
        </w:rPr>
        <w:t xml:space="preserve">սխալ է կիրառել «Վարչարարության հիմունքների և վարչական վարույթի մասին» ՀՀ օրենքի 63-րդ հոդվածի 1-ին մասի «ա» կետը, սխալ է մեկնաբանել և սխալ է կիրառել ՀՀ աշխատանքային օրենսգրքի 224-րդ և 265-րդ հոդվածները, </w:t>
      </w:r>
      <w:r w:rsidR="00222DA3" w:rsidRPr="00B4550F">
        <w:rPr>
          <w:rFonts w:ascii="GHEA Grapalat" w:hAnsi="GHEA Grapalat"/>
          <w:i/>
          <w:iCs/>
          <w:lang w:val="hy-AM"/>
        </w:rPr>
        <w:t xml:space="preserve">քննության առարկա չի դարձրել Երևանի քաղաքապետի 29.07.2009 թվականի թիվ 7149-Ա որոշման թիվ 1108 հավելվածով հաստատված Երևանի Նոր Նորք վարչական շրջանի աշխատակազմի կրթության, մշակույթի և սպորտի բաժնի պետի համայնքային ծառայության պաշտոնի անձնագրի </w:t>
      </w:r>
      <w:r w:rsidR="003C75CE" w:rsidRPr="00B4550F">
        <w:rPr>
          <w:rFonts w:ascii="GHEA Grapalat" w:hAnsi="GHEA Grapalat"/>
          <w:i/>
          <w:iCs/>
          <w:lang w:val="hy-AM"/>
        </w:rPr>
        <w:t xml:space="preserve">2-րդ բաժնի 5-րդ կետի «բ» ենթակետը, </w:t>
      </w:r>
      <w:r w:rsidR="00222DA3" w:rsidRPr="00B4550F">
        <w:rPr>
          <w:rFonts w:ascii="GHEA Grapalat" w:hAnsi="GHEA Grapalat"/>
          <w:i/>
          <w:iCs/>
          <w:lang w:val="hy-AM"/>
        </w:rPr>
        <w:t xml:space="preserve">7-րդ բաժնի 11-րդ կետի «բ» ենթակետը, չի առաջնորդվել </w:t>
      </w:r>
      <w:r w:rsidR="002C4717" w:rsidRPr="00B4550F">
        <w:rPr>
          <w:rFonts w:ascii="GHEA Grapalat" w:hAnsi="GHEA Grapalat"/>
          <w:i/>
          <w:iCs/>
          <w:lang w:val="hy-AM"/>
        </w:rPr>
        <w:t xml:space="preserve">թիվ ԵԴ/35653/02/19 քաղաքացիական գործով </w:t>
      </w:r>
      <w:r w:rsidR="00222DA3" w:rsidRPr="00B4550F">
        <w:rPr>
          <w:rFonts w:ascii="GHEA Grapalat" w:hAnsi="GHEA Grapalat"/>
          <w:i/>
          <w:iCs/>
          <w:lang w:val="hy-AM"/>
        </w:rPr>
        <w:t>ՀՀ վճռաբեկ դատարանի 06.04.2023 թվականի որոշմամբ արտահայտ</w:t>
      </w:r>
      <w:r w:rsidR="003C75CE">
        <w:rPr>
          <w:rFonts w:ascii="GHEA Grapalat" w:hAnsi="GHEA Grapalat"/>
          <w:i/>
          <w:iCs/>
          <w:lang w:val="hy-AM"/>
        </w:rPr>
        <w:t>վ</w:t>
      </w:r>
      <w:r w:rsidR="00222DA3" w:rsidRPr="00B4550F">
        <w:rPr>
          <w:rFonts w:ascii="GHEA Grapalat" w:hAnsi="GHEA Grapalat"/>
          <w:i/>
          <w:iCs/>
          <w:lang w:val="hy-AM"/>
        </w:rPr>
        <w:t>ած դիրքորոշմամբ:</w:t>
      </w:r>
    </w:p>
    <w:p w14:paraId="08FFBDBF" w14:textId="4E391B48" w:rsidR="00B82D63" w:rsidRPr="00B4550F" w:rsidRDefault="00B82D63" w:rsidP="00967E6A">
      <w:pPr>
        <w:spacing w:line="276" w:lineRule="auto"/>
        <w:ind w:firstLine="630"/>
        <w:jc w:val="both"/>
        <w:rPr>
          <w:rFonts w:ascii="GHEA Grapalat" w:hAnsi="GHEA Grapalat"/>
          <w:i/>
          <w:lang w:val="de-DE"/>
        </w:rPr>
      </w:pPr>
      <w:r w:rsidRPr="00B4550F">
        <w:rPr>
          <w:rFonts w:ascii="GHEA Grapalat" w:hAnsi="GHEA Grapalat" w:cs="Sylfaen"/>
          <w:i/>
          <w:lang w:val="de-DE"/>
        </w:rPr>
        <w:t>Բողոք</w:t>
      </w:r>
      <w:r w:rsidRPr="00B4550F">
        <w:rPr>
          <w:rFonts w:ascii="GHEA Grapalat" w:hAnsi="GHEA Grapalat"/>
          <w:i/>
          <w:lang w:val="de-DE"/>
        </w:rPr>
        <w:t xml:space="preserve"> </w:t>
      </w:r>
      <w:r w:rsidRPr="00B4550F">
        <w:rPr>
          <w:rFonts w:ascii="GHEA Grapalat" w:hAnsi="GHEA Grapalat" w:cs="Sylfaen"/>
          <w:i/>
          <w:lang w:val="de-DE"/>
        </w:rPr>
        <w:t>բերած</w:t>
      </w:r>
      <w:r w:rsidRPr="00B4550F">
        <w:rPr>
          <w:rFonts w:ascii="GHEA Grapalat" w:hAnsi="GHEA Grapalat"/>
          <w:i/>
          <w:lang w:val="de-DE"/>
        </w:rPr>
        <w:t xml:space="preserve"> </w:t>
      </w:r>
      <w:r w:rsidRPr="00B4550F">
        <w:rPr>
          <w:rFonts w:ascii="GHEA Grapalat" w:hAnsi="GHEA Grapalat" w:cs="Sylfaen"/>
          <w:i/>
          <w:lang w:val="de-DE"/>
        </w:rPr>
        <w:t>անձը</w:t>
      </w:r>
      <w:r w:rsidRPr="00B4550F">
        <w:rPr>
          <w:rFonts w:ascii="GHEA Grapalat" w:hAnsi="GHEA Grapalat"/>
          <w:i/>
          <w:lang w:val="de-DE"/>
        </w:rPr>
        <w:t xml:space="preserve"> </w:t>
      </w:r>
      <w:r w:rsidRPr="00B4550F">
        <w:rPr>
          <w:rFonts w:ascii="GHEA Grapalat" w:hAnsi="GHEA Grapalat" w:cs="Sylfaen"/>
          <w:i/>
          <w:lang w:val="de-DE"/>
        </w:rPr>
        <w:t>նշված</w:t>
      </w:r>
      <w:r w:rsidRPr="00B4550F">
        <w:rPr>
          <w:rFonts w:ascii="GHEA Grapalat" w:hAnsi="GHEA Grapalat"/>
          <w:i/>
          <w:lang w:val="de-DE"/>
        </w:rPr>
        <w:t xml:space="preserve"> պնդում</w:t>
      </w:r>
      <w:r w:rsidRPr="00B4550F">
        <w:rPr>
          <w:rFonts w:ascii="GHEA Grapalat" w:hAnsi="GHEA Grapalat" w:cs="Sylfaen"/>
          <w:i/>
          <w:lang w:val="de-DE"/>
        </w:rPr>
        <w:t>ը</w:t>
      </w:r>
      <w:r w:rsidRPr="00B4550F">
        <w:rPr>
          <w:rFonts w:ascii="GHEA Grapalat" w:hAnsi="GHEA Grapalat"/>
          <w:i/>
          <w:lang w:val="de-DE"/>
        </w:rPr>
        <w:t xml:space="preserve"> </w:t>
      </w:r>
      <w:r w:rsidRPr="00B4550F">
        <w:rPr>
          <w:rFonts w:ascii="GHEA Grapalat" w:hAnsi="GHEA Grapalat" w:cs="Sylfaen"/>
          <w:i/>
          <w:lang w:val="de-DE"/>
        </w:rPr>
        <w:t>պատճառաբան</w:t>
      </w:r>
      <w:r w:rsidRPr="00B4550F">
        <w:rPr>
          <w:rFonts w:ascii="GHEA Grapalat" w:hAnsi="GHEA Grapalat" w:cs="Sylfaen"/>
          <w:i/>
          <w:lang w:val="hy-AM"/>
        </w:rPr>
        <w:t xml:space="preserve">ել </w:t>
      </w:r>
      <w:r w:rsidRPr="00B4550F">
        <w:rPr>
          <w:rFonts w:ascii="GHEA Grapalat" w:hAnsi="GHEA Grapalat" w:cs="Sylfaen"/>
          <w:i/>
          <w:lang w:val="de-DE"/>
        </w:rPr>
        <w:t>է</w:t>
      </w:r>
      <w:r w:rsidRPr="00B4550F">
        <w:rPr>
          <w:rFonts w:ascii="GHEA Grapalat" w:hAnsi="GHEA Grapalat"/>
          <w:i/>
          <w:lang w:val="de-DE"/>
        </w:rPr>
        <w:t xml:space="preserve"> </w:t>
      </w:r>
      <w:r w:rsidRPr="00B4550F">
        <w:rPr>
          <w:rFonts w:ascii="GHEA Grapalat" w:hAnsi="GHEA Grapalat" w:cs="Sylfaen"/>
          <w:i/>
          <w:lang w:val="de-DE"/>
        </w:rPr>
        <w:t>հետևյալ</w:t>
      </w:r>
      <w:r w:rsidRPr="00B4550F">
        <w:rPr>
          <w:rFonts w:ascii="GHEA Grapalat" w:hAnsi="GHEA Grapalat"/>
          <w:i/>
          <w:lang w:val="de-DE"/>
        </w:rPr>
        <w:t xml:space="preserve"> </w:t>
      </w:r>
      <w:r w:rsidRPr="00B4550F">
        <w:rPr>
          <w:rFonts w:ascii="GHEA Grapalat" w:hAnsi="GHEA Grapalat" w:cs="Sylfaen"/>
          <w:i/>
          <w:lang w:val="de-DE"/>
        </w:rPr>
        <w:t>փաստարկներով</w:t>
      </w:r>
      <w:r w:rsidRPr="00B4550F">
        <w:rPr>
          <w:rFonts w:ascii="GHEA Grapalat" w:hAnsi="GHEA Grapalat"/>
          <w:i/>
          <w:lang w:val="de-DE"/>
        </w:rPr>
        <w:t>.</w:t>
      </w:r>
    </w:p>
    <w:p w14:paraId="25563EDE" w14:textId="0995471A" w:rsidR="00222DA3" w:rsidRPr="00B4550F" w:rsidRDefault="002C4717" w:rsidP="00967E6A">
      <w:pPr>
        <w:spacing w:line="276" w:lineRule="auto"/>
        <w:ind w:firstLine="630"/>
        <w:jc w:val="both"/>
        <w:rPr>
          <w:rFonts w:ascii="GHEA Grapalat" w:hAnsi="GHEA Grapalat"/>
          <w:iCs/>
          <w:lang w:val="hy-AM"/>
        </w:rPr>
      </w:pPr>
      <w:r w:rsidRPr="00B4550F">
        <w:rPr>
          <w:rFonts w:ascii="GHEA Grapalat" w:hAnsi="GHEA Grapalat"/>
          <w:lang w:val="hy-AM"/>
        </w:rPr>
        <w:t>Վերաքննիչ դատարանը չի իրականացրել գործի բազմակողմանի, լրիվ և օբյեկտիվ քննություն։ Վերաքննիչ դ</w:t>
      </w:r>
      <w:r w:rsidR="00222DA3" w:rsidRPr="00B4550F">
        <w:rPr>
          <w:rFonts w:ascii="GHEA Grapalat" w:hAnsi="GHEA Grapalat"/>
          <w:iCs/>
          <w:lang w:val="hy-AM"/>
        </w:rPr>
        <w:t xml:space="preserve">ատարանն անտեսել </w:t>
      </w:r>
      <w:r w:rsidRPr="00B4550F">
        <w:rPr>
          <w:rFonts w:ascii="GHEA Grapalat" w:hAnsi="GHEA Grapalat"/>
          <w:iCs/>
          <w:lang w:val="hy-AM"/>
        </w:rPr>
        <w:t>և</w:t>
      </w:r>
      <w:r w:rsidR="00222DA3" w:rsidRPr="00B4550F">
        <w:rPr>
          <w:rFonts w:ascii="GHEA Grapalat" w:hAnsi="GHEA Grapalat"/>
          <w:iCs/>
          <w:lang w:val="hy-AM"/>
        </w:rPr>
        <w:t xml:space="preserve"> քնն</w:t>
      </w:r>
      <w:r w:rsidRPr="00B4550F">
        <w:rPr>
          <w:rFonts w:ascii="GHEA Grapalat" w:hAnsi="GHEA Grapalat"/>
          <w:iCs/>
          <w:lang w:val="hy-AM"/>
        </w:rPr>
        <w:t>արկման</w:t>
      </w:r>
      <w:r w:rsidR="00222DA3" w:rsidRPr="00B4550F">
        <w:rPr>
          <w:rFonts w:ascii="GHEA Grapalat" w:hAnsi="GHEA Grapalat"/>
          <w:iCs/>
          <w:lang w:val="hy-AM"/>
        </w:rPr>
        <w:t xml:space="preserve"> առարկա չի դարձրել գործով </w:t>
      </w:r>
      <w:r w:rsidR="00222DA3" w:rsidRPr="00B4550F">
        <w:rPr>
          <w:rFonts w:ascii="GHEA Grapalat" w:hAnsi="GHEA Grapalat"/>
          <w:iCs/>
          <w:lang w:val="hy-AM"/>
        </w:rPr>
        <w:lastRenderedPageBreak/>
        <w:t xml:space="preserve">էական նշանակություն ունեցող այն փաստական հանգամանքը, որ ծառայողական քննության ընթացքում </w:t>
      </w:r>
      <w:r w:rsidR="0040490E" w:rsidRPr="00B4550F">
        <w:rPr>
          <w:rFonts w:ascii="GHEA Grapalat" w:hAnsi="GHEA Grapalat"/>
          <w:iCs/>
          <w:lang w:val="hy-AM"/>
        </w:rPr>
        <w:t xml:space="preserve">տրված բացատրություններով </w:t>
      </w:r>
      <w:r w:rsidR="00222DA3" w:rsidRPr="00B4550F">
        <w:rPr>
          <w:rFonts w:ascii="GHEA Grapalat" w:hAnsi="GHEA Grapalat"/>
          <w:iCs/>
          <w:lang w:val="hy-AM"/>
        </w:rPr>
        <w:t>հայցվոր Անուշ Հարությունյան</w:t>
      </w:r>
      <w:r w:rsidR="0040490E" w:rsidRPr="00B4550F">
        <w:rPr>
          <w:rFonts w:ascii="GHEA Grapalat" w:hAnsi="GHEA Grapalat"/>
          <w:iCs/>
          <w:lang w:val="hy-AM"/>
        </w:rPr>
        <w:t>ը</w:t>
      </w:r>
      <w:r w:rsidR="00222DA3" w:rsidRPr="00B4550F">
        <w:rPr>
          <w:rFonts w:ascii="GHEA Grapalat" w:hAnsi="GHEA Grapalat"/>
          <w:iCs/>
          <w:lang w:val="hy-AM"/>
        </w:rPr>
        <w:t>, ըստ էության, ընդունել է իր կողմից թույլ տրված կարգապահական խախտման փաստը:</w:t>
      </w:r>
    </w:p>
    <w:p w14:paraId="6035744D" w14:textId="7DE8A59E" w:rsidR="0040490E" w:rsidRPr="00B4550F" w:rsidRDefault="0040490E" w:rsidP="00967E6A">
      <w:pPr>
        <w:spacing w:line="276" w:lineRule="auto"/>
        <w:ind w:firstLine="630"/>
        <w:jc w:val="both"/>
        <w:rPr>
          <w:rFonts w:ascii="GHEA Grapalat" w:hAnsi="GHEA Grapalat"/>
          <w:iCs/>
          <w:lang w:val="hy-AM"/>
        </w:rPr>
      </w:pPr>
      <w:r w:rsidRPr="00B4550F">
        <w:rPr>
          <w:rFonts w:ascii="GHEA Grapalat" w:hAnsi="GHEA Grapalat"/>
          <w:iCs/>
          <w:lang w:val="hy-AM"/>
        </w:rPr>
        <w:t>Վերաքննիչ դ</w:t>
      </w:r>
      <w:r w:rsidR="00222DA3" w:rsidRPr="00B4550F">
        <w:rPr>
          <w:rFonts w:ascii="GHEA Grapalat" w:hAnsi="GHEA Grapalat"/>
          <w:iCs/>
          <w:lang w:val="hy-AM"/>
        </w:rPr>
        <w:t>ատարանը գործով ամբողջական և օբյեկտիվ քննություն իրականացնելու պարագայում կհանգեր այն եզրա</w:t>
      </w:r>
      <w:r w:rsidRPr="00B4550F">
        <w:rPr>
          <w:rFonts w:ascii="GHEA Grapalat" w:hAnsi="GHEA Grapalat"/>
          <w:iCs/>
          <w:lang w:val="hy-AM"/>
        </w:rPr>
        <w:t>կացության</w:t>
      </w:r>
      <w:r w:rsidR="00222DA3" w:rsidRPr="00B4550F">
        <w:rPr>
          <w:rFonts w:ascii="GHEA Grapalat" w:hAnsi="GHEA Grapalat"/>
          <w:iCs/>
          <w:lang w:val="hy-AM"/>
        </w:rPr>
        <w:t>, որ հայցվորը</w:t>
      </w:r>
      <w:r w:rsidR="008D24A3">
        <w:rPr>
          <w:rFonts w:ascii="GHEA Grapalat" w:hAnsi="GHEA Grapalat"/>
          <w:iCs/>
          <w:lang w:val="hy-AM"/>
        </w:rPr>
        <w:t>,</w:t>
      </w:r>
      <w:r w:rsidR="00222DA3" w:rsidRPr="00B4550F">
        <w:rPr>
          <w:rFonts w:ascii="GHEA Grapalat" w:hAnsi="GHEA Grapalat"/>
          <w:iCs/>
          <w:lang w:val="hy-AM"/>
        </w:rPr>
        <w:t xml:space="preserve"> վարչական շրջանի ղեկավարի կողմից ստանալով համայնքային ենթակայության կրթական հաստատության գործունեության վերաբերյալ տեղեկությունը, բավարարվել է միայն բանավոր և գրավոր հարցումներով՝ ձեռնամուխ չլինելով և չցուցաբերելով բավարար ջանասիրություն՝ ստացված տեղեկությունը ճշտելու և դրա</w:t>
      </w:r>
      <w:r w:rsidR="008D24A3">
        <w:rPr>
          <w:rFonts w:ascii="GHEA Grapalat" w:hAnsi="GHEA Grapalat"/>
          <w:iCs/>
          <w:lang w:val="hy-AM"/>
        </w:rPr>
        <w:t>՝</w:t>
      </w:r>
      <w:r w:rsidR="00222DA3" w:rsidRPr="00B4550F">
        <w:rPr>
          <w:rFonts w:ascii="GHEA Grapalat" w:hAnsi="GHEA Grapalat"/>
          <w:iCs/>
          <w:lang w:val="hy-AM"/>
        </w:rPr>
        <w:t xml:space="preserve"> իրականությանը համապատասխանելու պայմաններում համապատասխան միջոցներ ձեռնարկելու ուղղությամբ, այսինքն</w:t>
      </w:r>
      <w:r w:rsidRPr="00B4550F">
        <w:rPr>
          <w:rFonts w:ascii="GHEA Grapalat" w:hAnsi="GHEA Grapalat"/>
          <w:iCs/>
          <w:lang w:val="hy-AM"/>
        </w:rPr>
        <w:t>՝</w:t>
      </w:r>
      <w:r w:rsidR="00222DA3" w:rsidRPr="00B4550F">
        <w:rPr>
          <w:rFonts w:ascii="GHEA Grapalat" w:hAnsi="GHEA Grapalat"/>
          <w:iCs/>
          <w:lang w:val="hy-AM"/>
        </w:rPr>
        <w:t xml:space="preserve"> ի պաշտոնե ստանձնած պարտականությունները վերջինիս կողմից չեն կատարվել կամ կատարվել են ոչ պատշաճ:</w:t>
      </w:r>
    </w:p>
    <w:p w14:paraId="7FD86C66" w14:textId="5C7B3E60" w:rsidR="00222DA3" w:rsidRPr="00B4550F" w:rsidRDefault="0040490E" w:rsidP="00967E6A">
      <w:pPr>
        <w:spacing w:line="276" w:lineRule="auto"/>
        <w:ind w:firstLine="630"/>
        <w:jc w:val="both"/>
        <w:rPr>
          <w:rFonts w:ascii="GHEA Grapalat" w:hAnsi="GHEA Grapalat"/>
          <w:iCs/>
          <w:lang w:val="hy-AM"/>
        </w:rPr>
      </w:pPr>
      <w:r w:rsidRPr="00B4550F">
        <w:rPr>
          <w:rFonts w:ascii="GHEA Grapalat" w:hAnsi="GHEA Grapalat"/>
          <w:iCs/>
          <w:lang w:val="hy-AM"/>
        </w:rPr>
        <w:t>Վերաքննիչ դ</w:t>
      </w:r>
      <w:r w:rsidR="00222DA3" w:rsidRPr="00B4550F">
        <w:rPr>
          <w:rFonts w:ascii="GHEA Grapalat" w:hAnsi="GHEA Grapalat"/>
          <w:iCs/>
          <w:lang w:val="hy-AM"/>
        </w:rPr>
        <w:t>ատարանը</w:t>
      </w:r>
      <w:r w:rsidRPr="00B4550F">
        <w:rPr>
          <w:rFonts w:ascii="GHEA Grapalat" w:hAnsi="GHEA Grapalat"/>
          <w:iCs/>
          <w:lang w:val="hy-AM"/>
        </w:rPr>
        <w:t>,</w:t>
      </w:r>
      <w:r w:rsidR="00222DA3" w:rsidRPr="00B4550F">
        <w:rPr>
          <w:rFonts w:ascii="GHEA Grapalat" w:hAnsi="GHEA Grapalat"/>
          <w:iCs/>
          <w:lang w:val="hy-AM"/>
        </w:rPr>
        <w:t xml:space="preserve"> </w:t>
      </w:r>
      <w:r w:rsidRPr="00B4550F">
        <w:rPr>
          <w:rFonts w:ascii="GHEA Grapalat" w:hAnsi="GHEA Grapalat"/>
          <w:iCs/>
          <w:lang w:val="hy-AM"/>
        </w:rPr>
        <w:t xml:space="preserve">անտեսելով </w:t>
      </w:r>
      <w:r w:rsidR="00222DA3" w:rsidRPr="00B4550F">
        <w:rPr>
          <w:rFonts w:ascii="GHEA Grapalat" w:hAnsi="GHEA Grapalat"/>
          <w:iCs/>
          <w:lang w:val="hy-AM"/>
        </w:rPr>
        <w:t>նշված փաստական հանգամանքները, գործով հանգել է սխալ հետևությունների և չհիմնավորված ու անհիմն պատճառաբանություններով կայաց</w:t>
      </w:r>
      <w:r w:rsidRPr="00B4550F">
        <w:rPr>
          <w:rFonts w:ascii="GHEA Grapalat" w:hAnsi="GHEA Grapalat"/>
          <w:iCs/>
          <w:lang w:val="hy-AM"/>
        </w:rPr>
        <w:t>րել է</w:t>
      </w:r>
      <w:r w:rsidR="00222DA3" w:rsidRPr="00B4550F">
        <w:rPr>
          <w:rFonts w:ascii="GHEA Grapalat" w:hAnsi="GHEA Grapalat"/>
          <w:iCs/>
          <w:lang w:val="hy-AM"/>
        </w:rPr>
        <w:t xml:space="preserve"> </w:t>
      </w:r>
      <w:r w:rsidRPr="00B4550F">
        <w:rPr>
          <w:rFonts w:ascii="GHEA Grapalat" w:hAnsi="GHEA Grapalat"/>
          <w:iCs/>
          <w:lang w:val="hy-AM"/>
        </w:rPr>
        <w:t xml:space="preserve">հայցվորի վերաքննիչ բողոքը բավարարելու մասին </w:t>
      </w:r>
      <w:r w:rsidR="00222DA3" w:rsidRPr="00B4550F">
        <w:rPr>
          <w:rFonts w:ascii="GHEA Grapalat" w:hAnsi="GHEA Grapalat"/>
          <w:iCs/>
          <w:lang w:val="hy-AM"/>
        </w:rPr>
        <w:t>դատական ակտ</w:t>
      </w:r>
      <w:r w:rsidRPr="00B4550F">
        <w:rPr>
          <w:rFonts w:ascii="GHEA Grapalat" w:hAnsi="GHEA Grapalat"/>
          <w:iCs/>
          <w:lang w:val="hy-AM"/>
        </w:rPr>
        <w:t>,</w:t>
      </w:r>
      <w:r w:rsidR="00222DA3" w:rsidRPr="00B4550F">
        <w:rPr>
          <w:rFonts w:ascii="GHEA Grapalat" w:hAnsi="GHEA Grapalat"/>
          <w:iCs/>
          <w:lang w:val="hy-AM"/>
        </w:rPr>
        <w:t xml:space="preserve"> որով, ըստ էության, խաթարվել է արդարադատության բուն էությունը:</w:t>
      </w:r>
    </w:p>
    <w:p w14:paraId="548BD513" w14:textId="654ECBE6" w:rsidR="00222DA3" w:rsidRPr="00B4550F" w:rsidRDefault="0040490E" w:rsidP="00967E6A">
      <w:pPr>
        <w:spacing w:line="276" w:lineRule="auto"/>
        <w:ind w:firstLine="630"/>
        <w:jc w:val="both"/>
        <w:rPr>
          <w:rFonts w:ascii="GHEA Grapalat" w:hAnsi="GHEA Grapalat"/>
          <w:iCs/>
          <w:lang w:val="hy-AM"/>
        </w:rPr>
      </w:pPr>
      <w:r w:rsidRPr="00B4550F">
        <w:rPr>
          <w:rFonts w:ascii="GHEA Grapalat" w:hAnsi="GHEA Grapalat"/>
          <w:iCs/>
          <w:lang w:val="hy-AM"/>
        </w:rPr>
        <w:t xml:space="preserve">Վերաքննիչ դատարանը հաշվի չի առել, որ </w:t>
      </w:r>
      <w:r w:rsidR="00222DA3" w:rsidRPr="00B4550F">
        <w:rPr>
          <w:rFonts w:ascii="GHEA Grapalat" w:hAnsi="GHEA Grapalat"/>
          <w:iCs/>
          <w:lang w:val="hy-AM"/>
        </w:rPr>
        <w:t xml:space="preserve">հայցվորը, հանդիսանալով ստորաբաժանման ղեկավար, այսինքն՝ Նոր Նորք վարչական շրջանի ղեկավարի աշխատակազմի կրթության, </w:t>
      </w:r>
      <w:r w:rsidR="00B248B9" w:rsidRPr="00B4550F">
        <w:rPr>
          <w:rFonts w:ascii="GHEA Grapalat" w:hAnsi="GHEA Grapalat"/>
          <w:iCs/>
          <w:lang w:val="hy-AM"/>
        </w:rPr>
        <w:t xml:space="preserve">մշակույթի </w:t>
      </w:r>
      <w:r w:rsidR="00B248B9">
        <w:rPr>
          <w:rFonts w:ascii="GHEA Grapalat" w:hAnsi="GHEA Grapalat"/>
          <w:iCs/>
          <w:lang w:val="hy-AM"/>
        </w:rPr>
        <w:t xml:space="preserve">և </w:t>
      </w:r>
      <w:r w:rsidR="00222DA3" w:rsidRPr="00B4550F">
        <w:rPr>
          <w:rFonts w:ascii="GHEA Grapalat" w:hAnsi="GHEA Grapalat"/>
          <w:iCs/>
          <w:lang w:val="hy-AM"/>
        </w:rPr>
        <w:t>սպորտի բաժնի պետ, ստանալով վարչական շրջանի ղեկավարի՝ Երևանի թիվ 111 մանկապարտեզի տարածքն առանց իրավական հիմքի «Արսենալ» պարային ստուդիայի կողմից շահագործելու փաստը ճշտելու հանձնարարականը, այսի</w:t>
      </w:r>
      <w:r w:rsidR="00B248B9">
        <w:rPr>
          <w:rFonts w:ascii="GHEA Grapalat" w:hAnsi="GHEA Grapalat"/>
          <w:iCs/>
          <w:lang w:val="hy-AM"/>
        </w:rPr>
        <w:t>ն</w:t>
      </w:r>
      <w:r w:rsidR="00222DA3" w:rsidRPr="00B4550F">
        <w:rPr>
          <w:rFonts w:ascii="GHEA Grapalat" w:hAnsi="GHEA Grapalat"/>
          <w:iCs/>
          <w:lang w:val="hy-AM"/>
        </w:rPr>
        <w:t>քն՝ համայնքային ենթակայության կրթության հաստատության տարածքն անօրինական կարգով շահագործելու վերաբերյալ տեղեկատվությունը, ի պաշտոնե պարտավոր էր ձեռնարկել համապատասխան, գործուն միջոցներ տրված հանձնարարականը պատշաճ կատարելու համար</w:t>
      </w:r>
      <w:r w:rsidR="00B248B9">
        <w:rPr>
          <w:rFonts w:ascii="GHEA Grapalat" w:hAnsi="GHEA Grapalat"/>
          <w:iCs/>
          <w:lang w:val="hy-AM"/>
        </w:rPr>
        <w:t>։</w:t>
      </w:r>
      <w:r w:rsidR="00222DA3" w:rsidRPr="00B4550F">
        <w:rPr>
          <w:rFonts w:ascii="GHEA Grapalat" w:hAnsi="GHEA Grapalat"/>
          <w:iCs/>
          <w:lang w:val="hy-AM"/>
        </w:rPr>
        <w:t xml:space="preserve"> </w:t>
      </w:r>
      <w:r w:rsidR="00B248B9">
        <w:rPr>
          <w:rFonts w:ascii="GHEA Grapalat" w:hAnsi="GHEA Grapalat"/>
          <w:iCs/>
          <w:lang w:val="hy-AM"/>
        </w:rPr>
        <w:t xml:space="preserve">Մինչդեռ </w:t>
      </w:r>
      <w:r w:rsidR="00222DA3" w:rsidRPr="00B4550F">
        <w:rPr>
          <w:rFonts w:ascii="GHEA Grapalat" w:hAnsi="GHEA Grapalat"/>
          <w:iCs/>
          <w:lang w:val="hy-AM"/>
        </w:rPr>
        <w:t xml:space="preserve">իր պարտականությունների կատարման հարցում </w:t>
      </w:r>
      <w:r w:rsidR="00B248B9">
        <w:rPr>
          <w:rFonts w:ascii="GHEA Grapalat" w:hAnsi="GHEA Grapalat"/>
          <w:iCs/>
          <w:lang w:val="hy-AM"/>
        </w:rPr>
        <w:t xml:space="preserve">հայցվորն </w:t>
      </w:r>
      <w:r w:rsidR="00222DA3" w:rsidRPr="00B4550F">
        <w:rPr>
          <w:rFonts w:ascii="GHEA Grapalat" w:hAnsi="GHEA Grapalat"/>
          <w:iCs/>
          <w:lang w:val="hy-AM"/>
        </w:rPr>
        <w:t>ակնհայտորեն թերացել է, ինչի արդյունքում մանկապարտեզում առանց օրինական հիմքերի տարածքի զբաղեցումը շարունակվել է ևս շուրջ երկու ամիս, առկա չի եղել որևէ օբյեկտիվ հանգամանք կամ ծառայողական պարտականությունների պատշաճ կատարելու որևէ խոչընդոտ, որը թույլ չէր տա հայցվորին խնդրի լուծմամբ զբաղվել անհրաժեշտ խորությամբ:</w:t>
      </w:r>
    </w:p>
    <w:p w14:paraId="523EB1B5" w14:textId="7F35FF8B" w:rsidR="00642458" w:rsidRPr="00B4550F" w:rsidRDefault="00642458" w:rsidP="00967E6A">
      <w:pPr>
        <w:tabs>
          <w:tab w:val="left" w:pos="3686"/>
        </w:tabs>
        <w:spacing w:line="276" w:lineRule="auto"/>
        <w:ind w:right="-5" w:firstLine="630"/>
        <w:jc w:val="both"/>
        <w:rPr>
          <w:rFonts w:ascii="GHEA Grapalat" w:hAnsi="GHEA Grapalat"/>
          <w:lang w:val="hy-AM"/>
        </w:rPr>
      </w:pPr>
      <w:r w:rsidRPr="00B4550F">
        <w:rPr>
          <w:rFonts w:ascii="GHEA Grapalat" w:hAnsi="GHEA Grapalat"/>
          <w:lang w:val="hy-AM"/>
        </w:rPr>
        <w:t xml:space="preserve">Հատկանշական է, որ թիվ ՎԴ/8446/05/19 վարչական գործով ՀՀ վերաքննիչ վարչական դատարանի՝ օրինական ուժի մեջ մտած դատական ակտում «Վարչարարության հիմունքների և վարչական վարույթի մասին» ՀՀ օրենքի 63-րդ հոդվածը կիրառվել է հակասող մեկնաբանությամբ, մասնավորապես՝ նշված գործով ՀՀ վերաքննիչ վարչական դատարանը փաստել է, որ հանրային ծառայությունից անձին ազատելու վերաբերյալ անհատական իրավական ակտի իրավաչափության ստուգման տիրույթում </w:t>
      </w:r>
      <w:r w:rsidR="003A3976" w:rsidRPr="00B4550F">
        <w:rPr>
          <w:rFonts w:ascii="GHEA Grapalat" w:hAnsi="GHEA Grapalat"/>
          <w:lang w:val="hy-AM"/>
        </w:rPr>
        <w:t>«</w:t>
      </w:r>
      <w:r w:rsidRPr="00B4550F">
        <w:rPr>
          <w:rFonts w:ascii="GHEA Grapalat" w:hAnsi="GHEA Grapalat"/>
          <w:lang w:val="hy-AM"/>
        </w:rPr>
        <w:t>Վարչարարության հիմունքների և վարչական վարույթի մասին</w:t>
      </w:r>
      <w:r w:rsidR="003A3976" w:rsidRPr="00B4550F">
        <w:rPr>
          <w:rFonts w:ascii="GHEA Grapalat" w:hAnsi="GHEA Grapalat"/>
          <w:lang w:val="hy-AM"/>
        </w:rPr>
        <w:t>»</w:t>
      </w:r>
      <w:r w:rsidRPr="00B4550F">
        <w:rPr>
          <w:rFonts w:ascii="GHEA Grapalat" w:hAnsi="GHEA Grapalat"/>
          <w:lang w:val="hy-AM"/>
        </w:rPr>
        <w:t xml:space="preserve"> ՀՀ օրենքով նախատեսված վարչարարության իրականացմանն առնչվող նորմերը կիրառելի չեն</w:t>
      </w:r>
      <w:r w:rsidR="00B248B9">
        <w:rPr>
          <w:rFonts w:ascii="GHEA Grapalat" w:hAnsi="GHEA Grapalat"/>
          <w:lang w:val="hy-AM"/>
        </w:rPr>
        <w:t>,</w:t>
      </w:r>
      <w:r w:rsidR="003A3976" w:rsidRPr="00B4550F">
        <w:rPr>
          <w:rFonts w:ascii="GHEA Grapalat" w:hAnsi="GHEA Grapalat"/>
          <w:lang w:val="hy-AM"/>
        </w:rPr>
        <w:t xml:space="preserve"> </w:t>
      </w:r>
      <w:r w:rsidR="00B248B9">
        <w:rPr>
          <w:rFonts w:ascii="GHEA Grapalat" w:hAnsi="GHEA Grapalat"/>
          <w:lang w:val="hy-AM"/>
        </w:rPr>
        <w:t>մ</w:t>
      </w:r>
      <w:r w:rsidR="003A3976" w:rsidRPr="00B4550F">
        <w:rPr>
          <w:rFonts w:ascii="GHEA Grapalat" w:hAnsi="GHEA Grapalat"/>
          <w:lang w:val="hy-AM"/>
        </w:rPr>
        <w:t>ինչդեռ սույն գործով վկայակո</w:t>
      </w:r>
      <w:r w:rsidR="00797456" w:rsidRPr="00B4550F">
        <w:rPr>
          <w:rFonts w:ascii="GHEA Grapalat" w:hAnsi="GHEA Grapalat"/>
          <w:lang w:val="hy-AM"/>
        </w:rPr>
        <w:t>չ</w:t>
      </w:r>
      <w:r w:rsidR="003A3976" w:rsidRPr="00B4550F">
        <w:rPr>
          <w:rFonts w:ascii="GHEA Grapalat" w:hAnsi="GHEA Grapalat"/>
          <w:lang w:val="hy-AM"/>
        </w:rPr>
        <w:t>ված օրենքը համարվել է կիրառելի</w:t>
      </w:r>
      <w:r w:rsidR="00797456" w:rsidRPr="00B4550F">
        <w:rPr>
          <w:rFonts w:ascii="GHEA Grapalat" w:hAnsi="GHEA Grapalat"/>
          <w:lang w:val="hy-AM"/>
        </w:rPr>
        <w:t xml:space="preserve">, ուստի այդ առումով նաև իրավունքի զարգացման անհրաժեշտությամբ պայմանավորված </w:t>
      </w:r>
      <w:r w:rsidR="00B248B9">
        <w:rPr>
          <w:rFonts w:ascii="GHEA Grapalat" w:hAnsi="GHEA Grapalat"/>
          <w:lang w:val="hy-AM"/>
        </w:rPr>
        <w:t>Վ</w:t>
      </w:r>
      <w:r w:rsidRPr="00B4550F">
        <w:rPr>
          <w:rFonts w:ascii="GHEA Grapalat" w:hAnsi="GHEA Grapalat"/>
          <w:lang w:val="de-DE"/>
        </w:rPr>
        <w:t>ճռաբեկ դատարանի որոշումը կարող է էական նշանակություն ունենալ օրենքի միատեսակ կիրառության համար</w:t>
      </w:r>
      <w:r w:rsidR="00797456" w:rsidRPr="00B4550F">
        <w:rPr>
          <w:rFonts w:ascii="GHEA Grapalat" w:hAnsi="GHEA Grapalat"/>
          <w:lang w:val="de-DE"/>
        </w:rPr>
        <w:t>։</w:t>
      </w:r>
      <w:r w:rsidRPr="00B4550F">
        <w:rPr>
          <w:rFonts w:ascii="GHEA Grapalat" w:hAnsi="GHEA Grapalat"/>
          <w:lang w:val="hy-AM"/>
        </w:rPr>
        <w:t xml:space="preserve"> </w:t>
      </w:r>
    </w:p>
    <w:p w14:paraId="4CA890D8" w14:textId="2515BD5D" w:rsidR="00B82D63" w:rsidRPr="00B4550F" w:rsidRDefault="00B82D63" w:rsidP="00967E6A">
      <w:pPr>
        <w:pStyle w:val="NoSpacing"/>
        <w:spacing w:line="276" w:lineRule="auto"/>
        <w:ind w:firstLine="630"/>
        <w:jc w:val="both"/>
        <w:rPr>
          <w:rFonts w:ascii="GHEA Grapalat" w:hAnsi="GHEA Grapalat"/>
          <w:sz w:val="24"/>
          <w:szCs w:val="24"/>
          <w:lang w:val="hy-AM"/>
        </w:rPr>
      </w:pPr>
      <w:r w:rsidRPr="00B4550F">
        <w:rPr>
          <w:rFonts w:ascii="GHEA Grapalat" w:hAnsi="GHEA Grapalat" w:cs="Sylfaen"/>
          <w:sz w:val="24"/>
          <w:szCs w:val="24"/>
          <w:lang w:val="de-DE"/>
        </w:rPr>
        <w:lastRenderedPageBreak/>
        <w:t>Վերոգրյալի</w:t>
      </w:r>
      <w:r w:rsidRPr="00B4550F">
        <w:rPr>
          <w:rFonts w:ascii="GHEA Grapalat" w:hAnsi="GHEA Grapalat"/>
          <w:sz w:val="24"/>
          <w:szCs w:val="24"/>
          <w:lang w:val="de-DE"/>
        </w:rPr>
        <w:t xml:space="preserve"> </w:t>
      </w:r>
      <w:r w:rsidRPr="00B4550F">
        <w:rPr>
          <w:rFonts w:ascii="GHEA Grapalat" w:hAnsi="GHEA Grapalat" w:cs="Sylfaen"/>
          <w:sz w:val="24"/>
          <w:szCs w:val="24"/>
          <w:lang w:val="de-DE"/>
        </w:rPr>
        <w:t>հիման</w:t>
      </w:r>
      <w:r w:rsidRPr="00B4550F">
        <w:rPr>
          <w:rFonts w:ascii="GHEA Grapalat" w:hAnsi="GHEA Grapalat"/>
          <w:sz w:val="24"/>
          <w:szCs w:val="24"/>
          <w:lang w:val="de-DE"/>
        </w:rPr>
        <w:t xml:space="preserve"> </w:t>
      </w:r>
      <w:r w:rsidRPr="00B4550F">
        <w:rPr>
          <w:rFonts w:ascii="GHEA Grapalat" w:hAnsi="GHEA Grapalat" w:cs="Sylfaen"/>
          <w:sz w:val="24"/>
          <w:szCs w:val="24"/>
          <w:lang w:val="de-DE"/>
        </w:rPr>
        <w:t>վրա</w:t>
      </w:r>
      <w:r w:rsidR="00B248B9">
        <w:rPr>
          <w:rFonts w:ascii="GHEA Grapalat" w:hAnsi="GHEA Grapalat" w:cs="Sylfaen"/>
          <w:sz w:val="24"/>
          <w:szCs w:val="24"/>
          <w:lang w:val="de-DE"/>
        </w:rPr>
        <w:t>՝</w:t>
      </w:r>
      <w:r w:rsidRPr="00B4550F">
        <w:rPr>
          <w:rFonts w:ascii="GHEA Grapalat" w:hAnsi="GHEA Grapalat"/>
          <w:sz w:val="24"/>
          <w:szCs w:val="24"/>
          <w:lang w:val="de-DE"/>
        </w:rPr>
        <w:t xml:space="preserve"> </w:t>
      </w:r>
      <w:r w:rsidRPr="00B4550F">
        <w:rPr>
          <w:rFonts w:ascii="GHEA Grapalat" w:hAnsi="GHEA Grapalat" w:cs="Sylfaen"/>
          <w:sz w:val="24"/>
          <w:szCs w:val="24"/>
          <w:lang w:val="de-DE"/>
        </w:rPr>
        <w:t>բողոք</w:t>
      </w:r>
      <w:r w:rsidRPr="00B4550F">
        <w:rPr>
          <w:rFonts w:ascii="GHEA Grapalat" w:hAnsi="GHEA Grapalat"/>
          <w:sz w:val="24"/>
          <w:szCs w:val="24"/>
          <w:lang w:val="de-DE"/>
        </w:rPr>
        <w:t xml:space="preserve"> </w:t>
      </w:r>
      <w:r w:rsidRPr="00B4550F">
        <w:rPr>
          <w:rFonts w:ascii="GHEA Grapalat" w:hAnsi="GHEA Grapalat" w:cs="Sylfaen"/>
          <w:sz w:val="24"/>
          <w:szCs w:val="24"/>
          <w:lang w:val="de-DE"/>
        </w:rPr>
        <w:t>բերած</w:t>
      </w:r>
      <w:r w:rsidRPr="00B4550F">
        <w:rPr>
          <w:rFonts w:ascii="GHEA Grapalat" w:hAnsi="GHEA Grapalat"/>
          <w:sz w:val="24"/>
          <w:szCs w:val="24"/>
          <w:lang w:val="de-DE"/>
        </w:rPr>
        <w:t xml:space="preserve"> </w:t>
      </w:r>
      <w:r w:rsidRPr="00B4550F">
        <w:rPr>
          <w:rFonts w:ascii="GHEA Grapalat" w:hAnsi="GHEA Grapalat" w:cs="Sylfaen"/>
          <w:sz w:val="24"/>
          <w:szCs w:val="24"/>
          <w:lang w:val="de-DE"/>
        </w:rPr>
        <w:t>անձը</w:t>
      </w:r>
      <w:r w:rsidRPr="00B4550F">
        <w:rPr>
          <w:rFonts w:ascii="GHEA Grapalat" w:hAnsi="GHEA Grapalat"/>
          <w:sz w:val="24"/>
          <w:szCs w:val="24"/>
          <w:lang w:val="de-DE"/>
        </w:rPr>
        <w:t xml:space="preserve"> </w:t>
      </w:r>
      <w:r w:rsidRPr="00B4550F">
        <w:rPr>
          <w:rFonts w:ascii="GHEA Grapalat" w:hAnsi="GHEA Grapalat" w:cs="Sylfaen"/>
          <w:sz w:val="24"/>
          <w:szCs w:val="24"/>
          <w:lang w:val="de-DE"/>
        </w:rPr>
        <w:t>պահանջել</w:t>
      </w:r>
      <w:r w:rsidRPr="00B4550F">
        <w:rPr>
          <w:rFonts w:ascii="GHEA Grapalat" w:hAnsi="GHEA Grapalat"/>
          <w:sz w:val="24"/>
          <w:szCs w:val="24"/>
          <w:lang w:val="de-DE"/>
        </w:rPr>
        <w:t xml:space="preserve"> </w:t>
      </w:r>
      <w:r w:rsidRPr="00B4550F">
        <w:rPr>
          <w:rFonts w:ascii="GHEA Grapalat" w:hAnsi="GHEA Grapalat" w:cs="Sylfaen"/>
          <w:sz w:val="24"/>
          <w:szCs w:val="24"/>
          <w:lang w:val="de-DE"/>
        </w:rPr>
        <w:t xml:space="preserve">է </w:t>
      </w:r>
      <w:r w:rsidR="00222DA3" w:rsidRPr="00B4550F">
        <w:rPr>
          <w:rFonts w:ascii="GHEA Grapalat" w:hAnsi="GHEA Grapalat" w:cs="Sylfaen"/>
          <w:sz w:val="24"/>
          <w:szCs w:val="24"/>
          <w:lang w:val="hy-AM"/>
        </w:rPr>
        <w:t xml:space="preserve">բեկանել </w:t>
      </w:r>
      <w:r w:rsidR="00E24891" w:rsidRPr="00B4550F">
        <w:rPr>
          <w:rFonts w:ascii="GHEA Grapalat" w:hAnsi="GHEA Grapalat"/>
          <w:sz w:val="24"/>
          <w:szCs w:val="24"/>
          <w:lang w:val="hy-AM"/>
        </w:rPr>
        <w:t>Վ</w:t>
      </w:r>
      <w:r w:rsidR="00222DA3" w:rsidRPr="00B4550F">
        <w:rPr>
          <w:rFonts w:ascii="GHEA Grapalat" w:hAnsi="GHEA Grapalat"/>
          <w:sz w:val="24"/>
          <w:szCs w:val="24"/>
          <w:lang w:val="hy-AM"/>
        </w:rPr>
        <w:t>երաքննիչ  դատարանի 16.11.2023 թվականի որոշումը և հայցն ամբողջությամբ մերժել կամ գործն ուղարկել նոր քննության</w:t>
      </w:r>
      <w:r w:rsidR="000C32AD" w:rsidRPr="00B4550F">
        <w:rPr>
          <w:rFonts w:ascii="GHEA Grapalat" w:hAnsi="GHEA Grapalat"/>
          <w:sz w:val="24"/>
          <w:szCs w:val="24"/>
          <w:lang w:val="hy-AM"/>
        </w:rPr>
        <w:t>։</w:t>
      </w:r>
    </w:p>
    <w:p w14:paraId="5CC6DDC1" w14:textId="77777777" w:rsidR="0015314D" w:rsidRPr="00B4550F" w:rsidRDefault="0015314D" w:rsidP="00967E6A">
      <w:pPr>
        <w:tabs>
          <w:tab w:val="left" w:pos="142"/>
          <w:tab w:val="left" w:pos="426"/>
        </w:tabs>
        <w:spacing w:line="276" w:lineRule="auto"/>
        <w:ind w:right="-23" w:firstLine="630"/>
        <w:jc w:val="both"/>
        <w:rPr>
          <w:rFonts w:ascii="GHEA Grapalat" w:hAnsi="GHEA Grapalat"/>
          <w:b/>
          <w:u w:val="single"/>
          <w:lang w:val="hy-AM"/>
        </w:rPr>
      </w:pPr>
    </w:p>
    <w:p w14:paraId="44DAE0B9" w14:textId="7D9874D4" w:rsidR="00B82D63" w:rsidRPr="00B4550F" w:rsidRDefault="00B82D63" w:rsidP="00967E6A">
      <w:pPr>
        <w:tabs>
          <w:tab w:val="left" w:pos="142"/>
          <w:tab w:val="left" w:pos="426"/>
        </w:tabs>
        <w:spacing w:line="276" w:lineRule="auto"/>
        <w:ind w:right="-23" w:firstLine="630"/>
        <w:jc w:val="both"/>
        <w:rPr>
          <w:rFonts w:ascii="GHEA Grapalat" w:hAnsi="GHEA Grapalat"/>
          <w:lang w:val="de-DE"/>
        </w:rPr>
      </w:pPr>
      <w:r w:rsidRPr="00B4550F">
        <w:rPr>
          <w:rFonts w:ascii="GHEA Grapalat" w:hAnsi="GHEA Grapalat"/>
          <w:b/>
          <w:u w:val="single"/>
          <w:lang w:val="hy-AM"/>
        </w:rPr>
        <w:t xml:space="preserve">3. </w:t>
      </w:r>
      <w:r w:rsidRPr="00B4550F">
        <w:rPr>
          <w:rFonts w:ascii="GHEA Grapalat" w:hAnsi="GHEA Grapalat" w:cs="Sylfaen"/>
          <w:b/>
          <w:u w:val="single"/>
          <w:lang w:val="hy-AM"/>
        </w:rPr>
        <w:t>Վճռաբեկ</w:t>
      </w:r>
      <w:r w:rsidRPr="00B4550F">
        <w:rPr>
          <w:rFonts w:ascii="GHEA Grapalat" w:hAnsi="GHEA Grapalat"/>
          <w:b/>
          <w:u w:val="single"/>
          <w:lang w:val="hy-AM"/>
        </w:rPr>
        <w:t xml:space="preserve"> </w:t>
      </w:r>
      <w:r w:rsidRPr="00B4550F">
        <w:rPr>
          <w:rFonts w:ascii="GHEA Grapalat" w:hAnsi="GHEA Grapalat" w:cs="Sylfaen"/>
          <w:b/>
          <w:u w:val="single"/>
          <w:lang w:val="hy-AM"/>
        </w:rPr>
        <w:t>բողոքի</w:t>
      </w:r>
      <w:r w:rsidRPr="00B4550F">
        <w:rPr>
          <w:rFonts w:ascii="GHEA Grapalat" w:hAnsi="GHEA Grapalat"/>
          <w:b/>
          <w:u w:val="single"/>
          <w:lang w:val="hy-AM"/>
        </w:rPr>
        <w:t xml:space="preserve"> </w:t>
      </w:r>
      <w:r w:rsidRPr="00B4550F">
        <w:rPr>
          <w:rFonts w:ascii="GHEA Grapalat" w:hAnsi="GHEA Grapalat" w:cs="Sylfaen"/>
          <w:b/>
          <w:u w:val="single"/>
          <w:lang w:val="hy-AM"/>
        </w:rPr>
        <w:t>քննության</w:t>
      </w:r>
      <w:r w:rsidRPr="00B4550F">
        <w:rPr>
          <w:rFonts w:ascii="GHEA Grapalat" w:hAnsi="GHEA Grapalat"/>
          <w:b/>
          <w:u w:val="single"/>
          <w:lang w:val="hy-AM"/>
        </w:rPr>
        <w:t xml:space="preserve"> </w:t>
      </w:r>
      <w:r w:rsidRPr="00B4550F">
        <w:rPr>
          <w:rFonts w:ascii="GHEA Grapalat" w:hAnsi="GHEA Grapalat" w:cs="Sylfaen"/>
          <w:b/>
          <w:u w:val="single"/>
          <w:lang w:val="hy-AM"/>
        </w:rPr>
        <w:t>համար</w:t>
      </w:r>
      <w:r w:rsidRPr="00B4550F">
        <w:rPr>
          <w:rFonts w:ascii="GHEA Grapalat" w:hAnsi="GHEA Grapalat"/>
          <w:b/>
          <w:u w:val="single"/>
          <w:lang w:val="hy-AM"/>
        </w:rPr>
        <w:t xml:space="preserve"> </w:t>
      </w:r>
      <w:r w:rsidRPr="00B4550F">
        <w:rPr>
          <w:rFonts w:ascii="GHEA Grapalat" w:hAnsi="GHEA Grapalat" w:cs="Sylfaen"/>
          <w:b/>
          <w:u w:val="single"/>
          <w:lang w:val="hy-AM"/>
        </w:rPr>
        <w:t>նշանակություն</w:t>
      </w:r>
      <w:r w:rsidRPr="00B4550F">
        <w:rPr>
          <w:rFonts w:ascii="GHEA Grapalat" w:hAnsi="GHEA Grapalat"/>
          <w:b/>
          <w:u w:val="single"/>
          <w:lang w:val="hy-AM"/>
        </w:rPr>
        <w:t xml:space="preserve"> </w:t>
      </w:r>
      <w:r w:rsidRPr="00B4550F">
        <w:rPr>
          <w:rFonts w:ascii="GHEA Grapalat" w:hAnsi="GHEA Grapalat" w:cs="Sylfaen"/>
          <w:b/>
          <w:u w:val="single"/>
          <w:lang w:val="hy-AM"/>
        </w:rPr>
        <w:t>ունեցող</w:t>
      </w:r>
      <w:r w:rsidRPr="00B4550F">
        <w:rPr>
          <w:rFonts w:ascii="GHEA Grapalat" w:hAnsi="GHEA Grapalat"/>
          <w:b/>
          <w:u w:val="single"/>
          <w:lang w:val="hy-AM"/>
        </w:rPr>
        <w:t xml:space="preserve"> </w:t>
      </w:r>
      <w:r w:rsidRPr="00B4550F">
        <w:rPr>
          <w:rFonts w:ascii="GHEA Grapalat" w:hAnsi="GHEA Grapalat" w:cs="Sylfaen"/>
          <w:b/>
          <w:u w:val="single"/>
          <w:lang w:val="hy-AM"/>
        </w:rPr>
        <w:t>փաստերը</w:t>
      </w:r>
      <w:r w:rsidRPr="00B4550F">
        <w:rPr>
          <w:rFonts w:ascii="GHEA Grapalat" w:hAnsi="GHEA Grapalat" w:cs="Sylfaen"/>
          <w:b/>
          <w:u w:val="single"/>
          <w:lang w:val="de-DE"/>
        </w:rPr>
        <w:t>.</w:t>
      </w:r>
    </w:p>
    <w:p w14:paraId="1BEBF2C0" w14:textId="77777777" w:rsidR="00B82D63" w:rsidRPr="00B4550F" w:rsidRDefault="00B82D63" w:rsidP="00967E6A">
      <w:pPr>
        <w:pStyle w:val="msonormalcxspmiddle"/>
        <w:spacing w:before="0" w:beforeAutospacing="0" w:after="0" w:afterAutospacing="0" w:line="276" w:lineRule="auto"/>
        <w:ind w:firstLine="630"/>
        <w:contextualSpacing/>
        <w:jc w:val="both"/>
        <w:rPr>
          <w:rFonts w:ascii="GHEA Grapalat" w:hAnsi="GHEA Grapalat" w:cs="Sylfaen"/>
          <w:lang w:val="hy-AM"/>
        </w:rPr>
      </w:pPr>
      <w:r w:rsidRPr="00B4550F">
        <w:rPr>
          <w:rFonts w:ascii="GHEA Grapalat" w:hAnsi="GHEA Grapalat" w:cs="Sylfaen"/>
          <w:lang w:val="hy-AM"/>
        </w:rPr>
        <w:t>Վճռաբեկ</w:t>
      </w:r>
      <w:r w:rsidRPr="00B4550F">
        <w:rPr>
          <w:rFonts w:ascii="GHEA Grapalat" w:hAnsi="GHEA Grapalat"/>
          <w:lang w:val="hy-AM"/>
        </w:rPr>
        <w:t xml:space="preserve"> </w:t>
      </w:r>
      <w:r w:rsidRPr="00B4550F">
        <w:rPr>
          <w:rFonts w:ascii="GHEA Grapalat" w:hAnsi="GHEA Grapalat" w:cs="Sylfaen"/>
          <w:lang w:val="hy-AM"/>
        </w:rPr>
        <w:t>բողոքի</w:t>
      </w:r>
      <w:r w:rsidRPr="00B4550F">
        <w:rPr>
          <w:rFonts w:ascii="GHEA Grapalat" w:hAnsi="GHEA Grapalat"/>
          <w:lang w:val="hy-AM"/>
        </w:rPr>
        <w:t xml:space="preserve"> </w:t>
      </w:r>
      <w:r w:rsidRPr="00B4550F">
        <w:rPr>
          <w:rFonts w:ascii="GHEA Grapalat" w:hAnsi="GHEA Grapalat" w:cs="Sylfaen"/>
          <w:lang w:val="hy-AM"/>
        </w:rPr>
        <w:t>քննության</w:t>
      </w:r>
      <w:r w:rsidRPr="00B4550F">
        <w:rPr>
          <w:rFonts w:ascii="GHEA Grapalat" w:hAnsi="GHEA Grapalat"/>
          <w:lang w:val="hy-AM"/>
        </w:rPr>
        <w:t xml:space="preserve"> </w:t>
      </w:r>
      <w:r w:rsidRPr="00B4550F">
        <w:rPr>
          <w:rFonts w:ascii="GHEA Grapalat" w:hAnsi="GHEA Grapalat" w:cs="Sylfaen"/>
          <w:lang w:val="hy-AM"/>
        </w:rPr>
        <w:t>համար</w:t>
      </w:r>
      <w:r w:rsidRPr="00B4550F">
        <w:rPr>
          <w:rFonts w:ascii="GHEA Grapalat" w:hAnsi="GHEA Grapalat"/>
          <w:lang w:val="hy-AM"/>
        </w:rPr>
        <w:t xml:space="preserve"> </w:t>
      </w:r>
      <w:r w:rsidRPr="00B4550F">
        <w:rPr>
          <w:rFonts w:ascii="GHEA Grapalat" w:hAnsi="GHEA Grapalat" w:cs="Sylfaen"/>
          <w:lang w:val="hy-AM"/>
        </w:rPr>
        <w:t>էական</w:t>
      </w:r>
      <w:r w:rsidRPr="00B4550F">
        <w:rPr>
          <w:rFonts w:ascii="GHEA Grapalat" w:hAnsi="GHEA Grapalat"/>
          <w:lang w:val="hy-AM"/>
        </w:rPr>
        <w:t xml:space="preserve"> </w:t>
      </w:r>
      <w:r w:rsidRPr="00B4550F">
        <w:rPr>
          <w:rFonts w:ascii="GHEA Grapalat" w:hAnsi="GHEA Grapalat" w:cs="Sylfaen"/>
          <w:lang w:val="hy-AM"/>
        </w:rPr>
        <w:t>նշանակություն</w:t>
      </w:r>
      <w:r w:rsidRPr="00B4550F">
        <w:rPr>
          <w:rFonts w:ascii="GHEA Grapalat" w:hAnsi="GHEA Grapalat"/>
          <w:lang w:val="hy-AM"/>
        </w:rPr>
        <w:t xml:space="preserve"> </w:t>
      </w:r>
      <w:r w:rsidRPr="00B4550F">
        <w:rPr>
          <w:rFonts w:ascii="GHEA Grapalat" w:hAnsi="GHEA Grapalat" w:cs="Sylfaen"/>
          <w:lang w:val="hy-AM"/>
        </w:rPr>
        <w:t>ունեն</w:t>
      </w:r>
      <w:r w:rsidRPr="00B4550F">
        <w:rPr>
          <w:rFonts w:ascii="GHEA Grapalat" w:hAnsi="GHEA Grapalat"/>
          <w:lang w:val="hy-AM"/>
        </w:rPr>
        <w:t xml:space="preserve"> </w:t>
      </w:r>
      <w:r w:rsidRPr="00B4550F">
        <w:rPr>
          <w:rFonts w:ascii="GHEA Grapalat" w:hAnsi="GHEA Grapalat" w:cs="Sylfaen"/>
          <w:lang w:val="hy-AM"/>
        </w:rPr>
        <w:t>հետևյալ</w:t>
      </w:r>
      <w:r w:rsidRPr="00B4550F">
        <w:rPr>
          <w:rFonts w:ascii="GHEA Grapalat" w:hAnsi="GHEA Grapalat"/>
          <w:lang w:val="hy-AM"/>
        </w:rPr>
        <w:t xml:space="preserve"> </w:t>
      </w:r>
      <w:r w:rsidRPr="00B4550F">
        <w:rPr>
          <w:rFonts w:ascii="GHEA Grapalat" w:hAnsi="GHEA Grapalat" w:cs="Sylfaen"/>
          <w:lang w:val="hy-AM"/>
        </w:rPr>
        <w:t xml:space="preserve">փաստերը՝                   </w:t>
      </w:r>
    </w:p>
    <w:p w14:paraId="45CC658C" w14:textId="28E46862" w:rsidR="00B82D63" w:rsidRPr="00B4550F" w:rsidRDefault="00B82D63" w:rsidP="00967E6A">
      <w:pPr>
        <w:pStyle w:val="msonormalcxspmiddle"/>
        <w:spacing w:line="276" w:lineRule="auto"/>
        <w:ind w:right="-5" w:firstLine="630"/>
        <w:contextualSpacing/>
        <w:jc w:val="both"/>
        <w:rPr>
          <w:rFonts w:ascii="GHEA Grapalat" w:hAnsi="GHEA Grapalat"/>
          <w:lang w:val="hy-AM"/>
        </w:rPr>
      </w:pPr>
      <w:r w:rsidRPr="00B4550F">
        <w:rPr>
          <w:rFonts w:ascii="GHEA Grapalat" w:hAnsi="GHEA Grapalat"/>
          <w:lang w:val="hy-AM"/>
        </w:rPr>
        <w:t xml:space="preserve">1) </w:t>
      </w:r>
      <w:bookmarkStart w:id="2" w:name="_Hlk173243748"/>
      <w:r w:rsidRPr="00B4550F">
        <w:rPr>
          <w:rFonts w:ascii="GHEA Grapalat" w:hAnsi="GHEA Grapalat"/>
          <w:lang w:val="hy-AM"/>
        </w:rPr>
        <w:t>ՀՀ տարածքային կառավարման և ենթակառուցվածքների նախարարության գլխավոր քարտուղարի 07.07.2021 թվականի թիվ 1092-Ա հրամանի համաձայն՝ թույլատրվել է Երևանի Նոր</w:t>
      </w:r>
      <w:r w:rsidR="002066B4" w:rsidRPr="00B4550F">
        <w:rPr>
          <w:rFonts w:ascii="GHEA Grapalat" w:hAnsi="GHEA Grapalat"/>
          <w:lang w:val="hy-AM"/>
        </w:rPr>
        <w:t xml:space="preserve"> </w:t>
      </w:r>
      <w:r w:rsidRPr="00B4550F">
        <w:rPr>
          <w:rFonts w:ascii="GHEA Grapalat" w:hAnsi="GHEA Grapalat"/>
          <w:lang w:val="hy-AM"/>
        </w:rPr>
        <w:t>Նորք վարչական շրջանի ղեկավարի աշխատակազմի կրթության, մշակույթի և սպորտի բաժնի պետ (ծածկագիր 2</w:t>
      </w:r>
      <w:r w:rsidRPr="00B4550F">
        <w:rPr>
          <w:lang w:val="hy-AM"/>
        </w:rPr>
        <w:t>․</w:t>
      </w:r>
      <w:r w:rsidRPr="00B4550F">
        <w:rPr>
          <w:rFonts w:ascii="GHEA Grapalat" w:hAnsi="GHEA Grapalat"/>
          <w:lang w:val="hy-AM"/>
        </w:rPr>
        <w:t xml:space="preserve">1-120) Անուշ Հարությունյանի նկատմամբ կիրառել «Համայնքային ծառայության մասին» </w:t>
      </w:r>
      <w:r w:rsidR="002066B4" w:rsidRPr="00B4550F">
        <w:rPr>
          <w:rFonts w:ascii="GHEA Grapalat" w:hAnsi="GHEA Grapalat"/>
          <w:lang w:val="hy-AM"/>
        </w:rPr>
        <w:t xml:space="preserve">ՀՀ </w:t>
      </w:r>
      <w:r w:rsidR="00B248B9">
        <w:rPr>
          <w:rFonts w:ascii="GHEA Grapalat" w:hAnsi="GHEA Grapalat"/>
          <w:lang w:val="hy-AM"/>
        </w:rPr>
        <w:t xml:space="preserve">օրենքի </w:t>
      </w:r>
      <w:r w:rsidRPr="00B4550F">
        <w:rPr>
          <w:rFonts w:ascii="GHEA Grapalat" w:hAnsi="GHEA Grapalat"/>
          <w:lang w:val="hy-AM"/>
        </w:rPr>
        <w:t xml:space="preserve">32-րդ հոդվածի </w:t>
      </w:r>
      <w:r w:rsidR="00B248B9">
        <w:rPr>
          <w:rFonts w:ascii="GHEA Grapalat" w:hAnsi="GHEA Grapalat"/>
          <w:lang w:val="hy-AM"/>
        </w:rPr>
        <w:t xml:space="preserve">                </w:t>
      </w:r>
      <w:r w:rsidRPr="00B4550F">
        <w:rPr>
          <w:rFonts w:ascii="GHEA Grapalat" w:hAnsi="GHEA Grapalat"/>
          <w:lang w:val="hy-AM"/>
        </w:rPr>
        <w:t xml:space="preserve">1-ին մասի «գ» կետով նախատեսված «խիստ նկատողություն» տեսակի կարգապահական տույժը </w:t>
      </w:r>
      <w:r w:rsidRPr="00B4550F">
        <w:rPr>
          <w:rFonts w:ascii="GHEA Grapalat" w:hAnsi="GHEA Grapalat"/>
          <w:b/>
          <w:bCs/>
          <w:lang w:val="hy-AM"/>
        </w:rPr>
        <w:t>(հատոր 1-ին, գ</w:t>
      </w:r>
      <w:r w:rsidRPr="00B4550F">
        <w:rPr>
          <w:b/>
          <w:bCs/>
          <w:lang w:val="hy-AM"/>
        </w:rPr>
        <w:t>․</w:t>
      </w:r>
      <w:r w:rsidRPr="00B4550F">
        <w:rPr>
          <w:rFonts w:ascii="GHEA Grapalat" w:hAnsi="GHEA Grapalat" w:cs="Sylfaen"/>
          <w:b/>
          <w:bCs/>
          <w:lang w:val="hy-AM"/>
        </w:rPr>
        <w:t>թ</w:t>
      </w:r>
      <w:r w:rsidRPr="00B4550F">
        <w:rPr>
          <w:b/>
          <w:bCs/>
          <w:lang w:val="hy-AM"/>
        </w:rPr>
        <w:t>․</w:t>
      </w:r>
      <w:r w:rsidRPr="00B4550F">
        <w:rPr>
          <w:rFonts w:ascii="GHEA Grapalat" w:hAnsi="GHEA Grapalat"/>
          <w:b/>
          <w:bCs/>
          <w:lang w:val="hy-AM"/>
        </w:rPr>
        <w:t xml:space="preserve"> 14)</w:t>
      </w:r>
      <w:r w:rsidRPr="00B4550F">
        <w:rPr>
          <w:b/>
          <w:bCs/>
          <w:lang w:val="hy-AM"/>
        </w:rPr>
        <w:t>․</w:t>
      </w:r>
    </w:p>
    <w:p w14:paraId="4D6095BC" w14:textId="37761952" w:rsidR="00B82D63" w:rsidRPr="00B4550F" w:rsidRDefault="00B82D63" w:rsidP="00967E6A">
      <w:pPr>
        <w:pStyle w:val="msonormalcxspmiddle"/>
        <w:spacing w:line="276" w:lineRule="auto"/>
        <w:ind w:right="-5" w:firstLine="630"/>
        <w:contextualSpacing/>
        <w:jc w:val="both"/>
        <w:rPr>
          <w:rFonts w:ascii="GHEA Grapalat" w:hAnsi="GHEA Grapalat" w:cs="Cambria Math"/>
          <w:b/>
          <w:bCs/>
          <w:lang w:val="hy-AM"/>
        </w:rPr>
      </w:pPr>
      <w:r w:rsidRPr="00B4550F">
        <w:rPr>
          <w:rFonts w:ascii="GHEA Grapalat" w:hAnsi="GHEA Grapalat"/>
          <w:lang w:val="hy-AM"/>
        </w:rPr>
        <w:t>2) Նոր</w:t>
      </w:r>
      <w:r w:rsidR="002066B4" w:rsidRPr="00B4550F">
        <w:rPr>
          <w:rFonts w:ascii="GHEA Grapalat" w:hAnsi="GHEA Grapalat"/>
          <w:lang w:val="hy-AM"/>
        </w:rPr>
        <w:t xml:space="preserve"> </w:t>
      </w:r>
      <w:r w:rsidRPr="00B4550F">
        <w:rPr>
          <w:rFonts w:ascii="GHEA Grapalat" w:hAnsi="GHEA Grapalat"/>
          <w:lang w:val="hy-AM"/>
        </w:rPr>
        <w:t>Նորք վարչական շրջանի ղեկավարի պաշտոնակատարի 13.07.2021 թվականի թիվ 36-Ա կարգադրության համաձայն՝ Երևանի Նոր</w:t>
      </w:r>
      <w:r w:rsidR="002066B4" w:rsidRPr="00B4550F">
        <w:rPr>
          <w:rFonts w:ascii="GHEA Grapalat" w:hAnsi="GHEA Grapalat"/>
          <w:lang w:val="hy-AM"/>
        </w:rPr>
        <w:t xml:space="preserve"> </w:t>
      </w:r>
      <w:r w:rsidRPr="00B4550F">
        <w:rPr>
          <w:rFonts w:ascii="GHEA Grapalat" w:hAnsi="GHEA Grapalat"/>
          <w:lang w:val="hy-AM"/>
        </w:rPr>
        <w:t>Նորք վարչական շրջանի ղեկավարի աշխատակազմի կրթության, մշակույթի և սպորտի բաժնի պետ Անուշ Հարությունյանի նկատմամբ կիրառվել է «խիստ նկատողություն» կարգապահական տույժը</w:t>
      </w:r>
      <w:r w:rsidRPr="00B4550F">
        <w:rPr>
          <w:rFonts w:ascii="GHEA Grapalat" w:hAnsi="GHEA Grapalat" w:cs="Sylfaen"/>
          <w:b/>
          <w:bCs/>
          <w:lang w:val="hy-AM"/>
        </w:rPr>
        <w:t xml:space="preserve"> </w:t>
      </w:r>
      <w:bookmarkStart w:id="3" w:name="_Hlk171513408"/>
      <w:bookmarkStart w:id="4" w:name="_Hlk171513568"/>
      <w:r w:rsidRPr="00B4550F">
        <w:rPr>
          <w:rFonts w:ascii="GHEA Grapalat" w:hAnsi="GHEA Grapalat" w:cs="Sylfaen"/>
          <w:b/>
          <w:bCs/>
          <w:lang w:val="hy-AM"/>
        </w:rPr>
        <w:t>(հատոր 1-ին, գ</w:t>
      </w:r>
      <w:r w:rsidRPr="00B4550F">
        <w:rPr>
          <w:b/>
          <w:bCs/>
          <w:lang w:val="hy-AM"/>
        </w:rPr>
        <w:t>․</w:t>
      </w:r>
      <w:r w:rsidRPr="00B4550F">
        <w:rPr>
          <w:rFonts w:ascii="GHEA Grapalat" w:hAnsi="GHEA Grapalat" w:cs="GHEA Grapalat"/>
          <w:b/>
          <w:bCs/>
          <w:lang w:val="hy-AM"/>
        </w:rPr>
        <w:t>թ</w:t>
      </w:r>
      <w:r w:rsidRPr="00B4550F">
        <w:rPr>
          <w:b/>
          <w:bCs/>
          <w:lang w:val="hy-AM"/>
        </w:rPr>
        <w:t>․</w:t>
      </w:r>
      <w:r w:rsidRPr="00B4550F">
        <w:rPr>
          <w:rFonts w:ascii="GHEA Grapalat" w:hAnsi="GHEA Grapalat" w:cs="Sylfaen"/>
          <w:b/>
          <w:bCs/>
          <w:lang w:val="hy-AM"/>
        </w:rPr>
        <w:t xml:space="preserve"> 12)</w:t>
      </w:r>
      <w:r w:rsidRPr="00B4550F">
        <w:rPr>
          <w:b/>
          <w:bCs/>
          <w:lang w:val="hy-AM"/>
        </w:rPr>
        <w:t>․</w:t>
      </w:r>
      <w:bookmarkEnd w:id="3"/>
      <w:bookmarkEnd w:id="4"/>
    </w:p>
    <w:p w14:paraId="0D5D1A07" w14:textId="2DB530B3" w:rsidR="00B82D63" w:rsidRPr="00B4550F" w:rsidRDefault="00B82D63" w:rsidP="00967E6A">
      <w:pPr>
        <w:pStyle w:val="msonormalcxspmiddle"/>
        <w:spacing w:line="276" w:lineRule="auto"/>
        <w:ind w:right="-5" w:firstLine="630"/>
        <w:contextualSpacing/>
        <w:jc w:val="both"/>
        <w:rPr>
          <w:rFonts w:ascii="GHEA Grapalat" w:hAnsi="GHEA Grapalat"/>
          <w:lang w:val="hy-AM"/>
        </w:rPr>
      </w:pPr>
      <w:r w:rsidRPr="00B4550F">
        <w:rPr>
          <w:rFonts w:ascii="GHEA Grapalat" w:hAnsi="GHEA Grapalat" w:cs="Cambria Math"/>
          <w:lang w:val="hy-AM"/>
        </w:rPr>
        <w:t>3)</w:t>
      </w:r>
      <w:r w:rsidRPr="00B4550F">
        <w:rPr>
          <w:rFonts w:ascii="GHEA Grapalat" w:hAnsi="GHEA Grapalat" w:cs="Cambria Math"/>
          <w:b/>
          <w:bCs/>
          <w:lang w:val="hy-AM"/>
        </w:rPr>
        <w:t xml:space="preserve"> </w:t>
      </w:r>
      <w:r w:rsidRPr="00B4550F">
        <w:rPr>
          <w:rFonts w:ascii="GHEA Grapalat" w:hAnsi="GHEA Grapalat"/>
          <w:lang w:val="hy-AM"/>
        </w:rPr>
        <w:t>Նոր</w:t>
      </w:r>
      <w:r w:rsidR="00B248B9">
        <w:rPr>
          <w:rFonts w:ascii="GHEA Grapalat" w:hAnsi="GHEA Grapalat"/>
          <w:lang w:val="hy-AM"/>
        </w:rPr>
        <w:t xml:space="preserve"> </w:t>
      </w:r>
      <w:r w:rsidRPr="00B4550F">
        <w:rPr>
          <w:rFonts w:ascii="GHEA Grapalat" w:hAnsi="GHEA Grapalat"/>
          <w:lang w:val="hy-AM"/>
        </w:rPr>
        <w:t>Նորք վարչական շրջանի ղեկավարի պաշտոնակատարի 13.07.2021 թվականի թիվ 37-Ա կարգադրության համաձայն՝ Երևանի Նոր</w:t>
      </w:r>
      <w:r w:rsidR="002066B4" w:rsidRPr="00B4550F">
        <w:rPr>
          <w:rFonts w:ascii="GHEA Grapalat" w:hAnsi="GHEA Grapalat"/>
          <w:lang w:val="hy-AM"/>
        </w:rPr>
        <w:t xml:space="preserve"> </w:t>
      </w:r>
      <w:r w:rsidRPr="00B4550F">
        <w:rPr>
          <w:rFonts w:ascii="GHEA Grapalat" w:hAnsi="GHEA Grapalat"/>
          <w:lang w:val="hy-AM"/>
        </w:rPr>
        <w:t xml:space="preserve">Նորք վարչական շրջանի ղեկավարի աշխատակազմի կրթության, մշակույթի և սպորտի բաժնի պետի </w:t>
      </w:r>
      <w:r w:rsidR="002066B4" w:rsidRPr="00B4550F">
        <w:rPr>
          <w:rFonts w:ascii="GHEA Grapalat" w:hAnsi="GHEA Grapalat"/>
          <w:lang w:val="hy-AM"/>
        </w:rPr>
        <w:t>(ծածկագիր 2</w:t>
      </w:r>
      <w:r w:rsidR="002066B4" w:rsidRPr="00B4550F">
        <w:rPr>
          <w:lang w:val="hy-AM"/>
        </w:rPr>
        <w:t>․</w:t>
      </w:r>
      <w:r w:rsidR="002066B4" w:rsidRPr="00B4550F">
        <w:rPr>
          <w:rFonts w:ascii="GHEA Grapalat" w:hAnsi="GHEA Grapalat"/>
          <w:lang w:val="hy-AM"/>
        </w:rPr>
        <w:t xml:space="preserve">1-120) </w:t>
      </w:r>
      <w:r w:rsidRPr="00B4550F">
        <w:rPr>
          <w:rFonts w:ascii="GHEA Grapalat" w:hAnsi="GHEA Grapalat"/>
          <w:lang w:val="hy-AM"/>
        </w:rPr>
        <w:t>համայնքային ծառայության պաշտոնը զբաղեցնող Անուշ Հարությունյանը 16.07.2021 թվականի</w:t>
      </w:r>
      <w:r w:rsidR="00B8502E">
        <w:rPr>
          <w:rFonts w:ascii="GHEA Grapalat" w:hAnsi="GHEA Grapalat"/>
          <w:lang w:val="hy-AM"/>
        </w:rPr>
        <w:t>ց</w:t>
      </w:r>
      <w:r w:rsidRPr="00B4550F">
        <w:rPr>
          <w:rFonts w:ascii="GHEA Grapalat" w:hAnsi="GHEA Grapalat"/>
          <w:lang w:val="hy-AM"/>
        </w:rPr>
        <w:t xml:space="preserve"> ազատվել է զբաղեցրած պաշտոնից </w:t>
      </w:r>
      <w:r w:rsidRPr="00B4550F">
        <w:rPr>
          <w:rFonts w:ascii="GHEA Grapalat" w:hAnsi="GHEA Grapalat"/>
          <w:b/>
          <w:bCs/>
          <w:lang w:val="hy-AM"/>
        </w:rPr>
        <w:t>(հատոր 1-ին, գ</w:t>
      </w:r>
      <w:r w:rsidRPr="00B4550F">
        <w:rPr>
          <w:b/>
          <w:bCs/>
          <w:lang w:val="hy-AM"/>
        </w:rPr>
        <w:t>․</w:t>
      </w:r>
      <w:r w:rsidRPr="00B4550F">
        <w:rPr>
          <w:rFonts w:ascii="GHEA Grapalat" w:hAnsi="GHEA Grapalat" w:cs="Sylfaen"/>
          <w:b/>
          <w:bCs/>
          <w:lang w:val="hy-AM"/>
        </w:rPr>
        <w:t>թ</w:t>
      </w:r>
      <w:r w:rsidRPr="00B4550F">
        <w:rPr>
          <w:b/>
          <w:bCs/>
          <w:lang w:val="hy-AM"/>
        </w:rPr>
        <w:t>․</w:t>
      </w:r>
      <w:r w:rsidRPr="00B4550F">
        <w:rPr>
          <w:rFonts w:ascii="GHEA Grapalat" w:hAnsi="GHEA Grapalat"/>
          <w:b/>
          <w:bCs/>
          <w:lang w:val="hy-AM"/>
        </w:rPr>
        <w:t xml:space="preserve"> 13)</w:t>
      </w:r>
      <w:r w:rsidR="002066B4" w:rsidRPr="00B4550F">
        <w:rPr>
          <w:lang w:val="hy-AM"/>
        </w:rPr>
        <w:t xml:space="preserve">։ </w:t>
      </w:r>
    </w:p>
    <w:bookmarkEnd w:id="2"/>
    <w:p w14:paraId="19D7BB7E" w14:textId="77777777" w:rsidR="00B82D63" w:rsidRPr="00B4550F" w:rsidRDefault="00B82D63" w:rsidP="00967E6A">
      <w:pPr>
        <w:pStyle w:val="msonormalcxspmiddle"/>
        <w:spacing w:line="276" w:lineRule="auto"/>
        <w:ind w:right="-5" w:firstLine="630"/>
        <w:contextualSpacing/>
        <w:jc w:val="both"/>
        <w:rPr>
          <w:rFonts w:ascii="GHEA Grapalat" w:hAnsi="GHEA Grapalat" w:cs="Cambria Math"/>
          <w:b/>
          <w:bCs/>
          <w:lang w:val="hy-AM"/>
        </w:rPr>
      </w:pPr>
    </w:p>
    <w:p w14:paraId="044083CE" w14:textId="77777777" w:rsidR="00B82D63" w:rsidRPr="00B4550F" w:rsidRDefault="00B82D63" w:rsidP="00967E6A">
      <w:pPr>
        <w:pStyle w:val="msonormalcxspmiddle"/>
        <w:spacing w:before="0" w:beforeAutospacing="0" w:after="0" w:afterAutospacing="0" w:line="276" w:lineRule="auto"/>
        <w:ind w:right="-5" w:firstLine="630"/>
        <w:contextualSpacing/>
        <w:jc w:val="both"/>
        <w:rPr>
          <w:rFonts w:ascii="GHEA Grapalat" w:hAnsi="GHEA Grapalat" w:cs="Sylfaen"/>
          <w:b/>
          <w:u w:val="single"/>
          <w:lang w:val="hy-AM"/>
        </w:rPr>
      </w:pPr>
      <w:r w:rsidRPr="00B4550F">
        <w:rPr>
          <w:rFonts w:ascii="GHEA Grapalat" w:hAnsi="GHEA Grapalat"/>
          <w:b/>
          <w:u w:val="single"/>
          <w:lang w:val="hy-AM"/>
        </w:rPr>
        <w:t xml:space="preserve">4. </w:t>
      </w:r>
      <w:r w:rsidRPr="00B4550F">
        <w:rPr>
          <w:rFonts w:ascii="GHEA Grapalat" w:hAnsi="GHEA Grapalat" w:cs="Sylfaen"/>
          <w:b/>
          <w:u w:val="single"/>
          <w:lang w:val="hy-AM"/>
        </w:rPr>
        <w:t>Վճռաբեկ</w:t>
      </w:r>
      <w:r w:rsidRPr="00B4550F">
        <w:rPr>
          <w:rFonts w:ascii="GHEA Grapalat" w:hAnsi="GHEA Grapalat"/>
          <w:b/>
          <w:u w:val="single"/>
          <w:lang w:val="hy-AM"/>
        </w:rPr>
        <w:t xml:space="preserve"> </w:t>
      </w:r>
      <w:r w:rsidRPr="00B4550F">
        <w:rPr>
          <w:rFonts w:ascii="GHEA Grapalat" w:hAnsi="GHEA Grapalat" w:cs="Sylfaen"/>
          <w:b/>
          <w:u w:val="single"/>
          <w:lang w:val="hy-AM"/>
        </w:rPr>
        <w:t>դատարանի</w:t>
      </w:r>
      <w:r w:rsidRPr="00B4550F">
        <w:rPr>
          <w:rFonts w:ascii="GHEA Grapalat" w:hAnsi="GHEA Grapalat"/>
          <w:b/>
          <w:u w:val="single"/>
          <w:lang w:val="hy-AM"/>
        </w:rPr>
        <w:t xml:space="preserve"> </w:t>
      </w:r>
      <w:r w:rsidRPr="00B4550F">
        <w:rPr>
          <w:rFonts w:ascii="GHEA Grapalat" w:hAnsi="GHEA Grapalat" w:cs="Sylfaen"/>
          <w:b/>
          <w:u w:val="single"/>
          <w:lang w:val="hy-AM"/>
        </w:rPr>
        <w:t>պատճառաբանությունները</w:t>
      </w:r>
      <w:r w:rsidRPr="00B4550F">
        <w:rPr>
          <w:rFonts w:ascii="GHEA Grapalat" w:hAnsi="GHEA Grapalat"/>
          <w:b/>
          <w:u w:val="single"/>
          <w:lang w:val="hy-AM"/>
        </w:rPr>
        <w:t xml:space="preserve"> </w:t>
      </w:r>
      <w:r w:rsidRPr="00B4550F">
        <w:rPr>
          <w:rFonts w:ascii="GHEA Grapalat" w:hAnsi="GHEA Grapalat" w:cs="Sylfaen"/>
          <w:b/>
          <w:u w:val="single"/>
          <w:lang w:val="hy-AM"/>
        </w:rPr>
        <w:t>և</w:t>
      </w:r>
      <w:r w:rsidRPr="00B4550F">
        <w:rPr>
          <w:rFonts w:ascii="GHEA Grapalat" w:hAnsi="GHEA Grapalat"/>
          <w:b/>
          <w:u w:val="single"/>
          <w:lang w:val="hy-AM"/>
        </w:rPr>
        <w:t xml:space="preserve"> </w:t>
      </w:r>
      <w:r w:rsidRPr="00B4550F">
        <w:rPr>
          <w:rFonts w:ascii="GHEA Grapalat" w:hAnsi="GHEA Grapalat" w:cs="Sylfaen"/>
          <w:b/>
          <w:u w:val="single"/>
          <w:lang w:val="hy-AM"/>
        </w:rPr>
        <w:t>եզրահանգումը.</w:t>
      </w:r>
    </w:p>
    <w:p w14:paraId="3A0D1DB3" w14:textId="437B4987" w:rsidR="00B82D63" w:rsidRPr="00B4550F" w:rsidRDefault="00B82D63" w:rsidP="00967E6A">
      <w:pPr>
        <w:tabs>
          <w:tab w:val="left" w:pos="3686"/>
        </w:tabs>
        <w:spacing w:line="276" w:lineRule="auto"/>
        <w:ind w:right="-5" w:firstLine="630"/>
        <w:jc w:val="both"/>
        <w:rPr>
          <w:rFonts w:ascii="GHEA Grapalat" w:hAnsi="GHEA Grapalat"/>
          <w:lang w:val="hy-AM"/>
        </w:rPr>
      </w:pPr>
      <w:r w:rsidRPr="00B4550F">
        <w:rPr>
          <w:rFonts w:ascii="GHEA Grapalat" w:hAnsi="GHEA Grapalat"/>
          <w:lang w:val="de-DE"/>
        </w:rPr>
        <w:t xml:space="preserve">Վճռաբեկ դատարանն արձանագրում է, որ սույն գործով վճռաբեկ բողոքը վարույթ ընդունելը պայմանավորված է ՀՀ վարչական դատավարության օրենսգրքի 161-րդ հոդվածի </w:t>
      </w:r>
      <w:r w:rsidRPr="00B4550F">
        <w:rPr>
          <w:rFonts w:ascii="GHEA Grapalat" w:hAnsi="GHEA Grapalat"/>
          <w:lang w:val="hy-AM"/>
        </w:rPr>
        <w:t>1-ին մասի 1-ին կետով նախատեսված հիմքի առկայությամբ՝</w:t>
      </w:r>
      <w:r w:rsidRPr="00B4550F">
        <w:rPr>
          <w:rFonts w:ascii="GHEA Grapalat" w:hAnsi="GHEA Grapalat"/>
          <w:lang w:val="de-DE"/>
        </w:rPr>
        <w:t xml:space="preserve"> նույն հոդվածի</w:t>
      </w:r>
      <w:r w:rsidR="005F78A3" w:rsidRPr="00B4550F">
        <w:rPr>
          <w:rFonts w:ascii="GHEA Grapalat" w:hAnsi="GHEA Grapalat"/>
          <w:lang w:val="de-DE"/>
        </w:rPr>
        <w:t xml:space="preserve"> </w:t>
      </w:r>
      <w:r w:rsidR="005F78A3" w:rsidRPr="00B4550F">
        <w:rPr>
          <w:rFonts w:ascii="GHEA Grapalat" w:hAnsi="GHEA Grapalat"/>
          <w:lang w:val="hy-AM"/>
        </w:rPr>
        <w:t xml:space="preserve">2-րդ մասի 1-ին կետի իմաստով, այն է՝ առնվազն մեկ այլ, մասնավորապես՝ թիվ ՎԴ/8446/05/19 վարչական գործով </w:t>
      </w:r>
      <w:r w:rsidR="0070683C" w:rsidRPr="00B4550F">
        <w:rPr>
          <w:rFonts w:ascii="GHEA Grapalat" w:hAnsi="GHEA Grapalat"/>
          <w:lang w:val="hy-AM"/>
        </w:rPr>
        <w:t xml:space="preserve">ՀՀ վերաքննիչ վարչական </w:t>
      </w:r>
      <w:r w:rsidR="005F78A3" w:rsidRPr="00B4550F">
        <w:rPr>
          <w:rFonts w:ascii="GHEA Grapalat" w:hAnsi="GHEA Grapalat"/>
          <w:lang w:val="hy-AM"/>
        </w:rPr>
        <w:t>դատարանի օրինական ուժի մեջ մտած դատական ակտում միևնույն նորմը՝ «Վարչարարության հիմունքների և վարչական վարույթի մասին» ՀՀ  օրենքի 63-րդ հոդվածը</w:t>
      </w:r>
      <w:r w:rsidR="00AE76E2">
        <w:rPr>
          <w:rFonts w:ascii="GHEA Grapalat" w:hAnsi="GHEA Grapalat"/>
          <w:lang w:val="hy-AM"/>
        </w:rPr>
        <w:t>,</w:t>
      </w:r>
      <w:r w:rsidR="005F78A3" w:rsidRPr="00B4550F">
        <w:rPr>
          <w:rFonts w:ascii="GHEA Grapalat" w:hAnsi="GHEA Grapalat"/>
          <w:lang w:val="hy-AM"/>
        </w:rPr>
        <w:t xml:space="preserve"> կիրառվել է հակասող մեկնաբանությամբ, ինչպես նաև ՀՀ վարչական դատավարության օրենսգրքի 161-րդ հոդվածի 1-ին մասի </w:t>
      </w:r>
      <w:r w:rsidR="00AE76E2">
        <w:rPr>
          <w:rFonts w:ascii="GHEA Grapalat" w:hAnsi="GHEA Grapalat"/>
          <w:lang w:val="hy-AM"/>
        </w:rPr>
        <w:t xml:space="preserve">                </w:t>
      </w:r>
      <w:r w:rsidR="005F78A3" w:rsidRPr="00B4550F">
        <w:rPr>
          <w:rFonts w:ascii="GHEA Grapalat" w:hAnsi="GHEA Grapalat"/>
          <w:lang w:val="hy-AM"/>
        </w:rPr>
        <w:t>1-ին կետով նախատեսված հիմքի առկայությամբ` նույն հոդվածի</w:t>
      </w:r>
      <w:r w:rsidRPr="00B4550F">
        <w:rPr>
          <w:rFonts w:ascii="GHEA Grapalat" w:hAnsi="GHEA Grapalat"/>
          <w:lang w:val="de-DE"/>
        </w:rPr>
        <w:t xml:space="preserve"> </w:t>
      </w:r>
      <w:r w:rsidRPr="00B4550F">
        <w:rPr>
          <w:rFonts w:ascii="GHEA Grapalat" w:hAnsi="GHEA Grapalat"/>
          <w:lang w:val="hy-AM"/>
        </w:rPr>
        <w:t>2</w:t>
      </w:r>
      <w:r w:rsidRPr="00B4550F">
        <w:rPr>
          <w:rFonts w:ascii="GHEA Grapalat" w:hAnsi="GHEA Grapalat"/>
          <w:lang w:val="de-DE"/>
        </w:rPr>
        <w:t xml:space="preserve">-րդ մասի </w:t>
      </w:r>
      <w:r w:rsidRPr="00B4550F">
        <w:rPr>
          <w:rFonts w:ascii="GHEA Grapalat" w:hAnsi="GHEA Grapalat"/>
          <w:lang w:val="hy-AM"/>
        </w:rPr>
        <w:t>3</w:t>
      </w:r>
      <w:r w:rsidRPr="00B4550F">
        <w:rPr>
          <w:rFonts w:ascii="GHEA Grapalat" w:hAnsi="GHEA Grapalat"/>
          <w:lang w:val="de-DE"/>
        </w:rPr>
        <w:t>-րդ կետ</w:t>
      </w:r>
      <w:r w:rsidRPr="00B4550F">
        <w:rPr>
          <w:rFonts w:ascii="GHEA Grapalat" w:hAnsi="GHEA Grapalat"/>
          <w:lang w:val="hy-AM"/>
        </w:rPr>
        <w:t>ի իմաստով</w:t>
      </w:r>
      <w:r w:rsidRPr="00B4550F">
        <w:rPr>
          <w:rFonts w:ascii="GHEA Grapalat" w:hAnsi="GHEA Grapalat"/>
          <w:lang w:val="de-DE"/>
        </w:rPr>
        <w:t xml:space="preserve">, այն է` վճռաբեկ դատարանի որոշումը կարող է էական նշանակություն ունենալ օրենքի և այլ նորմատիվ իրավական ակտերի միատեսակ կիրառության համար, </w:t>
      </w:r>
      <w:r w:rsidRPr="00B4550F">
        <w:rPr>
          <w:rFonts w:ascii="GHEA Grapalat" w:hAnsi="GHEA Grapalat"/>
          <w:lang w:val="hy-AM"/>
        </w:rPr>
        <w:t xml:space="preserve">քանի որ </w:t>
      </w:r>
      <w:r w:rsidR="00AE76E2">
        <w:rPr>
          <w:rFonts w:ascii="GHEA Grapalat" w:hAnsi="GHEA Grapalat"/>
          <w:lang w:val="hy-AM"/>
        </w:rPr>
        <w:t xml:space="preserve">Վերաքննիչ </w:t>
      </w:r>
      <w:r w:rsidRPr="00B4550F">
        <w:rPr>
          <w:rFonts w:ascii="GHEA Grapalat" w:hAnsi="GHEA Grapalat"/>
          <w:lang w:val="de-DE"/>
        </w:rPr>
        <w:t>դատարանի կիրառած «</w:t>
      </w:r>
      <w:bookmarkStart w:id="5" w:name="_Hlk171514890"/>
      <w:r w:rsidRPr="00B4550F">
        <w:rPr>
          <w:rFonts w:ascii="GHEA Grapalat" w:hAnsi="GHEA Grapalat"/>
          <w:lang w:val="hy-AM"/>
        </w:rPr>
        <w:t>Վարչարարության հիմունքների և վարչական վարույթի մասին</w:t>
      </w:r>
      <w:r w:rsidRPr="00B4550F">
        <w:rPr>
          <w:rFonts w:ascii="GHEA Grapalat" w:hAnsi="GHEA Grapalat"/>
          <w:lang w:val="de-DE"/>
        </w:rPr>
        <w:t xml:space="preserve">» ՀՀ օրենքի </w:t>
      </w:r>
      <w:r w:rsidRPr="00B4550F">
        <w:rPr>
          <w:rFonts w:ascii="GHEA Grapalat" w:hAnsi="GHEA Grapalat"/>
          <w:lang w:val="hy-AM"/>
        </w:rPr>
        <w:t>63-րդ հոդվածի</w:t>
      </w:r>
      <w:r w:rsidRPr="00B4550F">
        <w:rPr>
          <w:rFonts w:ascii="GHEA Grapalat" w:hAnsi="GHEA Grapalat"/>
          <w:lang w:val="de-DE"/>
        </w:rPr>
        <w:t xml:space="preserve"> </w:t>
      </w:r>
      <w:bookmarkEnd w:id="5"/>
      <w:r w:rsidRPr="00B4550F">
        <w:rPr>
          <w:rFonts w:ascii="GHEA Grapalat" w:hAnsi="GHEA Grapalat"/>
          <w:lang w:val="de-DE"/>
        </w:rPr>
        <w:t>կապակցությամբ առկա է իրավունքի զարգացման խնդիր</w:t>
      </w:r>
      <w:r w:rsidR="0070683C" w:rsidRPr="00B4550F">
        <w:rPr>
          <w:rFonts w:ascii="GHEA Grapalat" w:hAnsi="GHEA Grapalat"/>
          <w:lang w:val="de-DE"/>
        </w:rPr>
        <w:t>։</w:t>
      </w:r>
      <w:r w:rsidRPr="00B4550F">
        <w:rPr>
          <w:rFonts w:ascii="GHEA Grapalat" w:hAnsi="GHEA Grapalat"/>
          <w:lang w:val="hy-AM"/>
        </w:rPr>
        <w:t xml:space="preserve"> </w:t>
      </w:r>
    </w:p>
    <w:p w14:paraId="243927C8" w14:textId="77777777" w:rsidR="00B82D63" w:rsidRPr="00B4550F" w:rsidRDefault="00B82D63" w:rsidP="00967E6A">
      <w:pPr>
        <w:tabs>
          <w:tab w:val="left" w:pos="3686"/>
        </w:tabs>
        <w:spacing w:line="276" w:lineRule="auto"/>
        <w:ind w:right="-5" w:firstLine="630"/>
        <w:jc w:val="both"/>
        <w:rPr>
          <w:rFonts w:ascii="GHEA Grapalat" w:hAnsi="GHEA Grapalat"/>
          <w:sz w:val="22"/>
          <w:szCs w:val="22"/>
          <w:lang w:val="hy-AM"/>
        </w:rPr>
      </w:pPr>
    </w:p>
    <w:p w14:paraId="7CBB6D93" w14:textId="77777777" w:rsidR="00546494" w:rsidRPr="00B4550F" w:rsidRDefault="00546494" w:rsidP="00967E6A">
      <w:pPr>
        <w:spacing w:line="276" w:lineRule="auto"/>
        <w:ind w:firstLine="540"/>
        <w:jc w:val="both"/>
        <w:rPr>
          <w:rFonts w:ascii="GHEA Grapalat" w:hAnsi="GHEA Grapalat" w:cs="Sylfaen"/>
          <w:noProof/>
          <w:lang w:val="hy-AM"/>
        </w:rPr>
      </w:pPr>
      <w:r w:rsidRPr="00B4550F">
        <w:rPr>
          <w:rFonts w:ascii="GHEA Grapalat" w:hAnsi="GHEA Grapalat" w:cs="Sylfaen"/>
          <w:noProof/>
          <w:lang w:val="hy-AM"/>
        </w:rPr>
        <w:lastRenderedPageBreak/>
        <w:t>ՀՀ Սահմանադրության 171-րդ հոդվածի 2-րդ մասի համաձայն՝ Վճռաբեկ դատարանը դատական ակտերն օրենքով սահմանված լիազորությունների շրջանակներում վերանայելու միջոցով` ապահովում է օրենքների և այլ նորմատիվ իրավական ակտերի միատեսակ կիրառությունը և (կամ) վերացնում է մարդու իրավունքների և ազատությունների հիմնարար խախտումները:</w:t>
      </w:r>
    </w:p>
    <w:p w14:paraId="3D67A447" w14:textId="77777777" w:rsidR="00546494" w:rsidRPr="00B4550F" w:rsidRDefault="00546494" w:rsidP="00967E6A">
      <w:pPr>
        <w:spacing w:line="276" w:lineRule="auto"/>
        <w:ind w:firstLine="540"/>
        <w:jc w:val="both"/>
        <w:rPr>
          <w:rFonts w:ascii="GHEA Grapalat" w:hAnsi="GHEA Grapalat" w:cs="Sylfaen"/>
          <w:noProof/>
          <w:lang w:val="hy-AM"/>
        </w:rPr>
      </w:pPr>
      <w:r w:rsidRPr="00B4550F">
        <w:rPr>
          <w:rFonts w:ascii="GHEA Grapalat" w:hAnsi="GHEA Grapalat" w:cs="Sylfaen"/>
          <w:noProof/>
          <w:lang w:val="hy-AM"/>
        </w:rPr>
        <w:t>«Հայաստանի Հանրապետության դատական օրենսգիրք» ՀՀ սահմանադրական օրենքի 29-րդ հոդվածի 2-րդ մասի 1-ին կետի համաձայն՝ Վճռաբեկ դատարանը դատական ակտերն օրենքով սահմանված լիազորությունների շրջանակում վերանայելու միջոցով ապահովում է օրենքների և այլ նորմատիվ իրավական ակտերի միատեսակ կիրառությունը:</w:t>
      </w:r>
    </w:p>
    <w:p w14:paraId="4C1605A5" w14:textId="77777777" w:rsidR="00546494" w:rsidRPr="00B4550F" w:rsidRDefault="00546494" w:rsidP="00967E6A">
      <w:pPr>
        <w:spacing w:line="276" w:lineRule="auto"/>
        <w:ind w:firstLine="540"/>
        <w:jc w:val="both"/>
        <w:rPr>
          <w:rFonts w:ascii="GHEA Grapalat" w:hAnsi="GHEA Grapalat" w:cs="Sylfaen"/>
          <w:iCs/>
          <w:lang w:val="hy-AM"/>
        </w:rPr>
      </w:pPr>
      <w:r w:rsidRPr="00B4550F">
        <w:rPr>
          <w:rFonts w:ascii="GHEA Grapalat" w:hAnsi="GHEA Grapalat" w:cs="Sylfaen"/>
          <w:noProof/>
          <w:lang w:val="hy-AM"/>
        </w:rPr>
        <w:t>Նույն հոդվածի 3-րդ մասի համաձայն՝ օրենքների և այլ նորմատիվ իրավական ակտերի միատեսակ կիրառությունը Վճռաբեկ դատարանն ապահովում է, եթե առկա է իրավունքի</w:t>
      </w:r>
      <w:r w:rsidRPr="00B4550F">
        <w:rPr>
          <w:rFonts w:ascii="GHEA Grapalat" w:hAnsi="GHEA Grapalat" w:cs="Sylfaen"/>
          <w:iCs/>
          <w:lang w:val="hy-AM"/>
        </w:rPr>
        <w:t xml:space="preserve"> զարգացման խնդիր, կամ տարբեր գործերով դատարանների կողմից նորմատիվ իրավական ակտը տարաբնույթ է կիրառվել կամ չի կիրառվել տարաբնույթ իրավաընկալման հետևանքով:</w:t>
      </w:r>
    </w:p>
    <w:p w14:paraId="03E35A38" w14:textId="5D87EC12" w:rsidR="00546494" w:rsidRPr="00B4550F" w:rsidRDefault="00546494" w:rsidP="00967E6A">
      <w:pPr>
        <w:tabs>
          <w:tab w:val="left" w:pos="-567"/>
          <w:tab w:val="left" w:pos="567"/>
        </w:tabs>
        <w:spacing w:line="276" w:lineRule="auto"/>
        <w:ind w:firstLine="540"/>
        <w:jc w:val="both"/>
        <w:rPr>
          <w:rFonts w:ascii="GHEA Grapalat" w:hAnsi="GHEA Grapalat" w:cs="Sylfaen"/>
          <w:i/>
          <w:lang w:val="hy-AM"/>
        </w:rPr>
      </w:pPr>
      <w:r w:rsidRPr="00B4550F">
        <w:rPr>
          <w:rFonts w:ascii="GHEA Grapalat" w:hAnsi="GHEA Grapalat" w:cs="Sylfaen"/>
          <w:i/>
          <w:lang w:val="hy-AM"/>
        </w:rPr>
        <w:t xml:space="preserve">Տվյալ դեպքում օրենքների և այլ նորմատիվ իրավական ակտերի միատեսակ կիրառությունն ապահովելու սահմանադրական իր առաքելությունն իրացնելու և ըստ այդմ </w:t>
      </w:r>
      <w:r w:rsidRPr="00B4550F">
        <w:rPr>
          <w:rFonts w:ascii="GHEA Grapalat" w:hAnsi="GHEA Grapalat"/>
          <w:i/>
          <w:iCs/>
          <w:lang w:val="de-DE"/>
        </w:rPr>
        <w:t>«</w:t>
      </w:r>
      <w:r w:rsidRPr="00B4550F">
        <w:rPr>
          <w:rFonts w:ascii="GHEA Grapalat" w:hAnsi="GHEA Grapalat"/>
          <w:i/>
          <w:iCs/>
          <w:lang w:val="hy-AM"/>
        </w:rPr>
        <w:t>Վարչարարության հիմունքների և վարչական վարույթի մասին</w:t>
      </w:r>
      <w:r w:rsidRPr="00B4550F">
        <w:rPr>
          <w:rFonts w:ascii="GHEA Grapalat" w:hAnsi="GHEA Grapalat"/>
          <w:i/>
          <w:iCs/>
          <w:lang w:val="de-DE"/>
        </w:rPr>
        <w:t xml:space="preserve">» ՀՀ օրենքի </w:t>
      </w:r>
      <w:r w:rsidRPr="00B4550F">
        <w:rPr>
          <w:rFonts w:ascii="GHEA Grapalat" w:hAnsi="GHEA Grapalat"/>
          <w:i/>
          <w:iCs/>
          <w:lang w:val="hy-AM"/>
        </w:rPr>
        <w:t>63-րդ հոդվածի</w:t>
      </w:r>
      <w:r w:rsidRPr="00B4550F">
        <w:rPr>
          <w:rFonts w:ascii="GHEA Grapalat" w:hAnsi="GHEA Grapalat"/>
          <w:lang w:val="de-DE"/>
        </w:rPr>
        <w:t xml:space="preserve"> </w:t>
      </w:r>
      <w:r w:rsidRPr="00B4550F">
        <w:rPr>
          <w:rFonts w:ascii="GHEA Grapalat" w:hAnsi="GHEA Grapalat" w:cs="Sylfaen"/>
          <w:i/>
          <w:lang w:val="hy-AM"/>
        </w:rPr>
        <w:t>միատեսակ կիրառությունն ապահովելու անհրաժեշտությունից ելնելով՝ Վճռաբեկ</w:t>
      </w:r>
      <w:r w:rsidRPr="00B4550F">
        <w:rPr>
          <w:rFonts w:ascii="GHEA Grapalat" w:hAnsi="GHEA Grapalat" w:cs="Sylfaen"/>
          <w:i/>
          <w:lang w:val="af-ZA"/>
        </w:rPr>
        <w:t xml:space="preserve"> </w:t>
      </w:r>
      <w:r w:rsidRPr="00B4550F">
        <w:rPr>
          <w:rFonts w:ascii="GHEA Grapalat" w:hAnsi="GHEA Grapalat" w:cs="Sylfaen"/>
          <w:i/>
          <w:lang w:val="hy-AM"/>
        </w:rPr>
        <w:t>դատարանն</w:t>
      </w:r>
      <w:r w:rsidRPr="00B4550F">
        <w:rPr>
          <w:rFonts w:ascii="GHEA Grapalat" w:hAnsi="GHEA Grapalat" w:cs="Sylfaen"/>
          <w:i/>
          <w:lang w:val="af-ZA"/>
        </w:rPr>
        <w:t xml:space="preserve"> </w:t>
      </w:r>
      <w:r w:rsidRPr="00B4550F">
        <w:rPr>
          <w:rFonts w:ascii="GHEA Grapalat" w:hAnsi="GHEA Grapalat" w:cs="Sylfaen"/>
          <w:i/>
          <w:lang w:val="hy-AM"/>
        </w:rPr>
        <w:t>անհրաժեշտ</w:t>
      </w:r>
      <w:r w:rsidRPr="00B4550F">
        <w:rPr>
          <w:rFonts w:ascii="GHEA Grapalat" w:hAnsi="GHEA Grapalat" w:cs="Sylfaen"/>
          <w:i/>
          <w:lang w:val="af-ZA"/>
        </w:rPr>
        <w:t xml:space="preserve"> </w:t>
      </w:r>
      <w:r w:rsidRPr="00B4550F">
        <w:rPr>
          <w:rFonts w:ascii="GHEA Grapalat" w:hAnsi="GHEA Grapalat" w:cs="Sylfaen"/>
          <w:i/>
          <w:lang w:val="hy-AM"/>
        </w:rPr>
        <w:t>է</w:t>
      </w:r>
      <w:r w:rsidRPr="00B4550F">
        <w:rPr>
          <w:rFonts w:ascii="GHEA Grapalat" w:hAnsi="GHEA Grapalat" w:cs="Sylfaen"/>
          <w:i/>
          <w:lang w:val="af-ZA"/>
        </w:rPr>
        <w:t xml:space="preserve"> </w:t>
      </w:r>
      <w:r w:rsidRPr="00B4550F">
        <w:rPr>
          <w:rFonts w:ascii="GHEA Grapalat" w:hAnsi="GHEA Grapalat" w:cs="Sylfaen"/>
          <w:i/>
          <w:lang w:val="hy-AM"/>
        </w:rPr>
        <w:t>համարում</w:t>
      </w:r>
      <w:r w:rsidRPr="00B4550F">
        <w:rPr>
          <w:rFonts w:ascii="GHEA Grapalat" w:hAnsi="GHEA Grapalat" w:cs="Sylfaen"/>
          <w:i/>
          <w:lang w:val="de-DE"/>
        </w:rPr>
        <w:t xml:space="preserve"> </w:t>
      </w:r>
      <w:r w:rsidRPr="00B4550F">
        <w:rPr>
          <w:rFonts w:ascii="GHEA Grapalat" w:hAnsi="GHEA Grapalat" w:cs="Sylfaen"/>
          <w:i/>
          <w:lang w:val="hy-AM"/>
        </w:rPr>
        <w:t>անդրադառնալ</w:t>
      </w:r>
      <w:r w:rsidRPr="00B4550F">
        <w:rPr>
          <w:rFonts w:ascii="GHEA Grapalat" w:hAnsi="GHEA Grapalat" w:cs="Sylfaen"/>
          <w:i/>
          <w:lang w:val="af-ZA"/>
        </w:rPr>
        <w:t xml:space="preserve"> </w:t>
      </w:r>
      <w:r w:rsidRPr="00B4550F">
        <w:rPr>
          <w:rFonts w:ascii="GHEA Grapalat" w:hAnsi="GHEA Grapalat" w:cs="Sylfaen"/>
          <w:i/>
          <w:lang w:val="hy-AM"/>
        </w:rPr>
        <w:t>հետևյալ իրավական հարցադրմանը</w:t>
      </w:r>
      <w:r w:rsidRPr="00B4550F">
        <w:rPr>
          <w:rFonts w:ascii="Cambria Math" w:hAnsi="Cambria Math" w:cs="Cambria Math"/>
          <w:i/>
          <w:lang w:val="hy-AM"/>
        </w:rPr>
        <w:t>.</w:t>
      </w:r>
    </w:p>
    <w:p w14:paraId="4408D090" w14:textId="0F42560F" w:rsidR="00546494" w:rsidRPr="00B4550F" w:rsidRDefault="00546494" w:rsidP="00967E6A">
      <w:pPr>
        <w:numPr>
          <w:ilvl w:val="0"/>
          <w:numId w:val="52"/>
        </w:numPr>
        <w:tabs>
          <w:tab w:val="left" w:pos="-567"/>
          <w:tab w:val="left" w:pos="567"/>
        </w:tabs>
        <w:spacing w:line="276" w:lineRule="auto"/>
        <w:ind w:left="0" w:firstLine="540"/>
        <w:jc w:val="both"/>
        <w:rPr>
          <w:rFonts w:ascii="GHEA Grapalat" w:hAnsi="GHEA Grapalat" w:cs="Sylfaen"/>
          <w:i/>
          <w:iCs/>
          <w:lang w:val="hy-AM"/>
        </w:rPr>
      </w:pPr>
      <w:r w:rsidRPr="00B4550F">
        <w:rPr>
          <w:rFonts w:ascii="GHEA Grapalat" w:hAnsi="GHEA Grapalat" w:cs="Sylfaen"/>
          <w:i/>
          <w:lang w:val="hy-AM"/>
        </w:rPr>
        <w:t xml:space="preserve">արդյո՞ք </w:t>
      </w:r>
      <w:r w:rsidRPr="00B4550F">
        <w:rPr>
          <w:rFonts w:ascii="GHEA Grapalat" w:hAnsi="GHEA Grapalat"/>
          <w:i/>
          <w:iCs/>
          <w:lang w:val="de-DE"/>
        </w:rPr>
        <w:t>«</w:t>
      </w:r>
      <w:r w:rsidRPr="00B4550F">
        <w:rPr>
          <w:rFonts w:ascii="GHEA Grapalat" w:hAnsi="GHEA Grapalat"/>
          <w:i/>
          <w:iCs/>
          <w:lang w:val="hy-AM"/>
        </w:rPr>
        <w:t>Վարչարարության հիմունքների և վարչական վարույթի մասին</w:t>
      </w:r>
      <w:r w:rsidRPr="00B4550F">
        <w:rPr>
          <w:rFonts w:ascii="GHEA Grapalat" w:hAnsi="GHEA Grapalat"/>
          <w:i/>
          <w:iCs/>
          <w:lang w:val="de-DE"/>
        </w:rPr>
        <w:t xml:space="preserve">» ՀՀ օրենքի </w:t>
      </w:r>
      <w:r w:rsidRPr="00B4550F">
        <w:rPr>
          <w:rFonts w:ascii="GHEA Grapalat" w:hAnsi="GHEA Grapalat"/>
          <w:i/>
          <w:iCs/>
          <w:lang w:val="hy-AM"/>
        </w:rPr>
        <w:t>63-րդ հոդվածով</w:t>
      </w:r>
      <w:r w:rsidRPr="00B4550F">
        <w:rPr>
          <w:rFonts w:ascii="GHEA Grapalat" w:hAnsi="GHEA Grapalat" w:cs="Tahoma"/>
          <w:i/>
          <w:iCs/>
          <w:lang w:val="hy-AM"/>
        </w:rPr>
        <w:t xml:space="preserve"> սահմանված՝ վարչական ակտի անվավերության հիմքերի վերաբերյալ իրավակարգավորումները կիրառելի են համայնքային ծառայողի իրավունքներին միջամտող անհատական իրավական ակտերի իրավաչափությունը վիճարկելու գործերով։</w:t>
      </w:r>
    </w:p>
    <w:p w14:paraId="5C27B4DC" w14:textId="530C6E9A" w:rsidR="00546494" w:rsidRPr="00B4550F" w:rsidRDefault="00546494" w:rsidP="00967E6A">
      <w:pPr>
        <w:spacing w:line="276" w:lineRule="auto"/>
        <w:ind w:firstLine="540"/>
        <w:jc w:val="both"/>
        <w:rPr>
          <w:rFonts w:ascii="GHEA Grapalat" w:hAnsi="GHEA Grapalat" w:cs="Tahoma"/>
          <w:lang w:val="hy-AM"/>
        </w:rPr>
      </w:pPr>
    </w:p>
    <w:p w14:paraId="7A523A7A" w14:textId="77777777" w:rsidR="00546494" w:rsidRPr="00B4550F" w:rsidRDefault="00546494" w:rsidP="00967E6A">
      <w:pPr>
        <w:spacing w:line="276" w:lineRule="auto"/>
        <w:ind w:firstLine="540"/>
        <w:jc w:val="both"/>
        <w:rPr>
          <w:rFonts w:ascii="GHEA Grapalat" w:hAnsi="GHEA Grapalat" w:cs="Times Armenian"/>
          <w:i/>
          <w:lang w:val="hy-AM"/>
        </w:rPr>
      </w:pPr>
      <w:r w:rsidRPr="00B4550F">
        <w:rPr>
          <w:rFonts w:ascii="GHEA Grapalat" w:hAnsi="GHEA Grapalat" w:cs="Times Armenian"/>
          <w:lang w:val="hy-AM"/>
        </w:rPr>
        <w:t xml:space="preserve">ՀՀ վճռաբեկ դատարանը նախկինում կայացրած որոշմամբ արձանագրել է, որ հանրային ծառայության հետ կապված իրավահարաբերություններն ունեն աշխատանքային բնույթ, սակայն հաշվի առնելով դրանց առանձնահատկությունները՝ օրենսդիրն այլ իրավական կարգավորումների նախատեսման հնարավորություն է ընձեռել: Այդ հանգամանքը պայմանավորված է մի կողմից հանրային ծառայության առանձնահատկություններով, հանրային ծառայության մեջ ներգրավված ծառայողների կարգավիճակի առանձնահատկություններով, մյուս կողմից` դրա բազմաբնույթ և բազմաֆունկցիոնալ նշանակությամբ, և հետևաբար` հանրային ծառայության տարբեր տեսակների գործառութային առանձնահատկություններով, որոնք իրենց ազդեցությունն են ունենում նաև դրանց աշխատանքային իրավակարգավորման վրա: Արդյունքում գործող օրենսդրական զարգացումները նման իրավահարաբերությունները դարձրել են որոշակիորեն երկակի իրավակարգավորման ազդեցություն ունեցող օբյեկտ, և վերջինս կարելի է դիտարկել որպես աշխատանքային իրավունք հանրային իրավունքի ոլորտում </w:t>
      </w:r>
      <w:r w:rsidRPr="00B4550F">
        <w:rPr>
          <w:rFonts w:ascii="GHEA Grapalat" w:hAnsi="GHEA Grapalat" w:cs="Times Armenian"/>
          <w:i/>
          <w:lang w:val="hy-AM"/>
        </w:rPr>
        <w:t xml:space="preserve">(տե՛ս, Գայանե Շալունցն ընդդեմ ՀՀ աշխատանքի և սոցիալական հարցերի նախարարության սոցիալական ապահովության պետական ծառայության և ՀՀ </w:t>
      </w:r>
      <w:r w:rsidRPr="00B4550F">
        <w:rPr>
          <w:rFonts w:ascii="GHEA Grapalat" w:hAnsi="GHEA Grapalat" w:cs="Times Armenian"/>
          <w:i/>
          <w:lang w:val="hy-AM"/>
        </w:rPr>
        <w:lastRenderedPageBreak/>
        <w:t>քաղաքացիական ծառայության խորհրդի թիվ ՎԴ/6966/05/16 վարչական գործով ՀՀ վճռաբեկ դատարանի 16</w:t>
      </w:r>
      <w:r w:rsidRPr="00B4550F">
        <w:rPr>
          <w:rFonts w:ascii="Cambria Math" w:hAnsi="Cambria Math" w:cs="Times Armenian"/>
          <w:i/>
          <w:lang w:val="hy-AM"/>
        </w:rPr>
        <w:t>․</w:t>
      </w:r>
      <w:r w:rsidRPr="00B4550F">
        <w:rPr>
          <w:rFonts w:ascii="GHEA Grapalat" w:hAnsi="GHEA Grapalat" w:cs="Times Armenian"/>
          <w:i/>
          <w:lang w:val="hy-AM"/>
        </w:rPr>
        <w:t>11</w:t>
      </w:r>
      <w:r w:rsidRPr="00B4550F">
        <w:rPr>
          <w:rFonts w:ascii="Cambria Math" w:hAnsi="Cambria Math" w:cs="Times Armenian"/>
          <w:i/>
          <w:lang w:val="hy-AM"/>
        </w:rPr>
        <w:t>․</w:t>
      </w:r>
      <w:r w:rsidRPr="00B4550F">
        <w:rPr>
          <w:rFonts w:ascii="GHEA Grapalat" w:hAnsi="GHEA Grapalat" w:cs="Times Armenian"/>
          <w:i/>
          <w:lang w:val="hy-AM"/>
        </w:rPr>
        <w:t>2021 թվականի որոշումը):</w:t>
      </w:r>
    </w:p>
    <w:p w14:paraId="3F9A635D" w14:textId="77777777" w:rsidR="00546494" w:rsidRPr="00B4550F" w:rsidRDefault="00546494" w:rsidP="00967E6A">
      <w:pPr>
        <w:spacing w:line="276" w:lineRule="auto"/>
        <w:ind w:firstLine="540"/>
        <w:jc w:val="both"/>
        <w:rPr>
          <w:rFonts w:ascii="GHEA Grapalat" w:hAnsi="GHEA Grapalat" w:cs="Tahoma"/>
          <w:lang w:val="hy-AM"/>
        </w:rPr>
      </w:pPr>
      <w:r w:rsidRPr="00B4550F">
        <w:rPr>
          <w:rFonts w:ascii="GHEA Grapalat" w:hAnsi="GHEA Grapalat" w:cs="Times Armenian"/>
          <w:lang w:val="hy-AM"/>
        </w:rPr>
        <w:t xml:space="preserve">Մեկ այլ որոշմամբ ՀՀ վճռաբեկ դատարանն արձանագրել է, որ օրենսդիրը հանրային կամ այլընտրանքային ծառայության անցնելու, այն իրականացնելու, ծառայությունից ազատելու հետ կապված վեճերը դիտարկում է որպես հանրային իրավահարաբերություններից ծագող գործեր, որոնք ընդդատյա են ՀՀ վարչական դատարանին: Այսինքն՝ օրենսդրի մոտեցման համաձայն՝ հանրային կամ այլընտրանքային ծառայության անցնելու, այն իրականացնելու և ծառայությունից ազատելու հետ կապված վեճերի դեպքում առկա են իրավահարաբերությունը հանրային որակելու համար անհրաժեշտ պայմանները </w:t>
      </w:r>
      <w:r w:rsidRPr="00B4550F">
        <w:rPr>
          <w:rFonts w:ascii="GHEA Grapalat" w:hAnsi="GHEA Grapalat" w:cs="Times Armenian"/>
          <w:i/>
          <w:lang w:val="hy-AM"/>
        </w:rPr>
        <w:t>(տե՛ս, Նելլի Գալստյանն ընդդեմ ՀՀ ոստիկանության անձնագրերի և վիզաների վարչության թիվ ՎԴ/7029/05/11 վարչական գործով ՀՀ վճռաբեկ դատարանի 26.12.2016 թվականի որոշումը):</w:t>
      </w:r>
    </w:p>
    <w:p w14:paraId="20E2C92B" w14:textId="77777777" w:rsidR="00546494" w:rsidRPr="00B4550F" w:rsidRDefault="00546494" w:rsidP="00967E6A">
      <w:pPr>
        <w:spacing w:line="276" w:lineRule="auto"/>
        <w:ind w:firstLine="540"/>
        <w:jc w:val="both"/>
        <w:rPr>
          <w:rFonts w:ascii="GHEA Grapalat" w:hAnsi="GHEA Grapalat" w:cs="Tahoma"/>
          <w:lang w:val="hy-AM"/>
        </w:rPr>
      </w:pPr>
      <w:r w:rsidRPr="00B4550F">
        <w:rPr>
          <w:rFonts w:ascii="GHEA Grapalat" w:hAnsi="GHEA Grapalat" w:cs="Tahoma"/>
          <w:lang w:val="hy-AM"/>
        </w:rPr>
        <w:t>ՀՀ վարչական դատավարության օրենսգրքի 10-րդ հոդվածի համաձայն՝ վարչական դատարանին ընդդատյա են հանրային իրավահարաբերություններից ծագող բոլոր գործերը, ներառյալ`</w:t>
      </w:r>
    </w:p>
    <w:p w14:paraId="374C3D0E" w14:textId="4DF00A12" w:rsidR="00546494" w:rsidRPr="00B4550F" w:rsidRDefault="004F2A72" w:rsidP="00967E6A">
      <w:pPr>
        <w:spacing w:line="276" w:lineRule="auto"/>
        <w:jc w:val="both"/>
        <w:rPr>
          <w:rFonts w:ascii="GHEA Grapalat" w:hAnsi="GHEA Grapalat" w:cs="Tahoma"/>
          <w:lang w:val="hy-AM"/>
        </w:rPr>
      </w:pPr>
      <w:r w:rsidRPr="00B4550F">
        <w:rPr>
          <w:rFonts w:ascii="GHEA Grapalat" w:hAnsi="GHEA Grapalat" w:cs="Tahoma"/>
          <w:lang w:val="hy-AM"/>
        </w:rPr>
        <w:t xml:space="preserve">        1) </w:t>
      </w:r>
      <w:r w:rsidR="00546494" w:rsidRPr="00B4550F">
        <w:rPr>
          <w:rFonts w:ascii="GHEA Grapalat" w:hAnsi="GHEA Grapalat" w:cs="Tahoma"/>
          <w:lang w:val="hy-AM"/>
        </w:rPr>
        <w:t>հանրային կամ այլընտրանքային ծառայության անցնելու, այն իրականացնելու, ծառայությունից ազատելու հետ կապված վեճերը.</w:t>
      </w:r>
    </w:p>
    <w:p w14:paraId="02CF120A" w14:textId="77777777" w:rsidR="00546494" w:rsidRPr="00B4550F" w:rsidRDefault="00546494" w:rsidP="00967E6A">
      <w:pPr>
        <w:spacing w:line="276" w:lineRule="auto"/>
        <w:ind w:firstLine="540"/>
        <w:jc w:val="both"/>
        <w:rPr>
          <w:rFonts w:ascii="GHEA Grapalat" w:hAnsi="GHEA Grapalat" w:cs="Tahoma"/>
          <w:lang w:val="hy-AM"/>
        </w:rPr>
      </w:pPr>
      <w:r w:rsidRPr="00B4550F">
        <w:rPr>
          <w:rFonts w:ascii="GHEA Grapalat" w:hAnsi="GHEA Grapalat" w:cs="Times Armenian"/>
          <w:lang w:val="hy-AM"/>
        </w:rPr>
        <w:t>(</w:t>
      </w:r>
      <w:r w:rsidRPr="00B4550F">
        <w:rPr>
          <w:rFonts w:ascii="Cambria Math" w:hAnsi="Cambria Math" w:cs="Cambria Math"/>
          <w:lang w:val="hy-AM"/>
        </w:rPr>
        <w:t>․․․</w:t>
      </w:r>
      <w:r w:rsidRPr="00B4550F">
        <w:rPr>
          <w:rFonts w:ascii="GHEA Grapalat" w:hAnsi="GHEA Grapalat" w:cs="Times Armenian"/>
          <w:lang w:val="hy-AM"/>
        </w:rPr>
        <w:t>):</w:t>
      </w:r>
    </w:p>
    <w:p w14:paraId="5CF3B5D7" w14:textId="77777777" w:rsidR="00546494" w:rsidRPr="00B4550F" w:rsidRDefault="00546494" w:rsidP="00967E6A">
      <w:pPr>
        <w:spacing w:line="276" w:lineRule="auto"/>
        <w:ind w:firstLine="540"/>
        <w:jc w:val="both"/>
        <w:rPr>
          <w:rFonts w:ascii="GHEA Grapalat" w:hAnsi="GHEA Grapalat" w:cs="Tahoma"/>
          <w:lang w:val="hy-AM"/>
        </w:rPr>
      </w:pPr>
      <w:r w:rsidRPr="00B4550F">
        <w:rPr>
          <w:rFonts w:ascii="GHEA Grapalat" w:hAnsi="GHEA Grapalat" w:cs="Tahoma"/>
          <w:lang w:val="hy-AM"/>
        </w:rPr>
        <w:t>Վերոգրյալի հաշվառմամբ Վճռաբեկ դատարանն արձանագրում է, որ օրենսդիրը, հանրային ծառայության ոլորտում ծագող վեճերը՝ որպես հանրային իրավահարաբերություններից ծագող վեճեր, հանձնել է ՀՀ վարչական դատարանի ընդդատությանը: Միաժամանակ օրենսդիրը սահմանել է, որ հանրային իրավահարաբերություններից ծագող բոլոր վեճերը քննության են առնվում կոնկրետ հայցատեսակների շրջանակներում: Ընդ որում, հայցատեսակների տարբերակումը կարևոր նշանակություն ունի վարչական դատավարության կարգով իրավունքների պաշտպանությունն իրականացնելիս՝ հաշվի առնելով, որ հայցատեսակի ընտրությունը կանխորոշում է տվյալ հայցի քննության դատավարական կանոնները, մասնավորապես, հայցի քննության համար անհրաժեշտ պայմանները, այդ թվում՝ հայցի ներկայացման ժամկետները, ապացուցման բեռի բաշխման կանոնները, դատարանի կողմից գործն ըստ էության լուծող դատական ակտի տեսակը:</w:t>
      </w:r>
    </w:p>
    <w:p w14:paraId="0B5EE914" w14:textId="7275A1CF" w:rsidR="00607074" w:rsidRPr="00B4550F" w:rsidRDefault="00607074" w:rsidP="00967E6A">
      <w:pPr>
        <w:spacing w:line="276" w:lineRule="auto"/>
        <w:ind w:firstLine="540"/>
        <w:jc w:val="both"/>
        <w:rPr>
          <w:rFonts w:ascii="GHEA Grapalat" w:hAnsi="GHEA Grapalat" w:cs="Sylfaen"/>
          <w:noProof/>
          <w:lang w:val="hy-AM"/>
        </w:rPr>
      </w:pPr>
      <w:r w:rsidRPr="00B4550F">
        <w:rPr>
          <w:rFonts w:ascii="GHEA Grapalat" w:hAnsi="GHEA Grapalat" w:cs="Sylfaen"/>
          <w:noProof/>
          <w:lang w:val="hy-AM"/>
        </w:rPr>
        <w:t>Վճռաբեկ դատարանը հարկ է համարում արձանագրել նաև, որ վերը վկայակոչված որոշումներում ՀՀ վճռաբեկ դատարանի արտահայտած իրավական դիրքորոշումները հավասարապես կիրառելի են նաև համայանքային ծառայողների վերաբերյալ ընդունված իրավական ակտերի վիճարկումների գործերով</w:t>
      </w:r>
      <w:r w:rsidR="00B76712" w:rsidRPr="00B4550F">
        <w:rPr>
          <w:rFonts w:ascii="GHEA Grapalat" w:hAnsi="GHEA Grapalat" w:cs="Sylfaen"/>
          <w:noProof/>
          <w:lang w:val="hy-AM"/>
        </w:rPr>
        <w:t>, քանի որ</w:t>
      </w:r>
      <w:r w:rsidR="00214C71" w:rsidRPr="00B4550F">
        <w:rPr>
          <w:rFonts w:ascii="GHEA Grapalat" w:hAnsi="GHEA Grapalat" w:cs="Sylfaen"/>
          <w:noProof/>
          <w:lang w:val="hy-AM"/>
        </w:rPr>
        <w:t xml:space="preserve"> «Հանրային ծառայության մասին» ՀՀ օրենքի 4-րդ հոդվածի 2-րդ մասի համաձայն՝ հանրային պաշտոնը դասակարգվում է խմբերի՝ պետական և համայնքային, այսինքն՝ համայնքային ծառայողները ևս հանդիսանում են հանրային ծառայողներ։</w:t>
      </w:r>
    </w:p>
    <w:p w14:paraId="291C721C" w14:textId="22381F97" w:rsidR="00607074" w:rsidRPr="00B4550F" w:rsidRDefault="00607074" w:rsidP="00967E6A">
      <w:pPr>
        <w:tabs>
          <w:tab w:val="left" w:pos="540"/>
        </w:tabs>
        <w:spacing w:line="276" w:lineRule="auto"/>
        <w:ind w:firstLine="540"/>
        <w:jc w:val="both"/>
        <w:rPr>
          <w:rFonts w:ascii="GHEA Grapalat" w:hAnsi="GHEA Grapalat"/>
          <w:i/>
          <w:iCs/>
          <w:lang w:val="hy-AM"/>
        </w:rPr>
      </w:pPr>
      <w:r w:rsidRPr="00B4550F">
        <w:rPr>
          <w:rFonts w:ascii="GHEA Grapalat" w:hAnsi="GHEA Grapalat"/>
          <w:lang w:val="hy-AM"/>
        </w:rPr>
        <w:t>Վերոգրյալ իրավանորմերի վերլուծությունից հետևում է, որ համայնքային ծառայությունը` որպես</w:t>
      </w:r>
      <w:r w:rsidRPr="00B4550F">
        <w:rPr>
          <w:rFonts w:ascii="Calibri" w:hAnsi="Calibri" w:cs="Calibri"/>
          <w:lang w:val="hy-AM"/>
        </w:rPr>
        <w:t xml:space="preserve"> </w:t>
      </w:r>
      <w:r w:rsidRPr="00B4550F">
        <w:rPr>
          <w:rFonts w:ascii="GHEA Grapalat" w:hAnsi="GHEA Grapalat"/>
          <w:lang w:val="hy-AM"/>
        </w:rPr>
        <w:t xml:space="preserve">մասնագիտական գործունեություն, ուղղված լինելով ՀՀ օրենքներով և համապատասխան ավագանու որոշումներով տեղական ինքնակառավարման մարմիններին վերապահված լիազորությունների իրականացմանը, հանդիսանում է հանրային ծառայություն, ուստի համայնքային ծառայողների վերաբերյալ </w:t>
      </w:r>
      <w:r w:rsidRPr="00B4550F">
        <w:rPr>
          <w:rFonts w:ascii="GHEA Grapalat" w:hAnsi="GHEA Grapalat"/>
          <w:lang w:val="hy-AM"/>
        </w:rPr>
        <w:lastRenderedPageBreak/>
        <w:t xml:space="preserve">ընդունված իրավական ակտերի վիճարկման հետ </w:t>
      </w:r>
      <w:r w:rsidRPr="00B4550F">
        <w:rPr>
          <w:rFonts w:ascii="GHEA Grapalat" w:hAnsi="GHEA Grapalat" w:cs="Times Armenian"/>
          <w:lang w:val="hy-AM"/>
        </w:rPr>
        <w:t>կապված վեճերը ևս դիտարկ</w:t>
      </w:r>
      <w:r w:rsidR="00AD3D2F">
        <w:rPr>
          <w:rFonts w:ascii="GHEA Grapalat" w:hAnsi="GHEA Grapalat" w:cs="Times Armenian"/>
          <w:lang w:val="hy-AM"/>
        </w:rPr>
        <w:t>վ</w:t>
      </w:r>
      <w:r w:rsidRPr="00B4550F">
        <w:rPr>
          <w:rFonts w:ascii="GHEA Grapalat" w:hAnsi="GHEA Grapalat" w:cs="Times Armenian"/>
          <w:lang w:val="hy-AM"/>
        </w:rPr>
        <w:t>ում են որպես հանրային իրավահարաբերություններից ծագող գործեր և ընդդատյա են ՀՀ վարչական դատարանին:</w:t>
      </w:r>
    </w:p>
    <w:p w14:paraId="0C93D965" w14:textId="5DE7CD80" w:rsidR="00546494" w:rsidRPr="00B4550F" w:rsidRDefault="00546494" w:rsidP="00967E6A">
      <w:pPr>
        <w:spacing w:line="276" w:lineRule="auto"/>
        <w:ind w:firstLine="540"/>
        <w:jc w:val="both"/>
        <w:rPr>
          <w:rFonts w:ascii="GHEA Grapalat" w:hAnsi="GHEA Grapalat" w:cs="Sylfaen"/>
          <w:lang w:val="hy-AM"/>
        </w:rPr>
      </w:pPr>
      <w:r w:rsidRPr="00B4550F">
        <w:rPr>
          <w:rFonts w:ascii="GHEA Grapalat" w:hAnsi="GHEA Grapalat" w:cs="Sylfaen"/>
          <w:lang w:val="hy-AM"/>
        </w:rPr>
        <w:t>Օրենսդիրը, ՀՀ վարչական դատավարության օրենսգրքով ամրագրելով, որ վարչական դատարանում գործ հարուցելու հիմքը հայցն է, նույն օրենսգրքի մյուս հոդվածներում սահմանել է հանրային իրավահարաբերություններից ծագող գործերով իրավասու սուբյեկտների կողմից վարչական դատարան դիմելու հայցատեսակները՝ որպես վարչական գործի հարուցման հիմքեր: Վարչական դատարանում գործի հարուցման հիմք հանդիսացող առանձին հայցատեսակներից է նաև ՀՀ վարչական դատավարության օրենսգրքի 66-րդ հոդվածով սահմանված վիճարկման հայցը։</w:t>
      </w:r>
    </w:p>
    <w:p w14:paraId="1F07AB78" w14:textId="77777777" w:rsidR="00546494" w:rsidRPr="00B4550F" w:rsidRDefault="00546494" w:rsidP="00967E6A">
      <w:pPr>
        <w:spacing w:line="276" w:lineRule="auto"/>
        <w:ind w:firstLine="540"/>
        <w:jc w:val="both"/>
        <w:rPr>
          <w:rFonts w:ascii="GHEA Grapalat" w:hAnsi="GHEA Grapalat" w:cs="Tahoma"/>
          <w:lang w:val="hy-AM"/>
        </w:rPr>
      </w:pPr>
      <w:r w:rsidRPr="00B4550F">
        <w:rPr>
          <w:rFonts w:ascii="GHEA Grapalat" w:hAnsi="GHEA Grapalat" w:cs="Tahoma"/>
          <w:lang w:val="hy-AM"/>
        </w:rPr>
        <w:t>ՀՀ վարչական դատավարության օրենսգրքի 66-րդ հոդվածի համաձայն՝ վիճարկման հայցով հայցվորը կարող է պահանջել ամբողջությամբ կամ մասնակիորեն վերացնել միջամտող վարչական ակտը (ներառյալ՝ զուգորդվող վարչական ակտի միջամտող դրույթները):</w:t>
      </w:r>
    </w:p>
    <w:p w14:paraId="0449E1C8" w14:textId="77777777" w:rsidR="00546494" w:rsidRPr="00B4550F" w:rsidRDefault="00546494" w:rsidP="00967E6A">
      <w:pPr>
        <w:tabs>
          <w:tab w:val="left" w:pos="9923"/>
        </w:tabs>
        <w:spacing w:line="276" w:lineRule="auto"/>
        <w:ind w:firstLine="540"/>
        <w:jc w:val="both"/>
        <w:rPr>
          <w:rFonts w:ascii="GHEA Grapalat" w:hAnsi="GHEA Grapalat"/>
          <w:lang w:val="hy-AM"/>
        </w:rPr>
      </w:pPr>
      <w:r w:rsidRPr="00B4550F">
        <w:rPr>
          <w:rFonts w:ascii="GHEA Grapalat" w:hAnsi="GHEA Grapalat" w:cs="Tahoma"/>
          <w:lang w:val="hy-AM"/>
        </w:rPr>
        <w:t xml:space="preserve">Վերոնշյալ նորմի բովանդակությունից հետևում է, որ վիճարկման հայցի նյութական օբյեկտը վարչական ակտն է։ </w:t>
      </w:r>
      <w:r w:rsidRPr="00B4550F">
        <w:rPr>
          <w:rFonts w:ascii="GHEA Grapalat" w:hAnsi="GHEA Grapalat"/>
          <w:lang w:val="hy-AM"/>
        </w:rPr>
        <w:t>ՀՀ վճռաբեկ դատարանը նախկինում կայացրած որոշմամբ  արձանագրել է, որ որպես վարչական ակտին բնորոշող հատկանիշներ անհրաժեշտ է դիտարկել հետևյալները.</w:t>
      </w:r>
    </w:p>
    <w:p w14:paraId="21675833" w14:textId="77777777" w:rsidR="00546494" w:rsidRPr="00B4550F" w:rsidRDefault="00546494" w:rsidP="00967E6A">
      <w:pPr>
        <w:tabs>
          <w:tab w:val="left" w:pos="9923"/>
        </w:tabs>
        <w:spacing w:line="276" w:lineRule="auto"/>
        <w:ind w:firstLine="540"/>
        <w:jc w:val="both"/>
        <w:rPr>
          <w:rFonts w:ascii="GHEA Grapalat" w:hAnsi="GHEA Grapalat"/>
          <w:lang w:val="hy-AM"/>
        </w:rPr>
      </w:pPr>
      <w:bookmarkStart w:id="6" w:name="_Hlk146278848"/>
      <w:r w:rsidRPr="00B4550F">
        <w:rPr>
          <w:rFonts w:ascii="GHEA Grapalat" w:hAnsi="GHEA Grapalat"/>
          <w:lang w:val="hy-AM"/>
        </w:rPr>
        <w:t>1) վարչական ակտն անհատական իրավական ակտ է. այն պաշտոնական գրավոր փաստաթուղթ է (բացառությամբ «Վարչարարության հիմունքների և վարչական վարույթի մասին» ՀՀ օրենքի 54-րդ հոդվածով նախատեսված բանավոր և այլ ձևի վարչական ակտերի), որը չի պարունակում իրավական նորմեր և սահմանում է պարտադիր ճանաչման, պահպանության, պաշտպանության, կատարման կամ կիրառման ենթակա իրավունքներ, պարտականություններ, սահմանափակումներ կամ այլ վարքագծի կանոններ միայն դրանում ուղղակիորեն անհատապես նշված կամ նախատեսված ֆիզիկական կամ իրավաբանական անձանց համար, այսինքն՝ ունի հստակորեն որոշված հասցեատեր,</w:t>
      </w:r>
    </w:p>
    <w:p w14:paraId="14AF6C41" w14:textId="77777777" w:rsidR="00546494" w:rsidRPr="00B4550F" w:rsidRDefault="00546494" w:rsidP="00967E6A">
      <w:pPr>
        <w:tabs>
          <w:tab w:val="left" w:pos="9923"/>
        </w:tabs>
        <w:spacing w:line="276" w:lineRule="auto"/>
        <w:ind w:firstLine="540"/>
        <w:jc w:val="both"/>
        <w:rPr>
          <w:rFonts w:ascii="GHEA Grapalat" w:hAnsi="GHEA Grapalat"/>
          <w:lang w:val="hy-AM"/>
        </w:rPr>
      </w:pPr>
      <w:r w:rsidRPr="00B4550F">
        <w:rPr>
          <w:rFonts w:ascii="GHEA Grapalat" w:hAnsi="GHEA Grapalat"/>
          <w:lang w:val="hy-AM"/>
        </w:rPr>
        <w:t>2) վարչական ակտն ընդունվում է վարչական մարմինների՝ ՀՀ գործադիր իշխանության հանրապետական, տարածքային կառավարման, տեղական ինքնակառավարման մարմինների, ինչպես նաև վարչարարություն իրականացնող այլ պետական մարմինների կողմից,</w:t>
      </w:r>
    </w:p>
    <w:p w14:paraId="28D8B748" w14:textId="77777777" w:rsidR="00546494" w:rsidRPr="00B4550F" w:rsidRDefault="00546494" w:rsidP="00967E6A">
      <w:pPr>
        <w:tabs>
          <w:tab w:val="left" w:pos="9923"/>
        </w:tabs>
        <w:spacing w:line="276" w:lineRule="auto"/>
        <w:ind w:firstLine="540"/>
        <w:jc w:val="both"/>
        <w:rPr>
          <w:rFonts w:ascii="GHEA Grapalat" w:hAnsi="GHEA Grapalat"/>
          <w:lang w:val="hy-AM"/>
        </w:rPr>
      </w:pPr>
      <w:r w:rsidRPr="00B4550F">
        <w:rPr>
          <w:rFonts w:ascii="GHEA Grapalat" w:hAnsi="GHEA Grapalat"/>
          <w:lang w:val="hy-AM"/>
        </w:rPr>
        <w:t>3) վարչական ակտն ունի արտաքին ներգործություն. նրա հասցեատերն այնպիսի ֆիզիկական կամ իրավաբանական անձ է, որը կազմակերպական, աշխատանքային, ներքին ենթակայական կամ որևէ այլ ուղղակի կապի մեջ չի գտնվում այն ընդունած մարմնի հետ,</w:t>
      </w:r>
    </w:p>
    <w:p w14:paraId="1CFC0B71" w14:textId="77777777" w:rsidR="00546494" w:rsidRPr="00B4550F" w:rsidRDefault="00546494" w:rsidP="00967E6A">
      <w:pPr>
        <w:tabs>
          <w:tab w:val="left" w:pos="9923"/>
        </w:tabs>
        <w:spacing w:line="276" w:lineRule="auto"/>
        <w:ind w:firstLine="540"/>
        <w:jc w:val="both"/>
        <w:rPr>
          <w:rFonts w:ascii="GHEA Grapalat" w:hAnsi="GHEA Grapalat"/>
          <w:lang w:val="hy-AM"/>
        </w:rPr>
      </w:pPr>
      <w:r w:rsidRPr="00B4550F">
        <w:rPr>
          <w:rFonts w:ascii="GHEA Grapalat" w:hAnsi="GHEA Grapalat"/>
          <w:lang w:val="hy-AM"/>
        </w:rPr>
        <w:t>4) վարչական ակտն ընդունվում է հանրային իրավունքի բնագավառում. այն հանրային իշխանությամբ օժտված մարմնի՝ համապատասխան ֆիզիկական կամ իրավաբանական անձին ուղղված միակողմանի կարգադրություն է, որը հիմնված է ի սկզբանե հանրային իշխանությամբ օժտված մարմնի կողմից իրագործվելու նպատակով ընդունված իրավական նորմերի վրա,</w:t>
      </w:r>
    </w:p>
    <w:p w14:paraId="0C4FB011" w14:textId="77777777" w:rsidR="00546494" w:rsidRPr="00B4550F" w:rsidRDefault="00546494" w:rsidP="00967E6A">
      <w:pPr>
        <w:tabs>
          <w:tab w:val="left" w:pos="9923"/>
        </w:tabs>
        <w:spacing w:line="276" w:lineRule="auto"/>
        <w:ind w:firstLine="540"/>
        <w:jc w:val="both"/>
        <w:rPr>
          <w:rFonts w:ascii="GHEA Grapalat" w:hAnsi="GHEA Grapalat"/>
          <w:lang w:val="hy-AM"/>
        </w:rPr>
      </w:pPr>
      <w:r w:rsidRPr="00B4550F">
        <w:rPr>
          <w:rFonts w:ascii="GHEA Grapalat" w:hAnsi="GHEA Grapalat"/>
          <w:lang w:val="hy-AM"/>
        </w:rPr>
        <w:lastRenderedPageBreak/>
        <w:t>5) վարչական ակտն ընդունվում է կոնկրետ գործի կարգավորման նպատակով. այն ուղղված է հանրային իշխանությամբ օժտված մարմնի կողմից հանրային իրավունքի ոլորտում կոնկրետ անձին առնչվող կոնկրետ հարցի կարգավորմանը,</w:t>
      </w:r>
    </w:p>
    <w:p w14:paraId="682230A0" w14:textId="77777777" w:rsidR="00546494" w:rsidRPr="00B4550F" w:rsidRDefault="00546494" w:rsidP="00967E6A">
      <w:pPr>
        <w:tabs>
          <w:tab w:val="left" w:pos="9923"/>
        </w:tabs>
        <w:spacing w:line="276" w:lineRule="auto"/>
        <w:ind w:firstLine="540"/>
        <w:jc w:val="both"/>
        <w:rPr>
          <w:rFonts w:ascii="GHEA Grapalat" w:hAnsi="GHEA Grapalat"/>
          <w:lang w:val="hy-AM"/>
        </w:rPr>
      </w:pPr>
      <w:r w:rsidRPr="00B4550F">
        <w:rPr>
          <w:rFonts w:ascii="GHEA Grapalat" w:hAnsi="GHEA Grapalat"/>
          <w:lang w:val="hy-AM"/>
        </w:rPr>
        <w:t>6) վարչական ակտն առաջացնում է ուղղակի իրավական հետևանքներ կամ ուղղված (միտված) է այդ հետևանքների առաջացմանը վարչական մարմնի հետ կազմակերպական, աշխատանքային, ներքին ենթակայական կամ որևէ այլ ուղղակի կապի մեջ չգտնվող համապատասխան ֆիզիկական կամ իրավաբանական անձանց համար, դրանով վարչական մարմինը վերջիններիս համար սահմանում, փոփոխում, վերացնում կամ ճանաչում է իրավունքներ և պարտականություններ, ինչպես նաև նրանց տրամադրում է իրավունքներ կամ ստեղծում է այդ անձանց իրավական կամ փաստացի դրությունը բարելավող ցանկացած այլ պայման, կամ մերժում, միջամտում, ընդհուպ սահմանափակում է նրանց իրավունքների իրականացումը, որևէ պարտականություն է դնում նրանց վրա կամ ցանկացած այլ եղանակով վատթարացնում է նրանց իրավական կամ փաստացի դրությունը:</w:t>
      </w:r>
    </w:p>
    <w:p w14:paraId="02B049AA" w14:textId="7E4439F9" w:rsidR="00546494" w:rsidRPr="00B4550F" w:rsidRDefault="00546494" w:rsidP="00967E6A">
      <w:pPr>
        <w:pStyle w:val="NormalWeb"/>
        <w:shd w:val="clear" w:color="auto" w:fill="FFFFFF"/>
        <w:spacing w:before="0" w:beforeAutospacing="0" w:after="0" w:afterAutospacing="0" w:line="276" w:lineRule="auto"/>
        <w:ind w:firstLine="540"/>
        <w:jc w:val="both"/>
        <w:rPr>
          <w:rFonts w:ascii="GHEA Grapalat" w:hAnsi="GHEA Grapalat"/>
          <w:shd w:val="clear" w:color="auto" w:fill="FFFFFF"/>
          <w:lang w:val="af-ZA"/>
        </w:rPr>
      </w:pPr>
      <w:r w:rsidRPr="00B4550F">
        <w:rPr>
          <w:rFonts w:ascii="GHEA Grapalat" w:hAnsi="GHEA Grapalat"/>
          <w:lang w:val="hy-AM"/>
        </w:rPr>
        <w:t xml:space="preserve">ՀՀ վճռաբեկ դատարանն արձանագրել է, որ վարչական վարույթը եզրափակող փաստաթուղթը, ի թիվս այլ հատկանիշների, վարչական ակտ պետք է որակվի ոչ միայն այն պարագայում, երբ դրանով ֆիզիկական կամ իրավաբանական անձանց համար ուղղակի իրավական հետևանքներ են առաջանում, այլ նաև այն դեպքում, երբ տվյալ վարչական ակտն ուղղված է իրավական հետևանքներ առաջացնելուն և ակներև է, որ դրանում արձանագրվածն ինքնին բավարար է վերջիններիս իրավական կամ փաստացի դրությունը վատթարացնելու համար։ </w:t>
      </w:r>
      <w:r w:rsidRPr="00B4550F">
        <w:rPr>
          <w:rFonts w:ascii="GHEA Grapalat" w:hAnsi="GHEA Grapalat"/>
          <w:shd w:val="clear" w:color="auto" w:fill="FFFFFF"/>
          <w:lang w:val="hy-AM"/>
        </w:rPr>
        <w:t>Ընդ</w:t>
      </w:r>
      <w:r w:rsidRPr="00B4550F">
        <w:rPr>
          <w:rFonts w:ascii="GHEA Grapalat" w:hAnsi="GHEA Grapalat"/>
          <w:shd w:val="clear" w:color="auto" w:fill="FFFFFF"/>
          <w:lang w:val="af-ZA"/>
        </w:rPr>
        <w:t xml:space="preserve"> </w:t>
      </w:r>
      <w:r w:rsidRPr="00B4550F">
        <w:rPr>
          <w:rFonts w:ascii="GHEA Grapalat" w:hAnsi="GHEA Grapalat"/>
          <w:shd w:val="clear" w:color="auto" w:fill="FFFFFF"/>
          <w:lang w:val="hy-AM"/>
        </w:rPr>
        <w:t>որում</w:t>
      </w:r>
      <w:r w:rsidRPr="00B4550F">
        <w:rPr>
          <w:rFonts w:ascii="GHEA Grapalat" w:hAnsi="GHEA Grapalat"/>
          <w:shd w:val="clear" w:color="auto" w:fill="FFFFFF"/>
          <w:lang w:val="af-ZA"/>
        </w:rPr>
        <w:t xml:space="preserve">, </w:t>
      </w:r>
      <w:r w:rsidRPr="00B4550F">
        <w:rPr>
          <w:rFonts w:ascii="GHEA Grapalat" w:hAnsi="GHEA Grapalat"/>
          <w:shd w:val="clear" w:color="auto" w:fill="FFFFFF"/>
          <w:lang w:val="hy-AM"/>
        </w:rPr>
        <w:t>թվարկված</w:t>
      </w:r>
      <w:r w:rsidRPr="00B4550F">
        <w:rPr>
          <w:rFonts w:ascii="GHEA Grapalat" w:hAnsi="GHEA Grapalat"/>
          <w:shd w:val="clear" w:color="auto" w:fill="FFFFFF"/>
          <w:lang w:val="af-ZA"/>
        </w:rPr>
        <w:t xml:space="preserve"> </w:t>
      </w:r>
      <w:r w:rsidRPr="00B4550F">
        <w:rPr>
          <w:rFonts w:ascii="GHEA Grapalat" w:hAnsi="GHEA Grapalat"/>
          <w:shd w:val="clear" w:color="auto" w:fill="FFFFFF"/>
          <w:lang w:val="hy-AM"/>
        </w:rPr>
        <w:t>որակական</w:t>
      </w:r>
      <w:r w:rsidRPr="00B4550F">
        <w:rPr>
          <w:rFonts w:ascii="GHEA Grapalat" w:hAnsi="GHEA Grapalat"/>
          <w:shd w:val="clear" w:color="auto" w:fill="FFFFFF"/>
          <w:lang w:val="af-ZA"/>
        </w:rPr>
        <w:t xml:space="preserve"> </w:t>
      </w:r>
      <w:r w:rsidRPr="00B4550F">
        <w:rPr>
          <w:rFonts w:ascii="GHEA Grapalat" w:hAnsi="GHEA Grapalat"/>
          <w:shd w:val="clear" w:color="auto" w:fill="FFFFFF"/>
          <w:lang w:val="hy-AM"/>
        </w:rPr>
        <w:t>հատկանիշներից</w:t>
      </w:r>
      <w:r w:rsidRPr="00B4550F">
        <w:rPr>
          <w:rFonts w:ascii="GHEA Grapalat" w:hAnsi="GHEA Grapalat"/>
          <w:shd w:val="clear" w:color="auto" w:fill="FFFFFF"/>
          <w:lang w:val="af-ZA"/>
        </w:rPr>
        <w:t xml:space="preserve"> </w:t>
      </w:r>
      <w:r w:rsidRPr="00B4550F">
        <w:rPr>
          <w:rFonts w:ascii="GHEA Grapalat" w:hAnsi="GHEA Grapalat"/>
          <w:shd w:val="clear" w:color="auto" w:fill="FFFFFF"/>
          <w:lang w:val="hy-AM"/>
        </w:rPr>
        <w:t>յուրաքանչյուրն</w:t>
      </w:r>
      <w:r w:rsidRPr="00B4550F">
        <w:rPr>
          <w:rFonts w:ascii="GHEA Grapalat" w:hAnsi="GHEA Grapalat"/>
          <w:shd w:val="clear" w:color="auto" w:fill="FFFFFF"/>
          <w:lang w:val="af-ZA"/>
        </w:rPr>
        <w:t xml:space="preserve"> </w:t>
      </w:r>
      <w:r w:rsidRPr="00B4550F">
        <w:rPr>
          <w:rFonts w:ascii="GHEA Grapalat" w:hAnsi="GHEA Grapalat"/>
          <w:shd w:val="clear" w:color="auto" w:fill="FFFFFF"/>
          <w:lang w:val="hy-AM"/>
        </w:rPr>
        <w:t>անհրաժեշտ</w:t>
      </w:r>
      <w:r w:rsidRPr="00B4550F">
        <w:rPr>
          <w:rFonts w:ascii="GHEA Grapalat" w:hAnsi="GHEA Grapalat"/>
          <w:shd w:val="clear" w:color="auto" w:fill="FFFFFF"/>
          <w:lang w:val="af-ZA"/>
        </w:rPr>
        <w:t xml:space="preserve"> </w:t>
      </w:r>
      <w:r w:rsidRPr="00B4550F">
        <w:rPr>
          <w:rFonts w:ascii="GHEA Grapalat" w:hAnsi="GHEA Grapalat"/>
          <w:shd w:val="clear" w:color="auto" w:fill="FFFFFF"/>
          <w:lang w:val="hy-AM"/>
        </w:rPr>
        <w:t>է</w:t>
      </w:r>
      <w:r w:rsidRPr="00B4550F">
        <w:rPr>
          <w:rFonts w:ascii="GHEA Grapalat" w:hAnsi="GHEA Grapalat"/>
          <w:shd w:val="clear" w:color="auto" w:fill="FFFFFF"/>
          <w:lang w:val="af-ZA"/>
        </w:rPr>
        <w:t xml:space="preserve">, </w:t>
      </w:r>
      <w:r w:rsidRPr="00B4550F">
        <w:rPr>
          <w:rFonts w:ascii="GHEA Grapalat" w:hAnsi="GHEA Grapalat"/>
          <w:shd w:val="clear" w:color="auto" w:fill="FFFFFF"/>
          <w:lang w:val="hy-AM"/>
        </w:rPr>
        <w:t>իսկ</w:t>
      </w:r>
      <w:r w:rsidRPr="00B4550F">
        <w:rPr>
          <w:rFonts w:ascii="GHEA Grapalat" w:hAnsi="GHEA Grapalat"/>
          <w:shd w:val="clear" w:color="auto" w:fill="FFFFFF"/>
          <w:lang w:val="af-ZA"/>
        </w:rPr>
        <w:t xml:space="preserve"> </w:t>
      </w:r>
      <w:r w:rsidRPr="00B4550F">
        <w:rPr>
          <w:rFonts w:ascii="GHEA Grapalat" w:hAnsi="GHEA Grapalat"/>
          <w:shd w:val="clear" w:color="auto" w:fill="FFFFFF"/>
          <w:lang w:val="hy-AM"/>
        </w:rPr>
        <w:t>դրանց</w:t>
      </w:r>
      <w:r w:rsidR="003E4777">
        <w:rPr>
          <w:rFonts w:ascii="Calibri" w:hAnsi="Calibri" w:cs="Calibri"/>
          <w:shd w:val="clear" w:color="auto" w:fill="FFFFFF"/>
          <w:lang w:val="af-ZA"/>
        </w:rPr>
        <w:t xml:space="preserve"> </w:t>
      </w:r>
      <w:r w:rsidRPr="00B4550F">
        <w:rPr>
          <w:rFonts w:ascii="GHEA Grapalat" w:hAnsi="GHEA Grapalat"/>
          <w:shd w:val="clear" w:color="auto" w:fill="FFFFFF"/>
          <w:lang w:val="hy-AM"/>
        </w:rPr>
        <w:t>համակցությունը՝</w:t>
      </w:r>
      <w:r w:rsidRPr="00B4550F">
        <w:rPr>
          <w:rFonts w:ascii="GHEA Grapalat" w:hAnsi="GHEA Grapalat"/>
          <w:shd w:val="clear" w:color="auto" w:fill="FFFFFF"/>
          <w:lang w:val="af-ZA"/>
        </w:rPr>
        <w:t xml:space="preserve"> </w:t>
      </w:r>
      <w:r w:rsidRPr="00B4550F">
        <w:rPr>
          <w:rFonts w:ascii="GHEA Grapalat" w:hAnsi="GHEA Grapalat"/>
          <w:shd w:val="clear" w:color="auto" w:fill="FFFFFF"/>
          <w:lang w:val="hy-AM"/>
        </w:rPr>
        <w:t>բավարար</w:t>
      </w:r>
      <w:r w:rsidRPr="00B4550F">
        <w:rPr>
          <w:rFonts w:ascii="GHEA Grapalat" w:hAnsi="GHEA Grapalat"/>
          <w:shd w:val="clear" w:color="auto" w:fill="FFFFFF"/>
          <w:lang w:val="af-ZA"/>
        </w:rPr>
        <w:t xml:space="preserve">` </w:t>
      </w:r>
      <w:r w:rsidRPr="00B4550F">
        <w:rPr>
          <w:rFonts w:ascii="GHEA Grapalat" w:hAnsi="GHEA Grapalat"/>
          <w:shd w:val="clear" w:color="auto" w:fill="FFFFFF"/>
          <w:lang w:val="hy-AM"/>
        </w:rPr>
        <w:t>գրավոր</w:t>
      </w:r>
      <w:r w:rsidRPr="00B4550F">
        <w:rPr>
          <w:rFonts w:ascii="GHEA Grapalat" w:hAnsi="GHEA Grapalat"/>
          <w:shd w:val="clear" w:color="auto" w:fill="FFFFFF"/>
          <w:lang w:val="af-ZA"/>
        </w:rPr>
        <w:t xml:space="preserve"> </w:t>
      </w:r>
      <w:r w:rsidRPr="00B4550F">
        <w:rPr>
          <w:rFonts w:ascii="GHEA Grapalat" w:hAnsi="GHEA Grapalat"/>
          <w:shd w:val="clear" w:color="auto" w:fill="FFFFFF"/>
          <w:lang w:val="hy-AM"/>
        </w:rPr>
        <w:t>փաստաթուղթը</w:t>
      </w:r>
      <w:r w:rsidRPr="00B4550F">
        <w:rPr>
          <w:rFonts w:ascii="GHEA Grapalat" w:hAnsi="GHEA Grapalat"/>
          <w:shd w:val="clear" w:color="auto" w:fill="FFFFFF"/>
          <w:lang w:val="af-ZA"/>
        </w:rPr>
        <w:t xml:space="preserve"> </w:t>
      </w:r>
      <w:r w:rsidRPr="00B4550F">
        <w:rPr>
          <w:rFonts w:ascii="GHEA Grapalat" w:hAnsi="GHEA Grapalat"/>
          <w:shd w:val="clear" w:color="auto" w:fill="FFFFFF"/>
          <w:lang w:val="hy-AM"/>
        </w:rPr>
        <w:t>վարչական</w:t>
      </w:r>
      <w:r w:rsidRPr="00B4550F">
        <w:rPr>
          <w:rFonts w:ascii="GHEA Grapalat" w:hAnsi="GHEA Grapalat"/>
          <w:shd w:val="clear" w:color="auto" w:fill="FFFFFF"/>
          <w:lang w:val="af-ZA"/>
        </w:rPr>
        <w:t xml:space="preserve"> </w:t>
      </w:r>
      <w:r w:rsidRPr="00B4550F">
        <w:rPr>
          <w:rFonts w:ascii="GHEA Grapalat" w:hAnsi="GHEA Grapalat"/>
          <w:shd w:val="clear" w:color="auto" w:fill="FFFFFF"/>
          <w:lang w:val="hy-AM"/>
        </w:rPr>
        <w:t>ակտ</w:t>
      </w:r>
      <w:r w:rsidRPr="00B4550F">
        <w:rPr>
          <w:rFonts w:ascii="GHEA Grapalat" w:hAnsi="GHEA Grapalat"/>
          <w:shd w:val="clear" w:color="auto" w:fill="FFFFFF"/>
          <w:lang w:val="af-ZA"/>
        </w:rPr>
        <w:t xml:space="preserve"> </w:t>
      </w:r>
      <w:r w:rsidRPr="00B4550F">
        <w:rPr>
          <w:rFonts w:ascii="GHEA Grapalat" w:hAnsi="GHEA Grapalat"/>
          <w:shd w:val="clear" w:color="auto" w:fill="FFFFFF"/>
          <w:lang w:val="hy-AM"/>
        </w:rPr>
        <w:t>որակելու</w:t>
      </w:r>
      <w:r w:rsidRPr="00B4550F">
        <w:rPr>
          <w:rFonts w:ascii="GHEA Grapalat" w:hAnsi="GHEA Grapalat"/>
          <w:shd w:val="clear" w:color="auto" w:fill="FFFFFF"/>
          <w:lang w:val="af-ZA"/>
        </w:rPr>
        <w:t xml:space="preserve"> </w:t>
      </w:r>
      <w:r w:rsidRPr="00B4550F">
        <w:rPr>
          <w:rFonts w:ascii="GHEA Grapalat" w:hAnsi="GHEA Grapalat"/>
          <w:shd w:val="clear" w:color="auto" w:fill="FFFFFF"/>
          <w:lang w:val="hy-AM"/>
        </w:rPr>
        <w:t>համար</w:t>
      </w:r>
      <w:r w:rsidRPr="00B4550F">
        <w:rPr>
          <w:rFonts w:ascii="GHEA Grapalat" w:hAnsi="GHEA Grapalat"/>
          <w:shd w:val="clear" w:color="auto" w:fill="FFFFFF"/>
          <w:lang w:val="af-ZA"/>
        </w:rPr>
        <w:t xml:space="preserve">. </w:t>
      </w:r>
      <w:r w:rsidRPr="00B4550F">
        <w:rPr>
          <w:rFonts w:ascii="GHEA Grapalat" w:hAnsi="GHEA Grapalat"/>
          <w:shd w:val="clear" w:color="auto" w:fill="FFFFFF"/>
          <w:lang w:val="hy-AM"/>
        </w:rPr>
        <w:t>այդ</w:t>
      </w:r>
      <w:r w:rsidRPr="00B4550F">
        <w:rPr>
          <w:rFonts w:ascii="GHEA Grapalat" w:hAnsi="GHEA Grapalat"/>
          <w:shd w:val="clear" w:color="auto" w:fill="FFFFFF"/>
          <w:lang w:val="af-ZA"/>
        </w:rPr>
        <w:t xml:space="preserve"> </w:t>
      </w:r>
      <w:r w:rsidRPr="00B4550F">
        <w:rPr>
          <w:rFonts w:ascii="GHEA Grapalat" w:hAnsi="GHEA Grapalat"/>
          <w:shd w:val="clear" w:color="auto" w:fill="FFFFFF"/>
          <w:lang w:val="hy-AM"/>
        </w:rPr>
        <w:t>հատկանիշներից</w:t>
      </w:r>
      <w:r w:rsidRPr="00B4550F">
        <w:rPr>
          <w:rFonts w:ascii="GHEA Grapalat" w:hAnsi="GHEA Grapalat"/>
          <w:shd w:val="clear" w:color="auto" w:fill="FFFFFF"/>
          <w:lang w:val="af-ZA"/>
        </w:rPr>
        <w:t xml:space="preserve"> </w:t>
      </w:r>
      <w:r w:rsidRPr="00B4550F">
        <w:rPr>
          <w:rFonts w:ascii="GHEA Grapalat" w:hAnsi="GHEA Grapalat"/>
          <w:shd w:val="clear" w:color="auto" w:fill="FFFFFF"/>
          <w:lang w:val="hy-AM"/>
        </w:rPr>
        <w:t>որևէ</w:t>
      </w:r>
      <w:r w:rsidRPr="00B4550F">
        <w:rPr>
          <w:rFonts w:ascii="GHEA Grapalat" w:hAnsi="GHEA Grapalat"/>
          <w:shd w:val="clear" w:color="auto" w:fill="FFFFFF"/>
          <w:lang w:val="af-ZA"/>
        </w:rPr>
        <w:t xml:space="preserve"> </w:t>
      </w:r>
      <w:r w:rsidRPr="00B4550F">
        <w:rPr>
          <w:rFonts w:ascii="GHEA Grapalat" w:hAnsi="GHEA Grapalat"/>
          <w:shd w:val="clear" w:color="auto" w:fill="FFFFFF"/>
          <w:lang w:val="hy-AM"/>
        </w:rPr>
        <w:t>մեկի</w:t>
      </w:r>
      <w:r w:rsidRPr="00B4550F">
        <w:rPr>
          <w:rFonts w:ascii="GHEA Grapalat" w:hAnsi="GHEA Grapalat"/>
          <w:shd w:val="clear" w:color="auto" w:fill="FFFFFF"/>
          <w:lang w:val="af-ZA"/>
        </w:rPr>
        <w:t xml:space="preserve"> </w:t>
      </w:r>
      <w:r w:rsidRPr="00B4550F">
        <w:rPr>
          <w:rFonts w:ascii="GHEA Grapalat" w:hAnsi="GHEA Grapalat"/>
          <w:shd w:val="clear" w:color="auto" w:fill="FFFFFF"/>
          <w:lang w:val="hy-AM"/>
        </w:rPr>
        <w:t>բացակայության</w:t>
      </w:r>
      <w:r w:rsidRPr="00B4550F">
        <w:rPr>
          <w:rFonts w:ascii="GHEA Grapalat" w:hAnsi="GHEA Grapalat"/>
          <w:shd w:val="clear" w:color="auto" w:fill="FFFFFF"/>
          <w:lang w:val="af-ZA"/>
        </w:rPr>
        <w:t xml:space="preserve"> </w:t>
      </w:r>
      <w:r w:rsidRPr="00B4550F">
        <w:rPr>
          <w:rFonts w:ascii="GHEA Grapalat" w:hAnsi="GHEA Grapalat"/>
          <w:shd w:val="clear" w:color="auto" w:fill="FFFFFF"/>
          <w:lang w:val="hy-AM"/>
        </w:rPr>
        <w:t>դեպքում</w:t>
      </w:r>
      <w:r w:rsidRPr="00B4550F">
        <w:rPr>
          <w:rFonts w:ascii="GHEA Grapalat" w:hAnsi="GHEA Grapalat"/>
          <w:shd w:val="clear" w:color="auto" w:fill="FFFFFF"/>
          <w:lang w:val="af-ZA"/>
        </w:rPr>
        <w:t xml:space="preserve"> </w:t>
      </w:r>
      <w:r w:rsidRPr="00B4550F">
        <w:rPr>
          <w:rFonts w:ascii="GHEA Grapalat" w:hAnsi="GHEA Grapalat"/>
          <w:shd w:val="clear" w:color="auto" w:fill="FFFFFF"/>
          <w:lang w:val="hy-AM"/>
        </w:rPr>
        <w:t>փաստաթուղթը</w:t>
      </w:r>
      <w:r w:rsidRPr="00B4550F">
        <w:rPr>
          <w:rFonts w:ascii="GHEA Grapalat" w:hAnsi="GHEA Grapalat"/>
          <w:shd w:val="clear" w:color="auto" w:fill="FFFFFF"/>
          <w:lang w:val="af-ZA"/>
        </w:rPr>
        <w:t xml:space="preserve"> </w:t>
      </w:r>
      <w:r w:rsidRPr="00B4550F">
        <w:rPr>
          <w:rFonts w:ascii="GHEA Grapalat" w:hAnsi="GHEA Grapalat"/>
          <w:shd w:val="clear" w:color="auto" w:fill="FFFFFF"/>
          <w:lang w:val="hy-AM"/>
        </w:rPr>
        <w:t>չի</w:t>
      </w:r>
      <w:r w:rsidRPr="00B4550F">
        <w:rPr>
          <w:rFonts w:ascii="GHEA Grapalat" w:hAnsi="GHEA Grapalat"/>
          <w:shd w:val="clear" w:color="auto" w:fill="FFFFFF"/>
          <w:lang w:val="af-ZA"/>
        </w:rPr>
        <w:t xml:space="preserve"> </w:t>
      </w:r>
      <w:r w:rsidRPr="00B4550F">
        <w:rPr>
          <w:rFonts w:ascii="GHEA Grapalat" w:hAnsi="GHEA Grapalat"/>
          <w:shd w:val="clear" w:color="auto" w:fill="FFFFFF"/>
          <w:lang w:val="hy-AM"/>
        </w:rPr>
        <w:t>կարող</w:t>
      </w:r>
      <w:r w:rsidRPr="00B4550F">
        <w:rPr>
          <w:rFonts w:ascii="GHEA Grapalat" w:hAnsi="GHEA Grapalat"/>
          <w:shd w:val="clear" w:color="auto" w:fill="FFFFFF"/>
          <w:lang w:val="af-ZA"/>
        </w:rPr>
        <w:t xml:space="preserve"> </w:t>
      </w:r>
      <w:r w:rsidRPr="00B4550F">
        <w:rPr>
          <w:rFonts w:ascii="GHEA Grapalat" w:hAnsi="GHEA Grapalat"/>
          <w:shd w:val="clear" w:color="auto" w:fill="FFFFFF"/>
          <w:lang w:val="hy-AM"/>
        </w:rPr>
        <w:t>դիտարկվել</w:t>
      </w:r>
      <w:r w:rsidRPr="00B4550F">
        <w:rPr>
          <w:rFonts w:ascii="GHEA Grapalat" w:hAnsi="GHEA Grapalat"/>
          <w:shd w:val="clear" w:color="auto" w:fill="FFFFFF"/>
          <w:lang w:val="af-ZA"/>
        </w:rPr>
        <w:t xml:space="preserve"> </w:t>
      </w:r>
      <w:r w:rsidRPr="00B4550F">
        <w:rPr>
          <w:rFonts w:ascii="GHEA Grapalat" w:hAnsi="GHEA Grapalat"/>
          <w:shd w:val="clear" w:color="auto" w:fill="FFFFFF"/>
          <w:lang w:val="hy-AM"/>
        </w:rPr>
        <w:t>որպես</w:t>
      </w:r>
      <w:r w:rsidRPr="00B4550F">
        <w:rPr>
          <w:rFonts w:ascii="GHEA Grapalat" w:hAnsi="GHEA Grapalat"/>
          <w:shd w:val="clear" w:color="auto" w:fill="FFFFFF"/>
          <w:lang w:val="af-ZA"/>
        </w:rPr>
        <w:t xml:space="preserve"> </w:t>
      </w:r>
      <w:r w:rsidRPr="00B4550F">
        <w:rPr>
          <w:rFonts w:ascii="GHEA Grapalat" w:hAnsi="GHEA Grapalat"/>
          <w:shd w:val="clear" w:color="auto" w:fill="FFFFFF"/>
          <w:lang w:val="hy-AM"/>
        </w:rPr>
        <w:t>վարչական</w:t>
      </w:r>
      <w:r w:rsidRPr="00B4550F">
        <w:rPr>
          <w:rFonts w:ascii="GHEA Grapalat" w:hAnsi="GHEA Grapalat"/>
          <w:shd w:val="clear" w:color="auto" w:fill="FFFFFF"/>
          <w:lang w:val="af-ZA"/>
        </w:rPr>
        <w:t xml:space="preserve"> </w:t>
      </w:r>
      <w:r w:rsidRPr="00B4550F">
        <w:rPr>
          <w:rFonts w:ascii="GHEA Grapalat" w:hAnsi="GHEA Grapalat"/>
          <w:shd w:val="clear" w:color="auto" w:fill="FFFFFF"/>
          <w:lang w:val="hy-AM"/>
        </w:rPr>
        <w:t xml:space="preserve">ակտ </w:t>
      </w:r>
      <w:r w:rsidRPr="00B4550F">
        <w:rPr>
          <w:rFonts w:ascii="GHEA Grapalat" w:hAnsi="GHEA Grapalat"/>
          <w:i/>
          <w:lang w:val="hy-AM"/>
        </w:rPr>
        <w:t>(տե՛ս, «Էյ Քեյ Էյ Ջի» ՍՊԸ-ի տնօրեն Արբեն Ղուլյանն ընդդեմ ՀՀ բնապահպանության և ընդերքի տեսչական մարմնի թիվ ՎԴ/11082/05/20 վարչական գործով ՀՀ վճռաբեկ դատարանի 17.12.2021 թվականի որոշումը):</w:t>
      </w:r>
    </w:p>
    <w:bookmarkEnd w:id="6"/>
    <w:p w14:paraId="1A1C0F41" w14:textId="054B198C" w:rsidR="00607074" w:rsidRPr="00B4550F" w:rsidRDefault="00607074" w:rsidP="00967E6A">
      <w:pPr>
        <w:pStyle w:val="NormalWeb"/>
        <w:shd w:val="clear" w:color="auto" w:fill="FFFFFF"/>
        <w:spacing w:before="0" w:beforeAutospacing="0" w:after="0" w:afterAutospacing="0" w:line="276" w:lineRule="auto"/>
        <w:ind w:firstLine="540"/>
        <w:jc w:val="both"/>
        <w:rPr>
          <w:rFonts w:ascii="GHEA Grapalat" w:hAnsi="GHEA Grapalat"/>
          <w:shd w:val="clear" w:color="auto" w:fill="FFFFFF"/>
          <w:lang w:val="af-ZA"/>
        </w:rPr>
      </w:pPr>
      <w:r w:rsidRPr="00B4550F">
        <w:rPr>
          <w:rFonts w:ascii="GHEA Grapalat" w:hAnsi="GHEA Grapalat"/>
          <w:shd w:val="clear" w:color="auto" w:fill="FFFFFF"/>
          <w:lang w:val="hy-AM"/>
        </w:rPr>
        <w:t>Մեկ այլ որոշմամբ ՀՀ վ</w:t>
      </w:r>
      <w:r w:rsidR="00546494" w:rsidRPr="00B4550F">
        <w:rPr>
          <w:rFonts w:ascii="GHEA Grapalat" w:hAnsi="GHEA Grapalat"/>
          <w:shd w:val="clear" w:color="auto" w:fill="FFFFFF"/>
          <w:lang w:val="hy-AM"/>
        </w:rPr>
        <w:t>ճռաբեկ դատարանն արձանագր</w:t>
      </w:r>
      <w:r w:rsidRPr="00B4550F">
        <w:rPr>
          <w:rFonts w:ascii="GHEA Grapalat" w:hAnsi="GHEA Grapalat"/>
          <w:shd w:val="clear" w:color="auto" w:fill="FFFFFF"/>
          <w:lang w:val="hy-AM"/>
        </w:rPr>
        <w:t>ել</w:t>
      </w:r>
      <w:r w:rsidR="00546494" w:rsidRPr="00B4550F">
        <w:rPr>
          <w:rFonts w:ascii="GHEA Grapalat" w:hAnsi="GHEA Grapalat"/>
          <w:shd w:val="clear" w:color="auto" w:fill="FFFFFF"/>
          <w:lang w:val="hy-AM"/>
        </w:rPr>
        <w:t xml:space="preserve"> է, որ հանրային ծառայության անցնելու, այն իրականացնելու, ծառայությունից ազատելու գործընթացում հանրային ծառայողի վերաբերյալ ընդունվող անհատական իրավական ակտը չի հանդիսանում վարչական ակտ՝ առնվազն վարչական ակտին բնորոշ արտաքին ներգործության հանգամանքի բացակայությամբ պայմանավորված։ Մասնավորապես՝ նշված հարաբերություններում գործատուն աշխատողի նկատմամբ հանդես չի գալիս որպես վարչական մարմին, հետևապես աշխատողի նկատմամբ չի իրականացնում վարչարարություն, որպիսի իրողությունից էլ օբյեկտիվորեն բխում է, որ հանրային ծառայությունից ազատելու կամ հանրային ծառայության ընդունելու, ինչպես նաև հանրային ծառայության իրականացման ընթացքում համապատասխան աշխատողի իրավունքների և պարտականությունների վերաբերյալ գործատուի ընդունած իրավական ակտերը չեն կարող որակվել վարչական ակտեր</w:t>
      </w:r>
      <w:r w:rsidRPr="00B4550F">
        <w:rPr>
          <w:rFonts w:ascii="GHEA Grapalat" w:hAnsi="GHEA Grapalat"/>
          <w:shd w:val="clear" w:color="auto" w:fill="FFFFFF"/>
          <w:lang w:val="hy-AM"/>
        </w:rPr>
        <w:t xml:space="preserve"> </w:t>
      </w:r>
      <w:r w:rsidRPr="00B4550F">
        <w:rPr>
          <w:rFonts w:ascii="GHEA Grapalat" w:hAnsi="GHEA Grapalat"/>
          <w:i/>
          <w:lang w:val="hy-AM"/>
        </w:rPr>
        <w:t xml:space="preserve">(տե՛ս, </w:t>
      </w:r>
      <w:r w:rsidRPr="00B4550F">
        <w:rPr>
          <w:rFonts w:ascii="GHEA Grapalat" w:hAnsi="GHEA Grapalat" w:cs="Tahoma"/>
          <w:i/>
          <w:iCs/>
          <w:lang w:val="hy-AM"/>
        </w:rPr>
        <w:t>Ապրես Գրիգորյանն</w:t>
      </w:r>
      <w:r w:rsidRPr="00B4550F">
        <w:rPr>
          <w:rFonts w:ascii="GHEA Grapalat" w:hAnsi="GHEA Grapalat" w:cs="Sylfaen"/>
          <w:i/>
          <w:iCs/>
          <w:lang w:val="de-DE"/>
        </w:rPr>
        <w:t xml:space="preserve"> ընդդեմ</w:t>
      </w:r>
      <w:r w:rsidRPr="00B4550F">
        <w:rPr>
          <w:rFonts w:ascii="GHEA Grapalat" w:hAnsi="GHEA Grapalat" w:cs="Sylfaen"/>
          <w:i/>
          <w:iCs/>
          <w:lang w:val="hy-AM"/>
        </w:rPr>
        <w:t xml:space="preserve"> </w:t>
      </w:r>
      <w:r w:rsidRPr="00B4550F">
        <w:rPr>
          <w:rFonts w:ascii="GHEA Grapalat" w:hAnsi="GHEA Grapalat" w:cs="Arial"/>
          <w:i/>
          <w:iCs/>
          <w:shd w:val="clear" w:color="auto" w:fill="FFFFFF"/>
          <w:lang w:val="hy-AM"/>
        </w:rPr>
        <w:t xml:space="preserve">ՀՀ </w:t>
      </w:r>
      <w:r w:rsidRPr="00B4550F">
        <w:rPr>
          <w:rFonts w:ascii="GHEA Grapalat" w:hAnsi="GHEA Grapalat"/>
          <w:i/>
          <w:iCs/>
          <w:shd w:val="clear" w:color="auto" w:fill="FFFFFF"/>
          <w:lang w:val="hy-AM"/>
        </w:rPr>
        <w:t xml:space="preserve"> </w:t>
      </w:r>
      <w:r w:rsidRPr="00B4550F">
        <w:rPr>
          <w:rFonts w:ascii="GHEA Grapalat" w:hAnsi="GHEA Grapalat" w:cs="Arial"/>
          <w:i/>
          <w:iCs/>
          <w:shd w:val="clear" w:color="auto" w:fill="FFFFFF"/>
          <w:lang w:val="hy-AM"/>
        </w:rPr>
        <w:t>գլխավոր</w:t>
      </w:r>
      <w:r w:rsidRPr="00B4550F">
        <w:rPr>
          <w:rFonts w:ascii="GHEA Grapalat" w:hAnsi="GHEA Grapalat"/>
          <w:i/>
          <w:iCs/>
          <w:shd w:val="clear" w:color="auto" w:fill="FFFFFF"/>
          <w:lang w:val="hy-AM"/>
        </w:rPr>
        <w:t xml:space="preserve"> </w:t>
      </w:r>
      <w:r w:rsidRPr="00B4550F">
        <w:rPr>
          <w:rFonts w:ascii="GHEA Grapalat" w:hAnsi="GHEA Grapalat" w:cs="Arial"/>
          <w:i/>
          <w:iCs/>
          <w:shd w:val="clear" w:color="auto" w:fill="FFFFFF"/>
          <w:lang w:val="hy-AM"/>
        </w:rPr>
        <w:t>դատախազի</w:t>
      </w:r>
      <w:r w:rsidRPr="00B4550F">
        <w:rPr>
          <w:rFonts w:ascii="GHEA Grapalat" w:hAnsi="GHEA Grapalat"/>
          <w:i/>
          <w:lang w:val="hy-AM"/>
        </w:rPr>
        <w:t xml:space="preserve"> թիվ ՎԴ/6209/05/23 վարչական գործով ՀՀ վճռաբեկ դատարանի 24.05.2024 թվականի որոշումը):</w:t>
      </w:r>
    </w:p>
    <w:p w14:paraId="5997B480" w14:textId="77777777" w:rsidR="00546494" w:rsidRPr="00B4550F" w:rsidRDefault="00546494" w:rsidP="00967E6A">
      <w:pPr>
        <w:pStyle w:val="1"/>
        <w:tabs>
          <w:tab w:val="left" w:pos="0"/>
          <w:tab w:val="left" w:pos="900"/>
        </w:tabs>
        <w:spacing w:line="276" w:lineRule="auto"/>
        <w:ind w:firstLine="540"/>
        <w:jc w:val="both"/>
        <w:rPr>
          <w:rFonts w:ascii="GHEA Grapalat" w:hAnsi="GHEA Grapalat" w:cs="Tahoma"/>
          <w:sz w:val="24"/>
          <w:szCs w:val="24"/>
          <w:lang w:val="hy-AM"/>
        </w:rPr>
      </w:pPr>
      <w:r w:rsidRPr="00B4550F">
        <w:rPr>
          <w:rFonts w:ascii="GHEA Grapalat" w:hAnsi="GHEA Grapalat" w:cs="Tahoma"/>
          <w:sz w:val="24"/>
          <w:szCs w:val="24"/>
          <w:lang w:val="hy-AM"/>
        </w:rPr>
        <w:lastRenderedPageBreak/>
        <w:t>Այնուհանդերձ</w:t>
      </w:r>
      <w:r w:rsidRPr="00B4550F">
        <w:rPr>
          <w:rFonts w:ascii="GHEA Grapalat" w:hAnsi="GHEA Grapalat"/>
          <w:sz w:val="24"/>
          <w:szCs w:val="24"/>
          <w:lang w:val="hy-AM"/>
        </w:rPr>
        <w:t xml:space="preserve"> ՀՀ վ</w:t>
      </w:r>
      <w:r w:rsidRPr="00B4550F">
        <w:rPr>
          <w:rFonts w:ascii="GHEA Grapalat" w:hAnsi="GHEA Grapalat"/>
          <w:sz w:val="24"/>
          <w:szCs w:val="24"/>
          <w:lang w:val="de-DE"/>
        </w:rPr>
        <w:t>ճռաբեկ դատարանը նախկինում կայացրած որոշումներով բազմիցս նշել է, որ դատավարական որևէ առանձնահատկություն կամ ընթացակարգ չի կարող խոչընդոտել կամ կանխել դատական պաշտպանության սահմանադրական իրավունքի լիարժեք և արդյունավետ իրացման հնարավորությունը</w:t>
      </w:r>
      <w:r w:rsidRPr="00B4550F">
        <w:rPr>
          <w:rFonts w:ascii="GHEA Grapalat" w:hAnsi="GHEA Grapalat"/>
          <w:sz w:val="24"/>
          <w:szCs w:val="24"/>
          <w:lang w:val="hy-AM"/>
        </w:rPr>
        <w:t>, ուստի հաշվի առնելով այն հանգամանքը, որ</w:t>
      </w:r>
      <w:r w:rsidRPr="00B4550F">
        <w:rPr>
          <w:rFonts w:ascii="GHEA Grapalat" w:hAnsi="GHEA Grapalat" w:cs="Tahoma"/>
          <w:sz w:val="24"/>
          <w:szCs w:val="24"/>
          <w:lang w:val="hy-AM"/>
        </w:rPr>
        <w:t xml:space="preserve"> ՀՀ վարչական դատավարության օրենսգրքի 10-րդ հոդվածին համապատասխան՝ հանրային կամ այլընտրանքային ծառայության անցնելու, այն իրականացնելու, ծառայությունից ազատելու հետ կապված վեճերն ընդդատյա են վարչական դատարանին, իսկ վարչական դատարանին ընդդատյա բոլոր գործերի քննությունն իրականացվում է ՀՀ վարչական դատավարության օրենսգրքով սահմանված հայցատեսակների շրջանակներում՝ Վճռաբեկ դատարանն արձանագրում է, որ հանրային ծառայողի վերաբերյալ միջամտող անհատական իրավական ակտի իրավաչափության վերաբերյալ վեճը քննության է ենթակա այն հայցատեսակի շրջանակներում, որի միջոցով առավել արդյունավետությամբ կապահովվի հանրային ծառայողի իրավունքների դատական պաշտպանությունը և իրավունքի վերականգնումը, կիրացվի դատական պաշտպանության դիմելու իրավական նպատակը: </w:t>
      </w:r>
    </w:p>
    <w:p w14:paraId="2BF46DD7" w14:textId="77777777" w:rsidR="00546494" w:rsidRPr="00B4550F" w:rsidRDefault="00546494" w:rsidP="00967E6A">
      <w:pPr>
        <w:spacing w:line="276" w:lineRule="auto"/>
        <w:ind w:firstLine="540"/>
        <w:jc w:val="both"/>
        <w:rPr>
          <w:rFonts w:ascii="GHEA Grapalat" w:hAnsi="GHEA Grapalat" w:cs="Tahoma"/>
          <w:lang w:val="hy-AM"/>
        </w:rPr>
      </w:pPr>
      <w:r w:rsidRPr="00B4550F">
        <w:rPr>
          <w:rFonts w:ascii="GHEA Grapalat" w:hAnsi="GHEA Grapalat" w:cs="Sylfaen"/>
          <w:lang w:val="de-DE"/>
        </w:rPr>
        <w:t>Վճռաբեկ դատարանը գտնում է, որ</w:t>
      </w:r>
      <w:r w:rsidRPr="00B4550F">
        <w:rPr>
          <w:rFonts w:ascii="GHEA Grapalat" w:hAnsi="GHEA Grapalat" w:cs="Sylfaen"/>
          <w:lang w:val="hy-AM"/>
        </w:rPr>
        <w:t xml:space="preserve"> </w:t>
      </w:r>
      <w:r w:rsidRPr="00B4550F">
        <w:rPr>
          <w:rFonts w:ascii="GHEA Grapalat" w:hAnsi="GHEA Grapalat" w:cs="Tahoma"/>
          <w:lang w:val="hy-AM"/>
        </w:rPr>
        <w:t>հանրային ծառայողի դատական պաշտպանության դիմելու իրավական նպատակն իրավունքներին միջամտող անհատական իրավական ակտը վերացնելն է, հետևապես հանրային ծառայողի իրավունքներին միջամտող անհատական իրավական ակտը վերացնելու հ</w:t>
      </w:r>
      <w:r w:rsidRPr="00B4550F">
        <w:rPr>
          <w:rFonts w:ascii="GHEA Grapalat" w:hAnsi="GHEA Grapalat" w:cs="Sylfaen"/>
          <w:lang w:val="de-DE"/>
        </w:rPr>
        <w:t>այցապահանջի հիման վրա հարուցված գործ</w:t>
      </w:r>
      <w:r w:rsidRPr="00B4550F">
        <w:rPr>
          <w:rFonts w:ascii="GHEA Grapalat" w:hAnsi="GHEA Grapalat" w:cs="Sylfaen"/>
          <w:lang w:val="hy-AM"/>
        </w:rPr>
        <w:t>եր</w:t>
      </w:r>
      <w:r w:rsidRPr="00B4550F">
        <w:rPr>
          <w:rFonts w:ascii="GHEA Grapalat" w:hAnsi="GHEA Grapalat" w:cs="Sylfaen"/>
          <w:lang w:val="de-DE"/>
        </w:rPr>
        <w:t>ի քննության նկ</w:t>
      </w:r>
      <w:r w:rsidRPr="00B4550F">
        <w:rPr>
          <w:rFonts w:ascii="GHEA Grapalat" w:hAnsi="GHEA Grapalat" w:cs="Sylfaen"/>
          <w:lang w:val="hy-AM"/>
        </w:rPr>
        <w:t>ատ</w:t>
      </w:r>
      <w:r w:rsidRPr="00B4550F">
        <w:rPr>
          <w:rFonts w:ascii="GHEA Grapalat" w:hAnsi="GHEA Grapalat" w:cs="Sylfaen"/>
          <w:lang w:val="de-DE"/>
        </w:rPr>
        <w:t>մամբ</w:t>
      </w:r>
      <w:r w:rsidRPr="00B4550F" w:rsidDel="009F2C4B">
        <w:rPr>
          <w:rFonts w:ascii="GHEA Grapalat" w:hAnsi="GHEA Grapalat" w:cs="Sylfaen"/>
          <w:lang w:val="de-DE"/>
        </w:rPr>
        <w:t xml:space="preserve"> </w:t>
      </w:r>
      <w:r w:rsidRPr="00B4550F">
        <w:rPr>
          <w:rFonts w:ascii="GHEA Grapalat" w:hAnsi="GHEA Grapalat" w:cs="Sylfaen"/>
          <w:lang w:val="de-DE"/>
        </w:rPr>
        <w:t>առավել համահունչ է վիճարկման հայցի իրավակարգավորումների կիրառումը</w:t>
      </w:r>
      <w:r w:rsidRPr="00B4550F">
        <w:rPr>
          <w:rFonts w:ascii="GHEA Grapalat" w:hAnsi="GHEA Grapalat" w:cs="Sylfaen"/>
          <w:lang w:val="hy-AM"/>
        </w:rPr>
        <w:t xml:space="preserve">, իսկ նշված գործերով </w:t>
      </w:r>
      <w:r w:rsidRPr="00B4550F">
        <w:rPr>
          <w:rFonts w:ascii="GHEA Grapalat" w:hAnsi="GHEA Grapalat" w:cs="Tahoma"/>
          <w:lang w:val="hy-AM"/>
        </w:rPr>
        <w:t xml:space="preserve">վարչադատավարական վերահսկողությունը՝ վիճարկման հայցին առնչվող դատավարական բոլոր իրավակարգավորումների կիրառմամբ, պետք է իրականացվի վիճարկման հայցի շրջանակներում՝ անկախ այդ իրավական ակտերի՝ վարչական ակտ չհանդիսանալու հանգամանքից: </w:t>
      </w:r>
    </w:p>
    <w:p w14:paraId="3CB58205" w14:textId="316F7F56" w:rsidR="006F7A00" w:rsidRPr="00B4550F" w:rsidRDefault="006F7A00" w:rsidP="00967E6A">
      <w:pPr>
        <w:spacing w:line="276" w:lineRule="auto"/>
        <w:ind w:firstLine="540"/>
        <w:jc w:val="both"/>
        <w:rPr>
          <w:rFonts w:ascii="GHEA Grapalat" w:hAnsi="GHEA Grapalat"/>
          <w:lang w:val="hy-AM"/>
        </w:rPr>
      </w:pPr>
      <w:r w:rsidRPr="00B4550F">
        <w:rPr>
          <w:rFonts w:ascii="GHEA Grapalat" w:hAnsi="GHEA Grapalat"/>
          <w:lang w:val="hy-AM"/>
        </w:rPr>
        <w:t xml:space="preserve">«Վարչարարության հիմունքների և վարչական վարույթի մասին» ՀՀ օրենքի 63-րդ հոդվածի 1-ին մասի համաձայն՝ </w:t>
      </w:r>
      <w:r w:rsidRPr="00B4550F">
        <w:rPr>
          <w:rFonts w:ascii="Calibri" w:hAnsi="Calibri" w:cs="Calibri"/>
          <w:lang w:val="hy-AM"/>
        </w:rPr>
        <w:t> </w:t>
      </w:r>
      <w:r w:rsidRPr="00B4550F">
        <w:rPr>
          <w:rFonts w:ascii="GHEA Grapalat" w:hAnsi="GHEA Grapalat"/>
          <w:lang w:val="hy-AM"/>
        </w:rPr>
        <w:t>անվավեր է առ ոչինչ չհանդիսացող այն ոչ իրավաչափ վարչական ակտը, որն ընդունվել է`</w:t>
      </w:r>
    </w:p>
    <w:p w14:paraId="1A49D070" w14:textId="77777777" w:rsidR="006F7A00" w:rsidRPr="006F7A00" w:rsidRDefault="006F7A00" w:rsidP="00967E6A">
      <w:pPr>
        <w:spacing w:line="276" w:lineRule="auto"/>
        <w:ind w:firstLine="540"/>
        <w:jc w:val="both"/>
        <w:rPr>
          <w:rFonts w:ascii="GHEA Grapalat" w:hAnsi="GHEA Grapalat"/>
          <w:lang w:val="hy-AM"/>
        </w:rPr>
      </w:pPr>
      <w:r w:rsidRPr="006F7A00">
        <w:rPr>
          <w:rFonts w:ascii="GHEA Grapalat" w:hAnsi="GHEA Grapalat"/>
          <w:lang w:val="hy-AM"/>
        </w:rPr>
        <w:t>ա) օրենքի խախտմամբ, այդ թվում` օրենքի սխալ կիրառման կամ սխալ մեկնաբանման հետևանքով.</w:t>
      </w:r>
    </w:p>
    <w:p w14:paraId="1CCE0B44" w14:textId="24D7190F" w:rsidR="006F7A00" w:rsidRPr="00B4550F" w:rsidRDefault="006F7A00" w:rsidP="00967E6A">
      <w:pPr>
        <w:spacing w:line="276" w:lineRule="auto"/>
        <w:ind w:firstLine="540"/>
        <w:jc w:val="both"/>
        <w:rPr>
          <w:rFonts w:ascii="GHEA Grapalat" w:hAnsi="GHEA Grapalat"/>
          <w:lang w:val="hy-AM"/>
        </w:rPr>
      </w:pPr>
      <w:r w:rsidRPr="006F7A00">
        <w:rPr>
          <w:rFonts w:ascii="GHEA Grapalat" w:hAnsi="GHEA Grapalat"/>
          <w:lang w:val="hy-AM"/>
        </w:rPr>
        <w:t>բ) կեղծ փաստաթղթերի կամ տեղեկությունների հիման վրա, կամ եթե ներկայացված փաստաթղթերից ակնհայտ է, որ ըստ էության պետք է ընդունվեր այլ որոշում</w:t>
      </w:r>
      <w:r w:rsidRPr="00B4550F">
        <w:rPr>
          <w:rFonts w:ascii="GHEA Grapalat" w:hAnsi="GHEA Grapalat"/>
          <w:lang w:val="hy-AM"/>
        </w:rPr>
        <w:t>։</w:t>
      </w:r>
    </w:p>
    <w:p w14:paraId="271F7A9F" w14:textId="44C7C61A" w:rsidR="00534F9E" w:rsidRPr="00B4550F" w:rsidRDefault="006F7A00" w:rsidP="00967E6A">
      <w:pPr>
        <w:spacing w:line="276" w:lineRule="auto"/>
        <w:ind w:firstLine="540"/>
        <w:jc w:val="both"/>
        <w:rPr>
          <w:rFonts w:ascii="GHEA Grapalat" w:hAnsi="GHEA Grapalat"/>
          <w:lang w:val="hy-AM"/>
        </w:rPr>
      </w:pPr>
      <w:r w:rsidRPr="00B4550F">
        <w:rPr>
          <w:rFonts w:ascii="GHEA Grapalat" w:hAnsi="GHEA Grapalat"/>
          <w:lang w:val="hy-AM"/>
        </w:rPr>
        <w:t>Վերոգրյալ իրավանորմի վերլուծությունից հետևում է, որ դրանով սահմանվել են վարչական ակտի անվավերության հիմքերը, ուստի նշված իրավանորմի կիրառելիության հարցի լուծումն ուղղակի</w:t>
      </w:r>
      <w:r w:rsidR="0007739A">
        <w:rPr>
          <w:rFonts w:ascii="GHEA Grapalat" w:hAnsi="GHEA Grapalat"/>
          <w:lang w:val="hy-AM"/>
        </w:rPr>
        <w:t>ո</w:t>
      </w:r>
      <w:r w:rsidRPr="00B4550F">
        <w:rPr>
          <w:rFonts w:ascii="GHEA Grapalat" w:hAnsi="GHEA Grapalat"/>
          <w:lang w:val="hy-AM"/>
        </w:rPr>
        <w:t>ր</w:t>
      </w:r>
      <w:r w:rsidR="0007739A">
        <w:rPr>
          <w:rFonts w:ascii="GHEA Grapalat" w:hAnsi="GHEA Grapalat"/>
          <w:lang w:val="hy-AM"/>
        </w:rPr>
        <w:t>ե</w:t>
      </w:r>
      <w:r w:rsidRPr="00B4550F">
        <w:rPr>
          <w:rFonts w:ascii="GHEA Grapalat" w:hAnsi="GHEA Grapalat"/>
          <w:lang w:val="hy-AM"/>
        </w:rPr>
        <w:t xml:space="preserve">ն պայմանավորված է վիճարկվող ակտի բնույթով, այսինքն՝ արդյոք </w:t>
      </w:r>
      <w:r w:rsidRPr="00B4550F">
        <w:rPr>
          <w:rFonts w:ascii="GHEA Grapalat" w:hAnsi="GHEA Grapalat" w:cs="Tahoma"/>
          <w:lang w:val="hy-AM"/>
        </w:rPr>
        <w:t>վիճարկման հայցի նյութական օբյեկտը վարչական ակտն է, թե՝ հանրային (համայնքային) ծառայողի իրավունքներին միջամտող անհատական իրավական ակտ</w:t>
      </w:r>
      <w:r w:rsidR="005C526B">
        <w:rPr>
          <w:rFonts w:ascii="GHEA Grapalat" w:hAnsi="GHEA Grapalat" w:cs="Tahoma"/>
          <w:lang w:val="hy-AM"/>
        </w:rPr>
        <w:t>ը</w:t>
      </w:r>
      <w:r w:rsidR="00EB46AC" w:rsidRPr="00B4550F">
        <w:rPr>
          <w:rFonts w:ascii="GHEA Grapalat" w:hAnsi="GHEA Grapalat" w:cs="Tahoma"/>
          <w:lang w:val="hy-AM"/>
        </w:rPr>
        <w:t>։</w:t>
      </w:r>
      <w:r w:rsidR="008F3E1A" w:rsidRPr="00B4550F">
        <w:rPr>
          <w:rFonts w:ascii="GHEA Grapalat" w:hAnsi="GHEA Grapalat" w:cs="Tahoma"/>
          <w:lang w:val="hy-AM"/>
        </w:rPr>
        <w:t xml:space="preserve"> Հետևաբար այն դեպքում, երբ վիճարկվում է հանրային (համայնքային) ծառայողի իրավունքներին միջամտող անհատական իրավական ակտ, </w:t>
      </w:r>
      <w:r w:rsidR="008F3E1A" w:rsidRPr="00B4550F">
        <w:rPr>
          <w:rFonts w:ascii="GHEA Grapalat" w:hAnsi="GHEA Grapalat"/>
          <w:lang w:val="hy-AM"/>
        </w:rPr>
        <w:t>«Վարչարարության հիմունքների և վարչական վարույթի մասին» ՀՀ օրենք</w:t>
      </w:r>
      <w:r w:rsidR="005C526B">
        <w:rPr>
          <w:rFonts w:ascii="GHEA Grapalat" w:hAnsi="GHEA Grapalat"/>
          <w:lang w:val="hy-AM"/>
        </w:rPr>
        <w:t>ի</w:t>
      </w:r>
      <w:r w:rsidR="008F3E1A" w:rsidRPr="00B4550F">
        <w:rPr>
          <w:rFonts w:ascii="GHEA Grapalat" w:hAnsi="GHEA Grapalat"/>
          <w:lang w:val="hy-AM"/>
        </w:rPr>
        <w:t xml:space="preserve"> 63-րդ հոդվածի 1-ին մասը կիրառելի չէ։</w:t>
      </w:r>
    </w:p>
    <w:p w14:paraId="565162D5" w14:textId="77777777" w:rsidR="00C3322C" w:rsidRPr="00B4550F" w:rsidRDefault="00012127" w:rsidP="00967E6A">
      <w:pPr>
        <w:spacing w:line="276" w:lineRule="auto"/>
        <w:ind w:firstLine="540"/>
        <w:jc w:val="both"/>
        <w:rPr>
          <w:rFonts w:ascii="Cambria Math" w:hAnsi="Cambria Math"/>
          <w:lang w:val="hy-AM"/>
        </w:rPr>
      </w:pPr>
      <w:r w:rsidRPr="00B4550F">
        <w:rPr>
          <w:rFonts w:ascii="GHEA Grapalat" w:hAnsi="GHEA Grapalat"/>
          <w:lang w:val="hy-AM"/>
        </w:rPr>
        <w:lastRenderedPageBreak/>
        <w:t>Միևնույն ժամանակ Վճռաբեկ դատարանը հարկ է համարում արձանագրել</w:t>
      </w:r>
      <w:r w:rsidR="00C3322C" w:rsidRPr="00B4550F">
        <w:rPr>
          <w:rFonts w:ascii="GHEA Grapalat" w:hAnsi="GHEA Grapalat"/>
          <w:lang w:val="hy-AM"/>
        </w:rPr>
        <w:t xml:space="preserve"> հետևյալը</w:t>
      </w:r>
      <w:r w:rsidR="00C3322C" w:rsidRPr="00B4550F">
        <w:rPr>
          <w:rFonts w:ascii="Cambria Math" w:hAnsi="Cambria Math"/>
          <w:lang w:val="hy-AM"/>
        </w:rPr>
        <w:t>․</w:t>
      </w:r>
    </w:p>
    <w:p w14:paraId="53220270" w14:textId="2365AA33" w:rsidR="00C3322C" w:rsidRPr="00C3322C" w:rsidRDefault="00C3322C" w:rsidP="00C3322C">
      <w:pPr>
        <w:spacing w:line="276" w:lineRule="auto"/>
        <w:ind w:firstLine="540"/>
        <w:jc w:val="both"/>
        <w:rPr>
          <w:rFonts w:ascii="GHEA Grapalat" w:hAnsi="GHEA Grapalat"/>
          <w:lang w:val="hy-AM"/>
        </w:rPr>
      </w:pPr>
      <w:r w:rsidRPr="00B4550F">
        <w:rPr>
          <w:rFonts w:ascii="GHEA Grapalat" w:hAnsi="GHEA Grapalat"/>
          <w:lang w:val="hy-AM"/>
        </w:rPr>
        <w:t>«Նորմատիվ իրավական ակտերի մասին» ՀՀ օրենքի 1-ին հոդ</w:t>
      </w:r>
      <w:r w:rsidR="005C526B">
        <w:rPr>
          <w:rFonts w:ascii="GHEA Grapalat" w:hAnsi="GHEA Grapalat"/>
          <w:lang w:val="hy-AM"/>
        </w:rPr>
        <w:t>վ</w:t>
      </w:r>
      <w:r w:rsidRPr="00B4550F">
        <w:rPr>
          <w:rFonts w:ascii="GHEA Grapalat" w:hAnsi="GHEA Grapalat"/>
          <w:lang w:val="hy-AM"/>
        </w:rPr>
        <w:t xml:space="preserve">ածի </w:t>
      </w:r>
      <w:r w:rsidRPr="00C3322C">
        <w:rPr>
          <w:rFonts w:ascii="GHEA Grapalat" w:hAnsi="GHEA Grapalat"/>
          <w:lang w:val="hy-AM"/>
        </w:rPr>
        <w:t>1</w:t>
      </w:r>
      <w:r w:rsidRPr="00B4550F">
        <w:rPr>
          <w:rFonts w:ascii="GHEA Grapalat" w:hAnsi="GHEA Grapalat"/>
          <w:lang w:val="hy-AM"/>
        </w:rPr>
        <w:t>-ին մասի համաձայն՝</w:t>
      </w:r>
      <w:r w:rsidRPr="00C3322C">
        <w:rPr>
          <w:rFonts w:ascii="GHEA Grapalat" w:hAnsi="GHEA Grapalat"/>
          <w:lang w:val="hy-AM"/>
        </w:rPr>
        <w:t xml:space="preserve"> </w:t>
      </w:r>
      <w:r w:rsidRPr="00B4550F">
        <w:rPr>
          <w:rFonts w:ascii="GHEA Grapalat" w:hAnsi="GHEA Grapalat"/>
          <w:lang w:val="hy-AM"/>
        </w:rPr>
        <w:t>ն</w:t>
      </w:r>
      <w:r w:rsidRPr="00C3322C">
        <w:rPr>
          <w:rFonts w:ascii="GHEA Grapalat" w:hAnsi="GHEA Grapalat"/>
          <w:lang w:val="hy-AM"/>
        </w:rPr>
        <w:t>ույն օրենքը կարգավորում է նորմատիվ իրավական ակտի հանրային քննարկման, կարգավորման ազդեցության գնահատման, փորձաքննության, ներառյալ մոտարկման համապատասխանության որոշման,</w:t>
      </w:r>
      <w:r w:rsidRPr="00C3322C">
        <w:rPr>
          <w:rFonts w:ascii="Calibri" w:hAnsi="Calibri" w:cs="Calibri"/>
          <w:lang w:val="hy-AM"/>
        </w:rPr>
        <w:t> </w:t>
      </w:r>
      <w:r w:rsidRPr="00C3322C">
        <w:rPr>
          <w:rFonts w:ascii="GHEA Grapalat" w:hAnsi="GHEA Grapalat"/>
          <w:lang w:val="hy-AM"/>
        </w:rPr>
        <w:t>հրապարակման, ուժի մեջ մտնելու, գործողության, փոփոխման, լրացման և գործողության դադարեցման, ինչպես նաև իրավական հակասությունների (իրավական կոլիզիաների) և օրենսդրական բացերի դեպքում իրավական ակտերի նորմերի կիրառման, մեկնաբանման, պարզաբանման հետ կապված հարաբերությունները և օրենսդրական տեխնիկայի կանոնները:</w:t>
      </w:r>
    </w:p>
    <w:p w14:paraId="5AC45914" w14:textId="7D78DE9C" w:rsidR="00C3322C" w:rsidRPr="00C3322C" w:rsidRDefault="00C3322C" w:rsidP="00C3322C">
      <w:pPr>
        <w:spacing w:line="276" w:lineRule="auto"/>
        <w:ind w:firstLine="540"/>
        <w:jc w:val="both"/>
        <w:rPr>
          <w:rFonts w:ascii="GHEA Grapalat" w:hAnsi="GHEA Grapalat"/>
          <w:lang w:val="hy-AM"/>
        </w:rPr>
      </w:pPr>
      <w:r w:rsidRPr="00B4550F">
        <w:rPr>
          <w:rFonts w:ascii="GHEA Grapalat" w:hAnsi="GHEA Grapalat"/>
          <w:lang w:val="hy-AM"/>
        </w:rPr>
        <w:t xml:space="preserve">Նույն հոդվածի </w:t>
      </w:r>
      <w:r w:rsidRPr="00C3322C">
        <w:rPr>
          <w:rFonts w:ascii="GHEA Grapalat" w:hAnsi="GHEA Grapalat"/>
          <w:lang w:val="hy-AM"/>
        </w:rPr>
        <w:t>2</w:t>
      </w:r>
      <w:r w:rsidRPr="00B4550F">
        <w:rPr>
          <w:rFonts w:ascii="GHEA Grapalat" w:hAnsi="GHEA Grapalat"/>
          <w:lang w:val="hy-AM"/>
        </w:rPr>
        <w:t>-րդ մասի համաձայն՝ ն</w:t>
      </w:r>
      <w:r w:rsidRPr="00C3322C">
        <w:rPr>
          <w:rFonts w:ascii="GHEA Grapalat" w:hAnsi="GHEA Grapalat"/>
          <w:lang w:val="hy-AM"/>
        </w:rPr>
        <w:t>ույն օրենքով սահմանված ենթաօրենսդրական նորմատիվ իրավական ակտերին վերաբերող օրենսդրական տեխնիկայի, նորմատիվ իրավական ակտի կառուցվածքի, նորմատիվ իրավական ակտերում փոփոխություններ և լրացումներ կատարելու, նորմատիվ իրավական ակտերի գործողությունը դադարեցնելու, ժամկետների հաշվարկման վերաբերյալ դրույթների գործողությունը տարածվում է անհատական և ներքին իրավական ակտերի վրա, եթե այլ բան սահմանված չէ օրենքով կամ այն նորմատիվ իրավական ակտով, որով նախատեսվել է անհատական կամ ներքին իրավական ակտի ընդունում:</w:t>
      </w:r>
    </w:p>
    <w:p w14:paraId="008043B3" w14:textId="28279441" w:rsidR="00C3322C" w:rsidRPr="00B4550F" w:rsidRDefault="00012127" w:rsidP="00C3322C">
      <w:pPr>
        <w:spacing w:line="276" w:lineRule="auto"/>
        <w:ind w:firstLine="540"/>
        <w:jc w:val="both"/>
        <w:rPr>
          <w:rFonts w:ascii="GHEA Grapalat" w:hAnsi="GHEA Grapalat"/>
          <w:lang w:val="hy-AM"/>
        </w:rPr>
      </w:pPr>
      <w:r w:rsidRPr="00B4550F">
        <w:rPr>
          <w:rFonts w:ascii="GHEA Grapalat" w:hAnsi="GHEA Grapalat"/>
          <w:lang w:val="hy-AM"/>
        </w:rPr>
        <w:t xml:space="preserve"> </w:t>
      </w:r>
      <w:r w:rsidR="00C3322C" w:rsidRPr="00B4550F">
        <w:rPr>
          <w:rFonts w:ascii="GHEA Grapalat" w:hAnsi="GHEA Grapalat"/>
          <w:lang w:val="hy-AM"/>
        </w:rPr>
        <w:t xml:space="preserve">«Նորմատիվ իրավական ակտերի մասին» ՀՀ օրենքի 36-րդ հոդվածի 1-ին մասի </w:t>
      </w:r>
      <w:r w:rsidR="005C526B">
        <w:rPr>
          <w:rFonts w:ascii="GHEA Grapalat" w:hAnsi="GHEA Grapalat"/>
          <w:lang w:val="hy-AM"/>
        </w:rPr>
        <w:t xml:space="preserve">                 </w:t>
      </w:r>
      <w:r w:rsidR="00C3322C" w:rsidRPr="00B4550F">
        <w:rPr>
          <w:rFonts w:ascii="GHEA Grapalat" w:hAnsi="GHEA Grapalat"/>
          <w:lang w:val="hy-AM"/>
        </w:rPr>
        <w:t>2-րդ կետ</w:t>
      </w:r>
      <w:r w:rsidR="005C526B">
        <w:rPr>
          <w:rFonts w:ascii="GHEA Grapalat" w:hAnsi="GHEA Grapalat"/>
          <w:lang w:val="hy-AM"/>
        </w:rPr>
        <w:t>ի</w:t>
      </w:r>
      <w:r w:rsidR="00C3322C" w:rsidRPr="00B4550F">
        <w:rPr>
          <w:rFonts w:ascii="GHEA Grapalat" w:hAnsi="GHEA Grapalat"/>
          <w:lang w:val="hy-AM"/>
        </w:rPr>
        <w:t xml:space="preserve"> համաձայն՝ նորմատիվ իրավական ակտի, բացառությամբ Սահմանադրության, գործողությունը դադարեցվում է </w:t>
      </w:r>
      <w:r w:rsidR="00C3322C" w:rsidRPr="00C3322C">
        <w:rPr>
          <w:rFonts w:ascii="GHEA Grapalat" w:hAnsi="GHEA Grapalat"/>
          <w:lang w:val="hy-AM"/>
        </w:rPr>
        <w:t>նորմատիվ իրավական ակտն անվավեր ճանաչվելու դեպքում</w:t>
      </w:r>
      <w:r w:rsidR="00C3322C" w:rsidRPr="00B4550F">
        <w:rPr>
          <w:rFonts w:ascii="GHEA Grapalat" w:hAnsi="GHEA Grapalat"/>
          <w:lang w:val="hy-AM"/>
        </w:rPr>
        <w:t>։</w:t>
      </w:r>
    </w:p>
    <w:p w14:paraId="08007567" w14:textId="064E2F7B" w:rsidR="00C3322C" w:rsidRPr="00B4550F" w:rsidRDefault="00C3322C" w:rsidP="00C3322C">
      <w:pPr>
        <w:spacing w:line="276" w:lineRule="auto"/>
        <w:ind w:firstLine="540"/>
        <w:jc w:val="both"/>
        <w:rPr>
          <w:rFonts w:ascii="GHEA Grapalat" w:hAnsi="GHEA Grapalat"/>
          <w:lang w:val="hy-AM"/>
        </w:rPr>
      </w:pPr>
      <w:r w:rsidRPr="00B4550F">
        <w:rPr>
          <w:rFonts w:ascii="GHEA Grapalat" w:hAnsi="GHEA Grapalat"/>
          <w:lang w:val="hy-AM"/>
        </w:rPr>
        <w:t>Նույն օրենքի 38-րդ հոդվածի 1-ին մասի համաձայն՝ նորմատիվ իրավական ակտն անվավեր է ճանաչվում իրավաստեղծ մարմնի, դրա իրավահաջորդի կամ համապատասխան լիազորություններով օժտված մարմնի ակտով, եթե ենթաօրենսդրական նորմատիվ իրավական ակտը ընդունվել կամ գործել է` հակասելով ավելի բարձր իրավաբանական ուժ ունեցող նորմատիվ իրավական ակտի:</w:t>
      </w:r>
    </w:p>
    <w:p w14:paraId="262504DC" w14:textId="543396FE" w:rsidR="006D2CCD" w:rsidRPr="00B4550F" w:rsidRDefault="00C3322C" w:rsidP="00AB008F">
      <w:pPr>
        <w:spacing w:line="276" w:lineRule="auto"/>
        <w:ind w:firstLine="540"/>
        <w:jc w:val="both"/>
        <w:rPr>
          <w:rFonts w:ascii="GHEA Grapalat" w:hAnsi="GHEA Grapalat"/>
          <w:lang w:val="hy-AM"/>
        </w:rPr>
      </w:pPr>
      <w:r w:rsidRPr="00B4550F">
        <w:rPr>
          <w:rFonts w:ascii="GHEA Grapalat" w:hAnsi="GHEA Grapalat"/>
          <w:lang w:val="hy-AM"/>
        </w:rPr>
        <w:t>Բացի վերոգրյալ</w:t>
      </w:r>
      <w:r w:rsidR="00AB008F" w:rsidRPr="00B4550F">
        <w:rPr>
          <w:rFonts w:ascii="GHEA Grapalat" w:hAnsi="GHEA Grapalat"/>
          <w:lang w:val="hy-AM"/>
        </w:rPr>
        <w:t xml:space="preserve"> իրավակարգավորումներից, գործատուների իրավական ակտերն անվավեր ճանաչելը, որպես աշխատանքային իրավունքների պաշտպանության միջոց, սահմանված է նաև ՀՀ աշխատանքային օրենսգրքով, որի </w:t>
      </w:r>
      <w:r w:rsidR="006D2CCD" w:rsidRPr="00B4550F">
        <w:rPr>
          <w:rFonts w:ascii="GHEA Grapalat" w:hAnsi="GHEA Grapalat"/>
          <w:lang w:val="hy-AM"/>
        </w:rPr>
        <w:t xml:space="preserve">38-րդ հոդվածի </w:t>
      </w:r>
      <w:r w:rsidR="00137250" w:rsidRPr="00B4550F">
        <w:rPr>
          <w:rFonts w:ascii="GHEA Grapalat" w:hAnsi="GHEA Grapalat"/>
          <w:lang w:val="hy-AM"/>
        </w:rPr>
        <w:t xml:space="preserve">3-րդ մասի </w:t>
      </w:r>
      <w:r w:rsidR="00A01A5F">
        <w:rPr>
          <w:rFonts w:ascii="GHEA Grapalat" w:hAnsi="GHEA Grapalat"/>
          <w:lang w:val="hy-AM"/>
        </w:rPr>
        <w:t xml:space="preserve">                 </w:t>
      </w:r>
      <w:r w:rsidR="00137250" w:rsidRPr="00B4550F">
        <w:rPr>
          <w:rFonts w:ascii="GHEA Grapalat" w:hAnsi="GHEA Grapalat"/>
          <w:lang w:val="hy-AM"/>
        </w:rPr>
        <w:t xml:space="preserve">4-րդ կետի </w:t>
      </w:r>
      <w:r w:rsidR="006D2CCD" w:rsidRPr="00B4550F">
        <w:rPr>
          <w:rFonts w:ascii="GHEA Grapalat" w:hAnsi="GHEA Grapalat"/>
          <w:lang w:val="hy-AM"/>
        </w:rPr>
        <w:t xml:space="preserve">համաձայն՝ </w:t>
      </w:r>
      <w:r w:rsidR="00137250" w:rsidRPr="00B4550F">
        <w:rPr>
          <w:rFonts w:ascii="GHEA Grapalat" w:hAnsi="GHEA Grapalat"/>
          <w:lang w:val="hy-AM"/>
        </w:rPr>
        <w:t>ա</w:t>
      </w:r>
      <w:r w:rsidR="006D2CCD" w:rsidRPr="006D2CCD">
        <w:rPr>
          <w:rFonts w:ascii="GHEA Grapalat" w:hAnsi="GHEA Grapalat"/>
          <w:lang w:val="hy-AM"/>
        </w:rPr>
        <w:t>շխատանքային իրավունքների պաշտպանությունն իրականացվում է պետական կամ տեղական ինքնակառավարման մարմնի կամ գործատուի իրավական ակտն անվավեր ճանաչելով</w:t>
      </w:r>
      <w:r w:rsidR="00137250" w:rsidRPr="00B4550F">
        <w:rPr>
          <w:rFonts w:ascii="GHEA Grapalat" w:hAnsi="GHEA Grapalat"/>
          <w:lang w:val="hy-AM"/>
        </w:rPr>
        <w:t>։</w:t>
      </w:r>
    </w:p>
    <w:p w14:paraId="02F78496" w14:textId="5ABEA5B4" w:rsidR="00AB008F" w:rsidRPr="00B4550F" w:rsidRDefault="00137250" w:rsidP="00AB008F">
      <w:pPr>
        <w:spacing w:line="276" w:lineRule="auto"/>
        <w:ind w:firstLine="540"/>
        <w:jc w:val="both"/>
        <w:rPr>
          <w:rFonts w:ascii="GHEA Grapalat" w:hAnsi="GHEA Grapalat"/>
          <w:lang w:val="hy-AM"/>
        </w:rPr>
      </w:pPr>
      <w:r w:rsidRPr="00B4550F">
        <w:rPr>
          <w:rFonts w:ascii="GHEA Grapalat" w:hAnsi="GHEA Grapalat"/>
          <w:lang w:val="hy-AM"/>
        </w:rPr>
        <w:t xml:space="preserve">ՀՀ աշխատանքային օրենսգրքի </w:t>
      </w:r>
      <w:r w:rsidR="00AB008F" w:rsidRPr="00B4550F">
        <w:rPr>
          <w:rFonts w:ascii="GHEA Grapalat" w:hAnsi="GHEA Grapalat"/>
          <w:lang w:val="hy-AM"/>
        </w:rPr>
        <w:t>265-րդ հոդվածի 1-ին մասի համաձայն՝ աշխատանքի պայմանների փոփոխման կամ աշխատանքային հարաբերությունների դադարեցման հետ համաձայն չլինելու դեպքում աշխատողն (</w:t>
      </w:r>
      <w:r w:rsidR="00AB008F" w:rsidRPr="00B4550F">
        <w:rPr>
          <w:rFonts w:ascii="Cambria Math" w:hAnsi="Cambria Math"/>
          <w:lang w:val="hy-AM"/>
        </w:rPr>
        <w:t>․․․</w:t>
      </w:r>
      <w:r w:rsidR="00AB008F" w:rsidRPr="00B4550F">
        <w:rPr>
          <w:rFonts w:ascii="GHEA Grapalat" w:hAnsi="GHEA Grapalat"/>
          <w:lang w:val="hy-AM"/>
        </w:rPr>
        <w:t>) իրավունք ունի դիմելու դատարան:</w:t>
      </w:r>
    </w:p>
    <w:p w14:paraId="6CA62710" w14:textId="7ABEEA83" w:rsidR="00AB008F" w:rsidRPr="00AB008F" w:rsidRDefault="00AB008F" w:rsidP="00AB008F">
      <w:pPr>
        <w:spacing w:line="276" w:lineRule="auto"/>
        <w:ind w:firstLine="540"/>
        <w:jc w:val="both"/>
        <w:rPr>
          <w:rFonts w:ascii="GHEA Grapalat" w:hAnsi="GHEA Grapalat"/>
          <w:lang w:val="hy-AM"/>
        </w:rPr>
      </w:pPr>
      <w:r w:rsidRPr="00B4550F">
        <w:rPr>
          <w:rFonts w:ascii="GHEA Grapalat" w:hAnsi="GHEA Grapalat"/>
          <w:lang w:val="hy-AM"/>
        </w:rPr>
        <w:t xml:space="preserve">Նույն հոդվածի </w:t>
      </w:r>
      <w:r w:rsidRPr="00AB008F">
        <w:rPr>
          <w:rFonts w:ascii="GHEA Grapalat" w:hAnsi="GHEA Grapalat"/>
          <w:lang w:val="hy-AM"/>
        </w:rPr>
        <w:t>1.1</w:t>
      </w:r>
      <w:r w:rsidRPr="00B4550F">
        <w:rPr>
          <w:rFonts w:ascii="GHEA Grapalat" w:hAnsi="GHEA Grapalat"/>
          <w:lang w:val="hy-AM"/>
        </w:rPr>
        <w:t>-ին մասի համաձայն՝</w:t>
      </w:r>
      <w:r w:rsidRPr="00AB008F">
        <w:rPr>
          <w:rFonts w:ascii="GHEA Grapalat" w:hAnsi="GHEA Grapalat"/>
          <w:lang w:val="hy-AM"/>
        </w:rPr>
        <w:t xml:space="preserve"> </w:t>
      </w:r>
      <w:r w:rsidRPr="00B4550F">
        <w:rPr>
          <w:rFonts w:ascii="GHEA Grapalat" w:hAnsi="GHEA Grapalat"/>
          <w:lang w:val="hy-AM"/>
        </w:rPr>
        <w:t>ն</w:t>
      </w:r>
      <w:r w:rsidRPr="00AB008F">
        <w:rPr>
          <w:rFonts w:ascii="GHEA Grapalat" w:hAnsi="GHEA Grapalat"/>
          <w:lang w:val="hy-AM"/>
        </w:rPr>
        <w:t xml:space="preserve">ույն հոդվածի 1-ին մասով սահմանված դեպքերում, եթե պարզվում է, որ աշխատանքի պայմանները փոփոխվել են, կամ աշխատողի հետ աշխատանքային հարաբերությունները դադարեցվել են առանց օրինական հիմքերի կամ Հայաստանի Հանրապետության օրենսդրությամբ կամ գործատուի ներքին կամ անհատական իրավական ակտերով կամ աշխատանքային </w:t>
      </w:r>
      <w:r w:rsidRPr="00AB008F">
        <w:rPr>
          <w:rFonts w:ascii="GHEA Grapalat" w:hAnsi="GHEA Grapalat"/>
          <w:lang w:val="hy-AM"/>
        </w:rPr>
        <w:lastRenderedPageBreak/>
        <w:t xml:space="preserve">պայմանագրով սահմանված պահանջների խախտմամբ, ապա աշխատողի խախտված իրավունքները վերականգնվում են: </w:t>
      </w:r>
      <w:r w:rsidRPr="00B4550F">
        <w:rPr>
          <w:rFonts w:ascii="GHEA Grapalat" w:hAnsi="GHEA Grapalat"/>
          <w:lang w:val="hy-AM"/>
        </w:rPr>
        <w:t>(</w:t>
      </w:r>
      <w:r w:rsidRPr="00B4550F">
        <w:rPr>
          <w:rFonts w:ascii="Cambria Math" w:hAnsi="Cambria Math"/>
          <w:lang w:val="hy-AM"/>
        </w:rPr>
        <w:t>․․․</w:t>
      </w:r>
      <w:r w:rsidRPr="00B4550F">
        <w:rPr>
          <w:rFonts w:ascii="GHEA Grapalat" w:hAnsi="GHEA Grapalat"/>
          <w:lang w:val="hy-AM"/>
        </w:rPr>
        <w:t>)</w:t>
      </w:r>
      <w:r w:rsidRPr="00AB008F">
        <w:rPr>
          <w:rFonts w:ascii="GHEA Grapalat" w:hAnsi="GHEA Grapalat"/>
          <w:lang w:val="hy-AM"/>
        </w:rPr>
        <w:t>:</w:t>
      </w:r>
    </w:p>
    <w:p w14:paraId="520B9898" w14:textId="1CA5D418" w:rsidR="00137250" w:rsidRPr="00B4550F" w:rsidRDefault="00AB008F" w:rsidP="00137250">
      <w:pPr>
        <w:spacing w:line="276" w:lineRule="auto"/>
        <w:ind w:firstLine="540"/>
        <w:jc w:val="both"/>
        <w:rPr>
          <w:rFonts w:ascii="GHEA Grapalat" w:hAnsi="GHEA Grapalat"/>
          <w:lang w:val="hy-AM"/>
        </w:rPr>
      </w:pPr>
      <w:r w:rsidRPr="00B4550F">
        <w:rPr>
          <w:rFonts w:ascii="GHEA Grapalat" w:hAnsi="GHEA Grapalat"/>
          <w:lang w:val="hy-AM"/>
        </w:rPr>
        <w:t xml:space="preserve"> </w:t>
      </w:r>
      <w:r w:rsidR="00B836FF" w:rsidRPr="00B4550F">
        <w:rPr>
          <w:rFonts w:ascii="GHEA Grapalat" w:hAnsi="GHEA Grapalat"/>
          <w:lang w:val="hy-AM"/>
        </w:rPr>
        <w:t xml:space="preserve">Այսինքն՝ վերոգրյալ իրավական ակտերով երաշխավորված </w:t>
      </w:r>
      <w:r w:rsidR="00A01A5F">
        <w:rPr>
          <w:rFonts w:ascii="GHEA Grapalat" w:hAnsi="GHEA Grapalat"/>
          <w:lang w:val="hy-AM"/>
        </w:rPr>
        <w:t>են</w:t>
      </w:r>
      <w:r w:rsidR="00B836FF" w:rsidRPr="00B4550F">
        <w:rPr>
          <w:rFonts w:ascii="GHEA Grapalat" w:hAnsi="GHEA Grapalat"/>
          <w:lang w:val="hy-AM"/>
        </w:rPr>
        <w:t xml:space="preserve"> </w:t>
      </w:r>
      <w:r w:rsidR="00B836FF" w:rsidRPr="00B4550F">
        <w:rPr>
          <w:rFonts w:ascii="GHEA Grapalat" w:hAnsi="GHEA Grapalat" w:cs="Tahoma"/>
          <w:lang w:val="hy-AM"/>
        </w:rPr>
        <w:t xml:space="preserve">հանրային (համայնքային) ծառայողի՝ իր իրավունքներին միջամտող անհատական իրավական ակտից պաշտպանության գործուն մեխանիզմներ, ուստի նշված իրավահարաբերության նկատմամբ </w:t>
      </w:r>
      <w:r w:rsidR="00235484" w:rsidRPr="00B4550F">
        <w:rPr>
          <w:rFonts w:ascii="GHEA Grapalat" w:hAnsi="GHEA Grapalat"/>
          <w:lang w:val="hy-AM"/>
        </w:rPr>
        <w:t>«Վարչարարության հիմունքների և վարչական վարույթի մասին» ՀՀ օրենք</w:t>
      </w:r>
      <w:r w:rsidR="00B836FF" w:rsidRPr="00B4550F">
        <w:rPr>
          <w:rFonts w:ascii="GHEA Grapalat" w:hAnsi="GHEA Grapalat"/>
          <w:lang w:val="hy-AM"/>
        </w:rPr>
        <w:t xml:space="preserve">ի կիրառման ենթակա չլինելու </w:t>
      </w:r>
      <w:r w:rsidR="0063666B" w:rsidRPr="00B4550F">
        <w:rPr>
          <w:rFonts w:ascii="GHEA Grapalat" w:hAnsi="GHEA Grapalat"/>
          <w:lang w:val="hy-AM"/>
        </w:rPr>
        <w:t>սույն որոշմամբ արտահայտված իրավական դիրքորոշմա</w:t>
      </w:r>
      <w:r w:rsidR="00E07D8B" w:rsidRPr="00B4550F">
        <w:rPr>
          <w:rFonts w:ascii="GHEA Grapalat" w:hAnsi="GHEA Grapalat"/>
          <w:lang w:val="hy-AM"/>
        </w:rPr>
        <w:t xml:space="preserve">ն պայմաններում </w:t>
      </w:r>
      <w:r w:rsidR="00E07D8B" w:rsidRPr="00B4550F">
        <w:rPr>
          <w:rFonts w:ascii="GHEA Grapalat" w:hAnsi="GHEA Grapalat" w:cs="Tahoma"/>
          <w:lang w:val="hy-AM"/>
        </w:rPr>
        <w:t>հանրային (համայնքային) ծառայողները հնարավորություն ունեն պաշտպանելու իրենց աշխատանքային իրավունքները</w:t>
      </w:r>
      <w:r w:rsidR="00137250" w:rsidRPr="00B4550F">
        <w:rPr>
          <w:rFonts w:ascii="GHEA Grapalat" w:hAnsi="GHEA Grapalat" w:cs="Tahoma"/>
          <w:lang w:val="hy-AM"/>
        </w:rPr>
        <w:t xml:space="preserve">՝ </w:t>
      </w:r>
      <w:r w:rsidR="00137250" w:rsidRPr="006D2CCD">
        <w:rPr>
          <w:rFonts w:ascii="GHEA Grapalat" w:hAnsi="GHEA Grapalat"/>
          <w:lang w:val="hy-AM"/>
        </w:rPr>
        <w:t>գործատուի իրավական ակտն անվավեր ճանաչելո</w:t>
      </w:r>
      <w:r w:rsidR="00137250" w:rsidRPr="00B4550F">
        <w:rPr>
          <w:rFonts w:ascii="GHEA Grapalat" w:hAnsi="GHEA Grapalat"/>
          <w:lang w:val="hy-AM"/>
        </w:rPr>
        <w:t>ւ պահանջ դատարան</w:t>
      </w:r>
      <w:r w:rsidR="00F06F50" w:rsidRPr="00B4550F">
        <w:rPr>
          <w:rFonts w:ascii="GHEA Grapalat" w:hAnsi="GHEA Grapalat"/>
          <w:lang w:val="hy-AM"/>
        </w:rPr>
        <w:t xml:space="preserve"> ներկայացնելով</w:t>
      </w:r>
      <w:r w:rsidR="00137250" w:rsidRPr="00B4550F">
        <w:rPr>
          <w:rFonts w:ascii="GHEA Grapalat" w:hAnsi="GHEA Grapalat"/>
          <w:lang w:val="hy-AM"/>
        </w:rPr>
        <w:t>։</w:t>
      </w:r>
    </w:p>
    <w:p w14:paraId="5B2694B1" w14:textId="5333738E" w:rsidR="00546494" w:rsidRPr="00B4550F" w:rsidRDefault="00137250" w:rsidP="00B76712">
      <w:pPr>
        <w:spacing w:line="276" w:lineRule="auto"/>
        <w:ind w:firstLine="540"/>
        <w:jc w:val="both"/>
        <w:rPr>
          <w:rFonts w:ascii="GHEA Grapalat" w:hAnsi="GHEA Grapalat" w:cs="Sylfaen"/>
          <w:lang w:val="de-DE"/>
        </w:rPr>
      </w:pPr>
      <w:r w:rsidRPr="00B4550F">
        <w:rPr>
          <w:rFonts w:ascii="GHEA Grapalat" w:hAnsi="GHEA Grapalat" w:cs="Tahoma"/>
          <w:lang w:val="hy-AM"/>
        </w:rPr>
        <w:t xml:space="preserve"> </w:t>
      </w:r>
      <w:r w:rsidR="00546494" w:rsidRPr="00B4550F">
        <w:rPr>
          <w:rFonts w:ascii="GHEA Grapalat" w:hAnsi="GHEA Grapalat" w:cs="Sylfaen"/>
          <w:lang w:val="de-DE"/>
        </w:rPr>
        <w:t xml:space="preserve">Ամփոփելով վերոգրյալը՝ Վճռաբեկ դատարանը գտնում է, որ իրավակիրառ պրակտիկան պետք է զարգանա այն ուղղությամբ, որ </w:t>
      </w:r>
      <w:r w:rsidR="00546494" w:rsidRPr="00B4550F">
        <w:rPr>
          <w:rFonts w:ascii="GHEA Grapalat" w:hAnsi="GHEA Grapalat" w:cs="Tahoma"/>
          <w:lang w:val="hy-AM"/>
        </w:rPr>
        <w:t xml:space="preserve">հանրային ծառայողի իրավունքներին միջամտող անհատական իրավական ակտերի իրավաչափությունը վիճարկելու գործերով </w:t>
      </w:r>
      <w:r w:rsidR="00197022" w:rsidRPr="00B4550F">
        <w:rPr>
          <w:rFonts w:ascii="GHEA Grapalat" w:hAnsi="GHEA Grapalat"/>
          <w:lang w:val="hy-AM"/>
        </w:rPr>
        <w:t>«Վարչարարության հիմունքների և վարչական վարույթի մասին» ՀՀ օրենքի 63-րդ հոդվածով սահմանված՝ ոչ իրավաչափ վարչական ակտն անվավեր ճանաչելու դրույթները կիրառելի չեն</w:t>
      </w:r>
      <w:r w:rsidR="00546494" w:rsidRPr="00B4550F">
        <w:rPr>
          <w:rFonts w:ascii="GHEA Grapalat" w:hAnsi="GHEA Grapalat" w:cs="Tahoma"/>
          <w:lang w:val="hy-AM"/>
        </w:rPr>
        <w:t>։</w:t>
      </w:r>
    </w:p>
    <w:p w14:paraId="49379745" w14:textId="77777777" w:rsidR="00546494" w:rsidRPr="00B4550F" w:rsidRDefault="00546494" w:rsidP="00967E6A">
      <w:pPr>
        <w:tabs>
          <w:tab w:val="left" w:pos="3686"/>
        </w:tabs>
        <w:spacing w:line="276" w:lineRule="auto"/>
        <w:ind w:right="-5" w:firstLine="630"/>
        <w:jc w:val="both"/>
        <w:rPr>
          <w:rFonts w:ascii="GHEA Grapalat" w:hAnsi="GHEA Grapalat"/>
          <w:sz w:val="20"/>
          <w:szCs w:val="20"/>
          <w:lang w:val="de-DE"/>
        </w:rPr>
      </w:pPr>
    </w:p>
    <w:p w14:paraId="1F0CCB90" w14:textId="597F27D6" w:rsidR="004E5C82" w:rsidRPr="00B4550F" w:rsidRDefault="00B82D63" w:rsidP="00967E6A">
      <w:pPr>
        <w:tabs>
          <w:tab w:val="left" w:pos="3686"/>
        </w:tabs>
        <w:spacing w:line="276" w:lineRule="auto"/>
        <w:ind w:right="-5" w:firstLine="630"/>
        <w:jc w:val="both"/>
        <w:rPr>
          <w:rFonts w:ascii="GHEA Grapalat" w:hAnsi="GHEA Grapalat"/>
          <w:lang w:val="hy-AM"/>
        </w:rPr>
      </w:pPr>
      <w:r w:rsidRPr="00B4550F">
        <w:rPr>
          <w:rFonts w:ascii="GHEA Grapalat" w:hAnsi="GHEA Grapalat"/>
          <w:b/>
          <w:bCs/>
          <w:i/>
          <w:iCs/>
          <w:lang w:val="hy-AM"/>
        </w:rPr>
        <w:t>Վճռաբեկ դատարանի իրավական դիրքորոշ</w:t>
      </w:r>
      <w:r w:rsidR="005C526B">
        <w:rPr>
          <w:rFonts w:ascii="GHEA Grapalat" w:hAnsi="GHEA Grapalat"/>
          <w:b/>
          <w:bCs/>
          <w:i/>
          <w:iCs/>
          <w:lang w:val="hy-AM"/>
        </w:rPr>
        <w:t>ու</w:t>
      </w:r>
      <w:r w:rsidRPr="00B4550F">
        <w:rPr>
          <w:rFonts w:ascii="GHEA Grapalat" w:hAnsi="GHEA Grapalat"/>
          <w:b/>
          <w:bCs/>
          <w:i/>
          <w:iCs/>
          <w:lang w:val="hy-AM"/>
        </w:rPr>
        <w:t>մն</w:t>
      </w:r>
      <w:r w:rsidR="005C526B">
        <w:rPr>
          <w:rFonts w:ascii="GHEA Grapalat" w:hAnsi="GHEA Grapalat"/>
          <w:b/>
          <w:bCs/>
          <w:i/>
          <w:iCs/>
          <w:lang w:val="hy-AM"/>
        </w:rPr>
        <w:t>երի</w:t>
      </w:r>
      <w:r w:rsidRPr="00B4550F">
        <w:rPr>
          <w:rFonts w:ascii="GHEA Grapalat" w:hAnsi="GHEA Grapalat"/>
          <w:b/>
          <w:bCs/>
          <w:i/>
          <w:iCs/>
          <w:lang w:val="hy-AM"/>
        </w:rPr>
        <w:t xml:space="preserve"> կիրառումը սույն գործի փաստերի նկատմամբ. </w:t>
      </w:r>
    </w:p>
    <w:p w14:paraId="420E922A" w14:textId="2D4BBAC2" w:rsidR="00822B26" w:rsidRPr="00B4550F" w:rsidRDefault="00101311" w:rsidP="00822B26">
      <w:pPr>
        <w:tabs>
          <w:tab w:val="left" w:pos="142"/>
        </w:tabs>
        <w:spacing w:line="276" w:lineRule="auto"/>
        <w:ind w:firstLine="630"/>
        <w:contextualSpacing/>
        <w:jc w:val="both"/>
        <w:rPr>
          <w:rFonts w:ascii="GHEA Grapalat" w:hAnsi="GHEA Grapalat" w:cs="Sylfaen"/>
          <w:lang w:val="de-DE"/>
        </w:rPr>
      </w:pPr>
      <w:r w:rsidRPr="00B4550F">
        <w:rPr>
          <w:rFonts w:ascii="GHEA Grapalat" w:hAnsi="GHEA Grapalat"/>
          <w:lang w:val="hy-AM"/>
        </w:rPr>
        <w:t xml:space="preserve"> </w:t>
      </w:r>
      <w:r w:rsidR="00B82D63" w:rsidRPr="00B4550F">
        <w:rPr>
          <w:rFonts w:ascii="GHEA Grapalat" w:hAnsi="GHEA Grapalat"/>
          <w:lang w:val="hy-AM"/>
        </w:rPr>
        <w:t xml:space="preserve">Վճռաբեկ դատարանը արձանագրում է, որ սույն վարչական  գործը հարուցվել է Անուշ Հարությունյանի կողմից ներկայացված վիճարկման հայցի հիման վրա, որով վերջինս պահանջել է </w:t>
      </w:r>
      <w:r w:rsidR="00822B26" w:rsidRPr="00B4550F">
        <w:rPr>
          <w:rFonts w:ascii="GHEA Grapalat" w:hAnsi="GHEA Grapalat" w:cs="Sylfaen"/>
          <w:lang w:val="hy-AM"/>
        </w:rPr>
        <w:t xml:space="preserve">անվավեր ճանաչել ՀՀ տարածքային կառավարման և ենթակառուցվածքների նախարարության գլխավոր քարտուղարի 07.07.2021 թվականի թիվ 1092-Ա հրամանը, </w:t>
      </w:r>
      <w:r w:rsidR="00822B26" w:rsidRPr="00B4550F">
        <w:rPr>
          <w:rFonts w:ascii="GHEA Grapalat" w:hAnsi="GHEA Grapalat"/>
          <w:lang w:val="fr-FR"/>
        </w:rPr>
        <w:t xml:space="preserve">13.07.2021 </w:t>
      </w:r>
      <w:r w:rsidR="00822B26" w:rsidRPr="00B4550F">
        <w:rPr>
          <w:rFonts w:ascii="GHEA Grapalat" w:hAnsi="GHEA Grapalat"/>
          <w:lang w:val="hy-AM"/>
        </w:rPr>
        <w:t>թվականի</w:t>
      </w:r>
      <w:r w:rsidR="00822B26" w:rsidRPr="00B4550F">
        <w:rPr>
          <w:rFonts w:ascii="GHEA Grapalat" w:hAnsi="GHEA Grapalat"/>
          <w:lang w:val="fr-FR"/>
        </w:rPr>
        <w:t xml:space="preserve"> </w:t>
      </w:r>
      <w:r w:rsidR="00822B26" w:rsidRPr="00B4550F">
        <w:rPr>
          <w:rFonts w:ascii="GHEA Grapalat" w:hAnsi="GHEA Grapalat"/>
          <w:lang w:val="hy-AM"/>
        </w:rPr>
        <w:t>թիվ</w:t>
      </w:r>
      <w:r w:rsidR="00822B26" w:rsidRPr="00B4550F">
        <w:rPr>
          <w:rFonts w:ascii="GHEA Grapalat" w:hAnsi="GHEA Grapalat"/>
          <w:lang w:val="fr-FR"/>
        </w:rPr>
        <w:t xml:space="preserve"> 36-</w:t>
      </w:r>
      <w:r w:rsidR="00822B26" w:rsidRPr="00B4550F">
        <w:rPr>
          <w:rFonts w:ascii="GHEA Grapalat" w:hAnsi="GHEA Grapalat"/>
          <w:lang w:val="hy-AM"/>
        </w:rPr>
        <w:t>Ա</w:t>
      </w:r>
      <w:r w:rsidR="00822B26" w:rsidRPr="00B4550F">
        <w:rPr>
          <w:rFonts w:ascii="GHEA Grapalat" w:hAnsi="GHEA Grapalat"/>
          <w:lang w:val="fr-FR"/>
        </w:rPr>
        <w:t xml:space="preserve"> </w:t>
      </w:r>
      <w:r w:rsidR="00822B26" w:rsidRPr="00B4550F">
        <w:rPr>
          <w:rFonts w:ascii="GHEA Grapalat" w:hAnsi="GHEA Grapalat"/>
          <w:lang w:val="hy-AM"/>
        </w:rPr>
        <w:t>և</w:t>
      </w:r>
      <w:r w:rsidR="00822B26" w:rsidRPr="00B4550F">
        <w:rPr>
          <w:rFonts w:ascii="GHEA Grapalat" w:hAnsi="GHEA Grapalat"/>
          <w:lang w:val="fr-FR"/>
        </w:rPr>
        <w:t xml:space="preserve"> </w:t>
      </w:r>
      <w:r w:rsidR="00822B26" w:rsidRPr="00B4550F">
        <w:rPr>
          <w:rFonts w:ascii="GHEA Grapalat" w:hAnsi="GHEA Grapalat"/>
          <w:lang w:val="hy-AM"/>
        </w:rPr>
        <w:t>թիվ</w:t>
      </w:r>
      <w:r w:rsidR="00822B26" w:rsidRPr="00B4550F">
        <w:rPr>
          <w:rFonts w:ascii="GHEA Grapalat" w:hAnsi="GHEA Grapalat"/>
          <w:lang w:val="fr-FR"/>
        </w:rPr>
        <w:t xml:space="preserve"> 37-</w:t>
      </w:r>
      <w:r w:rsidR="00822B26" w:rsidRPr="00B4550F">
        <w:rPr>
          <w:rFonts w:ascii="GHEA Grapalat" w:hAnsi="GHEA Grapalat"/>
          <w:lang w:val="hy-AM"/>
        </w:rPr>
        <w:t>Ա</w:t>
      </w:r>
      <w:r w:rsidR="00822B26" w:rsidRPr="00B4550F">
        <w:rPr>
          <w:rFonts w:ascii="GHEA Grapalat" w:hAnsi="GHEA Grapalat"/>
          <w:lang w:val="fr-FR"/>
        </w:rPr>
        <w:t xml:space="preserve"> </w:t>
      </w:r>
      <w:r w:rsidR="00822B26" w:rsidRPr="00B4550F">
        <w:rPr>
          <w:rFonts w:ascii="GHEA Grapalat" w:hAnsi="GHEA Grapalat"/>
          <w:lang w:val="hy-AM"/>
        </w:rPr>
        <w:t>կարգադրությունները</w:t>
      </w:r>
      <w:r w:rsidR="00822B26" w:rsidRPr="00B4550F">
        <w:rPr>
          <w:rFonts w:ascii="GHEA Grapalat" w:hAnsi="GHEA Grapalat"/>
          <w:lang w:val="de-DE"/>
        </w:rPr>
        <w:t xml:space="preserve">, </w:t>
      </w:r>
      <w:r w:rsidR="00822B26" w:rsidRPr="00B4550F">
        <w:rPr>
          <w:rFonts w:ascii="GHEA Grapalat" w:hAnsi="GHEA Grapalat"/>
          <w:lang w:val="hy-AM"/>
        </w:rPr>
        <w:t>պարտավորեցնել</w:t>
      </w:r>
      <w:r w:rsidR="00822B26" w:rsidRPr="00B4550F">
        <w:rPr>
          <w:rFonts w:ascii="GHEA Grapalat" w:hAnsi="GHEA Grapalat"/>
          <w:lang w:val="fr-FR"/>
        </w:rPr>
        <w:t xml:space="preserve"> </w:t>
      </w:r>
      <w:r w:rsidR="00822B26" w:rsidRPr="00B4550F">
        <w:rPr>
          <w:rFonts w:ascii="GHEA Grapalat" w:hAnsi="GHEA Grapalat"/>
          <w:lang w:val="de-DE"/>
        </w:rPr>
        <w:t xml:space="preserve">իրեն </w:t>
      </w:r>
      <w:r w:rsidR="00822B26" w:rsidRPr="00B4550F">
        <w:rPr>
          <w:rFonts w:ascii="GHEA Grapalat" w:hAnsi="GHEA Grapalat"/>
          <w:lang w:val="hy-AM"/>
        </w:rPr>
        <w:t>վերականգնել</w:t>
      </w:r>
      <w:r w:rsidR="00822B26" w:rsidRPr="00B4550F">
        <w:rPr>
          <w:rFonts w:ascii="GHEA Grapalat" w:hAnsi="GHEA Grapalat"/>
          <w:lang w:val="de-DE"/>
        </w:rPr>
        <w:t xml:space="preserve"> </w:t>
      </w:r>
      <w:r w:rsidR="00822B26" w:rsidRPr="00B4550F">
        <w:rPr>
          <w:rFonts w:ascii="GHEA Grapalat" w:hAnsi="GHEA Grapalat"/>
          <w:lang w:val="hy-AM"/>
        </w:rPr>
        <w:t>նախկին</w:t>
      </w:r>
      <w:r w:rsidR="00822B26" w:rsidRPr="00B4550F">
        <w:rPr>
          <w:rFonts w:ascii="GHEA Grapalat" w:hAnsi="GHEA Grapalat"/>
          <w:lang w:val="fr-FR"/>
        </w:rPr>
        <w:t xml:space="preserve"> </w:t>
      </w:r>
      <w:r w:rsidR="00822B26" w:rsidRPr="00B4550F">
        <w:rPr>
          <w:rFonts w:ascii="GHEA Grapalat" w:hAnsi="GHEA Grapalat"/>
          <w:lang w:val="hy-AM"/>
        </w:rPr>
        <w:t>պաշտոնում</w:t>
      </w:r>
      <w:r w:rsidR="00822B26" w:rsidRPr="00B4550F">
        <w:rPr>
          <w:rFonts w:ascii="GHEA Grapalat" w:hAnsi="GHEA Grapalat"/>
          <w:lang w:val="de-DE"/>
        </w:rPr>
        <w:t xml:space="preserve"> և </w:t>
      </w:r>
      <w:r w:rsidR="00822B26" w:rsidRPr="00B4550F">
        <w:rPr>
          <w:rFonts w:ascii="GHEA Grapalat" w:hAnsi="GHEA Grapalat"/>
          <w:lang w:val="hy-AM"/>
        </w:rPr>
        <w:t>վճարել</w:t>
      </w:r>
      <w:r w:rsidR="00822B26" w:rsidRPr="00B4550F">
        <w:rPr>
          <w:rFonts w:ascii="GHEA Grapalat" w:hAnsi="GHEA Grapalat"/>
          <w:lang w:val="de-DE"/>
        </w:rPr>
        <w:t xml:space="preserve"> </w:t>
      </w:r>
      <w:r w:rsidR="00822B26" w:rsidRPr="00B4550F">
        <w:rPr>
          <w:rFonts w:ascii="GHEA Grapalat" w:hAnsi="GHEA Grapalat"/>
          <w:lang w:val="hy-AM"/>
        </w:rPr>
        <w:t>հարկադիր</w:t>
      </w:r>
      <w:r w:rsidR="00822B26" w:rsidRPr="00B4550F">
        <w:rPr>
          <w:rFonts w:ascii="GHEA Grapalat" w:hAnsi="GHEA Grapalat"/>
          <w:lang w:val="fr-FR"/>
        </w:rPr>
        <w:t xml:space="preserve"> </w:t>
      </w:r>
      <w:r w:rsidR="00822B26" w:rsidRPr="00B4550F">
        <w:rPr>
          <w:rFonts w:ascii="GHEA Grapalat" w:hAnsi="GHEA Grapalat"/>
          <w:lang w:val="hy-AM"/>
        </w:rPr>
        <w:t>պարապուրդի</w:t>
      </w:r>
      <w:r w:rsidR="00822B26" w:rsidRPr="00B4550F">
        <w:rPr>
          <w:rFonts w:ascii="GHEA Grapalat" w:hAnsi="GHEA Grapalat"/>
          <w:lang w:val="fr-FR"/>
        </w:rPr>
        <w:t xml:space="preserve"> </w:t>
      </w:r>
      <w:r w:rsidR="00822B26" w:rsidRPr="00B4550F">
        <w:rPr>
          <w:rFonts w:ascii="GHEA Grapalat" w:hAnsi="GHEA Grapalat"/>
          <w:lang w:val="hy-AM"/>
        </w:rPr>
        <w:t>ամբողջ</w:t>
      </w:r>
      <w:r w:rsidR="00822B26" w:rsidRPr="00B4550F">
        <w:rPr>
          <w:rFonts w:ascii="GHEA Grapalat" w:hAnsi="GHEA Grapalat"/>
          <w:lang w:val="fr-FR"/>
        </w:rPr>
        <w:t xml:space="preserve"> </w:t>
      </w:r>
      <w:r w:rsidR="00822B26" w:rsidRPr="00B4550F">
        <w:rPr>
          <w:rFonts w:ascii="GHEA Grapalat" w:hAnsi="GHEA Grapalat"/>
          <w:lang w:val="hy-AM"/>
        </w:rPr>
        <w:t>ժամանակահատվածի</w:t>
      </w:r>
      <w:r w:rsidR="00822B26" w:rsidRPr="00B4550F">
        <w:rPr>
          <w:rFonts w:ascii="GHEA Grapalat" w:hAnsi="GHEA Grapalat"/>
          <w:lang w:val="fr-FR"/>
        </w:rPr>
        <w:t xml:space="preserve"> </w:t>
      </w:r>
      <w:r w:rsidR="00822B26" w:rsidRPr="00B4550F">
        <w:rPr>
          <w:rFonts w:ascii="GHEA Grapalat" w:hAnsi="GHEA Grapalat"/>
          <w:lang w:val="hy-AM"/>
        </w:rPr>
        <w:t>համար</w:t>
      </w:r>
      <w:r w:rsidR="00822B26" w:rsidRPr="00B4550F">
        <w:rPr>
          <w:rFonts w:ascii="GHEA Grapalat" w:hAnsi="GHEA Grapalat"/>
          <w:lang w:val="fr-FR"/>
        </w:rPr>
        <w:t xml:space="preserve"> </w:t>
      </w:r>
      <w:r w:rsidR="00822B26" w:rsidRPr="00B4550F">
        <w:rPr>
          <w:rFonts w:ascii="GHEA Grapalat" w:hAnsi="GHEA Grapalat"/>
          <w:lang w:val="hy-AM"/>
        </w:rPr>
        <w:t>միջին</w:t>
      </w:r>
      <w:r w:rsidR="00822B26" w:rsidRPr="00B4550F">
        <w:rPr>
          <w:rFonts w:ascii="GHEA Grapalat" w:hAnsi="GHEA Grapalat"/>
          <w:lang w:val="fr-FR"/>
        </w:rPr>
        <w:t xml:space="preserve"> </w:t>
      </w:r>
      <w:r w:rsidR="00822B26" w:rsidRPr="00B4550F">
        <w:rPr>
          <w:rFonts w:ascii="GHEA Grapalat" w:hAnsi="GHEA Grapalat"/>
          <w:lang w:val="hy-AM"/>
        </w:rPr>
        <w:t>աշխատավարձը։</w:t>
      </w:r>
    </w:p>
    <w:p w14:paraId="22C49058" w14:textId="6CC48D67" w:rsidR="00B82D63" w:rsidRPr="00B4550F" w:rsidRDefault="00B82D63" w:rsidP="00967E6A">
      <w:pPr>
        <w:tabs>
          <w:tab w:val="left" w:pos="3686"/>
        </w:tabs>
        <w:spacing w:line="276" w:lineRule="auto"/>
        <w:ind w:right="-5" w:firstLine="630"/>
        <w:jc w:val="both"/>
        <w:rPr>
          <w:rFonts w:ascii="GHEA Grapalat" w:hAnsi="GHEA Grapalat"/>
          <w:i/>
          <w:iCs/>
          <w:lang w:val="hy-AM"/>
        </w:rPr>
      </w:pPr>
      <w:r w:rsidRPr="00B4550F">
        <w:rPr>
          <w:rFonts w:ascii="GHEA Grapalat" w:hAnsi="GHEA Grapalat"/>
          <w:b/>
          <w:bCs/>
          <w:lang w:val="hy-AM"/>
        </w:rPr>
        <w:t>Դատարան</w:t>
      </w:r>
      <w:r w:rsidR="00124541" w:rsidRPr="00B4550F">
        <w:rPr>
          <w:rFonts w:ascii="GHEA Grapalat" w:hAnsi="GHEA Grapalat"/>
          <w:b/>
          <w:bCs/>
          <w:lang w:val="hy-AM"/>
        </w:rPr>
        <w:t xml:space="preserve">ը </w:t>
      </w:r>
      <w:r w:rsidR="00124541" w:rsidRPr="00B4550F">
        <w:rPr>
          <w:rFonts w:ascii="GHEA Grapalat" w:hAnsi="GHEA Grapalat"/>
          <w:lang w:val="hy-AM"/>
        </w:rPr>
        <w:t xml:space="preserve">14.06.2022 թվականի </w:t>
      </w:r>
      <w:r w:rsidRPr="00B4550F">
        <w:rPr>
          <w:rFonts w:ascii="GHEA Grapalat" w:hAnsi="GHEA Grapalat"/>
          <w:lang w:val="hy-AM"/>
        </w:rPr>
        <w:t>վճռով հայցը մերժել է</w:t>
      </w:r>
      <w:r w:rsidR="005C526B">
        <w:rPr>
          <w:rFonts w:ascii="GHEA Grapalat" w:hAnsi="GHEA Grapalat"/>
          <w:lang w:val="hy-AM"/>
        </w:rPr>
        <w:t>՝</w:t>
      </w:r>
      <w:r w:rsidRPr="00B4550F">
        <w:rPr>
          <w:rFonts w:ascii="GHEA Grapalat" w:hAnsi="GHEA Grapalat"/>
          <w:lang w:val="hy-AM"/>
        </w:rPr>
        <w:t xml:space="preserve"> պատճառաբանելով, որ </w:t>
      </w:r>
      <w:r w:rsidRPr="00B4550F">
        <w:rPr>
          <w:rFonts w:ascii="GHEA Grapalat" w:hAnsi="GHEA Grapalat"/>
          <w:i/>
          <w:iCs/>
          <w:lang w:val="hy-AM"/>
        </w:rPr>
        <w:t>«(…) ծառայողական քննությունը չի իրականացվել Կարգի այնպիսի ընթացակարգային խախտումներով, որոնք կարող էին հիմք հանդիսանալ 07.07.2021 թվականի թիվ 1092-Ա հրամանը, որով թույլ է տրվել սույն գործով հայցվորի նկատմամբ կիրառել «խիստ նկատողություն» կարգապահական տույժը, անվավեր ճանաչելու համար։</w:t>
      </w:r>
    </w:p>
    <w:p w14:paraId="69E24D38" w14:textId="2465A669" w:rsidR="00B82D63" w:rsidRPr="00B4550F" w:rsidRDefault="00B82D63" w:rsidP="00967E6A">
      <w:pPr>
        <w:tabs>
          <w:tab w:val="left" w:pos="3686"/>
        </w:tabs>
        <w:spacing w:line="276" w:lineRule="auto"/>
        <w:ind w:right="-5" w:firstLine="630"/>
        <w:jc w:val="both"/>
        <w:rPr>
          <w:rFonts w:ascii="GHEA Grapalat" w:hAnsi="GHEA Grapalat"/>
          <w:i/>
          <w:iCs/>
          <w:lang w:val="hy-AM"/>
        </w:rPr>
      </w:pPr>
      <w:r w:rsidRPr="00B4550F">
        <w:rPr>
          <w:rFonts w:ascii="GHEA Grapalat" w:hAnsi="GHEA Grapalat"/>
          <w:i/>
          <w:iCs/>
          <w:lang w:val="hy-AM"/>
        </w:rPr>
        <w:t>Դատարանը փաստում է, որ վարչական շրջանի ղեկավարի կողմից ստանալով համայնքային ենթակայության կ</w:t>
      </w:r>
      <w:r w:rsidR="00822B26" w:rsidRPr="00B4550F">
        <w:rPr>
          <w:rFonts w:ascii="GHEA Grapalat" w:hAnsi="GHEA Grapalat"/>
          <w:i/>
          <w:iCs/>
          <w:lang w:val="hy-AM"/>
        </w:rPr>
        <w:t>ր</w:t>
      </w:r>
      <w:r w:rsidRPr="00B4550F">
        <w:rPr>
          <w:rFonts w:ascii="GHEA Grapalat" w:hAnsi="GHEA Grapalat"/>
          <w:i/>
          <w:iCs/>
          <w:lang w:val="hy-AM"/>
        </w:rPr>
        <w:t>թական հաստատության գործունեության վերաբերյալ տեղեկություն, հայցվորը բավարարվել է միայն բանավոր և գրավոր հարցումներով՝ ձեռնամուխ չլինելով և չցուցաբերելով բավարար ջանասիրություն՝ ստացված տեղեկությունը ճշտելու և համապատասխան միջոցներ ձեռնարկելու ուղղությամբ։</w:t>
      </w:r>
    </w:p>
    <w:p w14:paraId="29B94199" w14:textId="75D97EFC" w:rsidR="00B82D63" w:rsidRPr="00B4550F" w:rsidRDefault="00B82D63" w:rsidP="00967E6A">
      <w:pPr>
        <w:tabs>
          <w:tab w:val="left" w:pos="3686"/>
        </w:tabs>
        <w:spacing w:line="276" w:lineRule="auto"/>
        <w:ind w:right="-5" w:firstLine="630"/>
        <w:jc w:val="both"/>
        <w:rPr>
          <w:rFonts w:ascii="GHEA Grapalat" w:hAnsi="GHEA Grapalat"/>
          <w:i/>
          <w:iCs/>
          <w:lang w:val="hy-AM"/>
        </w:rPr>
      </w:pPr>
      <w:r w:rsidRPr="00B4550F">
        <w:rPr>
          <w:rFonts w:ascii="GHEA Grapalat" w:hAnsi="GHEA Grapalat"/>
          <w:i/>
          <w:iCs/>
          <w:lang w:val="hy-AM"/>
        </w:rPr>
        <w:t>Նման պայմաններում, ստանալով վարչական շրջանի ղեկավարի հանձնարարականը, հայցվորը կարող էր և պարտավոր էր ոչ թե բավարարվել մանկապարտեզների տնօրեններից տեղեկատվություն պահանջելով, այլ կազմակերպել բաժնի աշխատանքներն այնպես, այդ թվում՝ բաժնի աշխատակիցներին օրենսդրությամբ սահմանված կարգով արտաժամյա աշխատանքի ներգրավելու միջոցով, որպեսզի վարչական շրջանի ղեկավարի կողմից տրված հանձնարար</w:t>
      </w:r>
      <w:r w:rsidR="00A01A5F">
        <w:rPr>
          <w:rFonts w:ascii="GHEA Grapalat" w:hAnsi="GHEA Grapalat"/>
          <w:i/>
          <w:iCs/>
          <w:lang w:val="hy-AM"/>
        </w:rPr>
        <w:t>ա</w:t>
      </w:r>
      <w:r w:rsidRPr="00B4550F">
        <w:rPr>
          <w:rFonts w:ascii="GHEA Grapalat" w:hAnsi="GHEA Grapalat"/>
          <w:i/>
          <w:iCs/>
          <w:lang w:val="hy-AM"/>
        </w:rPr>
        <w:t>կանը կատարվեր պաշտաճ։</w:t>
      </w:r>
    </w:p>
    <w:p w14:paraId="431665C5" w14:textId="1FA17028" w:rsidR="00B82D63" w:rsidRPr="00B4550F" w:rsidRDefault="00B82D63" w:rsidP="00967E6A">
      <w:pPr>
        <w:tabs>
          <w:tab w:val="left" w:pos="3686"/>
        </w:tabs>
        <w:spacing w:line="276" w:lineRule="auto"/>
        <w:ind w:right="-5" w:firstLine="630"/>
        <w:jc w:val="both"/>
        <w:rPr>
          <w:rFonts w:ascii="GHEA Grapalat" w:hAnsi="GHEA Grapalat"/>
          <w:i/>
          <w:iCs/>
          <w:lang w:val="hy-AM"/>
        </w:rPr>
      </w:pPr>
      <w:r w:rsidRPr="00B4550F">
        <w:rPr>
          <w:rFonts w:ascii="GHEA Grapalat" w:hAnsi="GHEA Grapalat"/>
          <w:i/>
          <w:iCs/>
          <w:lang w:val="hy-AM"/>
        </w:rPr>
        <w:lastRenderedPageBreak/>
        <w:t>Մինչդեռ հայցվորը բավարարվել է տեղեկատվությունը տնօրեններից ճշտելով, որոնք ողջամտորեն կարող էին շահագրգռված լինել խմբակի գործունեությունը թա</w:t>
      </w:r>
      <w:r w:rsidR="00A01A5F">
        <w:rPr>
          <w:rFonts w:ascii="GHEA Grapalat" w:hAnsi="GHEA Grapalat"/>
          <w:i/>
          <w:iCs/>
          <w:lang w:val="hy-AM"/>
        </w:rPr>
        <w:t>ք</w:t>
      </w:r>
      <w:r w:rsidRPr="00B4550F">
        <w:rPr>
          <w:rFonts w:ascii="GHEA Grapalat" w:hAnsi="GHEA Grapalat"/>
          <w:i/>
          <w:iCs/>
          <w:lang w:val="hy-AM"/>
        </w:rPr>
        <w:t>ցնելու հարցում</w:t>
      </w:r>
      <w:r w:rsidR="00822B26" w:rsidRPr="00B4550F">
        <w:rPr>
          <w:rFonts w:ascii="GHEA Grapalat" w:hAnsi="GHEA Grapalat"/>
          <w:i/>
          <w:iCs/>
          <w:lang w:val="hy-AM"/>
        </w:rPr>
        <w:t>»</w:t>
      </w:r>
      <w:r w:rsidRPr="00B4550F">
        <w:rPr>
          <w:rFonts w:ascii="GHEA Grapalat" w:hAnsi="GHEA Grapalat"/>
          <w:i/>
          <w:iCs/>
          <w:lang w:val="hy-AM"/>
        </w:rPr>
        <w:t>։</w:t>
      </w:r>
    </w:p>
    <w:p w14:paraId="4D4B1294" w14:textId="1A047164" w:rsidR="00B82D63" w:rsidRPr="00B4550F" w:rsidRDefault="00B82D63" w:rsidP="00967E6A">
      <w:pPr>
        <w:tabs>
          <w:tab w:val="left" w:pos="3686"/>
        </w:tabs>
        <w:spacing w:line="276" w:lineRule="auto"/>
        <w:ind w:right="-5" w:firstLine="630"/>
        <w:jc w:val="both"/>
        <w:rPr>
          <w:rFonts w:ascii="GHEA Grapalat" w:hAnsi="GHEA Grapalat" w:cs="Sylfaen"/>
          <w:lang w:val="hy-AM"/>
        </w:rPr>
      </w:pPr>
      <w:r w:rsidRPr="00B4550F">
        <w:rPr>
          <w:rFonts w:ascii="GHEA Grapalat" w:hAnsi="GHEA Grapalat"/>
          <w:b/>
          <w:bCs/>
          <w:lang w:val="hy-AM"/>
        </w:rPr>
        <w:t>Վերաքննիչ դատարանը</w:t>
      </w:r>
      <w:r w:rsidRPr="00B4550F">
        <w:rPr>
          <w:rFonts w:ascii="GHEA Grapalat" w:hAnsi="GHEA Grapalat"/>
          <w:lang w:val="hy-AM"/>
        </w:rPr>
        <w:t xml:space="preserve"> </w:t>
      </w:r>
      <w:r w:rsidR="005C526B" w:rsidRPr="00B4550F">
        <w:rPr>
          <w:rFonts w:ascii="GHEA Grapalat" w:hAnsi="GHEA Grapalat"/>
          <w:lang w:val="hy-AM"/>
        </w:rPr>
        <w:t>1</w:t>
      </w:r>
      <w:r w:rsidR="005C526B">
        <w:rPr>
          <w:rFonts w:ascii="GHEA Grapalat" w:hAnsi="GHEA Grapalat"/>
          <w:lang w:val="hy-AM"/>
        </w:rPr>
        <w:t>6</w:t>
      </w:r>
      <w:r w:rsidR="005C526B" w:rsidRPr="00B4550F">
        <w:rPr>
          <w:lang w:val="hy-AM"/>
        </w:rPr>
        <w:t>․</w:t>
      </w:r>
      <w:r w:rsidR="005C526B">
        <w:rPr>
          <w:rFonts w:ascii="GHEA Grapalat" w:hAnsi="GHEA Grapalat"/>
          <w:lang w:val="hy-AM"/>
        </w:rPr>
        <w:t>11</w:t>
      </w:r>
      <w:r w:rsidR="005C526B" w:rsidRPr="00B4550F">
        <w:rPr>
          <w:lang w:val="hy-AM"/>
        </w:rPr>
        <w:t>․</w:t>
      </w:r>
      <w:r w:rsidR="005C526B" w:rsidRPr="00B4550F">
        <w:rPr>
          <w:rFonts w:ascii="GHEA Grapalat" w:hAnsi="GHEA Grapalat"/>
          <w:lang w:val="hy-AM"/>
        </w:rPr>
        <w:t>202</w:t>
      </w:r>
      <w:r w:rsidR="005C526B">
        <w:rPr>
          <w:rFonts w:ascii="GHEA Grapalat" w:hAnsi="GHEA Grapalat"/>
          <w:lang w:val="hy-AM"/>
        </w:rPr>
        <w:t>3</w:t>
      </w:r>
      <w:r w:rsidR="005C526B" w:rsidRPr="00B4550F">
        <w:rPr>
          <w:rFonts w:ascii="GHEA Grapalat" w:hAnsi="GHEA Grapalat"/>
          <w:lang w:val="hy-AM"/>
        </w:rPr>
        <w:t xml:space="preserve"> թվականի </w:t>
      </w:r>
      <w:r w:rsidR="00822B26" w:rsidRPr="00B4550F">
        <w:rPr>
          <w:rFonts w:ascii="GHEA Grapalat" w:hAnsi="GHEA Grapalat"/>
          <w:lang w:val="hy-AM"/>
        </w:rPr>
        <w:t xml:space="preserve">Անուշ Հարությունյանի վերաքննիչ բողոքը </w:t>
      </w:r>
      <w:r w:rsidRPr="00B4550F">
        <w:rPr>
          <w:rFonts w:ascii="GHEA Grapalat" w:hAnsi="GHEA Grapalat"/>
          <w:lang w:val="hy-AM"/>
        </w:rPr>
        <w:t>բավարարել է՝ Դատարանի 14</w:t>
      </w:r>
      <w:r w:rsidRPr="00B4550F">
        <w:rPr>
          <w:lang w:val="hy-AM"/>
        </w:rPr>
        <w:t>․</w:t>
      </w:r>
      <w:r w:rsidRPr="00B4550F">
        <w:rPr>
          <w:rFonts w:ascii="GHEA Grapalat" w:hAnsi="GHEA Grapalat"/>
          <w:lang w:val="hy-AM"/>
        </w:rPr>
        <w:t>06</w:t>
      </w:r>
      <w:r w:rsidRPr="00B4550F">
        <w:rPr>
          <w:lang w:val="hy-AM"/>
        </w:rPr>
        <w:t>․</w:t>
      </w:r>
      <w:r w:rsidRPr="00B4550F">
        <w:rPr>
          <w:rFonts w:ascii="GHEA Grapalat" w:hAnsi="GHEA Grapalat"/>
          <w:lang w:val="hy-AM"/>
        </w:rPr>
        <w:t>2022</w:t>
      </w:r>
      <w:r w:rsidR="00124541" w:rsidRPr="00B4550F">
        <w:rPr>
          <w:rFonts w:ascii="GHEA Grapalat" w:hAnsi="GHEA Grapalat"/>
          <w:lang w:val="hy-AM"/>
        </w:rPr>
        <w:t xml:space="preserve"> թվականի</w:t>
      </w:r>
      <w:r w:rsidRPr="00B4550F">
        <w:rPr>
          <w:rFonts w:ascii="GHEA Grapalat" w:hAnsi="GHEA Grapalat"/>
          <w:lang w:val="hy-AM"/>
        </w:rPr>
        <w:t xml:space="preserve"> վճիռն ամբողջությամբ բեկանել և փոփոխել է</w:t>
      </w:r>
      <w:r w:rsidR="005C526B">
        <w:rPr>
          <w:rFonts w:ascii="GHEA Grapalat" w:hAnsi="GHEA Grapalat"/>
          <w:lang w:val="hy-AM"/>
        </w:rPr>
        <w:t>՝</w:t>
      </w:r>
      <w:r w:rsidRPr="00B4550F">
        <w:rPr>
          <w:rFonts w:ascii="GHEA Grapalat" w:hAnsi="GHEA Grapalat"/>
          <w:lang w:val="hy-AM"/>
        </w:rPr>
        <w:t xml:space="preserve"> անվավեր է ճանաչել ՀՀ տարածքային կառավարման և ենթակառուցվածքների նախարարության գլխավոր քարտուղարի 07.07.2021 թվականի թիվ 1092-Ա հրամանը, Երևան քաղաքի Նոր</w:t>
      </w:r>
      <w:r w:rsidR="00822B26" w:rsidRPr="00B4550F">
        <w:rPr>
          <w:rFonts w:ascii="GHEA Grapalat" w:hAnsi="GHEA Grapalat"/>
          <w:lang w:val="hy-AM"/>
        </w:rPr>
        <w:t xml:space="preserve"> </w:t>
      </w:r>
      <w:r w:rsidRPr="00B4550F">
        <w:rPr>
          <w:rFonts w:ascii="GHEA Grapalat" w:hAnsi="GHEA Grapalat"/>
          <w:lang w:val="hy-AM"/>
        </w:rPr>
        <w:t xml:space="preserve">Նորք վարչական շրջանի ղեկավարի պաշտոնակատար Գ. Աբաջյանի 13.07.2021 թվականի թիվ 36-Ա </w:t>
      </w:r>
      <w:r w:rsidR="00822B26" w:rsidRPr="00B4550F">
        <w:rPr>
          <w:rFonts w:ascii="GHEA Grapalat" w:hAnsi="GHEA Grapalat"/>
          <w:lang w:val="hy-AM"/>
        </w:rPr>
        <w:t>և</w:t>
      </w:r>
      <w:r w:rsidRPr="00B4550F">
        <w:rPr>
          <w:rFonts w:ascii="GHEA Grapalat" w:hAnsi="GHEA Grapalat"/>
          <w:lang w:val="hy-AM"/>
        </w:rPr>
        <w:t xml:space="preserve"> թիվ 37-Ա կարգադրություն</w:t>
      </w:r>
      <w:r w:rsidR="00822B26" w:rsidRPr="00B4550F">
        <w:rPr>
          <w:rFonts w:ascii="GHEA Grapalat" w:hAnsi="GHEA Grapalat"/>
          <w:lang w:val="hy-AM"/>
        </w:rPr>
        <w:t>ներ</w:t>
      </w:r>
      <w:r w:rsidRPr="00B4550F">
        <w:rPr>
          <w:rFonts w:ascii="GHEA Grapalat" w:hAnsi="GHEA Grapalat"/>
          <w:lang w:val="hy-AM"/>
        </w:rPr>
        <w:t>ը, պարտավորեցրել է  Երևան քաղաքի Նոր</w:t>
      </w:r>
      <w:r w:rsidR="00822B26" w:rsidRPr="00B4550F">
        <w:rPr>
          <w:rFonts w:ascii="GHEA Grapalat" w:hAnsi="GHEA Grapalat"/>
          <w:lang w:val="hy-AM"/>
        </w:rPr>
        <w:t xml:space="preserve"> </w:t>
      </w:r>
      <w:r w:rsidRPr="00B4550F">
        <w:rPr>
          <w:rFonts w:ascii="GHEA Grapalat" w:hAnsi="GHEA Grapalat"/>
          <w:lang w:val="hy-AM"/>
        </w:rPr>
        <w:t xml:space="preserve">Նորք վարչական շրջանի ղեկավարին Անուշ Հարությունյանին վերականգնել նախկին աշխատանքում` Երևանի Նոր Նորք վարչական շրջանի ղեկավարի աշխատակազմի կրթության, մշակույթի և սպորտի բաժնի պետի պաշտոնում, Անուշ Հարությունյանին վճարել հարկադիր պարապուրդի ամբողջ ժամանակահատվածի համար միջին աշխատավարձ: </w:t>
      </w:r>
    </w:p>
    <w:p w14:paraId="541493B4" w14:textId="688A6ED4" w:rsidR="00B82D63" w:rsidRPr="00B4550F" w:rsidRDefault="00B82D63" w:rsidP="00967E6A">
      <w:pPr>
        <w:tabs>
          <w:tab w:val="left" w:pos="3686"/>
        </w:tabs>
        <w:spacing w:line="276" w:lineRule="auto"/>
        <w:ind w:right="-5" w:firstLine="630"/>
        <w:jc w:val="both"/>
        <w:rPr>
          <w:rFonts w:ascii="GHEA Grapalat" w:hAnsi="GHEA Grapalat" w:cs="Sylfaen"/>
          <w:i/>
          <w:iCs/>
          <w:lang w:val="hy-AM"/>
        </w:rPr>
      </w:pPr>
      <w:r w:rsidRPr="00B4550F">
        <w:rPr>
          <w:rFonts w:ascii="GHEA Grapalat" w:hAnsi="GHEA Grapalat" w:cs="Sylfaen"/>
          <w:lang w:val="hy-AM"/>
        </w:rPr>
        <w:t>Վերաքննիչ դատարան</w:t>
      </w:r>
      <w:r w:rsidR="00822B26" w:rsidRPr="00B4550F">
        <w:rPr>
          <w:rFonts w:ascii="GHEA Grapalat" w:hAnsi="GHEA Grapalat" w:cs="Sylfaen"/>
          <w:lang w:val="hy-AM"/>
        </w:rPr>
        <w:t>ի իրավական դիրքորոշման համաձայն՝</w:t>
      </w:r>
      <w:r w:rsidRPr="00B4550F">
        <w:rPr>
          <w:rFonts w:ascii="GHEA Grapalat" w:hAnsi="GHEA Grapalat" w:cs="Sylfaen"/>
          <w:lang w:val="hy-AM"/>
        </w:rPr>
        <w:t xml:space="preserve"> </w:t>
      </w:r>
      <w:r w:rsidRPr="00B4550F">
        <w:rPr>
          <w:rFonts w:ascii="GHEA Grapalat" w:hAnsi="GHEA Grapalat" w:cs="Sylfaen"/>
          <w:i/>
          <w:iCs/>
          <w:lang w:val="hy-AM"/>
        </w:rPr>
        <w:t>«(…) «խիստ նկատողություն» տեսակի կարգապահական տույժի կիրառման բավարար հիմքեր վարչական գործի նյութերում առկա չեն:</w:t>
      </w:r>
    </w:p>
    <w:p w14:paraId="3473355C" w14:textId="2FD9E863" w:rsidR="00B82D63" w:rsidRPr="00B4550F" w:rsidRDefault="00822B26" w:rsidP="00967E6A">
      <w:pPr>
        <w:tabs>
          <w:tab w:val="left" w:pos="3686"/>
        </w:tabs>
        <w:spacing w:line="276" w:lineRule="auto"/>
        <w:ind w:right="-5" w:firstLine="630"/>
        <w:jc w:val="both"/>
        <w:rPr>
          <w:rFonts w:ascii="GHEA Grapalat" w:hAnsi="GHEA Grapalat" w:cs="Sylfaen"/>
          <w:i/>
          <w:iCs/>
          <w:lang w:val="hy-AM"/>
        </w:rPr>
      </w:pPr>
      <w:bookmarkStart w:id="7" w:name="_Hlk173251166"/>
      <w:r w:rsidRPr="00B4550F">
        <w:rPr>
          <w:rFonts w:ascii="GHEA Grapalat" w:hAnsi="GHEA Grapalat" w:cs="Sylfaen"/>
          <w:i/>
          <w:iCs/>
          <w:lang w:val="hy-AM"/>
        </w:rPr>
        <w:t xml:space="preserve">(…) </w:t>
      </w:r>
      <w:r w:rsidR="00B82D63" w:rsidRPr="00B4550F">
        <w:rPr>
          <w:rFonts w:ascii="GHEA Grapalat" w:hAnsi="GHEA Grapalat" w:cs="Sylfaen"/>
          <w:i/>
          <w:iCs/>
          <w:lang w:val="hy-AM"/>
        </w:rPr>
        <w:t>ՀՀ տարածքային կառավարման և ենթակառուցվածքների նախարարության գլխավոր քարտուղարի 07.07.2021 թվականի թիվ 1092-Ա հրամանն</w:t>
      </w:r>
      <w:bookmarkEnd w:id="7"/>
      <w:r w:rsidR="00B82D63" w:rsidRPr="00B4550F">
        <w:rPr>
          <w:rFonts w:ascii="GHEA Grapalat" w:hAnsi="GHEA Grapalat" w:cs="Sylfaen"/>
          <w:i/>
          <w:iCs/>
          <w:lang w:val="hy-AM"/>
        </w:rPr>
        <w:t xml:space="preserve"> ընդունվել է առանց թույլ տրված կարգապահական խախտման ծանրության ու դրա հետևանքների, աշխատողի մեղքի, այդ խախտման կատարման հանգամանքների և աշխատողի` նախկինում կատարած աշխատանքի հաշվառման, որպիսի պայմաններում վիճարկվող հրամանը </w:t>
      </w:r>
      <w:bookmarkStart w:id="8" w:name="_Hlk173250954"/>
      <w:r w:rsidR="00B82D63" w:rsidRPr="00B4550F">
        <w:rPr>
          <w:rFonts w:ascii="GHEA Grapalat" w:hAnsi="GHEA Grapalat" w:cs="Sylfaen"/>
          <w:i/>
          <w:iCs/>
          <w:lang w:val="hy-AM"/>
        </w:rPr>
        <w:t xml:space="preserve">«Վարչարարության հիմունքների և վարչական վարույթի մասին» ՀՀ օրենքի </w:t>
      </w:r>
      <w:r w:rsidR="005C526B">
        <w:rPr>
          <w:rFonts w:ascii="GHEA Grapalat" w:hAnsi="GHEA Grapalat" w:cs="Sylfaen"/>
          <w:i/>
          <w:iCs/>
          <w:lang w:val="hy-AM"/>
        </w:rPr>
        <w:t xml:space="preserve">             </w:t>
      </w:r>
      <w:r w:rsidR="00B82D63" w:rsidRPr="00B4550F">
        <w:rPr>
          <w:rFonts w:ascii="GHEA Grapalat" w:hAnsi="GHEA Grapalat" w:cs="Sylfaen"/>
          <w:i/>
          <w:iCs/>
          <w:lang w:val="hy-AM"/>
        </w:rPr>
        <w:t xml:space="preserve">63-րդ հոդվածի 1-ին մասի «ա» կետի հիմքով </w:t>
      </w:r>
      <w:bookmarkEnd w:id="8"/>
      <w:r w:rsidR="00B82D63" w:rsidRPr="00B4550F">
        <w:rPr>
          <w:rFonts w:ascii="GHEA Grapalat" w:hAnsi="GHEA Grapalat" w:cs="Sylfaen"/>
          <w:i/>
          <w:iCs/>
          <w:lang w:val="hy-AM"/>
        </w:rPr>
        <w:t>ենթակա է անվավեր ճանաչման</w:t>
      </w:r>
      <w:r w:rsidRPr="00B4550F">
        <w:rPr>
          <w:rFonts w:ascii="GHEA Grapalat" w:hAnsi="GHEA Grapalat" w:cs="Sylfaen"/>
          <w:i/>
          <w:iCs/>
          <w:lang w:val="hy-AM"/>
        </w:rPr>
        <w:t>»</w:t>
      </w:r>
      <w:r w:rsidR="00B82D63" w:rsidRPr="00B4550F">
        <w:rPr>
          <w:rFonts w:ascii="GHEA Grapalat" w:hAnsi="GHEA Grapalat" w:cs="Sylfaen"/>
          <w:i/>
          <w:iCs/>
          <w:lang w:val="hy-AM"/>
        </w:rPr>
        <w:t>:</w:t>
      </w:r>
    </w:p>
    <w:p w14:paraId="4E2C1992" w14:textId="77777777" w:rsidR="00B82D63" w:rsidRPr="00B4550F" w:rsidRDefault="00B82D63" w:rsidP="00967E6A">
      <w:pPr>
        <w:tabs>
          <w:tab w:val="left" w:pos="3686"/>
        </w:tabs>
        <w:spacing w:line="276" w:lineRule="auto"/>
        <w:ind w:right="-5" w:firstLine="630"/>
        <w:jc w:val="both"/>
        <w:rPr>
          <w:rFonts w:ascii="GHEA Grapalat" w:hAnsi="GHEA Grapalat"/>
          <w:sz w:val="12"/>
          <w:szCs w:val="12"/>
          <w:lang w:val="hy-AM"/>
        </w:rPr>
      </w:pPr>
    </w:p>
    <w:p w14:paraId="2CCD0C1A" w14:textId="199956C3" w:rsidR="003C5A51" w:rsidRPr="00B4550F" w:rsidRDefault="00B82D63" w:rsidP="003C5A51">
      <w:pPr>
        <w:tabs>
          <w:tab w:val="left" w:pos="3686"/>
        </w:tabs>
        <w:spacing w:line="276" w:lineRule="auto"/>
        <w:ind w:right="-6" w:firstLine="630"/>
        <w:jc w:val="both"/>
        <w:rPr>
          <w:rFonts w:ascii="GHEA Grapalat" w:hAnsi="GHEA Grapalat"/>
          <w:lang w:val="hy-AM"/>
        </w:rPr>
      </w:pPr>
      <w:r w:rsidRPr="00B4550F">
        <w:rPr>
          <w:rFonts w:ascii="GHEA Grapalat" w:hAnsi="GHEA Grapalat"/>
          <w:lang w:val="hy-AM"/>
        </w:rPr>
        <w:t>Վերոնշյալ իրավական դիրքորոշումների լույսի ներքո համադրելով սույն գործի փաստերը</w:t>
      </w:r>
      <w:r w:rsidR="00124541" w:rsidRPr="00B4550F">
        <w:rPr>
          <w:rFonts w:ascii="GHEA Grapalat" w:hAnsi="GHEA Grapalat"/>
          <w:lang w:val="hy-AM"/>
        </w:rPr>
        <w:t xml:space="preserve"> </w:t>
      </w:r>
      <w:r w:rsidRPr="00B4550F">
        <w:rPr>
          <w:rFonts w:ascii="GHEA Grapalat" w:hAnsi="GHEA Grapalat"/>
          <w:lang w:val="hy-AM"/>
        </w:rPr>
        <w:t>և գնահատելով Վերաքննիչ դատարանի եզրահանգումների հիմնավորվածությունը` Վճռաբեկ դատարան</w:t>
      </w:r>
      <w:r w:rsidR="005C526B">
        <w:rPr>
          <w:rFonts w:ascii="GHEA Grapalat" w:hAnsi="GHEA Grapalat"/>
          <w:lang w:val="hy-AM"/>
        </w:rPr>
        <w:t>ն</w:t>
      </w:r>
      <w:r w:rsidRPr="00B4550F">
        <w:rPr>
          <w:rFonts w:ascii="GHEA Grapalat" w:hAnsi="GHEA Grapalat"/>
          <w:lang w:val="hy-AM"/>
        </w:rPr>
        <w:t xml:space="preserve"> արձանագրում է հետևյալը.</w:t>
      </w:r>
    </w:p>
    <w:p w14:paraId="0A8D6835" w14:textId="4F91B76B" w:rsidR="003C5A51" w:rsidRPr="00B4550F" w:rsidRDefault="00D67BBC" w:rsidP="00BD1714">
      <w:pPr>
        <w:tabs>
          <w:tab w:val="left" w:pos="3686"/>
        </w:tabs>
        <w:spacing w:line="276" w:lineRule="auto"/>
        <w:ind w:right="-6" w:firstLine="630"/>
        <w:jc w:val="both"/>
        <w:rPr>
          <w:rFonts w:ascii="GHEA Grapalat" w:hAnsi="GHEA Grapalat"/>
          <w:lang w:val="hy-AM"/>
        </w:rPr>
      </w:pPr>
      <w:r w:rsidRPr="00B4550F">
        <w:rPr>
          <w:rFonts w:ascii="GHEA Grapalat" w:hAnsi="GHEA Grapalat"/>
          <w:lang w:val="hy-AM"/>
        </w:rPr>
        <w:t xml:space="preserve">Սույն գործով </w:t>
      </w:r>
      <w:bookmarkStart w:id="9" w:name="_Hlk173249564"/>
      <w:r w:rsidR="003C5A51" w:rsidRPr="00B4550F">
        <w:rPr>
          <w:rFonts w:ascii="GHEA Grapalat" w:hAnsi="GHEA Grapalat"/>
          <w:lang w:val="hy-AM"/>
        </w:rPr>
        <w:t xml:space="preserve">որպես </w:t>
      </w:r>
      <w:r w:rsidR="00B82D63" w:rsidRPr="00B4550F">
        <w:rPr>
          <w:rFonts w:ascii="GHEA Grapalat" w:hAnsi="GHEA Grapalat"/>
          <w:lang w:val="hy-AM"/>
        </w:rPr>
        <w:t>ՀՀ տարածքային կառավարման և ենթակառուցվածքների նախարարության գլխավոր քարտուղարի 07.07.2021 թվականի թիվ 1092-Ա հրաման</w:t>
      </w:r>
      <w:r w:rsidR="003C5A51" w:rsidRPr="00B4550F">
        <w:rPr>
          <w:rFonts w:ascii="GHEA Grapalat" w:hAnsi="GHEA Grapalat"/>
          <w:lang w:val="hy-AM"/>
        </w:rPr>
        <w:t>ի</w:t>
      </w:r>
      <w:r w:rsidRPr="00B4550F">
        <w:rPr>
          <w:rFonts w:ascii="GHEA Grapalat" w:hAnsi="GHEA Grapalat"/>
          <w:lang w:val="hy-AM"/>
        </w:rPr>
        <w:t>, Երևան քաղաքի Նոր</w:t>
      </w:r>
      <w:r w:rsidR="003C75CE">
        <w:rPr>
          <w:rFonts w:ascii="GHEA Grapalat" w:hAnsi="GHEA Grapalat"/>
          <w:lang w:val="hy-AM"/>
        </w:rPr>
        <w:t xml:space="preserve"> </w:t>
      </w:r>
      <w:r w:rsidRPr="00B4550F">
        <w:rPr>
          <w:rFonts w:ascii="GHEA Grapalat" w:hAnsi="GHEA Grapalat"/>
          <w:lang w:val="hy-AM"/>
        </w:rPr>
        <w:t>Նորք վարչական շրջանի ղեկավարի պաշտոնակատարի 13.07.2021 թվականի թիվ 36-Ա և թիվ 37-Ա կարգադրությունների</w:t>
      </w:r>
      <w:r w:rsidR="003C5A51" w:rsidRPr="00B4550F">
        <w:rPr>
          <w:rFonts w:ascii="GHEA Grapalat" w:hAnsi="GHEA Grapalat"/>
          <w:lang w:val="hy-AM"/>
        </w:rPr>
        <w:t xml:space="preserve"> ոչ իրավաչափ, ըստ այդմ</w:t>
      </w:r>
      <w:r w:rsidR="005C526B">
        <w:rPr>
          <w:rFonts w:ascii="GHEA Grapalat" w:hAnsi="GHEA Grapalat"/>
          <w:lang w:val="hy-AM"/>
        </w:rPr>
        <w:t>՝</w:t>
      </w:r>
      <w:r w:rsidR="003C5A51" w:rsidRPr="00B4550F">
        <w:rPr>
          <w:rFonts w:ascii="GHEA Grapalat" w:hAnsi="GHEA Grapalat"/>
          <w:lang w:val="hy-AM"/>
        </w:rPr>
        <w:t xml:space="preserve"> անվավեր </w:t>
      </w:r>
      <w:r w:rsidR="005C526B">
        <w:rPr>
          <w:rFonts w:ascii="GHEA Grapalat" w:hAnsi="GHEA Grapalat"/>
          <w:lang w:val="hy-AM"/>
        </w:rPr>
        <w:t>ճանաչելո</w:t>
      </w:r>
      <w:r w:rsidR="003C5A51" w:rsidRPr="00B4550F">
        <w:rPr>
          <w:rFonts w:ascii="GHEA Grapalat" w:hAnsi="GHEA Grapalat"/>
          <w:lang w:val="hy-AM"/>
        </w:rPr>
        <w:t>ւ իրավական հիմք</w:t>
      </w:r>
      <w:r w:rsidR="00A01A5F">
        <w:rPr>
          <w:rFonts w:ascii="GHEA Grapalat" w:hAnsi="GHEA Grapalat"/>
          <w:lang w:val="hy-AM"/>
        </w:rPr>
        <w:t>՝</w:t>
      </w:r>
      <w:r w:rsidRPr="00B4550F">
        <w:rPr>
          <w:rFonts w:ascii="GHEA Grapalat" w:hAnsi="GHEA Grapalat"/>
          <w:lang w:val="hy-AM"/>
        </w:rPr>
        <w:t xml:space="preserve"> </w:t>
      </w:r>
      <w:r w:rsidR="00A23483" w:rsidRPr="00B4550F">
        <w:rPr>
          <w:rFonts w:ascii="GHEA Grapalat" w:hAnsi="GHEA Grapalat"/>
          <w:lang w:val="hy-AM"/>
        </w:rPr>
        <w:t>Վերաքննիչ դատարանը կիրառելի է համարել</w:t>
      </w:r>
      <w:r w:rsidR="003C5A51" w:rsidRPr="00B4550F">
        <w:rPr>
          <w:rFonts w:ascii="GHEA Grapalat" w:hAnsi="GHEA Grapalat"/>
          <w:lang w:val="hy-AM"/>
        </w:rPr>
        <w:t xml:space="preserve"> «Վարչարարության հիմունքների և վարչական վարույթի մասին» ՀՀ օրենքի 63-րդ հոդվածի 1-ին մասի «ա» կետ</w:t>
      </w:r>
      <w:r w:rsidR="00A23483" w:rsidRPr="00B4550F">
        <w:rPr>
          <w:rFonts w:ascii="GHEA Grapalat" w:hAnsi="GHEA Grapalat"/>
          <w:lang w:val="hy-AM"/>
        </w:rPr>
        <w:t>ը</w:t>
      </w:r>
      <w:r w:rsidRPr="00B4550F">
        <w:rPr>
          <w:rFonts w:ascii="GHEA Grapalat" w:hAnsi="GHEA Grapalat"/>
          <w:lang w:val="hy-AM"/>
        </w:rPr>
        <w:t>, մինչդեռ սույն որոշմամբ արտահայտված իրավական դիրքորոշումների հաշվառմամբ</w:t>
      </w:r>
      <w:r w:rsidR="003C5A51" w:rsidRPr="00B4550F">
        <w:rPr>
          <w:rFonts w:ascii="GHEA Grapalat" w:hAnsi="GHEA Grapalat"/>
          <w:lang w:val="hy-AM"/>
        </w:rPr>
        <w:t xml:space="preserve"> </w:t>
      </w:r>
      <w:r w:rsidRPr="00B4550F">
        <w:rPr>
          <w:rFonts w:ascii="GHEA Grapalat" w:hAnsi="GHEA Grapalat"/>
          <w:lang w:val="hy-AM"/>
        </w:rPr>
        <w:t>նշված իրավանորմը չէր կարող կիրառվել։</w:t>
      </w:r>
      <w:r w:rsidR="009E30A9" w:rsidRPr="00B4550F">
        <w:rPr>
          <w:rFonts w:ascii="GHEA Grapalat" w:hAnsi="GHEA Grapalat"/>
          <w:lang w:val="hy-AM"/>
        </w:rPr>
        <w:t xml:space="preserve"> </w:t>
      </w:r>
    </w:p>
    <w:bookmarkEnd w:id="9"/>
    <w:p w14:paraId="29C280BD" w14:textId="24367491" w:rsidR="001E29AA" w:rsidRPr="00B4550F" w:rsidRDefault="001E29AA" w:rsidP="001E29AA">
      <w:pPr>
        <w:tabs>
          <w:tab w:val="left" w:pos="3686"/>
        </w:tabs>
        <w:spacing w:line="276" w:lineRule="auto"/>
        <w:ind w:right="-5" w:firstLine="630"/>
        <w:jc w:val="both"/>
        <w:rPr>
          <w:rFonts w:ascii="GHEA Grapalat" w:hAnsi="GHEA Grapalat"/>
          <w:lang w:val="hy-AM"/>
        </w:rPr>
      </w:pPr>
      <w:r w:rsidRPr="00B4550F">
        <w:rPr>
          <w:rFonts w:ascii="GHEA Grapalat" w:hAnsi="GHEA Grapalat" w:cs="Sylfaen"/>
          <w:noProof/>
          <w:lang w:val="hy-AM"/>
        </w:rPr>
        <w:t>Վճռաբեկ դատարանը հարկ է համարում արձանագրել, որ ՀՀ վերաքննիչ վարչական դատարանը</w:t>
      </w:r>
      <w:r w:rsidR="00A01A5F">
        <w:rPr>
          <w:rFonts w:ascii="GHEA Grapalat" w:hAnsi="GHEA Grapalat" w:cs="Sylfaen"/>
          <w:noProof/>
          <w:lang w:val="hy-AM"/>
        </w:rPr>
        <w:t>,</w:t>
      </w:r>
      <w:r w:rsidRPr="00B4550F">
        <w:rPr>
          <w:rFonts w:ascii="GHEA Grapalat" w:hAnsi="GHEA Grapalat" w:cs="Sylfaen"/>
          <w:noProof/>
          <w:lang w:val="hy-AM"/>
        </w:rPr>
        <w:t xml:space="preserve"> </w:t>
      </w:r>
      <w:r w:rsidRPr="00B4550F">
        <w:rPr>
          <w:rFonts w:ascii="GHEA Grapalat" w:hAnsi="GHEA Grapalat"/>
          <w:lang w:val="hy-AM"/>
        </w:rPr>
        <w:t xml:space="preserve">թիվ ՎԴ/8446/05/19 վարչական գործով անդրադառնալով հանրային ծառայությունից անձին ազատելու վերաբերյալ անհատական իրավական ակտի իրավաչափության գնահատման հարցում «Վարչարարության հիմունքների և վարչական վարույթի մասին» ՀՀ օրենքով նախատեսված վարչարարության իրականացմանն առնչվող նորմերի կիրառելիությանը, </w:t>
      </w:r>
      <w:r w:rsidR="00D67BBC" w:rsidRPr="00B4550F">
        <w:rPr>
          <w:rFonts w:ascii="GHEA Grapalat" w:hAnsi="GHEA Grapalat"/>
          <w:lang w:val="hy-AM"/>
        </w:rPr>
        <w:t xml:space="preserve">օրինական ուժի մեջ մտած </w:t>
      </w:r>
      <w:r w:rsidRPr="00B4550F">
        <w:rPr>
          <w:rFonts w:ascii="GHEA Grapalat" w:hAnsi="GHEA Grapalat"/>
          <w:lang w:val="hy-AM"/>
        </w:rPr>
        <w:t>12</w:t>
      </w:r>
      <w:r w:rsidRPr="00B4550F">
        <w:rPr>
          <w:rFonts w:ascii="Cambria Math" w:hAnsi="Cambria Math"/>
          <w:lang w:val="hy-AM"/>
        </w:rPr>
        <w:t>․</w:t>
      </w:r>
      <w:r w:rsidRPr="00B4550F">
        <w:rPr>
          <w:rFonts w:ascii="GHEA Grapalat" w:hAnsi="GHEA Grapalat"/>
          <w:lang w:val="hy-AM"/>
        </w:rPr>
        <w:t>01</w:t>
      </w:r>
      <w:r w:rsidRPr="00B4550F">
        <w:rPr>
          <w:rFonts w:ascii="Cambria Math" w:hAnsi="Cambria Math"/>
          <w:lang w:val="hy-AM"/>
        </w:rPr>
        <w:t>․</w:t>
      </w:r>
      <w:r w:rsidRPr="00B4550F">
        <w:rPr>
          <w:rFonts w:ascii="GHEA Grapalat" w:hAnsi="GHEA Grapalat"/>
          <w:lang w:val="hy-AM"/>
        </w:rPr>
        <w:t xml:space="preserve">2021 թվականի </w:t>
      </w:r>
      <w:r w:rsidR="00D67BBC" w:rsidRPr="00B4550F">
        <w:rPr>
          <w:rFonts w:ascii="GHEA Grapalat" w:hAnsi="GHEA Grapalat"/>
          <w:lang w:val="hy-AM"/>
        </w:rPr>
        <w:lastRenderedPageBreak/>
        <w:t>դատական ակտում</w:t>
      </w:r>
      <w:r w:rsidRPr="00B4550F">
        <w:rPr>
          <w:rFonts w:ascii="GHEA Grapalat" w:hAnsi="GHEA Grapalat"/>
          <w:lang w:val="hy-AM"/>
        </w:rPr>
        <w:t xml:space="preserve"> արտահայտել է այն իրավական դիրքորոշումը, որ </w:t>
      </w:r>
      <w:r w:rsidR="00AC1ED7" w:rsidRPr="00AC1ED7">
        <w:rPr>
          <w:rFonts w:ascii="GHEA Grapalat" w:hAnsi="GHEA Grapalat"/>
          <w:lang w:val="hy-AM"/>
        </w:rPr>
        <w:t>հանրային ծառայությունից անձին ազատելու վերաբերյալ անհատական իրավական ակտ</w:t>
      </w:r>
      <w:r w:rsidR="00AC1ED7">
        <w:rPr>
          <w:rFonts w:ascii="GHEA Grapalat" w:hAnsi="GHEA Grapalat"/>
          <w:lang w:val="hy-AM"/>
        </w:rPr>
        <w:t>ը վիճարկելու</w:t>
      </w:r>
      <w:r w:rsidRPr="00B4550F">
        <w:rPr>
          <w:rFonts w:ascii="GHEA Grapalat" w:hAnsi="GHEA Grapalat"/>
          <w:lang w:val="hy-AM"/>
        </w:rPr>
        <w:t xml:space="preserve"> գործ</w:t>
      </w:r>
      <w:r w:rsidR="00AC1ED7">
        <w:rPr>
          <w:rFonts w:ascii="GHEA Grapalat" w:hAnsi="GHEA Grapalat"/>
          <w:lang w:val="hy-AM"/>
        </w:rPr>
        <w:t>ե</w:t>
      </w:r>
      <w:r w:rsidRPr="00B4550F">
        <w:rPr>
          <w:rFonts w:ascii="GHEA Grapalat" w:hAnsi="GHEA Grapalat"/>
          <w:lang w:val="hy-AM"/>
        </w:rPr>
        <w:t>րով «Վարչարարության հիմունքների և վարչական վարույթի մասին» ՀՀ օրենքով նախատեսված վարչարարության իրականացմանն առնչվող նորմերը կիրառելի չեն</w:t>
      </w:r>
      <w:r w:rsidR="00012127" w:rsidRPr="00B4550F">
        <w:rPr>
          <w:rFonts w:ascii="GHEA Grapalat" w:hAnsi="GHEA Grapalat"/>
          <w:lang w:val="hy-AM"/>
        </w:rPr>
        <w:t>, ինչը համահունչ է սույն որոշմամբ Վճռաբեկ դատարանի իրավական դիրքորոշմանը</w:t>
      </w:r>
      <w:r w:rsidRPr="00B4550F">
        <w:rPr>
          <w:rFonts w:ascii="GHEA Grapalat" w:hAnsi="GHEA Grapalat"/>
          <w:lang w:val="hy-AM"/>
        </w:rPr>
        <w:t>: Մինչդեռ սույն գործով վկայակոչված օրենքը</w:t>
      </w:r>
      <w:r w:rsidR="00012127" w:rsidRPr="00B4550F">
        <w:rPr>
          <w:rFonts w:ascii="GHEA Grapalat" w:hAnsi="GHEA Grapalat"/>
          <w:lang w:val="hy-AM"/>
        </w:rPr>
        <w:t xml:space="preserve"> Վերաքննիչ դատարանը</w:t>
      </w:r>
      <w:r w:rsidRPr="00B4550F">
        <w:rPr>
          <w:rFonts w:ascii="GHEA Grapalat" w:hAnsi="GHEA Grapalat"/>
          <w:lang w:val="hy-AM"/>
        </w:rPr>
        <w:t xml:space="preserve"> համարել է կիրառելի, </w:t>
      </w:r>
      <w:r w:rsidR="00012127" w:rsidRPr="00B4550F">
        <w:rPr>
          <w:rFonts w:ascii="GHEA Grapalat" w:hAnsi="GHEA Grapalat"/>
          <w:lang w:val="hy-AM"/>
        </w:rPr>
        <w:t>որպիսի դիրքորոշումը Վճռաբեկ դատարանի գնահատմամբ հիմնավոր չէ։</w:t>
      </w:r>
    </w:p>
    <w:p w14:paraId="3939063C" w14:textId="3009FD35" w:rsidR="00012127" w:rsidRPr="00B4550F" w:rsidRDefault="008F1772" w:rsidP="00012127">
      <w:pPr>
        <w:pStyle w:val="1"/>
        <w:tabs>
          <w:tab w:val="left" w:pos="0"/>
          <w:tab w:val="left" w:pos="900"/>
        </w:tabs>
        <w:spacing w:line="276" w:lineRule="auto"/>
        <w:ind w:firstLine="540"/>
        <w:jc w:val="both"/>
        <w:rPr>
          <w:rFonts w:ascii="GHEA Grapalat" w:hAnsi="GHEA Grapalat" w:cs="Sylfaen"/>
          <w:sz w:val="24"/>
          <w:szCs w:val="24"/>
          <w:lang w:val="de-DE"/>
        </w:rPr>
      </w:pPr>
      <w:r w:rsidRPr="00B4550F">
        <w:rPr>
          <w:rFonts w:ascii="GHEA Grapalat" w:hAnsi="GHEA Grapalat" w:cs="Sylfaen"/>
          <w:noProof/>
          <w:sz w:val="24"/>
          <w:szCs w:val="24"/>
          <w:lang w:val="hy-AM"/>
        </w:rPr>
        <w:t xml:space="preserve">Իրացնելով օրենքի և այլ նորմատիվ իրավական ակտերի միատեսակ կիրառությունն ապահովելու լիազորությունը՝ Վճռաբեկ դատարանը հարկ է համարում արձանագրել, որ </w:t>
      </w:r>
      <w:r w:rsidR="00012127" w:rsidRPr="00B4550F">
        <w:rPr>
          <w:rFonts w:ascii="GHEA Grapalat" w:hAnsi="GHEA Grapalat" w:cs="Tahoma"/>
          <w:sz w:val="24"/>
          <w:szCs w:val="24"/>
          <w:lang w:val="hy-AM"/>
        </w:rPr>
        <w:t xml:space="preserve">հանրային ծառայողի իրավունքներին միջամտող անհատական իրավական ակտերի իրավաչափությունը վիճարկելու գործերով </w:t>
      </w:r>
      <w:r w:rsidR="00012127" w:rsidRPr="00B4550F">
        <w:rPr>
          <w:rFonts w:ascii="GHEA Grapalat" w:hAnsi="GHEA Grapalat"/>
          <w:sz w:val="24"/>
          <w:szCs w:val="24"/>
          <w:lang w:val="hy-AM"/>
        </w:rPr>
        <w:t>«Վարչարարության հիմունքների և վարչական վարույթի մասին» ՀՀ օրենքի 63-րդ հոդվածով սահմանված՝ վարչական ակտն անվավեր ճանաչելու դրույթները կիրառելի չեն</w:t>
      </w:r>
      <w:r w:rsidR="00012127" w:rsidRPr="00B4550F">
        <w:rPr>
          <w:rFonts w:ascii="GHEA Grapalat" w:hAnsi="GHEA Grapalat" w:cs="Tahoma"/>
          <w:sz w:val="24"/>
          <w:szCs w:val="24"/>
          <w:lang w:val="hy-AM"/>
        </w:rPr>
        <w:t>։</w:t>
      </w:r>
    </w:p>
    <w:p w14:paraId="665C8832" w14:textId="502DFBD6" w:rsidR="00851779" w:rsidRDefault="0044109B" w:rsidP="00967E6A">
      <w:pPr>
        <w:pStyle w:val="NormalWeb"/>
        <w:shd w:val="clear" w:color="auto" w:fill="FFFFFF"/>
        <w:tabs>
          <w:tab w:val="left" w:pos="851"/>
          <w:tab w:val="left" w:pos="2700"/>
          <w:tab w:val="left" w:pos="2880"/>
          <w:tab w:val="left" w:pos="3780"/>
        </w:tabs>
        <w:spacing w:before="0" w:beforeAutospacing="0" w:after="0" w:afterAutospacing="0" w:line="276" w:lineRule="auto"/>
        <w:ind w:right="15" w:firstLine="630"/>
        <w:jc w:val="both"/>
        <w:rPr>
          <w:rFonts w:ascii="GHEA Grapalat" w:hAnsi="GHEA Grapalat" w:cs="Sylfaen"/>
          <w:noProof/>
          <w:lang w:val="hy-AM"/>
        </w:rPr>
      </w:pPr>
      <w:r w:rsidRPr="00B4550F">
        <w:rPr>
          <w:rFonts w:ascii="GHEA Grapalat" w:hAnsi="GHEA Grapalat" w:cs="Sylfaen"/>
          <w:noProof/>
          <w:lang w:val="hy-AM"/>
        </w:rPr>
        <w:t xml:space="preserve">Նման պայմաններում, Վճռաբեկ դատարանը եզրահանգում է, որ սույն գործն անհրաժեշտ է ուղարկել ՀՀ </w:t>
      </w:r>
      <w:r w:rsidR="002241DC">
        <w:rPr>
          <w:rFonts w:ascii="GHEA Grapalat" w:hAnsi="GHEA Grapalat" w:cs="Sylfaen"/>
          <w:noProof/>
          <w:lang w:val="hy-AM"/>
        </w:rPr>
        <w:t xml:space="preserve">վերաքննիչ </w:t>
      </w:r>
      <w:r w:rsidRPr="00B4550F">
        <w:rPr>
          <w:rFonts w:ascii="GHEA Grapalat" w:hAnsi="GHEA Grapalat" w:cs="Sylfaen"/>
          <w:noProof/>
          <w:lang w:val="hy-AM"/>
        </w:rPr>
        <w:t xml:space="preserve">վարչական դատարան՝ նոր քննության սույն որոշմամբ արտահայտված իրավական դիրքորոշումների հաշվառմամբ </w:t>
      </w:r>
      <w:r w:rsidR="00214C71" w:rsidRPr="00B4550F">
        <w:rPr>
          <w:rFonts w:ascii="GHEA Grapalat" w:hAnsi="GHEA Grapalat" w:cs="Sylfaen"/>
          <w:noProof/>
          <w:lang w:val="hy-AM"/>
        </w:rPr>
        <w:t xml:space="preserve">սույն գործով վիճարկվող անհատական իրավական ակտերի իրավաչափությունը գնահատելու և կիրառելի իրավանորմերի ուժով դրանց անվավեր ճանաչման ենթակա լինելու կամ չլինելու հարցը պարզելու </w:t>
      </w:r>
      <w:r w:rsidRPr="00B4550F">
        <w:rPr>
          <w:rFonts w:ascii="GHEA Grapalat" w:hAnsi="GHEA Grapalat" w:cs="Sylfaen"/>
          <w:noProof/>
          <w:lang w:val="hy-AM"/>
        </w:rPr>
        <w:t xml:space="preserve">համար:      </w:t>
      </w:r>
    </w:p>
    <w:p w14:paraId="5215A869" w14:textId="77777777" w:rsidR="002241DC" w:rsidRPr="002241DC" w:rsidRDefault="002241DC" w:rsidP="00967E6A">
      <w:pPr>
        <w:pStyle w:val="NormalWeb"/>
        <w:shd w:val="clear" w:color="auto" w:fill="FFFFFF"/>
        <w:tabs>
          <w:tab w:val="left" w:pos="851"/>
          <w:tab w:val="left" w:pos="2700"/>
          <w:tab w:val="left" w:pos="2880"/>
          <w:tab w:val="left" w:pos="3780"/>
        </w:tabs>
        <w:spacing w:before="0" w:beforeAutospacing="0" w:after="0" w:afterAutospacing="0" w:line="276" w:lineRule="auto"/>
        <w:ind w:right="15" w:firstLine="630"/>
        <w:jc w:val="both"/>
        <w:rPr>
          <w:rFonts w:ascii="GHEA Grapalat" w:hAnsi="GHEA Grapalat" w:cs="Sylfaen"/>
          <w:noProof/>
          <w:sz w:val="16"/>
          <w:szCs w:val="16"/>
          <w:lang w:val="hy-AM"/>
        </w:rPr>
      </w:pPr>
    </w:p>
    <w:p w14:paraId="4E3632EF" w14:textId="319D05F0" w:rsidR="00B82D63" w:rsidRPr="00B4550F" w:rsidRDefault="00B82D63" w:rsidP="00967E6A">
      <w:pPr>
        <w:spacing w:line="276" w:lineRule="auto"/>
        <w:ind w:firstLine="630"/>
        <w:jc w:val="both"/>
        <w:rPr>
          <w:rFonts w:ascii="GHEA Grapalat" w:hAnsi="GHEA Grapalat"/>
          <w:shd w:val="clear" w:color="auto" w:fill="FFFFFF"/>
          <w:lang w:val="hy-AM"/>
        </w:rPr>
      </w:pPr>
      <w:r w:rsidRPr="00B4550F">
        <w:rPr>
          <w:rFonts w:ascii="GHEA Grapalat" w:hAnsi="GHEA Grapalat"/>
          <w:shd w:val="clear" w:color="auto" w:fill="FFFFFF"/>
          <w:lang w:val="hy-AM"/>
        </w:rPr>
        <w:t>Այսպիսով, սույն վճռաբեկ բողոքի հիմքի առկայությունը Վճռաբեկ դատարանը համարում է բավարար` ՀՀ վարչական դատավարության օրենսգրքի 150-152-րդ և 163-րդ հոդվածների ուժով Վերաքննիչ դատարանի որոշումը բեկանելու համար:</w:t>
      </w:r>
    </w:p>
    <w:p w14:paraId="1872B3FC" w14:textId="77777777" w:rsidR="00851779" w:rsidRPr="00B4550F" w:rsidRDefault="00851779" w:rsidP="00967E6A">
      <w:pPr>
        <w:spacing w:line="276" w:lineRule="auto"/>
        <w:ind w:firstLine="630"/>
        <w:jc w:val="both"/>
        <w:rPr>
          <w:rFonts w:ascii="GHEA Grapalat" w:hAnsi="GHEA Grapalat"/>
          <w:sz w:val="16"/>
          <w:szCs w:val="16"/>
          <w:shd w:val="clear" w:color="auto" w:fill="FFFFFF"/>
          <w:lang w:val="hy-AM"/>
        </w:rPr>
      </w:pPr>
    </w:p>
    <w:p w14:paraId="4C9069DD" w14:textId="5B3A1CE6" w:rsidR="00736F10" w:rsidRPr="00B4550F" w:rsidRDefault="00B82D63" w:rsidP="00967E6A">
      <w:pPr>
        <w:pStyle w:val="NormalWeb"/>
        <w:shd w:val="clear" w:color="auto" w:fill="FFFFFF"/>
        <w:tabs>
          <w:tab w:val="left" w:pos="540"/>
        </w:tabs>
        <w:spacing w:before="0" w:beforeAutospacing="0" w:after="0" w:afterAutospacing="0" w:line="276" w:lineRule="auto"/>
        <w:ind w:right="15" w:firstLine="630"/>
        <w:jc w:val="both"/>
        <w:rPr>
          <w:rFonts w:ascii="GHEA Grapalat" w:hAnsi="GHEA Grapalat" w:cs="Sylfaen"/>
          <w:b/>
          <w:bCs/>
          <w:u w:val="single"/>
          <w:lang w:val="de-DE"/>
        </w:rPr>
      </w:pPr>
      <w:r w:rsidRPr="00B4550F">
        <w:rPr>
          <w:rFonts w:ascii="GHEA Grapalat" w:hAnsi="GHEA Grapalat"/>
          <w:b/>
          <w:bCs/>
          <w:u w:val="single"/>
          <w:lang w:val="de-DE"/>
        </w:rPr>
        <w:t xml:space="preserve">5. </w:t>
      </w:r>
      <w:r w:rsidRPr="00B4550F">
        <w:rPr>
          <w:rFonts w:ascii="GHEA Grapalat" w:hAnsi="GHEA Grapalat" w:cs="Sylfaen"/>
          <w:b/>
          <w:bCs/>
          <w:u w:val="single"/>
          <w:lang w:val="hy-AM"/>
        </w:rPr>
        <w:t>Վճռաբեկ</w:t>
      </w:r>
      <w:r w:rsidRPr="00B4550F">
        <w:rPr>
          <w:rFonts w:ascii="GHEA Grapalat" w:hAnsi="GHEA Grapalat"/>
          <w:b/>
          <w:bCs/>
          <w:u w:val="single"/>
          <w:lang w:val="de-DE"/>
        </w:rPr>
        <w:t xml:space="preserve"> </w:t>
      </w:r>
      <w:r w:rsidRPr="00B4550F">
        <w:rPr>
          <w:rFonts w:ascii="GHEA Grapalat" w:hAnsi="GHEA Grapalat" w:cs="Sylfaen"/>
          <w:b/>
          <w:bCs/>
          <w:u w:val="single"/>
          <w:lang w:val="hy-AM"/>
        </w:rPr>
        <w:t>դատարանի</w:t>
      </w:r>
      <w:r w:rsidRPr="00B4550F">
        <w:rPr>
          <w:rFonts w:ascii="GHEA Grapalat" w:hAnsi="GHEA Grapalat"/>
          <w:b/>
          <w:bCs/>
          <w:u w:val="single"/>
          <w:lang w:val="de-DE"/>
        </w:rPr>
        <w:t xml:space="preserve"> </w:t>
      </w:r>
      <w:r w:rsidRPr="00B4550F">
        <w:rPr>
          <w:rFonts w:ascii="GHEA Grapalat" w:hAnsi="GHEA Grapalat" w:cs="Sylfaen"/>
          <w:b/>
          <w:bCs/>
          <w:u w:val="single"/>
          <w:lang w:val="hy-AM"/>
        </w:rPr>
        <w:t>պատճառաբանությունները</w:t>
      </w:r>
      <w:r w:rsidRPr="00B4550F">
        <w:rPr>
          <w:rFonts w:ascii="GHEA Grapalat" w:hAnsi="GHEA Grapalat"/>
          <w:b/>
          <w:bCs/>
          <w:u w:val="single"/>
          <w:lang w:val="de-DE"/>
        </w:rPr>
        <w:t xml:space="preserve"> </w:t>
      </w:r>
      <w:r w:rsidRPr="00B4550F">
        <w:rPr>
          <w:rFonts w:ascii="GHEA Grapalat" w:hAnsi="GHEA Grapalat" w:cs="Sylfaen"/>
          <w:b/>
          <w:bCs/>
          <w:u w:val="single"/>
          <w:lang w:val="hy-AM"/>
        </w:rPr>
        <w:t>և</w:t>
      </w:r>
      <w:r w:rsidRPr="00B4550F">
        <w:rPr>
          <w:rFonts w:ascii="GHEA Grapalat" w:hAnsi="GHEA Grapalat"/>
          <w:b/>
          <w:bCs/>
          <w:u w:val="single"/>
          <w:lang w:val="de-DE"/>
        </w:rPr>
        <w:t xml:space="preserve"> </w:t>
      </w:r>
      <w:r w:rsidRPr="00B4550F">
        <w:rPr>
          <w:rFonts w:ascii="GHEA Grapalat" w:hAnsi="GHEA Grapalat" w:cs="Sylfaen"/>
          <w:b/>
          <w:bCs/>
          <w:u w:val="single"/>
          <w:lang w:val="hy-AM"/>
        </w:rPr>
        <w:t>եզրահանգումները</w:t>
      </w:r>
      <w:r w:rsidRPr="00B4550F">
        <w:rPr>
          <w:rFonts w:ascii="GHEA Grapalat" w:hAnsi="GHEA Grapalat" w:cs="Sylfaen"/>
          <w:b/>
          <w:bCs/>
          <w:u w:val="single"/>
          <w:lang w:val="de-DE"/>
        </w:rPr>
        <w:t xml:space="preserve"> </w:t>
      </w:r>
      <w:r w:rsidRPr="00B4550F">
        <w:rPr>
          <w:rFonts w:ascii="GHEA Grapalat" w:hAnsi="GHEA Grapalat" w:cs="Sylfaen"/>
          <w:b/>
          <w:bCs/>
          <w:u w:val="single"/>
          <w:lang w:val="hy-AM"/>
        </w:rPr>
        <w:t>դատական</w:t>
      </w:r>
      <w:r w:rsidRPr="00B4550F">
        <w:rPr>
          <w:rStyle w:val="apple-converted-space"/>
          <w:rFonts w:ascii="GHEA Grapalat" w:hAnsi="GHEA Grapalat" w:cs="Calibri"/>
          <w:b/>
          <w:bCs/>
          <w:u w:val="single"/>
          <w:lang w:val="hy-AM"/>
        </w:rPr>
        <w:t> </w:t>
      </w:r>
      <w:r w:rsidRPr="00B4550F">
        <w:rPr>
          <w:rFonts w:ascii="GHEA Grapalat" w:hAnsi="GHEA Grapalat" w:cs="Sylfaen"/>
          <w:b/>
          <w:bCs/>
          <w:u w:val="single"/>
          <w:lang w:val="hy-AM"/>
        </w:rPr>
        <w:t>ծախսերի</w:t>
      </w:r>
      <w:r w:rsidRPr="00B4550F">
        <w:rPr>
          <w:rFonts w:ascii="GHEA Grapalat" w:hAnsi="GHEA Grapalat" w:cs="Sylfaen"/>
          <w:b/>
          <w:bCs/>
          <w:u w:val="single"/>
          <w:lang w:val="de-DE"/>
        </w:rPr>
        <w:t xml:space="preserve"> </w:t>
      </w:r>
      <w:r w:rsidRPr="00B4550F">
        <w:rPr>
          <w:rFonts w:ascii="GHEA Grapalat" w:hAnsi="GHEA Grapalat" w:cs="Sylfaen"/>
          <w:b/>
          <w:bCs/>
          <w:u w:val="single"/>
          <w:lang w:val="hy-AM"/>
        </w:rPr>
        <w:t>բաշխման</w:t>
      </w:r>
      <w:r w:rsidRPr="00B4550F">
        <w:rPr>
          <w:rStyle w:val="apple-converted-space"/>
          <w:rFonts w:ascii="GHEA Grapalat" w:hAnsi="GHEA Grapalat" w:cs="Calibri"/>
          <w:b/>
          <w:bCs/>
          <w:u w:val="single"/>
          <w:lang w:val="hy-AM"/>
        </w:rPr>
        <w:t> </w:t>
      </w:r>
      <w:r w:rsidRPr="00B4550F">
        <w:rPr>
          <w:rFonts w:ascii="GHEA Grapalat" w:hAnsi="GHEA Grapalat" w:cs="Sylfaen"/>
          <w:b/>
          <w:bCs/>
          <w:u w:val="single"/>
          <w:lang w:val="hy-AM"/>
        </w:rPr>
        <w:t>վերաբերյալ</w:t>
      </w:r>
      <w:r w:rsidRPr="00B4550F">
        <w:rPr>
          <w:rFonts w:ascii="GHEA Grapalat" w:hAnsi="GHEA Grapalat" w:cs="Sylfaen"/>
          <w:b/>
          <w:bCs/>
          <w:u w:val="single"/>
          <w:lang w:val="de-DE"/>
        </w:rPr>
        <w:t>.</w:t>
      </w:r>
    </w:p>
    <w:p w14:paraId="7A430523" w14:textId="77777777" w:rsidR="00DE36F3" w:rsidRPr="00B4550F" w:rsidRDefault="00DE36F3" w:rsidP="00967E6A">
      <w:pPr>
        <w:spacing w:line="276" w:lineRule="auto"/>
        <w:ind w:firstLine="630"/>
        <w:jc w:val="both"/>
        <w:rPr>
          <w:rFonts w:ascii="GHEA Grapalat" w:hAnsi="GHEA Grapalat" w:cs="Sylfaen"/>
          <w:noProof/>
          <w:lang w:val="hy-AM"/>
        </w:rPr>
      </w:pPr>
      <w:r w:rsidRPr="00B4550F">
        <w:rPr>
          <w:rFonts w:ascii="GHEA Grapalat" w:hAnsi="GHEA Grapalat" w:cs="Sylfaen"/>
          <w:noProof/>
          <w:lang w:val="hy-AM"/>
        </w:rPr>
        <w:t>ՀՀ վարչական դատավարության օրենսգրքի 56-րդ հոդվածի համաձայն՝ դատական ծախսերը կազմված են պետական տուրքից և գործի քննության հետ կապված այլ ծախսերից:</w:t>
      </w:r>
    </w:p>
    <w:p w14:paraId="78291742" w14:textId="77777777" w:rsidR="00DE36F3" w:rsidRPr="00B4550F" w:rsidRDefault="00DE36F3" w:rsidP="00967E6A">
      <w:pPr>
        <w:spacing w:line="276" w:lineRule="auto"/>
        <w:ind w:firstLine="630"/>
        <w:jc w:val="both"/>
        <w:rPr>
          <w:rFonts w:ascii="GHEA Grapalat" w:hAnsi="GHEA Grapalat" w:cs="Sylfaen"/>
          <w:noProof/>
          <w:lang w:val="hy-AM"/>
        </w:rPr>
      </w:pPr>
      <w:r w:rsidRPr="00B4550F">
        <w:rPr>
          <w:rFonts w:ascii="GHEA Grapalat" w:hAnsi="GHEA Grapalat" w:cs="Sylfaen"/>
          <w:noProof/>
          <w:lang w:val="hy-AM"/>
        </w:rPr>
        <w:t>ՀՀ վարչական դատավարության օրենսգրքի 60-րդ հոդվածի 1-ին մասի համաձայն՝ կողմը, որի դեմ կայացվել է վճիռ, կամ որի բողոքը մերժվել է, կրում է Հայաստանի Հանրապետության դատական դեպարտամենտի՝ վկաներին և փորձագետներին վճարած գումարների հատուցման պարտականությունը, ինչպես նաև մյուս կողմի կրած դատական ծախսերի հատուցման պարտականությունը այն ծավալով, ինչ ծավալով դրանք անհրաժեշտ են եղել դատական պաշտպանության իրավունքի արդյունավետ իրականացման համար: Դատական պաշտպանության այն միջոցի հետ կապված ծախսերը, որ իր նպատակին չի ծառայել, դրվում են այդ միջոցն օգտագործած կողմի վրա, անգամ եթե վճիռը կայացվել է այդ կողմի օգտին:</w:t>
      </w:r>
    </w:p>
    <w:p w14:paraId="5B6E2F71" w14:textId="77777777" w:rsidR="00DE36F3" w:rsidRPr="00B4550F" w:rsidRDefault="00DE36F3" w:rsidP="00967E6A">
      <w:pPr>
        <w:spacing w:line="276" w:lineRule="auto"/>
        <w:ind w:firstLine="630"/>
        <w:jc w:val="both"/>
        <w:rPr>
          <w:rFonts w:ascii="GHEA Grapalat" w:hAnsi="GHEA Grapalat" w:cs="Sylfaen"/>
          <w:noProof/>
          <w:lang w:val="hy-AM"/>
        </w:rPr>
      </w:pPr>
      <w:r w:rsidRPr="00B4550F">
        <w:rPr>
          <w:rFonts w:ascii="GHEA Grapalat" w:hAnsi="GHEA Grapalat" w:cs="Sylfaen"/>
          <w:noProof/>
          <w:lang w:val="hy-AM"/>
        </w:rPr>
        <w:t>Վճռաբեկ դատարանը, նկատի ունենալով այն հանգամանքը, որ վճռաբեկ բողոքը ենթակա է բավարարման և գործն ուղարկվում է նոր քննության, որպիսի պարագայում դատական ծախսերի բաշխման հարցին հնարավոր չէ անդրադառնալ գործի քննության ներկա փուլում, գտնում է, որ տվյալ պարագայում դատական ծախսերի բաշխման հարցին պետք է անդրադառնալ գործի նոր քննության ընթացքում:</w:t>
      </w:r>
    </w:p>
    <w:p w14:paraId="1BFB85D2" w14:textId="77777777" w:rsidR="00B82D63" w:rsidRPr="00B4550F" w:rsidRDefault="00B82D63" w:rsidP="00967E6A">
      <w:pPr>
        <w:pStyle w:val="NormalWeb"/>
        <w:tabs>
          <w:tab w:val="left" w:pos="540"/>
        </w:tabs>
        <w:spacing w:before="0" w:beforeAutospacing="0" w:after="0" w:afterAutospacing="0" w:line="276" w:lineRule="auto"/>
        <w:ind w:right="15" w:firstLine="630"/>
        <w:jc w:val="both"/>
        <w:rPr>
          <w:rFonts w:ascii="GHEA Grapalat" w:hAnsi="GHEA Grapalat" w:cs="Sylfaen"/>
          <w:bCs/>
          <w:sz w:val="16"/>
          <w:szCs w:val="16"/>
          <w:shd w:val="clear" w:color="auto" w:fill="FFFFFF"/>
          <w:lang w:val="hy-AM"/>
        </w:rPr>
      </w:pPr>
    </w:p>
    <w:p w14:paraId="1B497F3D" w14:textId="77777777" w:rsidR="00B82D63" w:rsidRPr="00B4550F" w:rsidRDefault="00B82D63" w:rsidP="00967E6A">
      <w:pPr>
        <w:pStyle w:val="NormalWeb"/>
        <w:tabs>
          <w:tab w:val="left" w:pos="540"/>
        </w:tabs>
        <w:spacing w:before="0" w:beforeAutospacing="0" w:after="0" w:afterAutospacing="0" w:line="276" w:lineRule="auto"/>
        <w:ind w:right="15" w:firstLine="630"/>
        <w:jc w:val="both"/>
        <w:rPr>
          <w:rFonts w:ascii="GHEA Grapalat" w:hAnsi="GHEA Grapalat" w:cs="Sylfaen"/>
          <w:bCs/>
          <w:shd w:val="clear" w:color="auto" w:fill="FFFFFF"/>
          <w:lang w:val="af-ZA"/>
        </w:rPr>
      </w:pPr>
      <w:r w:rsidRPr="00B4550F">
        <w:rPr>
          <w:rFonts w:ascii="GHEA Grapalat" w:hAnsi="GHEA Grapalat" w:cs="Sylfaen"/>
          <w:bCs/>
          <w:shd w:val="clear" w:color="auto" w:fill="FFFFFF"/>
          <w:lang w:val="hy-AM"/>
        </w:rPr>
        <w:t>Ելնելով</w:t>
      </w:r>
      <w:r w:rsidRPr="00B4550F">
        <w:rPr>
          <w:rFonts w:ascii="GHEA Grapalat" w:hAnsi="GHEA Grapalat"/>
          <w:bCs/>
          <w:shd w:val="clear" w:color="auto" w:fill="FFFFFF"/>
          <w:lang w:val="de-DE"/>
        </w:rPr>
        <w:t xml:space="preserve"> </w:t>
      </w:r>
      <w:r w:rsidRPr="00B4550F">
        <w:rPr>
          <w:rFonts w:ascii="GHEA Grapalat" w:hAnsi="GHEA Grapalat" w:cs="Sylfaen"/>
          <w:bCs/>
          <w:shd w:val="clear" w:color="auto" w:fill="FFFFFF"/>
          <w:lang w:val="hy-AM"/>
        </w:rPr>
        <w:t>վերոգրյալից</w:t>
      </w:r>
      <w:r w:rsidRPr="00B4550F">
        <w:rPr>
          <w:rFonts w:ascii="GHEA Grapalat" w:hAnsi="GHEA Grapalat"/>
          <w:bCs/>
          <w:shd w:val="clear" w:color="auto" w:fill="FFFFFF"/>
          <w:lang w:val="de-DE"/>
        </w:rPr>
        <w:t xml:space="preserve"> </w:t>
      </w:r>
      <w:r w:rsidRPr="00B4550F">
        <w:rPr>
          <w:rFonts w:ascii="GHEA Grapalat" w:hAnsi="GHEA Grapalat" w:cs="Sylfaen"/>
          <w:bCs/>
          <w:shd w:val="clear" w:color="auto" w:fill="FFFFFF"/>
          <w:lang w:val="hy-AM"/>
        </w:rPr>
        <w:t>և</w:t>
      </w:r>
      <w:r w:rsidRPr="00B4550F">
        <w:rPr>
          <w:rFonts w:ascii="GHEA Grapalat" w:hAnsi="GHEA Grapalat"/>
          <w:bCs/>
          <w:shd w:val="clear" w:color="auto" w:fill="FFFFFF"/>
          <w:lang w:val="de-DE"/>
        </w:rPr>
        <w:t xml:space="preserve"> </w:t>
      </w:r>
      <w:r w:rsidRPr="00B4550F">
        <w:rPr>
          <w:rFonts w:ascii="GHEA Grapalat" w:hAnsi="GHEA Grapalat" w:cs="Sylfaen"/>
          <w:bCs/>
          <w:shd w:val="clear" w:color="auto" w:fill="FFFFFF"/>
          <w:lang w:val="hy-AM"/>
        </w:rPr>
        <w:t>ղեկավարվելով</w:t>
      </w:r>
      <w:r w:rsidRPr="00B4550F">
        <w:rPr>
          <w:rFonts w:ascii="GHEA Grapalat" w:hAnsi="GHEA Grapalat"/>
          <w:bCs/>
          <w:shd w:val="clear" w:color="auto" w:fill="FFFFFF"/>
          <w:lang w:val="de-DE"/>
        </w:rPr>
        <w:t xml:space="preserve"> </w:t>
      </w:r>
      <w:r w:rsidRPr="00B4550F">
        <w:rPr>
          <w:rFonts w:ascii="GHEA Grapalat" w:hAnsi="GHEA Grapalat" w:cs="Sylfaen"/>
          <w:bCs/>
          <w:shd w:val="clear" w:color="auto" w:fill="FFFFFF"/>
          <w:lang w:val="hy-AM"/>
        </w:rPr>
        <w:t>ՀՀ</w:t>
      </w:r>
      <w:r w:rsidRPr="00B4550F">
        <w:rPr>
          <w:rFonts w:ascii="GHEA Grapalat" w:hAnsi="GHEA Grapalat"/>
          <w:bCs/>
          <w:shd w:val="clear" w:color="auto" w:fill="FFFFFF"/>
          <w:lang w:val="de-DE"/>
        </w:rPr>
        <w:t xml:space="preserve"> </w:t>
      </w:r>
      <w:r w:rsidRPr="00B4550F">
        <w:rPr>
          <w:rFonts w:ascii="GHEA Grapalat" w:hAnsi="GHEA Grapalat" w:cs="Sylfaen"/>
          <w:bCs/>
          <w:shd w:val="clear" w:color="auto" w:fill="FFFFFF"/>
          <w:lang w:val="hy-AM"/>
        </w:rPr>
        <w:t>վարչական</w:t>
      </w:r>
      <w:r w:rsidRPr="00B4550F">
        <w:rPr>
          <w:rFonts w:ascii="GHEA Grapalat" w:hAnsi="GHEA Grapalat"/>
          <w:bCs/>
          <w:shd w:val="clear" w:color="auto" w:fill="FFFFFF"/>
          <w:lang w:val="de-DE"/>
        </w:rPr>
        <w:t xml:space="preserve"> </w:t>
      </w:r>
      <w:r w:rsidRPr="00B4550F">
        <w:rPr>
          <w:rFonts w:ascii="GHEA Grapalat" w:hAnsi="GHEA Grapalat" w:cs="Sylfaen"/>
          <w:bCs/>
          <w:shd w:val="clear" w:color="auto" w:fill="FFFFFF"/>
          <w:lang w:val="hy-AM"/>
        </w:rPr>
        <w:t>դատավարության</w:t>
      </w:r>
      <w:r w:rsidRPr="00B4550F">
        <w:rPr>
          <w:rFonts w:ascii="GHEA Grapalat" w:hAnsi="GHEA Grapalat"/>
          <w:bCs/>
          <w:shd w:val="clear" w:color="auto" w:fill="FFFFFF"/>
          <w:lang w:val="de-DE"/>
        </w:rPr>
        <w:t xml:space="preserve"> </w:t>
      </w:r>
      <w:r w:rsidRPr="00B4550F">
        <w:rPr>
          <w:rFonts w:ascii="GHEA Grapalat" w:hAnsi="GHEA Grapalat" w:cs="Sylfaen"/>
          <w:bCs/>
          <w:shd w:val="clear" w:color="auto" w:fill="FFFFFF"/>
          <w:lang w:val="hy-AM"/>
        </w:rPr>
        <w:t xml:space="preserve">օրենսգրքի </w:t>
      </w:r>
      <w:r w:rsidRPr="00B4550F">
        <w:rPr>
          <w:rFonts w:ascii="GHEA Grapalat" w:hAnsi="GHEA Grapalat"/>
          <w:bCs/>
          <w:shd w:val="clear" w:color="auto" w:fill="FFFFFF"/>
          <w:lang w:val="de-DE"/>
        </w:rPr>
        <w:t>169-171-</w:t>
      </w:r>
      <w:r w:rsidRPr="00B4550F">
        <w:rPr>
          <w:rFonts w:ascii="GHEA Grapalat" w:hAnsi="GHEA Grapalat" w:cs="Sylfaen"/>
          <w:bCs/>
          <w:shd w:val="clear" w:color="auto" w:fill="FFFFFF"/>
          <w:lang w:val="hy-AM"/>
        </w:rPr>
        <w:t>րդ</w:t>
      </w:r>
      <w:r w:rsidRPr="00B4550F">
        <w:rPr>
          <w:rFonts w:ascii="GHEA Grapalat" w:hAnsi="GHEA Grapalat"/>
          <w:bCs/>
          <w:shd w:val="clear" w:color="auto" w:fill="FFFFFF"/>
          <w:lang w:val="de-DE"/>
        </w:rPr>
        <w:t xml:space="preserve"> </w:t>
      </w:r>
      <w:r w:rsidRPr="00B4550F">
        <w:rPr>
          <w:rFonts w:ascii="GHEA Grapalat" w:hAnsi="GHEA Grapalat" w:cs="Sylfaen"/>
          <w:bCs/>
          <w:shd w:val="clear" w:color="auto" w:fill="FFFFFF"/>
          <w:lang w:val="hy-AM"/>
        </w:rPr>
        <w:t>հոդվածներով</w:t>
      </w:r>
      <w:r w:rsidRPr="00B4550F">
        <w:rPr>
          <w:rFonts w:ascii="GHEA Grapalat" w:hAnsi="GHEA Grapalat"/>
          <w:bCs/>
          <w:shd w:val="clear" w:color="auto" w:fill="FFFFFF"/>
          <w:lang w:val="de-DE"/>
        </w:rPr>
        <w:t>, 172-</w:t>
      </w:r>
      <w:r w:rsidRPr="00B4550F">
        <w:rPr>
          <w:rFonts w:ascii="GHEA Grapalat" w:hAnsi="GHEA Grapalat" w:cs="Sylfaen"/>
          <w:bCs/>
          <w:shd w:val="clear" w:color="auto" w:fill="FFFFFF"/>
          <w:lang w:val="hy-AM"/>
        </w:rPr>
        <w:t>րդ</w:t>
      </w:r>
      <w:r w:rsidRPr="00B4550F">
        <w:rPr>
          <w:rFonts w:ascii="GHEA Grapalat" w:hAnsi="GHEA Grapalat"/>
          <w:bCs/>
          <w:shd w:val="clear" w:color="auto" w:fill="FFFFFF"/>
          <w:lang w:val="de-DE"/>
        </w:rPr>
        <w:t xml:space="preserve"> </w:t>
      </w:r>
      <w:r w:rsidRPr="00B4550F">
        <w:rPr>
          <w:rFonts w:ascii="GHEA Grapalat" w:hAnsi="GHEA Grapalat" w:cs="Sylfaen"/>
          <w:bCs/>
          <w:shd w:val="clear" w:color="auto" w:fill="FFFFFF"/>
          <w:lang w:val="hy-AM"/>
        </w:rPr>
        <w:t>հոդվածի</w:t>
      </w:r>
      <w:r w:rsidRPr="00B4550F">
        <w:rPr>
          <w:rFonts w:ascii="GHEA Grapalat" w:hAnsi="GHEA Grapalat"/>
          <w:bCs/>
          <w:shd w:val="clear" w:color="auto" w:fill="FFFFFF"/>
          <w:lang w:val="de-DE"/>
        </w:rPr>
        <w:t xml:space="preserve"> 1-</w:t>
      </w:r>
      <w:r w:rsidRPr="00B4550F">
        <w:rPr>
          <w:rFonts w:ascii="GHEA Grapalat" w:hAnsi="GHEA Grapalat" w:cs="Sylfaen"/>
          <w:bCs/>
          <w:shd w:val="clear" w:color="auto" w:fill="FFFFFF"/>
          <w:lang w:val="hy-AM"/>
        </w:rPr>
        <w:t>ին</w:t>
      </w:r>
      <w:r w:rsidRPr="00B4550F">
        <w:rPr>
          <w:rFonts w:ascii="GHEA Grapalat" w:hAnsi="GHEA Grapalat"/>
          <w:bCs/>
          <w:shd w:val="clear" w:color="auto" w:fill="FFFFFF"/>
          <w:lang w:val="de-DE"/>
        </w:rPr>
        <w:t xml:space="preserve"> </w:t>
      </w:r>
      <w:r w:rsidRPr="00B4550F">
        <w:rPr>
          <w:rFonts w:ascii="GHEA Grapalat" w:hAnsi="GHEA Grapalat" w:cs="Sylfaen"/>
          <w:bCs/>
          <w:shd w:val="clear" w:color="auto" w:fill="FFFFFF"/>
          <w:lang w:val="hy-AM"/>
        </w:rPr>
        <w:t>մասով</w:t>
      </w:r>
      <w:r w:rsidRPr="00B4550F">
        <w:rPr>
          <w:rFonts w:ascii="GHEA Grapalat" w:hAnsi="GHEA Grapalat"/>
          <w:bCs/>
          <w:shd w:val="clear" w:color="auto" w:fill="FFFFFF"/>
          <w:lang w:val="de-DE"/>
        </w:rPr>
        <w:t xml:space="preserve">` </w:t>
      </w:r>
      <w:r w:rsidRPr="00B4550F">
        <w:rPr>
          <w:rFonts w:ascii="GHEA Grapalat" w:hAnsi="GHEA Grapalat" w:cs="Sylfaen"/>
          <w:bCs/>
          <w:shd w:val="clear" w:color="auto" w:fill="FFFFFF"/>
          <w:lang w:val="hy-AM"/>
        </w:rPr>
        <w:t>Վճռաբեկ</w:t>
      </w:r>
      <w:r w:rsidRPr="00B4550F">
        <w:rPr>
          <w:rFonts w:ascii="GHEA Grapalat" w:hAnsi="GHEA Grapalat"/>
          <w:bCs/>
          <w:shd w:val="clear" w:color="auto" w:fill="FFFFFF"/>
          <w:lang w:val="de-DE"/>
        </w:rPr>
        <w:t xml:space="preserve"> </w:t>
      </w:r>
      <w:r w:rsidRPr="00B4550F">
        <w:rPr>
          <w:rFonts w:ascii="GHEA Grapalat" w:hAnsi="GHEA Grapalat" w:cs="Sylfaen"/>
          <w:bCs/>
          <w:shd w:val="clear" w:color="auto" w:fill="FFFFFF"/>
          <w:lang w:val="hy-AM"/>
        </w:rPr>
        <w:t>դատարանը</w:t>
      </w:r>
      <w:r w:rsidRPr="00B4550F">
        <w:rPr>
          <w:rFonts w:ascii="GHEA Grapalat" w:hAnsi="GHEA Grapalat" w:cs="Sylfaen"/>
          <w:bCs/>
          <w:shd w:val="clear" w:color="auto" w:fill="FFFFFF"/>
          <w:lang w:val="af-ZA"/>
        </w:rPr>
        <w:t xml:space="preserve"> </w:t>
      </w:r>
    </w:p>
    <w:p w14:paraId="6DA3189B" w14:textId="77777777" w:rsidR="00B82D63" w:rsidRPr="00B4550F" w:rsidRDefault="00B82D63" w:rsidP="00967E6A">
      <w:pPr>
        <w:spacing w:line="276" w:lineRule="auto"/>
        <w:ind w:firstLine="630"/>
        <w:jc w:val="both"/>
        <w:rPr>
          <w:rFonts w:ascii="GHEA Grapalat" w:hAnsi="GHEA Grapalat" w:cs="Sylfaen"/>
          <w:b/>
          <w:sz w:val="16"/>
          <w:szCs w:val="14"/>
          <w:lang w:val="af-ZA"/>
        </w:rPr>
      </w:pPr>
    </w:p>
    <w:p w14:paraId="24F3DD29" w14:textId="293B6B74" w:rsidR="00B82D63" w:rsidRPr="00B4550F" w:rsidRDefault="00B82D63" w:rsidP="00967E6A">
      <w:pPr>
        <w:spacing w:line="276" w:lineRule="auto"/>
        <w:ind w:firstLine="630"/>
        <w:jc w:val="center"/>
        <w:rPr>
          <w:rFonts w:ascii="GHEA Grapalat" w:hAnsi="GHEA Grapalat" w:cs="Sylfaen"/>
          <w:b/>
          <w:sz w:val="28"/>
          <w:lang w:val="hy-AM"/>
        </w:rPr>
      </w:pPr>
      <w:r w:rsidRPr="00B4550F">
        <w:rPr>
          <w:rFonts w:ascii="GHEA Grapalat" w:hAnsi="GHEA Grapalat" w:cs="Sylfaen"/>
          <w:b/>
          <w:sz w:val="28"/>
          <w:lang w:val="hy-AM"/>
        </w:rPr>
        <w:t>Ո Ր Ո Շ Ե Ց</w:t>
      </w:r>
    </w:p>
    <w:p w14:paraId="3A782245" w14:textId="77777777" w:rsidR="00B82D63" w:rsidRPr="00B4550F" w:rsidRDefault="00B82D63" w:rsidP="00967E6A">
      <w:pPr>
        <w:spacing w:line="276" w:lineRule="auto"/>
        <w:ind w:firstLine="630"/>
        <w:jc w:val="both"/>
        <w:rPr>
          <w:rFonts w:ascii="GHEA Grapalat" w:hAnsi="GHEA Grapalat" w:cs="Sylfaen"/>
          <w:b/>
          <w:sz w:val="14"/>
          <w:szCs w:val="14"/>
          <w:lang w:val="hy-AM"/>
        </w:rPr>
      </w:pPr>
    </w:p>
    <w:p w14:paraId="2DC789A2" w14:textId="4FC1B362" w:rsidR="00B82D63" w:rsidRPr="00B4550F" w:rsidRDefault="00B82D63" w:rsidP="00967E6A">
      <w:pPr>
        <w:pStyle w:val="NormalWeb"/>
        <w:tabs>
          <w:tab w:val="left" w:pos="540"/>
        </w:tabs>
        <w:spacing w:before="0" w:beforeAutospacing="0" w:after="0" w:afterAutospacing="0" w:line="276" w:lineRule="auto"/>
        <w:ind w:right="15" w:firstLine="630"/>
        <w:jc w:val="both"/>
        <w:rPr>
          <w:rFonts w:ascii="GHEA Grapalat" w:hAnsi="GHEA Grapalat" w:cs="Sylfaen"/>
          <w:lang w:val="hy-AM"/>
        </w:rPr>
      </w:pPr>
      <w:r w:rsidRPr="00B4550F">
        <w:rPr>
          <w:rFonts w:ascii="GHEA Grapalat" w:hAnsi="GHEA Grapalat" w:cs="Sylfaen"/>
          <w:bCs/>
          <w:shd w:val="clear" w:color="auto" w:fill="FFFFFF"/>
          <w:lang w:val="hy-AM"/>
        </w:rPr>
        <w:t xml:space="preserve">1. </w:t>
      </w:r>
      <w:r w:rsidRPr="00B4550F">
        <w:rPr>
          <w:rFonts w:ascii="GHEA Grapalat" w:hAnsi="GHEA Grapalat" w:cs="Sylfaen"/>
          <w:lang w:val="hy-AM"/>
        </w:rPr>
        <w:t xml:space="preserve">Վճռաբեկ բողոքը բավարարել: Բեկանել ՀՀ վերաքննիչ վարչական դատարանի </w:t>
      </w:r>
      <w:r w:rsidR="00DE36F3" w:rsidRPr="00B4550F">
        <w:rPr>
          <w:rFonts w:ascii="GHEA Grapalat" w:hAnsi="GHEA Grapalat" w:cs="Sylfaen"/>
          <w:lang w:val="hy-AM"/>
        </w:rPr>
        <w:t xml:space="preserve"> </w:t>
      </w:r>
      <w:r w:rsidRPr="00B4550F">
        <w:rPr>
          <w:rFonts w:ascii="GHEA Grapalat" w:hAnsi="GHEA Grapalat" w:cs="Sylfaen"/>
          <w:lang w:val="hy-AM"/>
        </w:rPr>
        <w:t>16</w:t>
      </w:r>
      <w:r w:rsidRPr="00B4550F">
        <w:rPr>
          <w:lang w:val="hy-AM"/>
        </w:rPr>
        <w:t>․</w:t>
      </w:r>
      <w:r w:rsidR="00DE36F3" w:rsidRPr="00B4550F">
        <w:rPr>
          <w:rFonts w:ascii="GHEA Grapalat" w:hAnsi="GHEA Grapalat" w:cs="Sylfaen"/>
          <w:lang w:val="hy-AM"/>
        </w:rPr>
        <w:t>11</w:t>
      </w:r>
      <w:r w:rsidRPr="00B4550F">
        <w:rPr>
          <w:rFonts w:ascii="GHEA Grapalat" w:hAnsi="GHEA Grapalat" w:cs="Sylfaen"/>
          <w:lang w:val="hy-AM"/>
        </w:rPr>
        <w:t xml:space="preserve">.2023 թվականի որոշումը և </w:t>
      </w:r>
      <w:r w:rsidR="00DE36F3" w:rsidRPr="00B4550F">
        <w:rPr>
          <w:rFonts w:ascii="GHEA Grapalat" w:hAnsi="GHEA Grapalat" w:cs="Sylfaen"/>
          <w:lang w:val="hy-AM"/>
        </w:rPr>
        <w:t xml:space="preserve">սույն վարչական գործն ուղարկել </w:t>
      </w:r>
      <w:r w:rsidR="002241DC">
        <w:rPr>
          <w:rFonts w:ascii="GHEA Grapalat" w:hAnsi="GHEA Grapalat" w:cs="Sylfaen"/>
          <w:lang w:val="hy-AM"/>
        </w:rPr>
        <w:t>նույն</w:t>
      </w:r>
      <w:r w:rsidR="00DE36F3" w:rsidRPr="00B4550F">
        <w:rPr>
          <w:rFonts w:ascii="GHEA Grapalat" w:hAnsi="GHEA Grapalat" w:cs="Sylfaen"/>
          <w:lang w:val="hy-AM"/>
        </w:rPr>
        <w:t xml:space="preserve"> դատարան` նոր քննության։</w:t>
      </w:r>
    </w:p>
    <w:p w14:paraId="5AF7DA26" w14:textId="527A305F" w:rsidR="00B82D63" w:rsidRPr="00B4550F" w:rsidRDefault="00B82D63" w:rsidP="00967E6A">
      <w:pPr>
        <w:spacing w:line="276" w:lineRule="auto"/>
        <w:ind w:firstLine="630"/>
        <w:jc w:val="both"/>
        <w:rPr>
          <w:rFonts w:ascii="GHEA Grapalat" w:hAnsi="GHEA Grapalat" w:cs="Sylfaen"/>
          <w:noProof/>
          <w:lang w:val="hy-AM"/>
        </w:rPr>
      </w:pPr>
      <w:r w:rsidRPr="00B4550F">
        <w:rPr>
          <w:rFonts w:ascii="GHEA Grapalat" w:hAnsi="GHEA Grapalat" w:cs="Sylfaen"/>
          <w:bCs/>
          <w:shd w:val="clear" w:color="auto" w:fill="FFFFFF"/>
          <w:lang w:val="hy-AM"/>
        </w:rPr>
        <w:t xml:space="preserve">2. </w:t>
      </w:r>
      <w:r w:rsidR="00DE36F3" w:rsidRPr="00B4550F">
        <w:rPr>
          <w:rFonts w:ascii="GHEA Grapalat" w:hAnsi="GHEA Grapalat" w:cs="Sylfaen"/>
          <w:noProof/>
          <w:lang w:val="hy-AM"/>
        </w:rPr>
        <w:t>Դատական ծախսերի բաշխման հարցին անդրադառնալ գործի նոր քննության ընթացքում:</w:t>
      </w:r>
    </w:p>
    <w:p w14:paraId="7178DCE3" w14:textId="77777777" w:rsidR="00B82D63" w:rsidRPr="00B4550F" w:rsidRDefault="00B82D63" w:rsidP="00967E6A">
      <w:pPr>
        <w:pStyle w:val="NoSpacing1"/>
        <w:spacing w:line="276" w:lineRule="auto"/>
        <w:ind w:right="-2" w:firstLine="630"/>
        <w:jc w:val="both"/>
        <w:rPr>
          <w:rFonts w:ascii="GHEA Grapalat" w:hAnsi="GHEA Grapalat" w:cs="Times Armenian"/>
          <w:sz w:val="24"/>
          <w:szCs w:val="24"/>
          <w:lang w:val="de-DE"/>
        </w:rPr>
      </w:pPr>
      <w:r w:rsidRPr="00B4550F">
        <w:rPr>
          <w:rFonts w:ascii="GHEA Grapalat" w:hAnsi="GHEA Grapalat"/>
          <w:sz w:val="24"/>
          <w:szCs w:val="24"/>
          <w:lang w:val="hy-AM"/>
        </w:rPr>
        <w:t xml:space="preserve">3. </w:t>
      </w:r>
      <w:r w:rsidRPr="00B4550F">
        <w:rPr>
          <w:rFonts w:ascii="GHEA Grapalat" w:hAnsi="GHEA Grapalat" w:cs="Sylfaen"/>
          <w:sz w:val="24"/>
          <w:szCs w:val="24"/>
          <w:lang w:val="hy-AM"/>
        </w:rPr>
        <w:t>Որոշումն</w:t>
      </w:r>
      <w:r w:rsidRPr="00B4550F">
        <w:rPr>
          <w:rFonts w:ascii="GHEA Grapalat" w:hAnsi="GHEA Grapalat"/>
          <w:sz w:val="24"/>
          <w:szCs w:val="24"/>
          <w:lang w:val="hy-AM"/>
        </w:rPr>
        <w:t xml:space="preserve"> </w:t>
      </w:r>
      <w:r w:rsidRPr="00B4550F">
        <w:rPr>
          <w:rFonts w:ascii="GHEA Grapalat" w:hAnsi="GHEA Grapalat" w:cs="Sylfaen"/>
          <w:sz w:val="24"/>
          <w:szCs w:val="24"/>
          <w:lang w:val="hy-AM"/>
        </w:rPr>
        <w:t>օրինական</w:t>
      </w:r>
      <w:r w:rsidRPr="00B4550F">
        <w:rPr>
          <w:rFonts w:ascii="GHEA Grapalat" w:hAnsi="GHEA Grapalat"/>
          <w:sz w:val="24"/>
          <w:szCs w:val="24"/>
          <w:lang w:val="hy-AM"/>
        </w:rPr>
        <w:t xml:space="preserve"> </w:t>
      </w:r>
      <w:r w:rsidRPr="00B4550F">
        <w:rPr>
          <w:rFonts w:ascii="GHEA Grapalat" w:hAnsi="GHEA Grapalat" w:cs="Sylfaen"/>
          <w:sz w:val="24"/>
          <w:szCs w:val="24"/>
          <w:lang w:val="hy-AM"/>
        </w:rPr>
        <w:t>ուժի</w:t>
      </w:r>
      <w:r w:rsidRPr="00B4550F">
        <w:rPr>
          <w:rFonts w:ascii="GHEA Grapalat" w:hAnsi="GHEA Grapalat"/>
          <w:sz w:val="24"/>
          <w:szCs w:val="24"/>
          <w:lang w:val="hy-AM"/>
        </w:rPr>
        <w:t xml:space="preserve"> </w:t>
      </w:r>
      <w:r w:rsidRPr="00B4550F">
        <w:rPr>
          <w:rFonts w:ascii="GHEA Grapalat" w:hAnsi="GHEA Grapalat" w:cs="Sylfaen"/>
          <w:sz w:val="24"/>
          <w:szCs w:val="24"/>
          <w:lang w:val="hy-AM"/>
        </w:rPr>
        <w:t>մեջ</w:t>
      </w:r>
      <w:r w:rsidRPr="00B4550F">
        <w:rPr>
          <w:rFonts w:ascii="GHEA Grapalat" w:hAnsi="GHEA Grapalat"/>
          <w:sz w:val="24"/>
          <w:szCs w:val="24"/>
          <w:lang w:val="hy-AM"/>
        </w:rPr>
        <w:t xml:space="preserve"> </w:t>
      </w:r>
      <w:r w:rsidRPr="00B4550F">
        <w:rPr>
          <w:rFonts w:ascii="GHEA Grapalat" w:hAnsi="GHEA Grapalat" w:cs="Sylfaen"/>
          <w:sz w:val="24"/>
          <w:szCs w:val="24"/>
          <w:lang w:val="hy-AM"/>
        </w:rPr>
        <w:t>է</w:t>
      </w:r>
      <w:r w:rsidRPr="00B4550F">
        <w:rPr>
          <w:rFonts w:ascii="GHEA Grapalat" w:hAnsi="GHEA Grapalat"/>
          <w:sz w:val="24"/>
          <w:szCs w:val="24"/>
          <w:lang w:val="hy-AM"/>
        </w:rPr>
        <w:t xml:space="preserve"> </w:t>
      </w:r>
      <w:r w:rsidRPr="00B4550F">
        <w:rPr>
          <w:rFonts w:ascii="GHEA Grapalat" w:hAnsi="GHEA Grapalat" w:cs="Sylfaen"/>
          <w:sz w:val="24"/>
          <w:szCs w:val="24"/>
          <w:lang w:val="hy-AM"/>
        </w:rPr>
        <w:t>մտնում</w:t>
      </w:r>
      <w:r w:rsidRPr="00B4550F">
        <w:rPr>
          <w:rFonts w:ascii="GHEA Grapalat" w:hAnsi="GHEA Grapalat"/>
          <w:sz w:val="24"/>
          <w:szCs w:val="24"/>
          <w:lang w:val="hy-AM"/>
        </w:rPr>
        <w:t xml:space="preserve"> </w:t>
      </w:r>
      <w:r w:rsidRPr="00B4550F">
        <w:rPr>
          <w:rFonts w:ascii="GHEA Grapalat" w:hAnsi="GHEA Grapalat" w:cs="Sylfaen"/>
          <w:sz w:val="24"/>
          <w:szCs w:val="24"/>
          <w:lang w:val="hy-AM"/>
        </w:rPr>
        <w:t>կայացման պահից</w:t>
      </w:r>
      <w:r w:rsidRPr="00B4550F">
        <w:rPr>
          <w:rFonts w:ascii="GHEA Grapalat" w:hAnsi="GHEA Grapalat"/>
          <w:sz w:val="24"/>
          <w:szCs w:val="24"/>
          <w:lang w:val="hy-AM"/>
        </w:rPr>
        <w:t xml:space="preserve">, </w:t>
      </w:r>
      <w:r w:rsidRPr="00B4550F">
        <w:rPr>
          <w:rFonts w:ascii="GHEA Grapalat" w:hAnsi="GHEA Grapalat" w:cs="Sylfaen"/>
          <w:sz w:val="24"/>
          <w:szCs w:val="24"/>
          <w:lang w:val="hy-AM"/>
        </w:rPr>
        <w:t>վերջնական</w:t>
      </w:r>
      <w:r w:rsidRPr="00B4550F">
        <w:rPr>
          <w:rFonts w:ascii="GHEA Grapalat" w:hAnsi="GHEA Grapalat"/>
          <w:sz w:val="24"/>
          <w:szCs w:val="24"/>
          <w:lang w:val="hy-AM"/>
        </w:rPr>
        <w:t xml:space="preserve"> </w:t>
      </w:r>
      <w:r w:rsidRPr="00B4550F">
        <w:rPr>
          <w:rFonts w:ascii="GHEA Grapalat" w:hAnsi="GHEA Grapalat" w:cs="Sylfaen"/>
          <w:sz w:val="24"/>
          <w:szCs w:val="24"/>
          <w:lang w:val="hy-AM"/>
        </w:rPr>
        <w:t>է</w:t>
      </w:r>
      <w:r w:rsidRPr="00B4550F">
        <w:rPr>
          <w:rFonts w:ascii="GHEA Grapalat" w:hAnsi="GHEA Grapalat"/>
          <w:sz w:val="24"/>
          <w:szCs w:val="24"/>
          <w:lang w:val="hy-AM"/>
        </w:rPr>
        <w:t xml:space="preserve"> </w:t>
      </w:r>
      <w:r w:rsidRPr="00B4550F">
        <w:rPr>
          <w:rFonts w:ascii="GHEA Grapalat" w:hAnsi="GHEA Grapalat" w:cs="Sylfaen"/>
          <w:sz w:val="24"/>
          <w:szCs w:val="24"/>
          <w:lang w:val="hy-AM"/>
        </w:rPr>
        <w:t>և</w:t>
      </w:r>
      <w:r w:rsidRPr="00B4550F">
        <w:rPr>
          <w:rFonts w:ascii="GHEA Grapalat" w:hAnsi="GHEA Grapalat"/>
          <w:sz w:val="24"/>
          <w:szCs w:val="24"/>
          <w:lang w:val="hy-AM"/>
        </w:rPr>
        <w:t xml:space="preserve"> </w:t>
      </w:r>
      <w:r w:rsidRPr="00B4550F">
        <w:rPr>
          <w:rFonts w:ascii="GHEA Grapalat" w:hAnsi="GHEA Grapalat" w:cs="Sylfaen"/>
          <w:sz w:val="24"/>
          <w:szCs w:val="24"/>
          <w:lang w:val="hy-AM"/>
        </w:rPr>
        <w:t>բողոքարկման ենթակա</w:t>
      </w:r>
      <w:r w:rsidRPr="00B4550F">
        <w:rPr>
          <w:rFonts w:ascii="GHEA Grapalat" w:hAnsi="GHEA Grapalat"/>
          <w:sz w:val="24"/>
          <w:szCs w:val="24"/>
          <w:lang w:val="hy-AM"/>
        </w:rPr>
        <w:t xml:space="preserve"> </w:t>
      </w:r>
      <w:r w:rsidRPr="00B4550F">
        <w:rPr>
          <w:rFonts w:ascii="GHEA Grapalat" w:hAnsi="GHEA Grapalat" w:cs="Sylfaen"/>
          <w:sz w:val="24"/>
          <w:szCs w:val="24"/>
          <w:lang w:val="hy-AM"/>
        </w:rPr>
        <w:t>չէ</w:t>
      </w:r>
      <w:r w:rsidRPr="00B4550F">
        <w:rPr>
          <w:rFonts w:ascii="GHEA Grapalat" w:hAnsi="GHEA Grapalat" w:cs="Times Armenian"/>
          <w:sz w:val="24"/>
          <w:szCs w:val="24"/>
          <w:lang w:val="de-DE"/>
        </w:rPr>
        <w:t>:</w:t>
      </w:r>
    </w:p>
    <w:tbl>
      <w:tblPr>
        <w:tblpPr w:leftFromText="180" w:rightFromText="180" w:vertAnchor="text" w:horzAnchor="margin" w:tblpXSpec="center" w:tblpY="510"/>
        <w:tblOverlap w:val="never"/>
        <w:tblW w:w="12287" w:type="dxa"/>
        <w:tblLook w:val="04A0" w:firstRow="1" w:lastRow="0" w:firstColumn="1" w:lastColumn="0" w:noHBand="0" w:noVBand="1"/>
      </w:tblPr>
      <w:tblGrid>
        <w:gridCol w:w="4518"/>
        <w:gridCol w:w="7769"/>
      </w:tblGrid>
      <w:tr w:rsidR="00B82D63" w:rsidRPr="00DE36F3" w14:paraId="0F8B4E0F" w14:textId="77777777" w:rsidTr="00AA75EE">
        <w:trPr>
          <w:trHeight w:val="1560"/>
        </w:trPr>
        <w:tc>
          <w:tcPr>
            <w:tcW w:w="4518" w:type="dxa"/>
          </w:tcPr>
          <w:p w14:paraId="44BEDEAF" w14:textId="77777777" w:rsidR="00B82D63" w:rsidRPr="00B4550F" w:rsidRDefault="00B82D63" w:rsidP="00967E6A">
            <w:pPr>
              <w:spacing w:line="276" w:lineRule="auto"/>
              <w:ind w:right="-1" w:firstLine="630"/>
              <w:jc w:val="both"/>
              <w:rPr>
                <w:rFonts w:ascii="GHEA Grapalat" w:hAnsi="GHEA Grapalat" w:cs="Sylfaen"/>
                <w:i/>
                <w:spacing w:val="40"/>
              </w:rPr>
            </w:pPr>
            <w:r w:rsidRPr="00B4550F">
              <w:rPr>
                <w:rFonts w:ascii="GHEA Grapalat" w:hAnsi="GHEA Grapalat"/>
                <w:b/>
                <w:bCs/>
                <w:i/>
                <w:spacing w:val="40"/>
                <w:lang w:val="hy-AM"/>
              </w:rPr>
              <w:t xml:space="preserve">              </w:t>
            </w:r>
            <w:r w:rsidRPr="00B4550F">
              <w:rPr>
                <w:rFonts w:ascii="GHEA Grapalat" w:hAnsi="GHEA Grapalat" w:cs="Sylfaen"/>
                <w:i/>
                <w:spacing w:val="40"/>
                <w:lang w:val="hy-AM"/>
              </w:rPr>
              <w:t>Նախագահող</w:t>
            </w:r>
            <w:r w:rsidRPr="00B4550F">
              <w:rPr>
                <w:rFonts w:ascii="GHEA Grapalat" w:hAnsi="GHEA Grapalat" w:cs="Sylfaen"/>
                <w:i/>
                <w:spacing w:val="40"/>
                <w:lang w:val="fr-FR"/>
              </w:rPr>
              <w:t xml:space="preserve"> </w:t>
            </w:r>
          </w:p>
          <w:p w14:paraId="6971C0E7" w14:textId="77777777" w:rsidR="00B82D63" w:rsidRPr="009D0B08" w:rsidRDefault="00B82D63" w:rsidP="00967E6A">
            <w:pPr>
              <w:spacing w:line="276" w:lineRule="auto"/>
              <w:ind w:right="-1" w:firstLine="630"/>
              <w:jc w:val="both"/>
              <w:rPr>
                <w:rFonts w:ascii="GHEA Grapalat" w:hAnsi="GHEA Grapalat" w:cs="Sylfaen"/>
                <w:i/>
                <w:spacing w:val="40"/>
                <w:sz w:val="22"/>
                <w:szCs w:val="22"/>
                <w:lang w:val="hy-AM"/>
              </w:rPr>
            </w:pPr>
            <w:r w:rsidRPr="00B4550F">
              <w:rPr>
                <w:rFonts w:ascii="GHEA Grapalat" w:hAnsi="GHEA Grapalat" w:cs="Sylfaen"/>
                <w:i/>
                <w:spacing w:val="40"/>
                <w:lang w:val="hy-AM"/>
              </w:rPr>
              <w:t xml:space="preserve">      </w:t>
            </w:r>
          </w:p>
          <w:p w14:paraId="4C025C3F" w14:textId="77777777" w:rsidR="00B82D63" w:rsidRPr="00B4550F" w:rsidRDefault="00B82D63" w:rsidP="00967E6A">
            <w:pPr>
              <w:spacing w:line="276" w:lineRule="auto"/>
              <w:ind w:right="-1" w:firstLine="630"/>
              <w:jc w:val="both"/>
              <w:rPr>
                <w:rFonts w:ascii="GHEA Grapalat" w:hAnsi="GHEA Grapalat" w:cs="Sylfaen"/>
                <w:i/>
                <w:spacing w:val="40"/>
                <w:lang w:val="fr-FR"/>
              </w:rPr>
            </w:pPr>
            <w:r w:rsidRPr="00B4550F">
              <w:rPr>
                <w:rFonts w:ascii="GHEA Grapalat" w:hAnsi="GHEA Grapalat" w:cs="Sylfaen"/>
                <w:i/>
                <w:spacing w:val="40"/>
                <w:lang w:val="hy-AM"/>
              </w:rPr>
              <w:t xml:space="preserve">              Զ</w:t>
            </w:r>
            <w:r w:rsidRPr="00B4550F">
              <w:rPr>
                <w:rFonts w:ascii="GHEA Grapalat" w:hAnsi="GHEA Grapalat" w:cs="Sylfaen"/>
                <w:i/>
                <w:spacing w:val="40"/>
              </w:rPr>
              <w:t>եկուցող</w:t>
            </w:r>
          </w:p>
          <w:p w14:paraId="1199C02B" w14:textId="77777777" w:rsidR="00B82D63" w:rsidRPr="00B4550F" w:rsidRDefault="00B82D63" w:rsidP="00967E6A">
            <w:pPr>
              <w:spacing w:line="276" w:lineRule="auto"/>
              <w:ind w:right="-1" w:firstLine="630"/>
              <w:jc w:val="both"/>
              <w:rPr>
                <w:rFonts w:ascii="GHEA Grapalat" w:hAnsi="GHEA Grapalat"/>
                <w:b/>
                <w:bCs/>
                <w:i/>
                <w:spacing w:val="40"/>
                <w:lang w:val="hy-AM"/>
              </w:rPr>
            </w:pPr>
            <w:r w:rsidRPr="00B4550F">
              <w:rPr>
                <w:rFonts w:ascii="GHEA Grapalat" w:hAnsi="GHEA Grapalat"/>
                <w:b/>
                <w:bCs/>
                <w:i/>
                <w:spacing w:val="40"/>
                <w:lang w:val="hy-AM"/>
              </w:rPr>
              <w:t xml:space="preserve">                                                           </w:t>
            </w:r>
          </w:p>
          <w:p w14:paraId="526DFEF2" w14:textId="77777777" w:rsidR="00B82D63" w:rsidRPr="00B4550F" w:rsidRDefault="00B82D63" w:rsidP="00967E6A">
            <w:pPr>
              <w:spacing w:line="276" w:lineRule="auto"/>
              <w:ind w:right="-1" w:firstLine="630"/>
              <w:jc w:val="both"/>
              <w:rPr>
                <w:rFonts w:ascii="GHEA Grapalat" w:hAnsi="GHEA Grapalat"/>
                <w:b/>
                <w:bCs/>
                <w:i/>
                <w:spacing w:val="40"/>
                <w:lang w:val="de-DE"/>
              </w:rPr>
            </w:pPr>
            <w:r w:rsidRPr="00B4550F">
              <w:rPr>
                <w:rFonts w:ascii="GHEA Grapalat" w:hAnsi="GHEA Grapalat"/>
                <w:b/>
                <w:bCs/>
                <w:i/>
                <w:spacing w:val="40"/>
                <w:lang w:val="de-DE"/>
              </w:rPr>
              <w:t xml:space="preserve">  </w:t>
            </w:r>
            <w:r w:rsidRPr="00B4550F">
              <w:rPr>
                <w:rFonts w:ascii="GHEA Grapalat" w:hAnsi="GHEA Grapalat"/>
                <w:b/>
                <w:bCs/>
                <w:i/>
                <w:spacing w:val="40"/>
                <w:lang w:val="hy-AM"/>
              </w:rPr>
              <w:t xml:space="preserve">             </w:t>
            </w:r>
            <w:r w:rsidRPr="00B4550F">
              <w:rPr>
                <w:rFonts w:ascii="GHEA Grapalat" w:hAnsi="GHEA Grapalat"/>
                <w:b/>
                <w:bCs/>
                <w:i/>
                <w:spacing w:val="40"/>
                <w:lang w:val="de-DE"/>
              </w:rPr>
              <w:t xml:space="preserve">      </w:t>
            </w:r>
          </w:p>
        </w:tc>
        <w:tc>
          <w:tcPr>
            <w:tcW w:w="7769" w:type="dxa"/>
          </w:tcPr>
          <w:p w14:paraId="60DA7523" w14:textId="77777777" w:rsidR="00B82D63" w:rsidRPr="00B4550F" w:rsidRDefault="00B82D63" w:rsidP="00967E6A">
            <w:pPr>
              <w:spacing w:line="276" w:lineRule="auto"/>
              <w:ind w:right="-1" w:firstLine="630"/>
              <w:jc w:val="both"/>
              <w:rPr>
                <w:rFonts w:ascii="GHEA Grapalat" w:hAnsi="GHEA Grapalat"/>
                <w:b/>
                <w:bCs/>
                <w:i/>
                <w:u w:val="single"/>
                <w:lang w:val="hy-AM"/>
              </w:rPr>
            </w:pPr>
            <w:r w:rsidRPr="00B4550F">
              <w:rPr>
                <w:rFonts w:ascii="GHEA Grapalat" w:hAnsi="GHEA Grapalat"/>
                <w:b/>
                <w:bCs/>
                <w:i/>
                <w:u w:val="single"/>
                <w:lang w:val="hy-AM"/>
              </w:rPr>
              <w:t xml:space="preserve">                                                </w:t>
            </w:r>
            <w:r w:rsidRPr="00B4550F">
              <w:rPr>
                <w:rFonts w:ascii="GHEA Grapalat" w:hAnsi="GHEA Grapalat" w:cs="Sylfaen"/>
                <w:b/>
                <w:bCs/>
                <w:i/>
                <w:u w:val="single"/>
                <w:lang w:val="hy-AM"/>
              </w:rPr>
              <w:t>Հ</w:t>
            </w:r>
            <w:r w:rsidRPr="00B4550F">
              <w:rPr>
                <w:rFonts w:ascii="GHEA Grapalat" w:hAnsi="GHEA Grapalat"/>
                <w:b/>
                <w:bCs/>
                <w:i/>
                <w:u w:val="single"/>
                <w:lang w:val="hy-AM"/>
              </w:rPr>
              <w:t xml:space="preserve">. </w:t>
            </w:r>
            <w:r w:rsidRPr="00B4550F">
              <w:rPr>
                <w:rFonts w:ascii="GHEA Grapalat" w:hAnsi="GHEA Grapalat" w:cs="Sylfaen"/>
                <w:b/>
                <w:bCs/>
                <w:i/>
                <w:u w:val="single"/>
                <w:lang w:val="hy-AM"/>
              </w:rPr>
              <w:t>ԲԵԴԵՎՅԱՆ</w:t>
            </w:r>
          </w:p>
          <w:p w14:paraId="37CC96C8" w14:textId="77777777" w:rsidR="00B82D63" w:rsidRPr="009D0B08" w:rsidRDefault="00B82D63" w:rsidP="00967E6A">
            <w:pPr>
              <w:tabs>
                <w:tab w:val="left" w:pos="3462"/>
              </w:tabs>
              <w:spacing w:line="276" w:lineRule="auto"/>
              <w:ind w:right="-1" w:firstLine="630"/>
              <w:jc w:val="both"/>
              <w:rPr>
                <w:rFonts w:ascii="GHEA Grapalat" w:hAnsi="GHEA Grapalat"/>
                <w:b/>
                <w:bCs/>
                <w:i/>
                <w:u w:val="single"/>
                <w:lang w:val="hy-AM"/>
              </w:rPr>
            </w:pPr>
          </w:p>
          <w:p w14:paraId="3EC1530B" w14:textId="77777777" w:rsidR="00B82D63" w:rsidRDefault="00B82D63" w:rsidP="00967E6A">
            <w:pPr>
              <w:tabs>
                <w:tab w:val="left" w:pos="3462"/>
              </w:tabs>
              <w:spacing w:line="276" w:lineRule="auto"/>
              <w:ind w:right="-1" w:firstLine="630"/>
              <w:jc w:val="both"/>
              <w:rPr>
                <w:rFonts w:ascii="GHEA Grapalat" w:hAnsi="GHEA Grapalat" w:cs="Sylfaen"/>
                <w:b/>
                <w:bCs/>
                <w:i/>
                <w:u w:val="single"/>
                <w:lang w:val="hy-AM"/>
              </w:rPr>
            </w:pPr>
            <w:r w:rsidRPr="00B4550F">
              <w:rPr>
                <w:rFonts w:ascii="GHEA Grapalat" w:hAnsi="GHEA Grapalat"/>
                <w:b/>
                <w:bCs/>
                <w:i/>
                <w:u w:val="single"/>
                <w:lang w:val="hy-AM"/>
              </w:rPr>
              <w:t xml:space="preserve">                                                </w:t>
            </w:r>
            <w:r w:rsidRPr="00B4550F">
              <w:rPr>
                <w:rFonts w:ascii="GHEA Grapalat" w:hAnsi="GHEA Grapalat" w:cs="Sylfaen"/>
                <w:b/>
                <w:bCs/>
                <w:i/>
                <w:u w:val="single"/>
                <w:lang w:val="hy-AM"/>
              </w:rPr>
              <w:t>Ռ.</w:t>
            </w:r>
            <w:r w:rsidRPr="00B4550F">
              <w:rPr>
                <w:rFonts w:ascii="GHEA Grapalat" w:hAnsi="GHEA Grapalat" w:cs="Sylfaen"/>
                <w:b/>
                <w:bCs/>
                <w:i/>
                <w:u w:val="single"/>
                <w:lang w:val="de-DE"/>
              </w:rPr>
              <w:t xml:space="preserve"> </w:t>
            </w:r>
            <w:r w:rsidRPr="00B4550F">
              <w:rPr>
                <w:rFonts w:ascii="GHEA Grapalat" w:hAnsi="GHEA Grapalat" w:cs="Sylfaen"/>
                <w:b/>
                <w:bCs/>
                <w:i/>
                <w:u w:val="single"/>
                <w:lang w:val="hy-AM"/>
              </w:rPr>
              <w:t>ՀԱԿՈԲՅԱՆ</w:t>
            </w:r>
          </w:p>
          <w:p w14:paraId="1770473E" w14:textId="77777777" w:rsidR="009D0B08" w:rsidRDefault="009D0B08" w:rsidP="00967E6A">
            <w:pPr>
              <w:tabs>
                <w:tab w:val="left" w:pos="3462"/>
              </w:tabs>
              <w:spacing w:line="276" w:lineRule="auto"/>
              <w:ind w:right="-1" w:firstLine="630"/>
              <w:jc w:val="both"/>
              <w:rPr>
                <w:rFonts w:ascii="GHEA Grapalat" w:hAnsi="GHEA Grapalat" w:cs="Sylfaen"/>
                <w:b/>
                <w:bCs/>
                <w:i/>
                <w:u w:val="single"/>
                <w:lang w:val="hy-AM"/>
              </w:rPr>
            </w:pPr>
          </w:p>
          <w:p w14:paraId="36E0A718" w14:textId="77777777" w:rsidR="009D0B08" w:rsidRPr="00B4550F" w:rsidRDefault="009D0B08" w:rsidP="009D0B08">
            <w:pPr>
              <w:spacing w:line="276" w:lineRule="auto"/>
              <w:ind w:right="-1" w:firstLine="630"/>
              <w:jc w:val="both"/>
              <w:rPr>
                <w:rFonts w:ascii="GHEA Grapalat" w:hAnsi="GHEA Grapalat"/>
                <w:b/>
                <w:bCs/>
                <w:i/>
                <w:u w:val="single"/>
                <w:lang w:val="hy-AM"/>
              </w:rPr>
            </w:pPr>
            <w:r w:rsidRPr="00B4550F">
              <w:rPr>
                <w:rFonts w:ascii="GHEA Grapalat" w:hAnsi="GHEA Grapalat"/>
                <w:b/>
                <w:bCs/>
                <w:i/>
                <w:u w:val="single"/>
                <w:lang w:val="hy-AM"/>
              </w:rPr>
              <w:t xml:space="preserve">                                                Ա</w:t>
            </w:r>
            <w:r w:rsidRPr="00B4550F">
              <w:rPr>
                <w:b/>
                <w:bCs/>
                <w:i/>
                <w:u w:val="single"/>
                <w:lang w:val="hy-AM"/>
              </w:rPr>
              <w:t>․</w:t>
            </w:r>
            <w:r w:rsidRPr="00B4550F">
              <w:rPr>
                <w:rFonts w:ascii="GHEA Grapalat" w:hAnsi="GHEA Grapalat"/>
                <w:b/>
                <w:bCs/>
                <w:i/>
                <w:u w:val="single"/>
                <w:lang w:val="hy-AM"/>
              </w:rPr>
              <w:t xml:space="preserve"> </w:t>
            </w:r>
            <w:r w:rsidRPr="00B4550F">
              <w:rPr>
                <w:rFonts w:ascii="GHEA Grapalat" w:hAnsi="GHEA Grapalat" w:cs="GHEA Grapalat"/>
                <w:b/>
                <w:bCs/>
                <w:i/>
                <w:u w:val="single"/>
                <w:lang w:val="hy-AM"/>
              </w:rPr>
              <w:t>ԹՈՎՄԱՍՅԱՆ</w:t>
            </w:r>
          </w:p>
          <w:p w14:paraId="3A4ED297" w14:textId="77777777" w:rsidR="002241DC" w:rsidRDefault="002241DC" w:rsidP="00967E6A">
            <w:pPr>
              <w:tabs>
                <w:tab w:val="left" w:pos="3462"/>
              </w:tabs>
              <w:spacing w:line="276" w:lineRule="auto"/>
              <w:ind w:right="-1" w:firstLine="630"/>
              <w:jc w:val="both"/>
              <w:rPr>
                <w:rFonts w:ascii="GHEA Grapalat" w:hAnsi="GHEA Grapalat" w:cs="Sylfaen"/>
                <w:b/>
                <w:bCs/>
                <w:i/>
                <w:u w:val="single"/>
                <w:lang w:val="hy-AM"/>
              </w:rPr>
            </w:pPr>
          </w:p>
          <w:p w14:paraId="61D7550D" w14:textId="45A6F1C1" w:rsidR="002241DC" w:rsidRPr="00B4550F" w:rsidRDefault="002241DC" w:rsidP="00967E6A">
            <w:pPr>
              <w:tabs>
                <w:tab w:val="left" w:pos="3462"/>
              </w:tabs>
              <w:spacing w:line="276" w:lineRule="auto"/>
              <w:ind w:right="-1" w:firstLine="630"/>
              <w:jc w:val="both"/>
              <w:rPr>
                <w:rFonts w:ascii="GHEA Grapalat" w:hAnsi="GHEA Grapalat" w:cs="Sylfaen"/>
                <w:b/>
                <w:bCs/>
                <w:i/>
                <w:u w:val="single"/>
                <w:lang w:val="hy-AM"/>
              </w:rPr>
            </w:pPr>
            <w:r w:rsidRPr="00B4550F">
              <w:rPr>
                <w:rFonts w:ascii="GHEA Grapalat" w:hAnsi="GHEA Grapalat"/>
                <w:b/>
                <w:bCs/>
                <w:i/>
                <w:u w:val="single"/>
                <w:lang w:val="hy-AM"/>
              </w:rPr>
              <w:t xml:space="preserve">                                                </w:t>
            </w:r>
            <w:r>
              <w:rPr>
                <w:rFonts w:ascii="GHEA Grapalat" w:hAnsi="GHEA Grapalat"/>
                <w:b/>
                <w:bCs/>
                <w:i/>
                <w:u w:val="single"/>
                <w:lang w:val="hy-AM"/>
              </w:rPr>
              <w:t>Լ</w:t>
            </w:r>
            <w:r w:rsidRPr="00B4550F">
              <w:rPr>
                <w:rFonts w:ascii="GHEA Grapalat" w:hAnsi="GHEA Grapalat" w:cs="Sylfaen"/>
                <w:b/>
                <w:bCs/>
                <w:i/>
                <w:u w:val="single"/>
                <w:lang w:val="hy-AM"/>
              </w:rPr>
              <w:t>.</w:t>
            </w:r>
            <w:r w:rsidRPr="00B4550F">
              <w:rPr>
                <w:rFonts w:ascii="GHEA Grapalat" w:hAnsi="GHEA Grapalat" w:cs="Sylfaen"/>
                <w:b/>
                <w:bCs/>
                <w:i/>
                <w:u w:val="single"/>
                <w:lang w:val="de-DE"/>
              </w:rPr>
              <w:t xml:space="preserve"> </w:t>
            </w:r>
            <w:r w:rsidRPr="00B4550F">
              <w:rPr>
                <w:rFonts w:ascii="GHEA Grapalat" w:hAnsi="GHEA Grapalat" w:cs="Sylfaen"/>
                <w:b/>
                <w:bCs/>
                <w:i/>
                <w:u w:val="single"/>
                <w:lang w:val="hy-AM"/>
              </w:rPr>
              <w:t>ՀԱԿՈԲՅԱՆ</w:t>
            </w:r>
          </w:p>
          <w:p w14:paraId="199BA56A" w14:textId="77777777" w:rsidR="00B82D63" w:rsidRPr="009D0B08" w:rsidRDefault="00B82D63" w:rsidP="00967E6A">
            <w:pPr>
              <w:spacing w:line="276" w:lineRule="auto"/>
              <w:ind w:right="-1" w:firstLine="630"/>
              <w:jc w:val="both"/>
              <w:rPr>
                <w:rFonts w:ascii="GHEA Grapalat" w:hAnsi="GHEA Grapalat"/>
                <w:b/>
                <w:bCs/>
                <w:i/>
                <w:u w:val="single"/>
                <w:lang w:val="hy-AM"/>
              </w:rPr>
            </w:pPr>
          </w:p>
          <w:p w14:paraId="3C46B9EE" w14:textId="77777777" w:rsidR="00B82D63" w:rsidRPr="00DE36F3" w:rsidRDefault="00B82D63" w:rsidP="00967E6A">
            <w:pPr>
              <w:spacing w:line="276" w:lineRule="auto"/>
              <w:ind w:right="-1" w:firstLine="630"/>
              <w:jc w:val="both"/>
              <w:rPr>
                <w:rFonts w:ascii="GHEA Grapalat" w:hAnsi="GHEA Grapalat" w:cs="Sylfaen"/>
                <w:b/>
                <w:bCs/>
                <w:i/>
                <w:u w:val="single"/>
                <w:lang w:val="hy-AM"/>
              </w:rPr>
            </w:pPr>
            <w:r w:rsidRPr="00B4550F">
              <w:rPr>
                <w:rFonts w:ascii="GHEA Grapalat" w:hAnsi="GHEA Grapalat"/>
                <w:b/>
                <w:bCs/>
                <w:i/>
                <w:u w:val="single"/>
                <w:lang w:val="hy-AM"/>
              </w:rPr>
              <w:t xml:space="preserve">                                                Ք</w:t>
            </w:r>
            <w:r w:rsidRPr="00B4550F">
              <w:rPr>
                <w:b/>
                <w:bCs/>
                <w:i/>
                <w:u w:val="single"/>
                <w:lang w:val="hy-AM"/>
              </w:rPr>
              <w:t>․</w:t>
            </w:r>
            <w:r w:rsidRPr="00B4550F">
              <w:rPr>
                <w:rFonts w:ascii="GHEA Grapalat" w:hAnsi="GHEA Grapalat"/>
                <w:b/>
                <w:bCs/>
                <w:i/>
                <w:u w:val="single"/>
                <w:lang w:val="hy-AM"/>
              </w:rPr>
              <w:t xml:space="preserve"> </w:t>
            </w:r>
            <w:r w:rsidRPr="00B4550F">
              <w:rPr>
                <w:rFonts w:ascii="GHEA Grapalat" w:hAnsi="GHEA Grapalat" w:cs="GHEA Grapalat"/>
                <w:b/>
                <w:bCs/>
                <w:i/>
                <w:u w:val="single"/>
                <w:lang w:val="hy-AM"/>
              </w:rPr>
              <w:t>ՄԿՈՅԱՆ</w:t>
            </w:r>
          </w:p>
          <w:p w14:paraId="0057B868" w14:textId="77777777" w:rsidR="00B82D63" w:rsidRPr="00DE36F3" w:rsidRDefault="00B82D63" w:rsidP="00967E6A">
            <w:pPr>
              <w:spacing w:line="276" w:lineRule="auto"/>
              <w:ind w:right="-1" w:firstLine="630"/>
              <w:jc w:val="both"/>
              <w:rPr>
                <w:rFonts w:ascii="GHEA Grapalat" w:hAnsi="GHEA Grapalat" w:cs="Sylfaen"/>
                <w:b/>
                <w:bCs/>
                <w:i/>
                <w:sz w:val="18"/>
                <w:szCs w:val="18"/>
                <w:u w:val="single"/>
                <w:lang w:val="hy-AM"/>
              </w:rPr>
            </w:pPr>
          </w:p>
          <w:p w14:paraId="404A1232" w14:textId="77777777" w:rsidR="00B82D63" w:rsidRPr="00DE36F3" w:rsidRDefault="00B82D63" w:rsidP="00967E6A">
            <w:pPr>
              <w:spacing w:line="276" w:lineRule="auto"/>
              <w:ind w:right="-1" w:firstLine="630"/>
              <w:jc w:val="both"/>
              <w:rPr>
                <w:rFonts w:ascii="GHEA Grapalat" w:hAnsi="GHEA Grapalat" w:cs="Sylfaen"/>
                <w:b/>
                <w:bCs/>
                <w:i/>
                <w:u w:val="single"/>
                <w:lang w:val="hy-AM"/>
              </w:rPr>
            </w:pPr>
            <w:r w:rsidRPr="00DE36F3">
              <w:rPr>
                <w:rFonts w:ascii="GHEA Grapalat" w:hAnsi="GHEA Grapalat"/>
                <w:b/>
                <w:bCs/>
                <w:i/>
                <w:u w:val="single"/>
                <w:lang w:val="hy-AM"/>
              </w:rPr>
              <w:t xml:space="preserve">                                                </w:t>
            </w:r>
          </w:p>
          <w:p w14:paraId="74A8ECA4" w14:textId="77777777" w:rsidR="00B82D63" w:rsidRPr="00DE36F3" w:rsidRDefault="00B82D63" w:rsidP="00967E6A">
            <w:pPr>
              <w:tabs>
                <w:tab w:val="left" w:pos="3410"/>
              </w:tabs>
              <w:spacing w:line="276" w:lineRule="auto"/>
              <w:ind w:right="-1" w:firstLine="630"/>
              <w:jc w:val="both"/>
              <w:rPr>
                <w:rFonts w:ascii="GHEA Grapalat" w:hAnsi="GHEA Grapalat" w:cs="Sylfaen"/>
                <w:b/>
                <w:bCs/>
                <w:i/>
                <w:u w:val="single"/>
                <w:lang w:val="hy-AM"/>
              </w:rPr>
            </w:pPr>
          </w:p>
        </w:tc>
      </w:tr>
    </w:tbl>
    <w:p w14:paraId="6E3E604D" w14:textId="77777777" w:rsidR="00B82D63" w:rsidRPr="00DE36F3" w:rsidRDefault="00B82D63" w:rsidP="00967E6A">
      <w:pPr>
        <w:pStyle w:val="NoSpacing"/>
        <w:spacing w:line="276" w:lineRule="auto"/>
        <w:ind w:firstLine="630"/>
        <w:jc w:val="both"/>
        <w:rPr>
          <w:rFonts w:ascii="GHEA Grapalat" w:hAnsi="GHEA Grapalat"/>
          <w:sz w:val="24"/>
          <w:szCs w:val="24"/>
          <w:lang w:val="hy-AM"/>
        </w:rPr>
      </w:pPr>
      <w:r w:rsidRPr="0015314D">
        <w:rPr>
          <w:rFonts w:ascii="GHEA Grapalat" w:hAnsi="GHEA Grapalat" w:cs="Sylfaen"/>
          <w:b/>
          <w:i/>
          <w:u w:val="single"/>
          <w:lang w:val="en-US"/>
        </w:rPr>
        <w:t xml:space="preserve"> </w:t>
      </w:r>
    </w:p>
    <w:bookmarkEnd w:id="0"/>
    <w:p w14:paraId="62BC4F3B" w14:textId="77777777" w:rsidR="00B82D63" w:rsidRPr="00DE36F3" w:rsidRDefault="00B82D63" w:rsidP="00967E6A">
      <w:pPr>
        <w:tabs>
          <w:tab w:val="left" w:pos="5387"/>
        </w:tabs>
        <w:spacing w:line="276" w:lineRule="auto"/>
        <w:ind w:firstLine="630"/>
        <w:jc w:val="both"/>
        <w:rPr>
          <w:rFonts w:ascii="GHEA Grapalat" w:hAnsi="GHEA Grapalat" w:cs="Sylfaen"/>
          <w:b/>
          <w:i/>
          <w:u w:val="single"/>
          <w:lang w:val="hy-AM"/>
        </w:rPr>
      </w:pPr>
    </w:p>
    <w:p w14:paraId="01A77CBB" w14:textId="77777777" w:rsidR="00D14847" w:rsidRPr="00DE36F3" w:rsidRDefault="00D14847" w:rsidP="00967E6A">
      <w:pPr>
        <w:spacing w:line="276" w:lineRule="auto"/>
        <w:ind w:firstLine="630"/>
        <w:jc w:val="both"/>
        <w:rPr>
          <w:rFonts w:ascii="GHEA Grapalat" w:hAnsi="GHEA Grapalat"/>
        </w:rPr>
      </w:pPr>
    </w:p>
    <w:sectPr w:rsidR="00D14847" w:rsidRPr="00DE36F3" w:rsidSect="003C75CE">
      <w:headerReference w:type="even" r:id="rId8"/>
      <w:headerReference w:type="default" r:id="rId9"/>
      <w:pgSz w:w="11906" w:h="16838"/>
      <w:pgMar w:top="630" w:right="926" w:bottom="540" w:left="1080" w:header="288"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E73E01" w14:textId="77777777" w:rsidR="00630D13" w:rsidRDefault="00630D13">
      <w:r>
        <w:separator/>
      </w:r>
    </w:p>
  </w:endnote>
  <w:endnote w:type="continuationSeparator" w:id="0">
    <w:p w14:paraId="013ACC10" w14:textId="77777777" w:rsidR="00630D13" w:rsidRDefault="00630D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Symbol">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GHEA Grapalat">
    <w:altName w:val="Sylfaen"/>
    <w:panose1 w:val="02000506050000020003"/>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CIT">
    <w:charset w:val="CC"/>
    <w:family w:val="swiss"/>
    <w:pitch w:val="variable"/>
    <w:sig w:usb0="A0002E87" w:usb1="00000000" w:usb2="00000000" w:usb3="00000000" w:csb0="000001FF" w:csb1="00000000"/>
  </w:font>
  <w:font w:name="Arial Unicode">
    <w:panose1 w:val="020B0604020202020204"/>
    <w:charset w:val="CC"/>
    <w:family w:val="swiss"/>
    <w:pitch w:val="variable"/>
    <w:sig w:usb0="00000287" w:usb1="00000000" w:usb2="00000000" w:usb3="00000000" w:csb0="0000009F" w:csb1="00000000"/>
  </w:font>
  <w:font w:name="Times Armenian">
    <w:altName w:val="Times New Roman"/>
    <w:panose1 w:val="020206030504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9C0132" w14:textId="77777777" w:rsidR="00630D13" w:rsidRDefault="00630D13">
      <w:r>
        <w:separator/>
      </w:r>
    </w:p>
  </w:footnote>
  <w:footnote w:type="continuationSeparator" w:id="0">
    <w:p w14:paraId="1A08AC91" w14:textId="77777777" w:rsidR="00630D13" w:rsidRDefault="00630D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388217" w14:textId="61886891" w:rsidR="00440F2B" w:rsidRDefault="00B82D63" w:rsidP="007415F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5314D">
      <w:rPr>
        <w:rStyle w:val="PageNumber"/>
      </w:rPr>
      <w:t>8</w:t>
    </w:r>
    <w:r>
      <w:rPr>
        <w:rStyle w:val="PageNumber"/>
      </w:rPr>
      <w:fldChar w:fldCharType="end"/>
    </w:r>
  </w:p>
  <w:p w14:paraId="2BE3AFA2" w14:textId="77777777" w:rsidR="00440F2B" w:rsidRDefault="00440F2B" w:rsidP="007415FD">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F491AC" w14:textId="77777777" w:rsidR="00440F2B" w:rsidRDefault="00B82D63" w:rsidP="007415F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5</w:t>
    </w:r>
    <w:r>
      <w:rPr>
        <w:rStyle w:val="PageNumber"/>
      </w:rPr>
      <w:fldChar w:fldCharType="end"/>
    </w:r>
  </w:p>
  <w:p w14:paraId="05852AB6" w14:textId="77777777" w:rsidR="00440F2B" w:rsidRDefault="00440F2B" w:rsidP="007415FD">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B261C"/>
    <w:multiLevelType w:val="hybridMultilevel"/>
    <w:tmpl w:val="2B188E4C"/>
    <w:lvl w:ilvl="0" w:tplc="02BC3E30">
      <w:start w:val="1"/>
      <w:numFmt w:val="decimal"/>
      <w:lvlText w:val="%1."/>
      <w:lvlJc w:val="left"/>
      <w:pPr>
        <w:ind w:left="1455" w:hanging="91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03382AD2"/>
    <w:multiLevelType w:val="hybridMultilevel"/>
    <w:tmpl w:val="A4E44516"/>
    <w:lvl w:ilvl="0" w:tplc="136EC950">
      <w:start w:val="1"/>
      <w:numFmt w:val="decimal"/>
      <w:lvlText w:val="%1)"/>
      <w:lvlJc w:val="left"/>
      <w:pPr>
        <w:tabs>
          <w:tab w:val="num" w:pos="1485"/>
        </w:tabs>
        <w:ind w:left="1485" w:hanging="945"/>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15:restartNumberingAfterBreak="0">
    <w:nsid w:val="0924509D"/>
    <w:multiLevelType w:val="hybridMultilevel"/>
    <w:tmpl w:val="A61AA092"/>
    <w:lvl w:ilvl="0" w:tplc="946EA2D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1523077D"/>
    <w:multiLevelType w:val="hybridMultilevel"/>
    <w:tmpl w:val="F1DC0B94"/>
    <w:lvl w:ilvl="0" w:tplc="9D0E95EC">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4" w15:restartNumberingAfterBreak="0">
    <w:nsid w:val="1A2A6F70"/>
    <w:multiLevelType w:val="hybridMultilevel"/>
    <w:tmpl w:val="D12C417A"/>
    <w:lvl w:ilvl="0" w:tplc="0409000F">
      <w:start w:val="1"/>
      <w:numFmt w:val="decimal"/>
      <w:lvlText w:val="%1."/>
      <w:lvlJc w:val="left"/>
      <w:pPr>
        <w:tabs>
          <w:tab w:val="num" w:pos="928"/>
        </w:tabs>
        <w:ind w:left="928" w:hanging="360"/>
      </w:pPr>
    </w:lvl>
    <w:lvl w:ilvl="1" w:tplc="04090019" w:tentative="1">
      <w:start w:val="1"/>
      <w:numFmt w:val="lowerLetter"/>
      <w:lvlText w:val="%2."/>
      <w:lvlJc w:val="left"/>
      <w:pPr>
        <w:tabs>
          <w:tab w:val="num" w:pos="1648"/>
        </w:tabs>
        <w:ind w:left="1648" w:hanging="360"/>
      </w:pPr>
    </w:lvl>
    <w:lvl w:ilvl="2" w:tplc="0409001B" w:tentative="1">
      <w:start w:val="1"/>
      <w:numFmt w:val="lowerRoman"/>
      <w:lvlText w:val="%3."/>
      <w:lvlJc w:val="right"/>
      <w:pPr>
        <w:tabs>
          <w:tab w:val="num" w:pos="2368"/>
        </w:tabs>
        <w:ind w:left="2368" w:hanging="180"/>
      </w:pPr>
    </w:lvl>
    <w:lvl w:ilvl="3" w:tplc="0409000F" w:tentative="1">
      <w:start w:val="1"/>
      <w:numFmt w:val="decimal"/>
      <w:lvlText w:val="%4."/>
      <w:lvlJc w:val="left"/>
      <w:pPr>
        <w:tabs>
          <w:tab w:val="num" w:pos="3088"/>
        </w:tabs>
        <w:ind w:left="3088" w:hanging="360"/>
      </w:pPr>
    </w:lvl>
    <w:lvl w:ilvl="4" w:tplc="04090019" w:tentative="1">
      <w:start w:val="1"/>
      <w:numFmt w:val="lowerLetter"/>
      <w:lvlText w:val="%5."/>
      <w:lvlJc w:val="left"/>
      <w:pPr>
        <w:tabs>
          <w:tab w:val="num" w:pos="3808"/>
        </w:tabs>
        <w:ind w:left="3808" w:hanging="360"/>
      </w:pPr>
    </w:lvl>
    <w:lvl w:ilvl="5" w:tplc="0409001B" w:tentative="1">
      <w:start w:val="1"/>
      <w:numFmt w:val="lowerRoman"/>
      <w:lvlText w:val="%6."/>
      <w:lvlJc w:val="right"/>
      <w:pPr>
        <w:tabs>
          <w:tab w:val="num" w:pos="4528"/>
        </w:tabs>
        <w:ind w:left="4528" w:hanging="180"/>
      </w:pPr>
    </w:lvl>
    <w:lvl w:ilvl="6" w:tplc="0409000F" w:tentative="1">
      <w:start w:val="1"/>
      <w:numFmt w:val="decimal"/>
      <w:lvlText w:val="%7."/>
      <w:lvlJc w:val="left"/>
      <w:pPr>
        <w:tabs>
          <w:tab w:val="num" w:pos="5248"/>
        </w:tabs>
        <w:ind w:left="5248" w:hanging="360"/>
      </w:pPr>
    </w:lvl>
    <w:lvl w:ilvl="7" w:tplc="04090019" w:tentative="1">
      <w:start w:val="1"/>
      <w:numFmt w:val="lowerLetter"/>
      <w:lvlText w:val="%8."/>
      <w:lvlJc w:val="left"/>
      <w:pPr>
        <w:tabs>
          <w:tab w:val="num" w:pos="5968"/>
        </w:tabs>
        <w:ind w:left="5968" w:hanging="360"/>
      </w:pPr>
    </w:lvl>
    <w:lvl w:ilvl="8" w:tplc="0409001B" w:tentative="1">
      <w:start w:val="1"/>
      <w:numFmt w:val="lowerRoman"/>
      <w:lvlText w:val="%9."/>
      <w:lvlJc w:val="right"/>
      <w:pPr>
        <w:tabs>
          <w:tab w:val="num" w:pos="6688"/>
        </w:tabs>
        <w:ind w:left="6688" w:hanging="180"/>
      </w:pPr>
    </w:lvl>
  </w:abstractNum>
  <w:abstractNum w:abstractNumId="5" w15:restartNumberingAfterBreak="0">
    <w:nsid w:val="1A9D3B8F"/>
    <w:multiLevelType w:val="hybridMultilevel"/>
    <w:tmpl w:val="2EEC5B8E"/>
    <w:lvl w:ilvl="0" w:tplc="7DB405FA">
      <w:start w:val="1"/>
      <w:numFmt w:val="bullet"/>
      <w:lvlText w:val="-"/>
      <w:lvlJc w:val="left"/>
      <w:pPr>
        <w:ind w:left="1287" w:hanging="360"/>
      </w:pPr>
      <w:rPr>
        <w:rFonts w:ascii="Sylfaen" w:hAnsi="Sylfaen"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6" w15:restartNumberingAfterBreak="0">
    <w:nsid w:val="1D2B4007"/>
    <w:multiLevelType w:val="hybridMultilevel"/>
    <w:tmpl w:val="DE06316E"/>
    <w:lvl w:ilvl="0" w:tplc="41244DFA">
      <w:start w:val="1"/>
      <w:numFmt w:val="decimal"/>
      <w:lvlText w:val="%1)"/>
      <w:lvlJc w:val="left"/>
      <w:pPr>
        <w:ind w:left="1395" w:hanging="85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15:restartNumberingAfterBreak="0">
    <w:nsid w:val="1E3B038F"/>
    <w:multiLevelType w:val="hybridMultilevel"/>
    <w:tmpl w:val="7BB8A3DC"/>
    <w:lvl w:ilvl="0" w:tplc="2FF2DA68">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1F8905A0"/>
    <w:multiLevelType w:val="hybridMultilevel"/>
    <w:tmpl w:val="225ED168"/>
    <w:lvl w:ilvl="0" w:tplc="1ADE3A6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15:restartNumberingAfterBreak="0">
    <w:nsid w:val="20691F3C"/>
    <w:multiLevelType w:val="hybridMultilevel"/>
    <w:tmpl w:val="DCA8C484"/>
    <w:lvl w:ilvl="0" w:tplc="FCFCE60C">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0" w15:restartNumberingAfterBreak="0">
    <w:nsid w:val="20924831"/>
    <w:multiLevelType w:val="hybridMultilevel"/>
    <w:tmpl w:val="82AC84C6"/>
    <w:lvl w:ilvl="0" w:tplc="0409000F">
      <w:start w:val="1"/>
      <w:numFmt w:val="decimal"/>
      <w:lvlText w:val="%1."/>
      <w:lvlJc w:val="left"/>
      <w:pPr>
        <w:tabs>
          <w:tab w:val="num" w:pos="1260"/>
        </w:tabs>
        <w:ind w:left="1260" w:hanging="360"/>
      </w:p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1" w15:restartNumberingAfterBreak="0">
    <w:nsid w:val="222353C6"/>
    <w:multiLevelType w:val="hybridMultilevel"/>
    <w:tmpl w:val="C2361CB8"/>
    <w:lvl w:ilvl="0" w:tplc="84E84DDE">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15:restartNumberingAfterBreak="0">
    <w:nsid w:val="22D1735E"/>
    <w:multiLevelType w:val="hybridMultilevel"/>
    <w:tmpl w:val="42A40A72"/>
    <w:lvl w:ilvl="0" w:tplc="A312783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15:restartNumberingAfterBreak="0">
    <w:nsid w:val="27372217"/>
    <w:multiLevelType w:val="hybridMultilevel"/>
    <w:tmpl w:val="91247B9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7592B65"/>
    <w:multiLevelType w:val="hybridMultilevel"/>
    <w:tmpl w:val="57E66F20"/>
    <w:lvl w:ilvl="0" w:tplc="13CCFA98">
      <w:start w:val="1"/>
      <w:numFmt w:val="decimal"/>
      <w:lvlText w:val="%1)"/>
      <w:lvlJc w:val="left"/>
      <w:pPr>
        <w:ind w:left="1128" w:hanging="408"/>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277D2831"/>
    <w:multiLevelType w:val="hybridMultilevel"/>
    <w:tmpl w:val="8384D7C4"/>
    <w:lvl w:ilvl="0" w:tplc="525E4B5C">
      <w:start w:val="1"/>
      <w:numFmt w:val="decimal"/>
      <w:lvlText w:val="%1)"/>
      <w:lvlJc w:val="left"/>
      <w:pPr>
        <w:ind w:left="1575" w:hanging="103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15:restartNumberingAfterBreak="0">
    <w:nsid w:val="2BF937C3"/>
    <w:multiLevelType w:val="hybridMultilevel"/>
    <w:tmpl w:val="0A6AF52A"/>
    <w:lvl w:ilvl="0" w:tplc="0409000F">
      <w:start w:val="1"/>
      <w:numFmt w:val="decimal"/>
      <w:lvlText w:val="%1."/>
      <w:lvlJc w:val="left"/>
      <w:pPr>
        <w:tabs>
          <w:tab w:val="num" w:pos="1260"/>
        </w:tabs>
        <w:ind w:left="1260" w:hanging="360"/>
      </w:p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7" w15:restartNumberingAfterBreak="0">
    <w:nsid w:val="2BFB0360"/>
    <w:multiLevelType w:val="hybridMultilevel"/>
    <w:tmpl w:val="BD2481F0"/>
    <w:lvl w:ilvl="0" w:tplc="B608C97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2D892A53"/>
    <w:multiLevelType w:val="hybridMultilevel"/>
    <w:tmpl w:val="CD4C68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EE122E9"/>
    <w:multiLevelType w:val="hybridMultilevel"/>
    <w:tmpl w:val="BF546D52"/>
    <w:lvl w:ilvl="0" w:tplc="57281318">
      <w:start w:val="1"/>
      <w:numFmt w:val="decimal"/>
      <w:lvlText w:val="%1."/>
      <w:lvlJc w:val="left"/>
      <w:pPr>
        <w:ind w:left="1455" w:hanging="91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15:restartNumberingAfterBreak="0">
    <w:nsid w:val="33101794"/>
    <w:multiLevelType w:val="hybridMultilevel"/>
    <w:tmpl w:val="7CB4743E"/>
    <w:lvl w:ilvl="0" w:tplc="54D87BB6">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21" w15:restartNumberingAfterBreak="0">
    <w:nsid w:val="34CC2BD9"/>
    <w:multiLevelType w:val="hybridMultilevel"/>
    <w:tmpl w:val="BFC8F1DC"/>
    <w:lvl w:ilvl="0" w:tplc="04090011">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2" w15:restartNumberingAfterBreak="0">
    <w:nsid w:val="37E91A0A"/>
    <w:multiLevelType w:val="hybridMultilevel"/>
    <w:tmpl w:val="A5820A18"/>
    <w:lvl w:ilvl="0" w:tplc="72C46E16">
      <w:start w:val="3"/>
      <w:numFmt w:val="decimal"/>
      <w:lvlText w:val="%1."/>
      <w:lvlJc w:val="left"/>
      <w:pPr>
        <w:ind w:left="927" w:hanging="360"/>
      </w:pPr>
      <w:rPr>
        <w:rFonts w:cs="Times New Roman"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15:restartNumberingAfterBreak="0">
    <w:nsid w:val="3BC12E0C"/>
    <w:multiLevelType w:val="multilevel"/>
    <w:tmpl w:val="4904A4F6"/>
    <w:lvl w:ilvl="0">
      <w:start w:val="1"/>
      <w:numFmt w:val="decimal"/>
      <w:lvlText w:val="%1."/>
      <w:lvlJc w:val="left"/>
      <w:pPr>
        <w:ind w:left="720" w:hanging="360"/>
      </w:pPr>
      <w:rPr>
        <w:rFonts w:cs="Sylfaen" w:hint="default"/>
      </w:rPr>
    </w:lvl>
    <w:lvl w:ilvl="1">
      <w:start w:val="1"/>
      <w:numFmt w:val="decimal"/>
      <w:isLgl/>
      <w:lvlText w:val="%1.%2."/>
      <w:lvlJc w:val="left"/>
      <w:pPr>
        <w:ind w:left="720" w:hanging="360"/>
      </w:pPr>
      <w:rPr>
        <w:rFonts w:cs="Sylfaen" w:hint="default"/>
      </w:rPr>
    </w:lvl>
    <w:lvl w:ilvl="2">
      <w:start w:val="1"/>
      <w:numFmt w:val="decimal"/>
      <w:isLgl/>
      <w:lvlText w:val="%1.%2.%3."/>
      <w:lvlJc w:val="left"/>
      <w:pPr>
        <w:ind w:left="1080" w:hanging="720"/>
      </w:pPr>
      <w:rPr>
        <w:rFonts w:cs="Sylfaen" w:hint="default"/>
      </w:rPr>
    </w:lvl>
    <w:lvl w:ilvl="3">
      <w:start w:val="1"/>
      <w:numFmt w:val="decimal"/>
      <w:isLgl/>
      <w:lvlText w:val="%1.%2.%3.%4."/>
      <w:lvlJc w:val="left"/>
      <w:pPr>
        <w:ind w:left="1080" w:hanging="720"/>
      </w:pPr>
      <w:rPr>
        <w:rFonts w:cs="Sylfaen" w:hint="default"/>
      </w:rPr>
    </w:lvl>
    <w:lvl w:ilvl="4">
      <w:start w:val="1"/>
      <w:numFmt w:val="decimal"/>
      <w:isLgl/>
      <w:lvlText w:val="%1.%2.%3.%4.%5."/>
      <w:lvlJc w:val="left"/>
      <w:pPr>
        <w:ind w:left="1440" w:hanging="1080"/>
      </w:pPr>
      <w:rPr>
        <w:rFonts w:cs="Sylfaen" w:hint="default"/>
      </w:rPr>
    </w:lvl>
    <w:lvl w:ilvl="5">
      <w:start w:val="1"/>
      <w:numFmt w:val="decimal"/>
      <w:isLgl/>
      <w:lvlText w:val="%1.%2.%3.%4.%5.%6."/>
      <w:lvlJc w:val="left"/>
      <w:pPr>
        <w:ind w:left="1440" w:hanging="1080"/>
      </w:pPr>
      <w:rPr>
        <w:rFonts w:cs="Sylfaen" w:hint="default"/>
      </w:rPr>
    </w:lvl>
    <w:lvl w:ilvl="6">
      <w:start w:val="1"/>
      <w:numFmt w:val="decimal"/>
      <w:isLgl/>
      <w:lvlText w:val="%1.%2.%3.%4.%5.%6.%7."/>
      <w:lvlJc w:val="left"/>
      <w:pPr>
        <w:ind w:left="1800" w:hanging="1440"/>
      </w:pPr>
      <w:rPr>
        <w:rFonts w:cs="Sylfaen" w:hint="default"/>
      </w:rPr>
    </w:lvl>
    <w:lvl w:ilvl="7">
      <w:start w:val="1"/>
      <w:numFmt w:val="decimal"/>
      <w:isLgl/>
      <w:lvlText w:val="%1.%2.%3.%4.%5.%6.%7.%8."/>
      <w:lvlJc w:val="left"/>
      <w:pPr>
        <w:ind w:left="1800" w:hanging="1440"/>
      </w:pPr>
      <w:rPr>
        <w:rFonts w:cs="Sylfaen" w:hint="default"/>
      </w:rPr>
    </w:lvl>
    <w:lvl w:ilvl="8">
      <w:start w:val="1"/>
      <w:numFmt w:val="decimal"/>
      <w:isLgl/>
      <w:lvlText w:val="%1.%2.%3.%4.%5.%6.%7.%8.%9."/>
      <w:lvlJc w:val="left"/>
      <w:pPr>
        <w:ind w:left="2160" w:hanging="1800"/>
      </w:pPr>
      <w:rPr>
        <w:rFonts w:cs="Sylfaen" w:hint="default"/>
      </w:rPr>
    </w:lvl>
  </w:abstractNum>
  <w:abstractNum w:abstractNumId="24" w15:restartNumberingAfterBreak="0">
    <w:nsid w:val="3C721181"/>
    <w:multiLevelType w:val="hybridMultilevel"/>
    <w:tmpl w:val="A168A35C"/>
    <w:lvl w:ilvl="0" w:tplc="D8C22FA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5" w15:restartNumberingAfterBreak="0">
    <w:nsid w:val="43740942"/>
    <w:multiLevelType w:val="hybridMultilevel"/>
    <w:tmpl w:val="7D603E4A"/>
    <w:lvl w:ilvl="0" w:tplc="10A4C24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15:restartNumberingAfterBreak="0">
    <w:nsid w:val="46B00851"/>
    <w:multiLevelType w:val="hybridMultilevel"/>
    <w:tmpl w:val="2EE09480"/>
    <w:lvl w:ilvl="0" w:tplc="A730618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7" w15:restartNumberingAfterBreak="0">
    <w:nsid w:val="488E3E54"/>
    <w:multiLevelType w:val="hybridMultilevel"/>
    <w:tmpl w:val="A5A436F4"/>
    <w:lvl w:ilvl="0" w:tplc="C9D22F4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8" w15:restartNumberingAfterBreak="0">
    <w:nsid w:val="48D43251"/>
    <w:multiLevelType w:val="hybridMultilevel"/>
    <w:tmpl w:val="94783AA6"/>
    <w:lvl w:ilvl="0" w:tplc="54827E9C">
      <w:start w:val="1"/>
      <w:numFmt w:val="decimal"/>
      <w:lvlText w:val="%1)"/>
      <w:lvlJc w:val="left"/>
      <w:pPr>
        <w:ind w:left="1335" w:hanging="79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9" w15:restartNumberingAfterBreak="0">
    <w:nsid w:val="4901717B"/>
    <w:multiLevelType w:val="hybridMultilevel"/>
    <w:tmpl w:val="6A4663C0"/>
    <w:lvl w:ilvl="0" w:tplc="ED4ABC40">
      <w:start w:val="1"/>
      <w:numFmt w:val="decimal"/>
      <w:lvlText w:val="%1)"/>
      <w:lvlJc w:val="left"/>
      <w:pPr>
        <w:ind w:left="1395" w:hanging="85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0" w15:restartNumberingAfterBreak="0">
    <w:nsid w:val="494764F2"/>
    <w:multiLevelType w:val="hybridMultilevel"/>
    <w:tmpl w:val="4B0C9E74"/>
    <w:lvl w:ilvl="0" w:tplc="3BCC833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15:restartNumberingAfterBreak="0">
    <w:nsid w:val="498B1F1B"/>
    <w:multiLevelType w:val="hybridMultilevel"/>
    <w:tmpl w:val="21680042"/>
    <w:lvl w:ilvl="0" w:tplc="63762BC2">
      <w:start w:val="1"/>
      <w:numFmt w:val="decimal"/>
      <w:lvlText w:val="%1)"/>
      <w:lvlJc w:val="left"/>
      <w:pPr>
        <w:ind w:left="1395" w:hanging="85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2" w15:restartNumberingAfterBreak="0">
    <w:nsid w:val="4C5C3725"/>
    <w:multiLevelType w:val="hybridMultilevel"/>
    <w:tmpl w:val="EB06C650"/>
    <w:lvl w:ilvl="0" w:tplc="CC2C463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3" w15:restartNumberingAfterBreak="0">
    <w:nsid w:val="542D7C3F"/>
    <w:multiLevelType w:val="hybridMultilevel"/>
    <w:tmpl w:val="FA1E1EA6"/>
    <w:lvl w:ilvl="0" w:tplc="AA3C5382">
      <w:start w:val="1"/>
      <w:numFmt w:val="decimal"/>
      <w:lvlText w:val="%1."/>
      <w:lvlJc w:val="left"/>
      <w:pPr>
        <w:tabs>
          <w:tab w:val="num" w:pos="1365"/>
        </w:tabs>
        <w:ind w:left="1365" w:hanging="825"/>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4" w15:restartNumberingAfterBreak="0">
    <w:nsid w:val="558467D3"/>
    <w:multiLevelType w:val="hybridMultilevel"/>
    <w:tmpl w:val="362481A6"/>
    <w:lvl w:ilvl="0" w:tplc="2DE2B842">
      <w:start w:val="1"/>
      <w:numFmt w:val="decimal"/>
      <w:lvlText w:val="%1."/>
      <w:lvlJc w:val="left"/>
      <w:pPr>
        <w:tabs>
          <w:tab w:val="num" w:pos="900"/>
        </w:tabs>
        <w:ind w:left="900" w:hanging="360"/>
      </w:pPr>
      <w:rPr>
        <w:rFonts w:cs="Times New Roman" w:hint="default"/>
        <w:color w:val="auto"/>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5" w15:restartNumberingAfterBreak="0">
    <w:nsid w:val="55CE12BA"/>
    <w:multiLevelType w:val="hybridMultilevel"/>
    <w:tmpl w:val="87347A3C"/>
    <w:lvl w:ilvl="0" w:tplc="D0468F94">
      <w:start w:val="1"/>
      <w:numFmt w:val="decimal"/>
      <w:lvlText w:val="%1)"/>
      <w:lvlJc w:val="left"/>
      <w:pPr>
        <w:ind w:left="1380" w:hanging="84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6" w15:restartNumberingAfterBreak="0">
    <w:nsid w:val="5A0B2F9D"/>
    <w:multiLevelType w:val="hybridMultilevel"/>
    <w:tmpl w:val="BF8C1652"/>
    <w:lvl w:ilvl="0" w:tplc="E1C4B636">
      <w:start w:val="1"/>
      <w:numFmt w:val="decimal"/>
      <w:lvlText w:val="%1)"/>
      <w:lvlJc w:val="left"/>
      <w:pPr>
        <w:ind w:left="1335" w:hanging="795"/>
      </w:pPr>
      <w:rPr>
        <w:rFonts w:hint="default"/>
        <w:i/>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7" w15:restartNumberingAfterBreak="0">
    <w:nsid w:val="5A483EE7"/>
    <w:multiLevelType w:val="hybridMultilevel"/>
    <w:tmpl w:val="50A66C68"/>
    <w:lvl w:ilvl="0" w:tplc="14F2C88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8" w15:restartNumberingAfterBreak="0">
    <w:nsid w:val="5A634D7B"/>
    <w:multiLevelType w:val="hybridMultilevel"/>
    <w:tmpl w:val="692E6B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5D857D3"/>
    <w:multiLevelType w:val="hybridMultilevel"/>
    <w:tmpl w:val="396A2984"/>
    <w:lvl w:ilvl="0" w:tplc="AD6A3936">
      <w:start w:val="1"/>
      <w:numFmt w:val="decimal"/>
      <w:lvlText w:val="%1."/>
      <w:lvlJc w:val="left"/>
      <w:pPr>
        <w:ind w:left="720" w:hanging="360"/>
      </w:pPr>
      <w:rPr>
        <w:rFonts w:ascii="Sylfaen" w:hAnsi="Sylfaen" w:hint="default"/>
        <w:i/>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9C60DA8"/>
    <w:multiLevelType w:val="hybridMultilevel"/>
    <w:tmpl w:val="2CE6C430"/>
    <w:lvl w:ilvl="0" w:tplc="0409000F">
      <w:start w:val="1"/>
      <w:numFmt w:val="decimal"/>
      <w:lvlText w:val="%1."/>
      <w:lvlJc w:val="left"/>
      <w:pPr>
        <w:tabs>
          <w:tab w:val="num" w:pos="1260"/>
        </w:tabs>
        <w:ind w:left="1260" w:hanging="360"/>
      </w:p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41" w15:restartNumberingAfterBreak="0">
    <w:nsid w:val="6AB611AD"/>
    <w:multiLevelType w:val="hybridMultilevel"/>
    <w:tmpl w:val="AEEAFBC2"/>
    <w:lvl w:ilvl="0" w:tplc="7D9C396E">
      <w:start w:val="2"/>
      <w:numFmt w:val="bullet"/>
      <w:lvlText w:val="-"/>
      <w:lvlJc w:val="left"/>
      <w:pPr>
        <w:ind w:left="900" w:hanging="360"/>
      </w:pPr>
      <w:rPr>
        <w:rFonts w:ascii="Sylfaen" w:eastAsia="SimSun" w:hAnsi="Sylfaen" w:cs="Sylfae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42" w15:restartNumberingAfterBreak="0">
    <w:nsid w:val="6C5973F5"/>
    <w:multiLevelType w:val="hybridMultilevel"/>
    <w:tmpl w:val="A7F4B766"/>
    <w:lvl w:ilvl="0" w:tplc="654A2D5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3" w15:restartNumberingAfterBreak="0">
    <w:nsid w:val="6C7355C0"/>
    <w:multiLevelType w:val="hybridMultilevel"/>
    <w:tmpl w:val="9AA66E7A"/>
    <w:lvl w:ilvl="0" w:tplc="0F1C08D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4" w15:restartNumberingAfterBreak="0">
    <w:nsid w:val="6E8837A6"/>
    <w:multiLevelType w:val="hybridMultilevel"/>
    <w:tmpl w:val="2D20AF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6F6D7192"/>
    <w:multiLevelType w:val="hybridMultilevel"/>
    <w:tmpl w:val="952C1D06"/>
    <w:lvl w:ilvl="0" w:tplc="54D87BB6">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46" w15:restartNumberingAfterBreak="0">
    <w:nsid w:val="7213210D"/>
    <w:multiLevelType w:val="hybridMultilevel"/>
    <w:tmpl w:val="9202E44A"/>
    <w:lvl w:ilvl="0" w:tplc="C0368318">
      <w:start w:val="1"/>
      <w:numFmt w:val="decimal"/>
      <w:lvlText w:val="%1."/>
      <w:lvlJc w:val="left"/>
      <w:pPr>
        <w:tabs>
          <w:tab w:val="num" w:pos="1410"/>
        </w:tabs>
        <w:ind w:left="1410" w:hanging="87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47" w15:restartNumberingAfterBreak="0">
    <w:nsid w:val="73CF2791"/>
    <w:multiLevelType w:val="hybridMultilevel"/>
    <w:tmpl w:val="22D22336"/>
    <w:lvl w:ilvl="0" w:tplc="136EC950">
      <w:start w:val="1"/>
      <w:numFmt w:val="decimal"/>
      <w:lvlText w:val="%1)"/>
      <w:lvlJc w:val="left"/>
      <w:pPr>
        <w:tabs>
          <w:tab w:val="num" w:pos="2025"/>
        </w:tabs>
        <w:ind w:left="2025" w:hanging="945"/>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48" w15:restartNumberingAfterBreak="0">
    <w:nsid w:val="74011747"/>
    <w:multiLevelType w:val="hybridMultilevel"/>
    <w:tmpl w:val="69C8B8B6"/>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9" w15:restartNumberingAfterBreak="0">
    <w:nsid w:val="7BFD6CEC"/>
    <w:multiLevelType w:val="hybridMultilevel"/>
    <w:tmpl w:val="56FEA636"/>
    <w:lvl w:ilvl="0" w:tplc="B0F2AE18">
      <w:start w:val="3"/>
      <w:numFmt w:val="bullet"/>
      <w:lvlText w:val="-"/>
      <w:lvlJc w:val="left"/>
      <w:pPr>
        <w:ind w:left="900" w:hanging="360"/>
      </w:pPr>
      <w:rPr>
        <w:rFonts w:ascii="Cambria Math" w:eastAsia="SimSun" w:hAnsi="Cambria Math" w:cs="Sylfae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50" w15:restartNumberingAfterBreak="0">
    <w:nsid w:val="7D352D37"/>
    <w:multiLevelType w:val="hybridMultilevel"/>
    <w:tmpl w:val="FBDE2C4A"/>
    <w:lvl w:ilvl="0" w:tplc="A9406CF2">
      <w:start w:val="1"/>
      <w:numFmt w:val="decimal"/>
      <w:lvlText w:val="(%1)"/>
      <w:lvlJc w:val="left"/>
      <w:pPr>
        <w:ind w:left="720" w:hanging="360"/>
      </w:pPr>
      <w:rPr>
        <w:rFonts w:ascii="GHEA Grapalat" w:hAnsi="GHEA Grapalat"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519081810">
    <w:abstractNumId w:val="8"/>
  </w:num>
  <w:num w:numId="2" w16cid:durableId="1166747322">
    <w:abstractNumId w:val="35"/>
  </w:num>
  <w:num w:numId="3" w16cid:durableId="581721700">
    <w:abstractNumId w:val="6"/>
  </w:num>
  <w:num w:numId="4" w16cid:durableId="796484204">
    <w:abstractNumId w:val="37"/>
  </w:num>
  <w:num w:numId="5" w16cid:durableId="643512455">
    <w:abstractNumId w:val="32"/>
  </w:num>
  <w:num w:numId="6" w16cid:durableId="1731922995">
    <w:abstractNumId w:val="36"/>
  </w:num>
  <w:num w:numId="7" w16cid:durableId="2084839026">
    <w:abstractNumId w:val="27"/>
  </w:num>
  <w:num w:numId="8" w16cid:durableId="423108678">
    <w:abstractNumId w:val="42"/>
  </w:num>
  <w:num w:numId="9" w16cid:durableId="1900942592">
    <w:abstractNumId w:val="12"/>
  </w:num>
  <w:num w:numId="10" w16cid:durableId="576717477">
    <w:abstractNumId w:val="0"/>
  </w:num>
  <w:num w:numId="11" w16cid:durableId="401829980">
    <w:abstractNumId w:val="15"/>
  </w:num>
  <w:num w:numId="12" w16cid:durableId="1861580011">
    <w:abstractNumId w:val="28"/>
  </w:num>
  <w:num w:numId="13" w16cid:durableId="98911187">
    <w:abstractNumId w:val="29"/>
  </w:num>
  <w:num w:numId="14" w16cid:durableId="1768845490">
    <w:abstractNumId w:val="31"/>
  </w:num>
  <w:num w:numId="15" w16cid:durableId="1281693316">
    <w:abstractNumId w:val="26"/>
  </w:num>
  <w:num w:numId="16" w16cid:durableId="557324668">
    <w:abstractNumId w:val="24"/>
  </w:num>
  <w:num w:numId="17" w16cid:durableId="1665820191">
    <w:abstractNumId w:val="43"/>
  </w:num>
  <w:num w:numId="18" w16cid:durableId="421994332">
    <w:abstractNumId w:val="19"/>
  </w:num>
  <w:num w:numId="19" w16cid:durableId="196044093">
    <w:abstractNumId w:val="41"/>
  </w:num>
  <w:num w:numId="20" w16cid:durableId="614169553">
    <w:abstractNumId w:val="34"/>
  </w:num>
  <w:num w:numId="21" w16cid:durableId="109670708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61303751">
    <w:abstractNumId w:val="10"/>
  </w:num>
  <w:num w:numId="23" w16cid:durableId="2060858111">
    <w:abstractNumId w:val="3"/>
  </w:num>
  <w:num w:numId="24" w16cid:durableId="593981651">
    <w:abstractNumId w:val="33"/>
  </w:num>
  <w:num w:numId="25" w16cid:durableId="2118407817">
    <w:abstractNumId w:val="38"/>
  </w:num>
  <w:num w:numId="26" w16cid:durableId="719552492">
    <w:abstractNumId w:val="40"/>
  </w:num>
  <w:num w:numId="27" w16cid:durableId="1539464556">
    <w:abstractNumId w:val="46"/>
  </w:num>
  <w:num w:numId="28" w16cid:durableId="463234464">
    <w:abstractNumId w:val="4"/>
  </w:num>
  <w:num w:numId="29" w16cid:durableId="1267805393">
    <w:abstractNumId w:val="16"/>
  </w:num>
  <w:num w:numId="30" w16cid:durableId="103430972">
    <w:abstractNumId w:val="45"/>
  </w:num>
  <w:num w:numId="31" w16cid:durableId="759255385">
    <w:abstractNumId w:val="20"/>
  </w:num>
  <w:num w:numId="32" w16cid:durableId="99379596">
    <w:abstractNumId w:val="1"/>
  </w:num>
  <w:num w:numId="33" w16cid:durableId="720253061">
    <w:abstractNumId w:val="47"/>
  </w:num>
  <w:num w:numId="34" w16cid:durableId="1198542164">
    <w:abstractNumId w:val="9"/>
  </w:num>
  <w:num w:numId="35" w16cid:durableId="1982345655">
    <w:abstractNumId w:val="39"/>
  </w:num>
  <w:num w:numId="36" w16cid:durableId="951549861">
    <w:abstractNumId w:val="2"/>
  </w:num>
  <w:num w:numId="37" w16cid:durableId="1515848770">
    <w:abstractNumId w:val="25"/>
  </w:num>
  <w:num w:numId="38" w16cid:durableId="1469667784">
    <w:abstractNumId w:val="11"/>
  </w:num>
  <w:num w:numId="39" w16cid:durableId="2055150254">
    <w:abstractNumId w:val="21"/>
  </w:num>
  <w:num w:numId="40" w16cid:durableId="773788697">
    <w:abstractNumId w:val="13"/>
  </w:num>
  <w:num w:numId="41" w16cid:durableId="753237266">
    <w:abstractNumId w:val="44"/>
  </w:num>
  <w:num w:numId="42" w16cid:durableId="1651985704">
    <w:abstractNumId w:val="30"/>
  </w:num>
  <w:num w:numId="43" w16cid:durableId="355348166">
    <w:abstractNumId w:val="7"/>
  </w:num>
  <w:num w:numId="44" w16cid:durableId="1452749862">
    <w:abstractNumId w:val="5"/>
  </w:num>
  <w:num w:numId="45" w16cid:durableId="581525783">
    <w:abstractNumId w:val="23"/>
  </w:num>
  <w:num w:numId="46" w16cid:durableId="434788422">
    <w:abstractNumId w:val="48"/>
  </w:num>
  <w:num w:numId="47" w16cid:durableId="103380699">
    <w:abstractNumId w:val="22"/>
  </w:num>
  <w:num w:numId="48" w16cid:durableId="697782191">
    <w:abstractNumId w:val="50"/>
  </w:num>
  <w:num w:numId="49" w16cid:durableId="503279645">
    <w:abstractNumId w:val="14"/>
  </w:num>
  <w:num w:numId="50" w16cid:durableId="1473256574">
    <w:abstractNumId w:val="18"/>
  </w:num>
  <w:num w:numId="51" w16cid:durableId="1599554666">
    <w:abstractNumId w:val="17"/>
  </w:num>
  <w:num w:numId="52" w16cid:durableId="874317592">
    <w:abstractNumId w:val="4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hideSpellingErrors/>
  <w:hideGrammatical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AFB"/>
    <w:rsid w:val="00012127"/>
    <w:rsid w:val="000207DD"/>
    <w:rsid w:val="0006106C"/>
    <w:rsid w:val="00066026"/>
    <w:rsid w:val="0007739A"/>
    <w:rsid w:val="000A495D"/>
    <w:rsid w:val="000C32AD"/>
    <w:rsid w:val="000D52D1"/>
    <w:rsid w:val="000E6089"/>
    <w:rsid w:val="00101311"/>
    <w:rsid w:val="00124541"/>
    <w:rsid w:val="00137250"/>
    <w:rsid w:val="0015314D"/>
    <w:rsid w:val="0015436C"/>
    <w:rsid w:val="00163B19"/>
    <w:rsid w:val="001843A0"/>
    <w:rsid w:val="00197022"/>
    <w:rsid w:val="001C6AD4"/>
    <w:rsid w:val="001E29AA"/>
    <w:rsid w:val="002066B4"/>
    <w:rsid w:val="00214C71"/>
    <w:rsid w:val="00222DA3"/>
    <w:rsid w:val="002241DC"/>
    <w:rsid w:val="00235484"/>
    <w:rsid w:val="00236AE2"/>
    <w:rsid w:val="0027376E"/>
    <w:rsid w:val="002C4717"/>
    <w:rsid w:val="003401EE"/>
    <w:rsid w:val="00364CED"/>
    <w:rsid w:val="003871C5"/>
    <w:rsid w:val="003A2B10"/>
    <w:rsid w:val="003A3976"/>
    <w:rsid w:val="003C343A"/>
    <w:rsid w:val="003C5A51"/>
    <w:rsid w:val="003C75CE"/>
    <w:rsid w:val="003E4777"/>
    <w:rsid w:val="0040490E"/>
    <w:rsid w:val="004207F4"/>
    <w:rsid w:val="00427977"/>
    <w:rsid w:val="00437E7A"/>
    <w:rsid w:val="00440F2B"/>
    <w:rsid w:val="0044109B"/>
    <w:rsid w:val="00465251"/>
    <w:rsid w:val="004E1B8D"/>
    <w:rsid w:val="004E5C82"/>
    <w:rsid w:val="004F2A72"/>
    <w:rsid w:val="00534F9E"/>
    <w:rsid w:val="00546494"/>
    <w:rsid w:val="005C526B"/>
    <w:rsid w:val="005F78A3"/>
    <w:rsid w:val="00605421"/>
    <w:rsid w:val="00607074"/>
    <w:rsid w:val="0061603B"/>
    <w:rsid w:val="006253CD"/>
    <w:rsid w:val="00630D13"/>
    <w:rsid w:val="00631D9B"/>
    <w:rsid w:val="0063666B"/>
    <w:rsid w:val="00642458"/>
    <w:rsid w:val="00687AFB"/>
    <w:rsid w:val="006D13FF"/>
    <w:rsid w:val="006D2CCD"/>
    <w:rsid w:val="006F7A00"/>
    <w:rsid w:val="0070683C"/>
    <w:rsid w:val="00736F10"/>
    <w:rsid w:val="00797456"/>
    <w:rsid w:val="007B5139"/>
    <w:rsid w:val="007C7B65"/>
    <w:rsid w:val="008161CF"/>
    <w:rsid w:val="00822B26"/>
    <w:rsid w:val="00845125"/>
    <w:rsid w:val="00850438"/>
    <w:rsid w:val="00851779"/>
    <w:rsid w:val="00897380"/>
    <w:rsid w:val="008D24A3"/>
    <w:rsid w:val="008F1772"/>
    <w:rsid w:val="008F3E1A"/>
    <w:rsid w:val="00923BF7"/>
    <w:rsid w:val="0093085F"/>
    <w:rsid w:val="009631BA"/>
    <w:rsid w:val="00967E6A"/>
    <w:rsid w:val="00974C0F"/>
    <w:rsid w:val="009D0B08"/>
    <w:rsid w:val="009E30A9"/>
    <w:rsid w:val="00A01A5F"/>
    <w:rsid w:val="00A1166B"/>
    <w:rsid w:val="00A23483"/>
    <w:rsid w:val="00A3265E"/>
    <w:rsid w:val="00A623E4"/>
    <w:rsid w:val="00AA1FEB"/>
    <w:rsid w:val="00AA4FDB"/>
    <w:rsid w:val="00AB008F"/>
    <w:rsid w:val="00AB19BF"/>
    <w:rsid w:val="00AC1ED7"/>
    <w:rsid w:val="00AD3D2F"/>
    <w:rsid w:val="00AE76E2"/>
    <w:rsid w:val="00B03022"/>
    <w:rsid w:val="00B248B9"/>
    <w:rsid w:val="00B4550F"/>
    <w:rsid w:val="00B76712"/>
    <w:rsid w:val="00B82D63"/>
    <w:rsid w:val="00B836FF"/>
    <w:rsid w:val="00B8502E"/>
    <w:rsid w:val="00BA0451"/>
    <w:rsid w:val="00BD1714"/>
    <w:rsid w:val="00BD569C"/>
    <w:rsid w:val="00C22342"/>
    <w:rsid w:val="00C3322C"/>
    <w:rsid w:val="00C6084C"/>
    <w:rsid w:val="00CC3694"/>
    <w:rsid w:val="00CE1072"/>
    <w:rsid w:val="00CE4D22"/>
    <w:rsid w:val="00D14847"/>
    <w:rsid w:val="00D67BBC"/>
    <w:rsid w:val="00DE36F3"/>
    <w:rsid w:val="00E07D8B"/>
    <w:rsid w:val="00E24891"/>
    <w:rsid w:val="00E27CB7"/>
    <w:rsid w:val="00E74461"/>
    <w:rsid w:val="00E9617B"/>
    <w:rsid w:val="00EB46AC"/>
    <w:rsid w:val="00ED75F7"/>
    <w:rsid w:val="00EF274D"/>
    <w:rsid w:val="00F06F50"/>
    <w:rsid w:val="00F37765"/>
    <w:rsid w:val="00F80EE1"/>
    <w:rsid w:val="00FB6A13"/>
    <w:rsid w:val="00FF6A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4F7BC"/>
  <w15:chartTrackingRefBased/>
  <w15:docId w15:val="{EB454877-0332-4256-9BA1-54125E6FE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2D63"/>
    <w:pPr>
      <w:spacing w:after="0" w:line="240" w:lineRule="auto"/>
    </w:pPr>
    <w:rPr>
      <w:rFonts w:ascii="Times New Roman" w:eastAsia="SimSun" w:hAnsi="Times New Roman" w:cs="Times New Roman"/>
      <w:sz w:val="24"/>
      <w:szCs w:val="24"/>
      <w:lang w:val="en-US" w:eastAsia="zh-CN"/>
    </w:rPr>
  </w:style>
  <w:style w:type="paragraph" w:styleId="Heading1">
    <w:name w:val="heading 1"/>
    <w:basedOn w:val="Normal"/>
    <w:next w:val="Normal"/>
    <w:link w:val="Heading1Char"/>
    <w:qFormat/>
    <w:rsid w:val="00B82D63"/>
    <w:pPr>
      <w:keepNext/>
      <w:spacing w:before="240" w:after="60"/>
      <w:outlineLvl w:val="0"/>
    </w:pPr>
    <w:rPr>
      <w:rFonts w:ascii="Cambria" w:eastAsia="Times New Roman" w:hAnsi="Cambria"/>
      <w:b/>
      <w:bCs/>
      <w:noProof/>
      <w:kern w:val="32"/>
      <w:sz w:val="32"/>
      <w:szCs w:val="32"/>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82D63"/>
    <w:rPr>
      <w:rFonts w:ascii="Cambria" w:eastAsia="Times New Roman" w:hAnsi="Cambria" w:cs="Times New Roman"/>
      <w:b/>
      <w:bCs/>
      <w:noProof/>
      <w:kern w:val="32"/>
      <w:sz w:val="32"/>
      <w:szCs w:val="32"/>
      <w:lang w:val="en-US" w:eastAsia="ru-RU"/>
    </w:rPr>
  </w:style>
  <w:style w:type="paragraph" w:customStyle="1" w:styleId="CharChar2">
    <w:name w:val="Char Char2"/>
    <w:basedOn w:val="Normal"/>
    <w:locked/>
    <w:rsid w:val="00B82D63"/>
    <w:pPr>
      <w:spacing w:after="160"/>
    </w:pPr>
    <w:rPr>
      <w:rFonts w:ascii="Verdana" w:eastAsia="Batang" w:hAnsi="Verdana" w:cs="Verdana"/>
      <w:lang w:eastAsia="en-US"/>
    </w:rPr>
  </w:style>
  <w:style w:type="paragraph" w:styleId="Header">
    <w:name w:val="header"/>
    <w:basedOn w:val="Normal"/>
    <w:link w:val="HeaderChar"/>
    <w:rsid w:val="00B82D63"/>
    <w:pPr>
      <w:tabs>
        <w:tab w:val="center" w:pos="4677"/>
        <w:tab w:val="right" w:pos="9355"/>
      </w:tabs>
    </w:pPr>
    <w:rPr>
      <w:rFonts w:eastAsia="Times New Roman"/>
      <w:noProof/>
      <w:lang w:eastAsia="ru-RU"/>
    </w:rPr>
  </w:style>
  <w:style w:type="character" w:customStyle="1" w:styleId="HeaderChar">
    <w:name w:val="Header Char"/>
    <w:basedOn w:val="DefaultParagraphFont"/>
    <w:link w:val="Header"/>
    <w:rsid w:val="00B82D63"/>
    <w:rPr>
      <w:rFonts w:ascii="Times New Roman" w:eastAsia="Times New Roman" w:hAnsi="Times New Roman" w:cs="Times New Roman"/>
      <w:noProof/>
      <w:sz w:val="24"/>
      <w:szCs w:val="24"/>
      <w:lang w:val="en-US" w:eastAsia="ru-RU"/>
    </w:rPr>
  </w:style>
  <w:style w:type="character" w:styleId="PageNumber">
    <w:name w:val="page number"/>
    <w:basedOn w:val="DefaultParagraphFont"/>
    <w:rsid w:val="00B82D63"/>
  </w:style>
  <w:style w:type="paragraph" w:styleId="BodyText">
    <w:name w:val="Body Text"/>
    <w:aliases w:val=" Char Char, Char,Char"/>
    <w:basedOn w:val="Normal"/>
    <w:link w:val="BodyTextChar"/>
    <w:uiPriority w:val="99"/>
    <w:rsid w:val="00B82D63"/>
    <w:pPr>
      <w:spacing w:after="120"/>
    </w:pPr>
    <w:rPr>
      <w:rFonts w:eastAsia="Times New Roman"/>
      <w:noProof/>
      <w:lang w:eastAsia="ru-RU"/>
    </w:rPr>
  </w:style>
  <w:style w:type="character" w:customStyle="1" w:styleId="BodyTextChar">
    <w:name w:val="Body Text Char"/>
    <w:aliases w:val=" Char Char Char, Char Char1,Char Char8"/>
    <w:basedOn w:val="DefaultParagraphFont"/>
    <w:link w:val="BodyText"/>
    <w:uiPriority w:val="99"/>
    <w:rsid w:val="00B82D63"/>
    <w:rPr>
      <w:rFonts w:ascii="Times New Roman" w:eastAsia="Times New Roman" w:hAnsi="Times New Roman" w:cs="Times New Roman"/>
      <w:noProof/>
      <w:sz w:val="24"/>
      <w:szCs w:val="24"/>
      <w:lang w:val="en-US" w:eastAsia="ru-RU"/>
    </w:rPr>
  </w:style>
  <w:style w:type="paragraph" w:customStyle="1" w:styleId="NoSpacing2">
    <w:name w:val="No Spacing2"/>
    <w:qFormat/>
    <w:rsid w:val="00B82D63"/>
    <w:pPr>
      <w:spacing w:after="0" w:line="240" w:lineRule="auto"/>
    </w:pPr>
    <w:rPr>
      <w:rFonts w:ascii="Calibri" w:eastAsia="Times New Roman" w:hAnsi="Calibri" w:cs="Times New Roman"/>
      <w:lang w:eastAsia="ru-RU"/>
    </w:rPr>
  </w:style>
  <w:style w:type="paragraph" w:styleId="BalloonText">
    <w:name w:val="Balloon Text"/>
    <w:basedOn w:val="Normal"/>
    <w:link w:val="BalloonTextChar"/>
    <w:rsid w:val="00B82D63"/>
    <w:rPr>
      <w:rFonts w:ascii="Tahoma" w:hAnsi="Tahoma"/>
      <w:sz w:val="16"/>
      <w:szCs w:val="16"/>
    </w:rPr>
  </w:style>
  <w:style w:type="character" w:customStyle="1" w:styleId="BalloonTextChar">
    <w:name w:val="Balloon Text Char"/>
    <w:basedOn w:val="DefaultParagraphFont"/>
    <w:link w:val="BalloonText"/>
    <w:rsid w:val="00B82D63"/>
    <w:rPr>
      <w:rFonts w:ascii="Tahoma" w:eastAsia="SimSun" w:hAnsi="Tahoma" w:cs="Times New Roman"/>
      <w:sz w:val="16"/>
      <w:szCs w:val="16"/>
      <w:lang w:val="en-US" w:eastAsia="zh-CN"/>
    </w:rPr>
  </w:style>
  <w:style w:type="paragraph" w:styleId="NormalWeb">
    <w:name w:val="Normal (Web)"/>
    <w:aliases w:val="Обычный (веб) Знак Знак,Знак Знак,Знак Знак Знак Знак,Обычный (веб) Знак Знак Знак,Знак Знак Знак1 Знак Знак Знак Знак Знак,Знак1,Знак,Char11,Normal (Web) Char Char1,Char11 Char1,Char Char Char1,Char11 Char1 Char1,webb, webb"/>
    <w:basedOn w:val="Normal"/>
    <w:link w:val="NormalWebChar"/>
    <w:uiPriority w:val="99"/>
    <w:qFormat/>
    <w:rsid w:val="00B82D63"/>
    <w:pPr>
      <w:spacing w:before="100" w:beforeAutospacing="1" w:after="100" w:afterAutospacing="1"/>
    </w:pPr>
    <w:rPr>
      <w:rFonts w:eastAsia="Times New Roman"/>
      <w:lang w:val="ru-RU" w:eastAsia="ru-RU"/>
    </w:rPr>
  </w:style>
  <w:style w:type="paragraph" w:styleId="HTMLPreformatted">
    <w:name w:val="HTML Preformatted"/>
    <w:basedOn w:val="Normal"/>
    <w:link w:val="HTMLPreformattedChar"/>
    <w:uiPriority w:val="99"/>
    <w:rsid w:val="00B82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CIT" w:eastAsia="Times New Roman" w:hAnsi="Arial CIT"/>
      <w:sz w:val="20"/>
      <w:szCs w:val="20"/>
      <w:lang w:val="x-none" w:eastAsia="x-none"/>
    </w:rPr>
  </w:style>
  <w:style w:type="character" w:customStyle="1" w:styleId="HTMLPreformattedChar">
    <w:name w:val="HTML Preformatted Char"/>
    <w:basedOn w:val="DefaultParagraphFont"/>
    <w:link w:val="HTMLPreformatted"/>
    <w:uiPriority w:val="99"/>
    <w:rsid w:val="00B82D63"/>
    <w:rPr>
      <w:rFonts w:ascii="Arial CIT" w:eastAsia="Times New Roman" w:hAnsi="Arial CIT" w:cs="Times New Roman"/>
      <w:sz w:val="20"/>
      <w:szCs w:val="20"/>
      <w:lang w:val="x-none" w:eastAsia="x-none"/>
    </w:rPr>
  </w:style>
  <w:style w:type="paragraph" w:customStyle="1" w:styleId="NoSpacing1">
    <w:name w:val="No Spacing1"/>
    <w:qFormat/>
    <w:rsid w:val="00B82D63"/>
    <w:pPr>
      <w:spacing w:after="0" w:line="240" w:lineRule="auto"/>
    </w:pPr>
    <w:rPr>
      <w:rFonts w:ascii="Calibri" w:eastAsia="Times New Roman" w:hAnsi="Calibri" w:cs="Times New Roman"/>
      <w:lang w:eastAsia="ru-RU"/>
    </w:rPr>
  </w:style>
  <w:style w:type="paragraph" w:customStyle="1" w:styleId="1">
    <w:name w:val="Без интервала1"/>
    <w:qFormat/>
    <w:rsid w:val="00B82D63"/>
    <w:pPr>
      <w:spacing w:after="0" w:line="240" w:lineRule="auto"/>
    </w:pPr>
    <w:rPr>
      <w:rFonts w:ascii="Calibri" w:eastAsia="Times New Roman" w:hAnsi="Calibri" w:cs="Times New Roman"/>
      <w:lang w:eastAsia="ru-RU"/>
    </w:rPr>
  </w:style>
  <w:style w:type="paragraph" w:styleId="BodyText2">
    <w:name w:val="Body Text 2"/>
    <w:basedOn w:val="Normal"/>
    <w:link w:val="BodyText2Char"/>
    <w:rsid w:val="00B82D63"/>
    <w:pPr>
      <w:spacing w:after="120" w:line="480" w:lineRule="auto"/>
    </w:pPr>
  </w:style>
  <w:style w:type="character" w:customStyle="1" w:styleId="BodyText2Char">
    <w:name w:val="Body Text 2 Char"/>
    <w:basedOn w:val="DefaultParagraphFont"/>
    <w:link w:val="BodyText2"/>
    <w:rsid w:val="00B82D63"/>
    <w:rPr>
      <w:rFonts w:ascii="Times New Roman" w:eastAsia="SimSun" w:hAnsi="Times New Roman" w:cs="Times New Roman"/>
      <w:sz w:val="24"/>
      <w:szCs w:val="24"/>
      <w:lang w:val="en-US" w:eastAsia="zh-CN"/>
    </w:rPr>
  </w:style>
  <w:style w:type="character" w:styleId="CommentReference">
    <w:name w:val="annotation reference"/>
    <w:rsid w:val="00B82D63"/>
    <w:rPr>
      <w:sz w:val="16"/>
      <w:szCs w:val="16"/>
    </w:rPr>
  </w:style>
  <w:style w:type="paragraph" w:styleId="CommentText">
    <w:name w:val="annotation text"/>
    <w:basedOn w:val="Normal"/>
    <w:link w:val="CommentTextChar"/>
    <w:rsid w:val="00B82D63"/>
    <w:rPr>
      <w:sz w:val="20"/>
      <w:szCs w:val="20"/>
    </w:rPr>
  </w:style>
  <w:style w:type="character" w:customStyle="1" w:styleId="CommentTextChar">
    <w:name w:val="Comment Text Char"/>
    <w:basedOn w:val="DefaultParagraphFont"/>
    <w:link w:val="CommentText"/>
    <w:rsid w:val="00B82D63"/>
    <w:rPr>
      <w:rFonts w:ascii="Times New Roman" w:eastAsia="SimSun" w:hAnsi="Times New Roman" w:cs="Times New Roman"/>
      <w:sz w:val="20"/>
      <w:szCs w:val="20"/>
      <w:lang w:val="en-US" w:eastAsia="zh-CN"/>
    </w:rPr>
  </w:style>
  <w:style w:type="paragraph" w:styleId="CommentSubject">
    <w:name w:val="annotation subject"/>
    <w:basedOn w:val="CommentText"/>
    <w:next w:val="CommentText"/>
    <w:link w:val="CommentSubjectChar"/>
    <w:rsid w:val="00B82D63"/>
    <w:rPr>
      <w:b/>
      <w:bCs/>
    </w:rPr>
  </w:style>
  <w:style w:type="character" w:customStyle="1" w:styleId="CommentSubjectChar">
    <w:name w:val="Comment Subject Char"/>
    <w:basedOn w:val="CommentTextChar"/>
    <w:link w:val="CommentSubject"/>
    <w:rsid w:val="00B82D63"/>
    <w:rPr>
      <w:rFonts w:ascii="Times New Roman" w:eastAsia="SimSun" w:hAnsi="Times New Roman" w:cs="Times New Roman"/>
      <w:b/>
      <w:bCs/>
      <w:sz w:val="20"/>
      <w:szCs w:val="20"/>
      <w:lang w:val="en-US" w:eastAsia="zh-CN"/>
    </w:rPr>
  </w:style>
  <w:style w:type="character" w:customStyle="1" w:styleId="CharChar7">
    <w:name w:val="Char Char7"/>
    <w:locked/>
    <w:rsid w:val="00B82D63"/>
    <w:rPr>
      <w:rFonts w:ascii="Cambria" w:hAnsi="Cambria"/>
      <w:b/>
      <w:bCs/>
      <w:noProof/>
      <w:kern w:val="32"/>
      <w:sz w:val="32"/>
      <w:szCs w:val="32"/>
      <w:lang w:val="en-US" w:eastAsia="ru-RU" w:bidi="ar-SA"/>
    </w:rPr>
  </w:style>
  <w:style w:type="character" w:customStyle="1" w:styleId="CharChar3">
    <w:name w:val="Char Char3"/>
    <w:locked/>
    <w:rsid w:val="00B82D63"/>
    <w:rPr>
      <w:rFonts w:ascii="Arial CIT" w:hAnsi="Arial CIT" w:cs="Arial CIT"/>
      <w:lang w:bidi="ar-SA"/>
    </w:rPr>
  </w:style>
  <w:style w:type="character" w:customStyle="1" w:styleId="CharChar1">
    <w:name w:val="Char Char1"/>
    <w:locked/>
    <w:rsid w:val="00B82D63"/>
    <w:rPr>
      <w:rFonts w:ascii="SimSun" w:eastAsia="SimSun" w:hAnsi="SimSun"/>
      <w:lang w:val="en-US" w:eastAsia="zh-CN" w:bidi="ar-SA"/>
    </w:rPr>
  </w:style>
  <w:style w:type="character" w:customStyle="1" w:styleId="CharChar6">
    <w:name w:val="Char Char6"/>
    <w:locked/>
    <w:rsid w:val="00B82D63"/>
    <w:rPr>
      <w:noProof/>
      <w:sz w:val="24"/>
      <w:szCs w:val="24"/>
      <w:lang w:val="en-US" w:eastAsia="ru-RU" w:bidi="ar-SA"/>
    </w:rPr>
  </w:style>
  <w:style w:type="character" w:customStyle="1" w:styleId="CharChar5">
    <w:name w:val="Char Char5"/>
    <w:locked/>
    <w:rsid w:val="00B82D63"/>
    <w:rPr>
      <w:noProof/>
      <w:sz w:val="24"/>
      <w:szCs w:val="24"/>
      <w:lang w:val="en-US" w:eastAsia="ru-RU" w:bidi="ar-SA"/>
    </w:rPr>
  </w:style>
  <w:style w:type="character" w:customStyle="1" w:styleId="CharChar">
    <w:name w:val="Char Char"/>
    <w:locked/>
    <w:rsid w:val="00B82D63"/>
    <w:rPr>
      <w:rFonts w:ascii="SimSun" w:eastAsia="SimSun" w:hAnsi="SimSun"/>
      <w:b/>
      <w:bCs/>
      <w:lang w:val="en-US" w:eastAsia="zh-CN" w:bidi="ar-SA"/>
    </w:rPr>
  </w:style>
  <w:style w:type="character" w:customStyle="1" w:styleId="CharChar4">
    <w:name w:val="Char Char4"/>
    <w:locked/>
    <w:rsid w:val="00B82D63"/>
    <w:rPr>
      <w:rFonts w:ascii="Tahoma" w:eastAsia="SimSun" w:hAnsi="Tahoma" w:cs="Tahoma"/>
      <w:sz w:val="16"/>
      <w:szCs w:val="16"/>
      <w:lang w:val="en-US" w:eastAsia="zh-CN" w:bidi="ar-SA"/>
    </w:rPr>
  </w:style>
  <w:style w:type="paragraph" w:customStyle="1" w:styleId="CharChar21">
    <w:name w:val="Char Char21"/>
    <w:basedOn w:val="Normal"/>
    <w:locked/>
    <w:rsid w:val="00B82D63"/>
    <w:pPr>
      <w:spacing w:after="160"/>
    </w:pPr>
    <w:rPr>
      <w:rFonts w:ascii="Verdana" w:eastAsia="Batang" w:hAnsi="Verdana" w:cs="Verdana"/>
      <w:lang w:eastAsia="en-US"/>
    </w:rPr>
  </w:style>
  <w:style w:type="paragraph" w:customStyle="1" w:styleId="msonormalcxspmiddle">
    <w:name w:val="msonormalcxspmiddle"/>
    <w:basedOn w:val="Normal"/>
    <w:rsid w:val="00B82D63"/>
    <w:pPr>
      <w:spacing w:before="100" w:beforeAutospacing="1" w:after="100" w:afterAutospacing="1"/>
    </w:pPr>
    <w:rPr>
      <w:rFonts w:eastAsia="Times New Roman"/>
      <w:lang w:val="ru-RU" w:eastAsia="ru-RU"/>
    </w:rPr>
  </w:style>
  <w:style w:type="character" w:customStyle="1" w:styleId="apple-converted-space">
    <w:name w:val="apple-converted-space"/>
    <w:basedOn w:val="DefaultParagraphFont"/>
    <w:rsid w:val="00B82D63"/>
  </w:style>
  <w:style w:type="paragraph" w:customStyle="1" w:styleId="ListParagraph1">
    <w:name w:val="List Paragraph1"/>
    <w:basedOn w:val="Normal"/>
    <w:uiPriority w:val="34"/>
    <w:qFormat/>
    <w:rsid w:val="00B82D63"/>
    <w:pPr>
      <w:spacing w:after="200" w:line="276" w:lineRule="auto"/>
      <w:ind w:left="720"/>
      <w:contextualSpacing/>
    </w:pPr>
    <w:rPr>
      <w:rFonts w:ascii="Calibri" w:eastAsia="Times New Roman" w:hAnsi="Calibri"/>
      <w:sz w:val="22"/>
      <w:szCs w:val="22"/>
      <w:lang w:val="ru-RU" w:eastAsia="ru-RU"/>
    </w:rPr>
  </w:style>
  <w:style w:type="paragraph" w:styleId="NoSpacing">
    <w:name w:val="No Spacing"/>
    <w:uiPriority w:val="1"/>
    <w:qFormat/>
    <w:rsid w:val="00B82D63"/>
    <w:pPr>
      <w:spacing w:after="0" w:line="240" w:lineRule="auto"/>
    </w:pPr>
    <w:rPr>
      <w:rFonts w:ascii="Calibri" w:eastAsia="Times New Roman" w:hAnsi="Calibri" w:cs="Times New Roman"/>
      <w:lang w:eastAsia="ru-RU"/>
    </w:rPr>
  </w:style>
  <w:style w:type="paragraph" w:styleId="Footer">
    <w:name w:val="footer"/>
    <w:basedOn w:val="Normal"/>
    <w:link w:val="FooterChar"/>
    <w:rsid w:val="00B82D63"/>
    <w:pPr>
      <w:tabs>
        <w:tab w:val="center" w:pos="4677"/>
        <w:tab w:val="right" w:pos="9355"/>
      </w:tabs>
    </w:pPr>
  </w:style>
  <w:style w:type="character" w:customStyle="1" w:styleId="FooterChar">
    <w:name w:val="Footer Char"/>
    <w:basedOn w:val="DefaultParagraphFont"/>
    <w:link w:val="Footer"/>
    <w:rsid w:val="00B82D63"/>
    <w:rPr>
      <w:rFonts w:ascii="Times New Roman" w:eastAsia="SimSun" w:hAnsi="Times New Roman" w:cs="Times New Roman"/>
      <w:sz w:val="24"/>
      <w:szCs w:val="24"/>
      <w:lang w:val="en-US" w:eastAsia="zh-CN"/>
    </w:rPr>
  </w:style>
  <w:style w:type="character" w:styleId="Strong">
    <w:name w:val="Strong"/>
    <w:uiPriority w:val="22"/>
    <w:qFormat/>
    <w:rsid w:val="00B82D63"/>
    <w:rPr>
      <w:b/>
      <w:bCs/>
    </w:rPr>
  </w:style>
  <w:style w:type="paragraph" w:styleId="BodyTextIndent">
    <w:name w:val="Body Text Indent"/>
    <w:basedOn w:val="Normal"/>
    <w:link w:val="BodyTextIndentChar"/>
    <w:rsid w:val="00B82D63"/>
    <w:pPr>
      <w:spacing w:after="120"/>
      <w:ind w:left="360"/>
    </w:pPr>
    <w:rPr>
      <w:lang w:val="x-none"/>
    </w:rPr>
  </w:style>
  <w:style w:type="character" w:customStyle="1" w:styleId="BodyTextIndentChar">
    <w:name w:val="Body Text Indent Char"/>
    <w:basedOn w:val="DefaultParagraphFont"/>
    <w:link w:val="BodyTextIndent"/>
    <w:rsid w:val="00B82D63"/>
    <w:rPr>
      <w:rFonts w:ascii="Times New Roman" w:eastAsia="SimSun" w:hAnsi="Times New Roman" w:cs="Times New Roman"/>
      <w:sz w:val="24"/>
      <w:szCs w:val="24"/>
      <w:lang w:val="x-none" w:eastAsia="zh-CN"/>
    </w:rPr>
  </w:style>
  <w:style w:type="character" w:customStyle="1" w:styleId="NormalWebChar">
    <w:name w:val="Normal (Web) Char"/>
    <w:aliases w:val="Обычный (веб) Знак Знак Char,Знак Знак Char,Знак Знак Знак Знак Char,Обычный (веб) Знак Знак Знак Char,Знак Знак Знак1 Знак Знак Знак Знак Знак Char,Знак1 Char,Знак Char,Char11 Char2,Normal (Web) Char Char1 Char1,Char11 Char1 Char2"/>
    <w:link w:val="NormalWeb"/>
    <w:uiPriority w:val="99"/>
    <w:locked/>
    <w:rsid w:val="00B82D63"/>
    <w:rPr>
      <w:rFonts w:ascii="Times New Roman" w:eastAsia="Times New Roman" w:hAnsi="Times New Roman" w:cs="Times New Roman"/>
      <w:sz w:val="24"/>
      <w:szCs w:val="24"/>
      <w:lang w:eastAsia="ru-RU"/>
    </w:rPr>
  </w:style>
  <w:style w:type="character" w:styleId="Emphasis">
    <w:name w:val="Emphasis"/>
    <w:uiPriority w:val="20"/>
    <w:qFormat/>
    <w:rsid w:val="00B82D63"/>
    <w:rPr>
      <w:i/>
      <w:iCs/>
    </w:rPr>
  </w:style>
  <w:style w:type="paragraph" w:customStyle="1" w:styleId="Default">
    <w:name w:val="Default"/>
    <w:rsid w:val="00B82D63"/>
    <w:pPr>
      <w:autoSpaceDE w:val="0"/>
      <w:autoSpaceDN w:val="0"/>
      <w:adjustRightInd w:val="0"/>
      <w:spacing w:after="0" w:line="240" w:lineRule="auto"/>
    </w:pPr>
    <w:rPr>
      <w:rFonts w:ascii="Arial Unicode" w:eastAsia="Times New Roman" w:hAnsi="Arial Unicode" w:cs="Arial Unicode"/>
      <w:color w:val="000000"/>
      <w:sz w:val="24"/>
      <w:szCs w:val="24"/>
      <w:lang w:val="en-US"/>
    </w:rPr>
  </w:style>
  <w:style w:type="character" w:customStyle="1" w:styleId="apple-style-span">
    <w:name w:val="apple-style-span"/>
    <w:basedOn w:val="DefaultParagraphFont"/>
    <w:rsid w:val="00B82D63"/>
  </w:style>
  <w:style w:type="paragraph" w:styleId="BodyTextIndent2">
    <w:name w:val="Body Text Indent 2"/>
    <w:basedOn w:val="Normal"/>
    <w:link w:val="BodyTextIndent2Char"/>
    <w:rsid w:val="00B82D63"/>
    <w:pPr>
      <w:spacing w:after="120" w:line="480" w:lineRule="auto"/>
      <w:ind w:left="283"/>
    </w:pPr>
  </w:style>
  <w:style w:type="character" w:customStyle="1" w:styleId="BodyTextIndent2Char">
    <w:name w:val="Body Text Indent 2 Char"/>
    <w:basedOn w:val="DefaultParagraphFont"/>
    <w:link w:val="BodyTextIndent2"/>
    <w:rsid w:val="00B82D63"/>
    <w:rPr>
      <w:rFonts w:ascii="Times New Roman" w:eastAsia="SimSun" w:hAnsi="Times New Roman" w:cs="Times New Roman"/>
      <w:sz w:val="24"/>
      <w:szCs w:val="24"/>
      <w:lang w:val="en-US" w:eastAsia="zh-CN"/>
    </w:rPr>
  </w:style>
  <w:style w:type="paragraph" w:styleId="ListParagraph">
    <w:name w:val="List Paragraph"/>
    <w:basedOn w:val="Normal"/>
    <w:uiPriority w:val="34"/>
    <w:qFormat/>
    <w:rsid w:val="00B82D63"/>
    <w:pPr>
      <w:ind w:left="720"/>
      <w:contextualSpacing/>
    </w:pPr>
    <w:rPr>
      <w:rFonts w:eastAsia="Times New Roman"/>
      <w:lang w:val="ru-RU" w:eastAsia="ru-RU"/>
    </w:rPr>
  </w:style>
  <w:style w:type="paragraph" w:customStyle="1" w:styleId="msonormalcxspmiddlecxspmiddle">
    <w:name w:val="msonormalcxspmiddlecxspmiddle"/>
    <w:basedOn w:val="Normal"/>
    <w:uiPriority w:val="99"/>
    <w:rsid w:val="00B82D63"/>
    <w:pPr>
      <w:spacing w:before="100" w:beforeAutospacing="1" w:after="100" w:afterAutospacing="1"/>
    </w:pPr>
    <w:rPr>
      <w:rFonts w:eastAsia="Times New Roman"/>
      <w:lang w:val="ru-RU" w:eastAsia="ru-RU"/>
    </w:rPr>
  </w:style>
  <w:style w:type="paragraph" w:customStyle="1" w:styleId="10">
    <w:name w:val="Обычный1"/>
    <w:rsid w:val="00B82D63"/>
    <w:pPr>
      <w:suppressAutoHyphens/>
      <w:spacing w:after="200" w:line="276" w:lineRule="auto"/>
    </w:pPr>
    <w:rPr>
      <w:rFonts w:ascii="Calibri" w:eastAsia="Times New Roman" w:hAnsi="Calibri" w:cs="Times New Roman"/>
      <w:lang w:eastAsia="ar-SA"/>
    </w:rPr>
  </w:style>
  <w:style w:type="character" w:customStyle="1" w:styleId="11">
    <w:name w:val="Основной шрифт абзаца1"/>
    <w:rsid w:val="00B82D63"/>
  </w:style>
  <w:style w:type="character" w:customStyle="1" w:styleId="NormalWebChar1">
    <w:name w:val="Normal (Web) Char1"/>
    <w:aliases w:val="Normal (Web) Char Char,Char Char Char,Char11 Char,Normal (Web) Char Char1 Char,Char11 Char1 Char,Char Char Char1 Char,Char11 Char1 Char1 Char,webb Char, webb Char"/>
    <w:uiPriority w:val="99"/>
    <w:rsid w:val="00B82D63"/>
    <w:rPr>
      <w:sz w:val="24"/>
      <w:szCs w:val="24"/>
      <w:lang w:val="ru-RU" w:eastAsia="ru-RU"/>
    </w:rPr>
  </w:style>
  <w:style w:type="paragraph" w:styleId="FootnoteText">
    <w:name w:val="footnote text"/>
    <w:basedOn w:val="Normal"/>
    <w:link w:val="FootnoteTextChar"/>
    <w:rsid w:val="00B82D63"/>
    <w:rPr>
      <w:sz w:val="20"/>
      <w:szCs w:val="20"/>
    </w:rPr>
  </w:style>
  <w:style w:type="character" w:customStyle="1" w:styleId="FootnoteTextChar">
    <w:name w:val="Footnote Text Char"/>
    <w:basedOn w:val="DefaultParagraphFont"/>
    <w:link w:val="FootnoteText"/>
    <w:rsid w:val="00B82D63"/>
    <w:rPr>
      <w:rFonts w:ascii="Times New Roman" w:eastAsia="SimSun" w:hAnsi="Times New Roman" w:cs="Times New Roman"/>
      <w:sz w:val="20"/>
      <w:szCs w:val="20"/>
      <w:lang w:val="en-US" w:eastAsia="zh-CN"/>
    </w:rPr>
  </w:style>
  <w:style w:type="character" w:styleId="FootnoteReference">
    <w:name w:val="footnote reference"/>
    <w:rsid w:val="00B82D6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965108">
      <w:bodyDiv w:val="1"/>
      <w:marLeft w:val="0"/>
      <w:marRight w:val="0"/>
      <w:marTop w:val="0"/>
      <w:marBottom w:val="0"/>
      <w:divBdr>
        <w:top w:val="none" w:sz="0" w:space="0" w:color="auto"/>
        <w:left w:val="none" w:sz="0" w:space="0" w:color="auto"/>
        <w:bottom w:val="none" w:sz="0" w:space="0" w:color="auto"/>
        <w:right w:val="none" w:sz="0" w:space="0" w:color="auto"/>
      </w:divBdr>
    </w:div>
    <w:div w:id="438254309">
      <w:bodyDiv w:val="1"/>
      <w:marLeft w:val="0"/>
      <w:marRight w:val="0"/>
      <w:marTop w:val="0"/>
      <w:marBottom w:val="0"/>
      <w:divBdr>
        <w:top w:val="none" w:sz="0" w:space="0" w:color="auto"/>
        <w:left w:val="none" w:sz="0" w:space="0" w:color="auto"/>
        <w:bottom w:val="none" w:sz="0" w:space="0" w:color="auto"/>
        <w:right w:val="none" w:sz="0" w:space="0" w:color="auto"/>
      </w:divBdr>
    </w:div>
    <w:div w:id="554313283">
      <w:bodyDiv w:val="1"/>
      <w:marLeft w:val="0"/>
      <w:marRight w:val="0"/>
      <w:marTop w:val="0"/>
      <w:marBottom w:val="0"/>
      <w:divBdr>
        <w:top w:val="none" w:sz="0" w:space="0" w:color="auto"/>
        <w:left w:val="none" w:sz="0" w:space="0" w:color="auto"/>
        <w:bottom w:val="none" w:sz="0" w:space="0" w:color="auto"/>
        <w:right w:val="none" w:sz="0" w:space="0" w:color="auto"/>
      </w:divBdr>
    </w:div>
    <w:div w:id="855000761">
      <w:bodyDiv w:val="1"/>
      <w:marLeft w:val="0"/>
      <w:marRight w:val="0"/>
      <w:marTop w:val="0"/>
      <w:marBottom w:val="0"/>
      <w:divBdr>
        <w:top w:val="none" w:sz="0" w:space="0" w:color="auto"/>
        <w:left w:val="none" w:sz="0" w:space="0" w:color="auto"/>
        <w:bottom w:val="none" w:sz="0" w:space="0" w:color="auto"/>
        <w:right w:val="none" w:sz="0" w:space="0" w:color="auto"/>
      </w:divBdr>
    </w:div>
    <w:div w:id="1139763128">
      <w:bodyDiv w:val="1"/>
      <w:marLeft w:val="0"/>
      <w:marRight w:val="0"/>
      <w:marTop w:val="0"/>
      <w:marBottom w:val="0"/>
      <w:divBdr>
        <w:top w:val="none" w:sz="0" w:space="0" w:color="auto"/>
        <w:left w:val="none" w:sz="0" w:space="0" w:color="auto"/>
        <w:bottom w:val="none" w:sz="0" w:space="0" w:color="auto"/>
        <w:right w:val="none" w:sz="0" w:space="0" w:color="auto"/>
      </w:divBdr>
    </w:div>
    <w:div w:id="1266502422">
      <w:bodyDiv w:val="1"/>
      <w:marLeft w:val="0"/>
      <w:marRight w:val="0"/>
      <w:marTop w:val="0"/>
      <w:marBottom w:val="0"/>
      <w:divBdr>
        <w:top w:val="none" w:sz="0" w:space="0" w:color="auto"/>
        <w:left w:val="none" w:sz="0" w:space="0" w:color="auto"/>
        <w:bottom w:val="none" w:sz="0" w:space="0" w:color="auto"/>
        <w:right w:val="none" w:sz="0" w:space="0" w:color="auto"/>
      </w:divBdr>
    </w:div>
    <w:div w:id="1292009301">
      <w:bodyDiv w:val="1"/>
      <w:marLeft w:val="0"/>
      <w:marRight w:val="0"/>
      <w:marTop w:val="0"/>
      <w:marBottom w:val="0"/>
      <w:divBdr>
        <w:top w:val="none" w:sz="0" w:space="0" w:color="auto"/>
        <w:left w:val="none" w:sz="0" w:space="0" w:color="auto"/>
        <w:bottom w:val="none" w:sz="0" w:space="0" w:color="auto"/>
        <w:right w:val="none" w:sz="0" w:space="0" w:color="auto"/>
      </w:divBdr>
    </w:div>
    <w:div w:id="1549955159">
      <w:bodyDiv w:val="1"/>
      <w:marLeft w:val="0"/>
      <w:marRight w:val="0"/>
      <w:marTop w:val="0"/>
      <w:marBottom w:val="0"/>
      <w:divBdr>
        <w:top w:val="none" w:sz="0" w:space="0" w:color="auto"/>
        <w:left w:val="none" w:sz="0" w:space="0" w:color="auto"/>
        <w:bottom w:val="none" w:sz="0" w:space="0" w:color="auto"/>
        <w:right w:val="none" w:sz="0" w:space="0" w:color="auto"/>
      </w:divBdr>
    </w:div>
    <w:div w:id="1819609298">
      <w:bodyDiv w:val="1"/>
      <w:marLeft w:val="0"/>
      <w:marRight w:val="0"/>
      <w:marTop w:val="0"/>
      <w:marBottom w:val="0"/>
      <w:divBdr>
        <w:top w:val="none" w:sz="0" w:space="0" w:color="auto"/>
        <w:left w:val="none" w:sz="0" w:space="0" w:color="auto"/>
        <w:bottom w:val="none" w:sz="0" w:space="0" w:color="auto"/>
        <w:right w:val="none" w:sz="0" w:space="0" w:color="auto"/>
      </w:divBdr>
    </w:div>
    <w:div w:id="2085452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565</TotalTime>
  <Pages>14</Pages>
  <Words>5101</Words>
  <Characters>29079</Characters>
  <Application>Microsoft Office Word</Application>
  <DocSecurity>0</DocSecurity>
  <Lines>242</Lines>
  <Paragraphs>68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34112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ArtashesPC</dc:creator>
  <cp:keywords/>
  <dc:description/>
  <cp:lastModifiedBy>Ruzanna Hakobyan</cp:lastModifiedBy>
  <cp:revision>78</cp:revision>
  <cp:lastPrinted>2024-10-14T07:52:00Z</cp:lastPrinted>
  <dcterms:created xsi:type="dcterms:W3CDTF">2024-07-31T13:18:00Z</dcterms:created>
  <dcterms:modified xsi:type="dcterms:W3CDTF">2024-10-14T07:54:00Z</dcterms:modified>
</cp:coreProperties>
</file>