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23520E" w14:textId="01E6EBED" w:rsidR="00C46E6D" w:rsidRDefault="00D44B2E" w:rsidP="002B0EE8">
      <w:pPr>
        <w:pStyle w:val="Heading1"/>
        <w:spacing w:line="276" w:lineRule="auto"/>
        <w:ind w:left="-142" w:right="-462"/>
        <w:rPr>
          <w:rFonts w:ascii="GHEA Grapalat" w:hAnsi="GHEA Grapalat"/>
          <w:sz w:val="24"/>
          <w:szCs w:val="24"/>
          <w:lang w:val="hy-AM"/>
        </w:rPr>
      </w:pPr>
      <w:r>
        <w:rPr>
          <w:rFonts w:ascii="GHEA Grapalat" w:hAnsi="GHEA Grapalat"/>
          <w:noProof w:val="0"/>
          <w:sz w:val="24"/>
          <w:szCs w:val="24"/>
        </w:rPr>
        <w:object w:dxaOrig="1440" w:dyaOrig="1440" w14:anchorId="7068E1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94.35pt;margin-top:-16.3pt;width:107.8pt;height:99.75pt;z-index:251658240">
            <v:imagedata r:id="rId8" o:title=""/>
          </v:shape>
          <o:OLEObject Type="Embed" ProgID="PSP.Image" ShapeID="_x0000_s1026" DrawAspect="Content" ObjectID="_1778583825" r:id="rId9"/>
        </w:object>
      </w:r>
      <w:r w:rsidR="00414A45">
        <w:rPr>
          <w:rFonts w:ascii="GHEA Grapalat" w:hAnsi="GHEA Grapalat"/>
          <w:sz w:val="24"/>
          <w:szCs w:val="24"/>
          <w:lang w:val="hy-AM"/>
        </w:rPr>
        <w:t xml:space="preserve"> </w:t>
      </w:r>
    </w:p>
    <w:p w14:paraId="157CCF43" w14:textId="461E893D" w:rsidR="00414A45" w:rsidRDefault="00414A45" w:rsidP="00414A45">
      <w:pPr>
        <w:rPr>
          <w:lang w:val="hy-AM" w:eastAsia="ru-RU"/>
        </w:rPr>
      </w:pPr>
    </w:p>
    <w:p w14:paraId="1C83D44F" w14:textId="0874AACD" w:rsidR="002A6AB1" w:rsidRDefault="002A6AB1" w:rsidP="00414A45">
      <w:pPr>
        <w:rPr>
          <w:lang w:val="hy-AM" w:eastAsia="ru-RU"/>
        </w:rPr>
      </w:pPr>
    </w:p>
    <w:p w14:paraId="7EC9349D" w14:textId="77777777" w:rsidR="002A6AB1" w:rsidRPr="00414A45" w:rsidRDefault="002A6AB1" w:rsidP="00414A45">
      <w:pPr>
        <w:rPr>
          <w:lang w:val="hy-AM" w:eastAsia="ru-RU"/>
        </w:rPr>
      </w:pPr>
    </w:p>
    <w:p w14:paraId="2E42A090" w14:textId="79DD2418" w:rsidR="007D2A77" w:rsidRPr="00A04572" w:rsidRDefault="007D2A77" w:rsidP="002B0EE8">
      <w:pPr>
        <w:spacing w:line="276" w:lineRule="auto"/>
        <w:ind w:left="-142" w:right="-462"/>
        <w:rPr>
          <w:rFonts w:ascii="GHEA Grapalat" w:hAnsi="GHEA Grapalat" w:cs="Sylfaen"/>
          <w:b/>
          <w:bCs/>
          <w:noProof/>
          <w:sz w:val="16"/>
          <w:szCs w:val="16"/>
          <w:lang w:val="hy-AM"/>
        </w:rPr>
      </w:pPr>
    </w:p>
    <w:p w14:paraId="676EA7B6" w14:textId="7D30F65F" w:rsidR="007D2A77" w:rsidRPr="00A04572" w:rsidRDefault="007D2A77" w:rsidP="002B0EE8">
      <w:pPr>
        <w:spacing w:line="276" w:lineRule="auto"/>
        <w:ind w:left="-142" w:right="-462"/>
        <w:jc w:val="center"/>
        <w:rPr>
          <w:rFonts w:ascii="GHEA Grapalat" w:hAnsi="GHEA Grapalat"/>
          <w:b/>
          <w:bCs/>
          <w:noProof/>
          <w:sz w:val="32"/>
          <w:szCs w:val="32"/>
          <w:lang w:val="hy-AM"/>
        </w:rPr>
      </w:pPr>
      <w:r w:rsidRPr="00A04572">
        <w:rPr>
          <w:rFonts w:ascii="GHEA Grapalat" w:hAnsi="GHEA Grapalat" w:cs="Sylfaen"/>
          <w:b/>
          <w:bCs/>
          <w:noProof/>
          <w:sz w:val="32"/>
          <w:szCs w:val="32"/>
          <w:lang w:val="hy-AM"/>
        </w:rPr>
        <w:t>ՀԱՅԱՍՏԱՆԻ</w:t>
      </w:r>
      <w:r w:rsidRPr="00A04572">
        <w:rPr>
          <w:rFonts w:ascii="GHEA Grapalat" w:hAnsi="GHEA Grapalat"/>
          <w:b/>
          <w:bCs/>
          <w:noProof/>
          <w:sz w:val="32"/>
          <w:szCs w:val="32"/>
          <w:lang w:val="hy-AM"/>
        </w:rPr>
        <w:t xml:space="preserve"> </w:t>
      </w:r>
      <w:r w:rsidRPr="00A04572">
        <w:rPr>
          <w:rFonts w:ascii="GHEA Grapalat" w:hAnsi="GHEA Grapalat" w:cs="Sylfaen"/>
          <w:b/>
          <w:bCs/>
          <w:noProof/>
          <w:sz w:val="32"/>
          <w:szCs w:val="32"/>
          <w:lang w:val="hy-AM"/>
        </w:rPr>
        <w:t>ՀԱՆՐԱՊԵՏՈՒԹՅՈՒՆ</w:t>
      </w:r>
    </w:p>
    <w:p w14:paraId="1B24CD0F" w14:textId="77777777" w:rsidR="007D2A77" w:rsidRPr="00A04572" w:rsidRDefault="007D2A77" w:rsidP="002B0EE8">
      <w:pPr>
        <w:spacing w:line="276" w:lineRule="auto"/>
        <w:ind w:left="-142" w:right="-462"/>
        <w:jc w:val="center"/>
        <w:rPr>
          <w:rFonts w:ascii="GHEA Grapalat" w:hAnsi="GHEA Grapalat" w:cs="Sylfaen"/>
          <w:b/>
          <w:bCs/>
          <w:noProof/>
          <w:sz w:val="32"/>
          <w:szCs w:val="32"/>
          <w:lang w:val="hy-AM"/>
        </w:rPr>
      </w:pPr>
      <w:r w:rsidRPr="00A04572">
        <w:rPr>
          <w:rFonts w:ascii="GHEA Grapalat" w:hAnsi="GHEA Grapalat" w:cs="Sylfaen"/>
          <w:b/>
          <w:bCs/>
          <w:noProof/>
          <w:sz w:val="32"/>
          <w:szCs w:val="32"/>
          <w:lang w:val="hy-AM"/>
        </w:rPr>
        <w:t>ՎՃՌԱԲԵԿ</w:t>
      </w:r>
      <w:r w:rsidRPr="00A04572">
        <w:rPr>
          <w:rFonts w:ascii="GHEA Grapalat" w:hAnsi="GHEA Grapalat"/>
          <w:b/>
          <w:bCs/>
          <w:noProof/>
          <w:sz w:val="32"/>
          <w:szCs w:val="32"/>
          <w:lang w:val="hy-AM"/>
        </w:rPr>
        <w:t xml:space="preserve"> </w:t>
      </w:r>
      <w:r w:rsidRPr="00A04572">
        <w:rPr>
          <w:rFonts w:ascii="GHEA Grapalat" w:hAnsi="GHEA Grapalat" w:cs="Sylfaen"/>
          <w:b/>
          <w:bCs/>
          <w:noProof/>
          <w:sz w:val="32"/>
          <w:szCs w:val="32"/>
          <w:lang w:val="hy-AM"/>
        </w:rPr>
        <w:t>ԴԱՏԱՐԱՆ</w:t>
      </w:r>
    </w:p>
    <w:p w14:paraId="68755A85" w14:textId="77777777" w:rsidR="00122B59" w:rsidRPr="00A04572" w:rsidRDefault="00122B59" w:rsidP="00122B59">
      <w:pPr>
        <w:tabs>
          <w:tab w:val="left" w:pos="540"/>
        </w:tabs>
        <w:spacing w:line="276" w:lineRule="auto"/>
        <w:ind w:right="-462"/>
        <w:rPr>
          <w:rFonts w:ascii="GHEA Grapalat" w:hAnsi="GHEA Grapalat" w:cs="Sylfaen"/>
          <w:b/>
          <w:bCs/>
          <w:noProof/>
          <w:sz w:val="16"/>
          <w:szCs w:val="16"/>
          <w:lang w:val="hy-AM"/>
        </w:rPr>
      </w:pPr>
    </w:p>
    <w:p w14:paraId="278C3727" w14:textId="0F73269E" w:rsidR="00122B59" w:rsidRPr="00A04572" w:rsidRDefault="007D2A77" w:rsidP="00122B59">
      <w:pPr>
        <w:tabs>
          <w:tab w:val="left" w:pos="540"/>
        </w:tabs>
        <w:spacing w:line="276" w:lineRule="auto"/>
        <w:ind w:left="-270" w:right="-462"/>
        <w:rPr>
          <w:rFonts w:ascii="GHEA Grapalat" w:hAnsi="GHEA Grapalat"/>
          <w:b/>
          <w:u w:val="single"/>
          <w:lang w:val="hy-AM"/>
        </w:rPr>
      </w:pPr>
      <w:r w:rsidRPr="00A04572">
        <w:rPr>
          <w:rFonts w:ascii="GHEA Grapalat" w:hAnsi="GHEA Grapalat" w:cs="Sylfaen"/>
          <w:lang w:val="hy-AM"/>
        </w:rPr>
        <w:t>ՀՀ</w:t>
      </w:r>
      <w:r w:rsidRPr="00A04572">
        <w:rPr>
          <w:rFonts w:ascii="GHEA Grapalat" w:hAnsi="GHEA Grapalat"/>
          <w:lang w:val="hy-AM"/>
        </w:rPr>
        <w:t xml:space="preserve"> </w:t>
      </w:r>
      <w:r w:rsidR="00F70CF0" w:rsidRPr="00A04572">
        <w:rPr>
          <w:rFonts w:ascii="GHEA Grapalat" w:hAnsi="GHEA Grapalat"/>
          <w:lang w:val="hy-AM"/>
        </w:rPr>
        <w:t xml:space="preserve">վերաքննիչ </w:t>
      </w:r>
      <w:r w:rsidRPr="00A04572">
        <w:rPr>
          <w:rFonts w:ascii="GHEA Grapalat" w:hAnsi="GHEA Grapalat" w:cs="Sylfaen"/>
          <w:lang w:val="hy-AM"/>
        </w:rPr>
        <w:t>վարչական</w:t>
      </w:r>
      <w:r w:rsidRPr="00A04572">
        <w:rPr>
          <w:rFonts w:ascii="GHEA Grapalat" w:hAnsi="GHEA Grapalat"/>
          <w:lang w:val="hy-AM"/>
        </w:rPr>
        <w:tab/>
        <w:t xml:space="preserve">                       </w:t>
      </w:r>
      <w:r w:rsidR="008454EC" w:rsidRPr="00A04572">
        <w:rPr>
          <w:rFonts w:ascii="GHEA Grapalat" w:hAnsi="GHEA Grapalat"/>
          <w:lang w:val="hy-AM"/>
        </w:rPr>
        <w:t xml:space="preserve">   </w:t>
      </w:r>
      <w:r w:rsidR="00C74CD3" w:rsidRPr="00A04572">
        <w:rPr>
          <w:rFonts w:ascii="GHEA Grapalat" w:hAnsi="GHEA Grapalat"/>
          <w:lang w:val="hy-AM"/>
        </w:rPr>
        <w:t xml:space="preserve">  </w:t>
      </w:r>
      <w:r w:rsidR="002947C0" w:rsidRPr="00A04572">
        <w:rPr>
          <w:rFonts w:ascii="GHEA Grapalat" w:hAnsi="GHEA Grapalat"/>
          <w:lang w:val="hy-AM"/>
        </w:rPr>
        <w:t xml:space="preserve"> </w:t>
      </w:r>
      <w:r w:rsidR="00122B59" w:rsidRPr="00A04572">
        <w:rPr>
          <w:rFonts w:ascii="GHEA Grapalat" w:hAnsi="GHEA Grapalat"/>
          <w:lang w:val="hy-AM"/>
        </w:rPr>
        <w:t xml:space="preserve">         </w:t>
      </w:r>
      <w:r w:rsidRPr="00A04572">
        <w:rPr>
          <w:rFonts w:ascii="GHEA Grapalat" w:hAnsi="GHEA Grapalat" w:cs="Sylfaen"/>
          <w:lang w:val="hy-AM"/>
        </w:rPr>
        <w:t>Վարչական</w:t>
      </w:r>
      <w:r w:rsidRPr="00A04572">
        <w:rPr>
          <w:rFonts w:ascii="GHEA Grapalat" w:hAnsi="GHEA Grapalat"/>
          <w:lang w:val="hy-AM"/>
        </w:rPr>
        <w:t xml:space="preserve"> </w:t>
      </w:r>
      <w:r w:rsidRPr="00A04572">
        <w:rPr>
          <w:rFonts w:ascii="GHEA Grapalat" w:hAnsi="GHEA Grapalat" w:cs="Sylfaen"/>
          <w:lang w:val="hy-AM"/>
        </w:rPr>
        <w:t>գործ</w:t>
      </w:r>
      <w:r w:rsidRPr="00A04572">
        <w:rPr>
          <w:rFonts w:ascii="GHEA Grapalat" w:hAnsi="GHEA Grapalat"/>
          <w:lang w:val="hy-AM"/>
        </w:rPr>
        <w:t xml:space="preserve"> </w:t>
      </w:r>
      <w:r w:rsidRPr="00A04572">
        <w:rPr>
          <w:rFonts w:ascii="GHEA Grapalat" w:hAnsi="GHEA Grapalat" w:cs="Sylfaen"/>
          <w:lang w:val="hy-AM"/>
        </w:rPr>
        <w:t>թիվ</w:t>
      </w:r>
      <w:r w:rsidRPr="00A04572">
        <w:rPr>
          <w:rFonts w:ascii="GHEA Grapalat" w:hAnsi="GHEA Grapalat"/>
          <w:lang w:val="hy-AM"/>
        </w:rPr>
        <w:t xml:space="preserve"> </w:t>
      </w:r>
      <w:r w:rsidR="00BB10B9" w:rsidRPr="00A04572">
        <w:rPr>
          <w:rFonts w:ascii="GHEA Grapalat" w:hAnsi="GHEA Grapalat" w:cs="Sylfaen"/>
          <w:b/>
          <w:u w:val="single"/>
          <w:lang w:val="hy-AM"/>
        </w:rPr>
        <w:t>ՎԴ/</w:t>
      </w:r>
      <w:r w:rsidR="006C20F1" w:rsidRPr="00A04572">
        <w:rPr>
          <w:rFonts w:ascii="GHEA Grapalat" w:hAnsi="GHEA Grapalat" w:cs="Sylfaen"/>
          <w:b/>
          <w:u w:val="single"/>
          <w:lang w:val="hy-AM"/>
        </w:rPr>
        <w:t>4556</w:t>
      </w:r>
      <w:r w:rsidR="00BB10B9" w:rsidRPr="00A04572">
        <w:rPr>
          <w:rFonts w:ascii="GHEA Grapalat" w:hAnsi="GHEA Grapalat" w:cs="Sylfaen"/>
          <w:b/>
          <w:u w:val="single"/>
          <w:lang w:val="hy-AM"/>
        </w:rPr>
        <w:t>/05/</w:t>
      </w:r>
      <w:r w:rsidR="006C20F1" w:rsidRPr="00A04572">
        <w:rPr>
          <w:rFonts w:ascii="GHEA Grapalat" w:hAnsi="GHEA Grapalat" w:cs="Sylfaen"/>
          <w:b/>
          <w:u w:val="single"/>
          <w:lang w:val="hy-AM"/>
        </w:rPr>
        <w:t>20</w:t>
      </w:r>
    </w:p>
    <w:p w14:paraId="21C101EC" w14:textId="3BD0FD57" w:rsidR="007D2A77" w:rsidRPr="00A04572" w:rsidRDefault="007D2A77" w:rsidP="00122B59">
      <w:pPr>
        <w:tabs>
          <w:tab w:val="left" w:pos="540"/>
        </w:tabs>
        <w:spacing w:line="276" w:lineRule="auto"/>
        <w:ind w:left="-270" w:right="-462"/>
        <w:rPr>
          <w:rFonts w:ascii="GHEA Grapalat" w:hAnsi="GHEA Grapalat"/>
          <w:b/>
          <w:u w:val="single"/>
          <w:lang w:val="hy-AM"/>
        </w:rPr>
      </w:pPr>
      <w:r w:rsidRPr="00A04572">
        <w:rPr>
          <w:rFonts w:ascii="GHEA Grapalat" w:hAnsi="GHEA Grapalat" w:cs="Sylfaen"/>
          <w:lang w:val="hy-AM"/>
        </w:rPr>
        <w:t>դատարանի</w:t>
      </w:r>
      <w:r w:rsidRPr="00A04572">
        <w:rPr>
          <w:rFonts w:ascii="GHEA Grapalat" w:hAnsi="GHEA Grapalat"/>
          <w:lang w:val="hy-AM"/>
        </w:rPr>
        <w:t xml:space="preserve"> որոշում</w:t>
      </w:r>
      <w:r w:rsidRPr="00A04572">
        <w:rPr>
          <w:rFonts w:ascii="GHEA Grapalat" w:hAnsi="GHEA Grapalat"/>
          <w:lang w:val="hy-AM"/>
        </w:rPr>
        <w:tab/>
      </w:r>
      <w:r w:rsidRPr="00A04572">
        <w:rPr>
          <w:rFonts w:ascii="GHEA Grapalat" w:hAnsi="GHEA Grapalat"/>
          <w:lang w:val="hy-AM"/>
        </w:rPr>
        <w:tab/>
      </w:r>
      <w:r w:rsidRPr="00A04572">
        <w:rPr>
          <w:rFonts w:ascii="GHEA Grapalat" w:hAnsi="GHEA Grapalat"/>
          <w:lang w:val="hy-AM"/>
        </w:rPr>
        <w:tab/>
      </w:r>
      <w:r w:rsidRPr="00A04572">
        <w:rPr>
          <w:rFonts w:ascii="GHEA Grapalat" w:hAnsi="GHEA Grapalat"/>
          <w:lang w:val="hy-AM"/>
        </w:rPr>
        <w:tab/>
      </w:r>
      <w:r w:rsidRPr="00A04572">
        <w:rPr>
          <w:rFonts w:ascii="GHEA Grapalat" w:hAnsi="GHEA Grapalat"/>
          <w:lang w:val="hy-AM"/>
        </w:rPr>
        <w:tab/>
      </w:r>
      <w:r w:rsidR="002B0EE8" w:rsidRPr="00A04572">
        <w:rPr>
          <w:rFonts w:ascii="GHEA Grapalat" w:hAnsi="GHEA Grapalat"/>
          <w:lang w:val="hy-AM"/>
        </w:rPr>
        <w:t xml:space="preserve">              </w:t>
      </w:r>
      <w:r w:rsidRPr="00A04572">
        <w:rPr>
          <w:rFonts w:ascii="GHEA Grapalat" w:hAnsi="GHEA Grapalat"/>
          <w:lang w:val="hy-AM"/>
        </w:rPr>
        <w:tab/>
        <w:t xml:space="preserve">                    </w:t>
      </w:r>
      <w:r w:rsidR="009B558C" w:rsidRPr="00A04572">
        <w:rPr>
          <w:rFonts w:ascii="GHEA Grapalat" w:hAnsi="GHEA Grapalat"/>
          <w:lang w:val="hy-AM"/>
        </w:rPr>
        <w:t xml:space="preserve"> </w:t>
      </w:r>
      <w:r w:rsidRPr="00A04572">
        <w:rPr>
          <w:rFonts w:ascii="GHEA Grapalat" w:hAnsi="GHEA Grapalat"/>
          <w:lang w:val="hy-AM"/>
        </w:rPr>
        <w:t xml:space="preserve"> </w:t>
      </w:r>
      <w:r w:rsidR="00122B59" w:rsidRPr="00A04572">
        <w:rPr>
          <w:rFonts w:ascii="GHEA Grapalat" w:hAnsi="GHEA Grapalat"/>
          <w:lang w:val="hy-AM"/>
        </w:rPr>
        <w:t xml:space="preserve">         </w:t>
      </w:r>
      <w:r w:rsidRPr="00A04572">
        <w:rPr>
          <w:rFonts w:ascii="GHEA Grapalat" w:hAnsi="GHEA Grapalat"/>
          <w:b/>
          <w:lang w:val="hy-AM"/>
        </w:rPr>
        <w:t>202</w:t>
      </w:r>
      <w:r w:rsidR="003F4FAF" w:rsidRPr="00A04572">
        <w:rPr>
          <w:rFonts w:ascii="GHEA Grapalat" w:hAnsi="GHEA Grapalat"/>
          <w:b/>
          <w:lang w:val="hy-AM"/>
        </w:rPr>
        <w:t>4</w:t>
      </w:r>
      <w:r w:rsidRPr="00A04572">
        <w:rPr>
          <w:rFonts w:ascii="GHEA Grapalat" w:hAnsi="GHEA Grapalat" w:cs="Sylfaen"/>
          <w:b/>
          <w:lang w:val="hy-AM"/>
        </w:rPr>
        <w:t>թ</w:t>
      </w:r>
      <w:r w:rsidRPr="00A04572">
        <w:rPr>
          <w:rFonts w:ascii="GHEA Grapalat" w:hAnsi="GHEA Grapalat"/>
          <w:b/>
          <w:lang w:val="hy-AM"/>
        </w:rPr>
        <w:t>.</w:t>
      </w:r>
    </w:p>
    <w:p w14:paraId="04738119" w14:textId="79A321D6" w:rsidR="007D2A77" w:rsidRPr="00A04572" w:rsidRDefault="007D2A77" w:rsidP="00122B59">
      <w:pPr>
        <w:spacing w:line="276" w:lineRule="auto"/>
        <w:ind w:left="-180" w:right="-462" w:hanging="90"/>
        <w:rPr>
          <w:rFonts w:ascii="GHEA Grapalat" w:hAnsi="GHEA Grapalat"/>
          <w:lang w:val="hy-AM"/>
        </w:rPr>
      </w:pPr>
      <w:r w:rsidRPr="00A04572">
        <w:rPr>
          <w:rFonts w:ascii="GHEA Grapalat" w:hAnsi="GHEA Grapalat" w:cs="Sylfaen"/>
          <w:lang w:val="hy-AM"/>
        </w:rPr>
        <w:t>Վարչական</w:t>
      </w:r>
      <w:r w:rsidRPr="00A04572">
        <w:rPr>
          <w:rFonts w:ascii="GHEA Grapalat" w:hAnsi="GHEA Grapalat"/>
          <w:lang w:val="hy-AM"/>
        </w:rPr>
        <w:t xml:space="preserve"> </w:t>
      </w:r>
      <w:r w:rsidRPr="00A04572">
        <w:rPr>
          <w:rFonts w:ascii="GHEA Grapalat" w:hAnsi="GHEA Grapalat" w:cs="Sylfaen"/>
          <w:lang w:val="hy-AM"/>
        </w:rPr>
        <w:t>գործ</w:t>
      </w:r>
      <w:r w:rsidRPr="00A04572">
        <w:rPr>
          <w:rFonts w:ascii="GHEA Grapalat" w:hAnsi="GHEA Grapalat"/>
          <w:lang w:val="hy-AM"/>
        </w:rPr>
        <w:t xml:space="preserve"> </w:t>
      </w:r>
      <w:r w:rsidRPr="00A04572">
        <w:rPr>
          <w:rFonts w:ascii="GHEA Grapalat" w:hAnsi="GHEA Grapalat" w:cs="Sylfaen"/>
          <w:lang w:val="hy-AM"/>
        </w:rPr>
        <w:t>թիվ</w:t>
      </w:r>
      <w:r w:rsidRPr="00A04572">
        <w:rPr>
          <w:rFonts w:ascii="GHEA Grapalat" w:hAnsi="GHEA Grapalat"/>
          <w:lang w:val="hy-AM"/>
        </w:rPr>
        <w:t xml:space="preserve"> </w:t>
      </w:r>
      <w:r w:rsidR="00554C9E" w:rsidRPr="00A04572">
        <w:rPr>
          <w:rFonts w:ascii="GHEA Grapalat" w:hAnsi="GHEA Grapalat"/>
          <w:lang w:val="hy-AM"/>
        </w:rPr>
        <w:t>ՎԴ/</w:t>
      </w:r>
      <w:r w:rsidR="006C20F1" w:rsidRPr="00A04572">
        <w:rPr>
          <w:rFonts w:ascii="GHEA Grapalat" w:hAnsi="GHEA Grapalat"/>
          <w:lang w:val="hy-AM"/>
        </w:rPr>
        <w:t>4556</w:t>
      </w:r>
      <w:r w:rsidR="00554C9E" w:rsidRPr="00A04572">
        <w:rPr>
          <w:rFonts w:ascii="GHEA Grapalat" w:hAnsi="GHEA Grapalat"/>
          <w:lang w:val="hy-AM"/>
        </w:rPr>
        <w:t>/05/</w:t>
      </w:r>
      <w:r w:rsidR="006C20F1" w:rsidRPr="00A04572">
        <w:rPr>
          <w:rFonts w:ascii="GHEA Grapalat" w:hAnsi="GHEA Grapalat"/>
          <w:lang w:val="hy-AM"/>
        </w:rPr>
        <w:t>20</w:t>
      </w:r>
    </w:p>
    <w:tbl>
      <w:tblPr>
        <w:tblW w:w="0" w:type="auto"/>
        <w:tblInd w:w="-252" w:type="dxa"/>
        <w:tblLook w:val="04A0" w:firstRow="1" w:lastRow="0" w:firstColumn="1" w:lastColumn="0" w:noHBand="0" w:noVBand="1"/>
      </w:tblPr>
      <w:tblGrid>
        <w:gridCol w:w="2970"/>
        <w:gridCol w:w="2952"/>
      </w:tblGrid>
      <w:tr w:rsidR="007D2A77" w:rsidRPr="00A04572" w14:paraId="382985C1" w14:textId="77777777" w:rsidTr="00E446CE">
        <w:tc>
          <w:tcPr>
            <w:tcW w:w="2970" w:type="dxa"/>
          </w:tcPr>
          <w:p w14:paraId="5E2C3EB3" w14:textId="30AB2274" w:rsidR="007D2A77" w:rsidRPr="00A04572" w:rsidRDefault="007D2A77" w:rsidP="00122B59">
            <w:pPr>
              <w:spacing w:line="276" w:lineRule="auto"/>
              <w:ind w:right="-462"/>
              <w:rPr>
                <w:rFonts w:ascii="GHEA Grapalat" w:hAnsi="GHEA Grapalat"/>
              </w:rPr>
            </w:pPr>
            <w:proofErr w:type="spellStart"/>
            <w:r w:rsidRPr="00A04572">
              <w:rPr>
                <w:rFonts w:ascii="GHEA Grapalat" w:hAnsi="GHEA Grapalat" w:cs="Sylfaen"/>
              </w:rPr>
              <w:t>Նախագահող</w:t>
            </w:r>
            <w:proofErr w:type="spellEnd"/>
            <w:r w:rsidRPr="00A04572">
              <w:rPr>
                <w:rFonts w:ascii="GHEA Grapalat" w:hAnsi="GHEA Grapalat"/>
              </w:rPr>
              <w:t xml:space="preserve"> </w:t>
            </w:r>
            <w:proofErr w:type="spellStart"/>
            <w:r w:rsidRPr="00A04572">
              <w:rPr>
                <w:rFonts w:ascii="GHEA Grapalat" w:hAnsi="GHEA Grapalat" w:cs="Sylfaen"/>
              </w:rPr>
              <w:t>դատավոր</w:t>
            </w:r>
            <w:proofErr w:type="spellEnd"/>
            <w:r w:rsidRPr="00A04572">
              <w:rPr>
                <w:rFonts w:ascii="GHEA Grapalat" w:hAnsi="GHEA Grapalat" w:cs="Sylfaen"/>
              </w:rPr>
              <w:t>`</w:t>
            </w:r>
          </w:p>
        </w:tc>
        <w:tc>
          <w:tcPr>
            <w:tcW w:w="2952" w:type="dxa"/>
          </w:tcPr>
          <w:p w14:paraId="626E2FB8" w14:textId="7AAF065E" w:rsidR="007D2A77" w:rsidRPr="00A04572" w:rsidRDefault="006C20F1" w:rsidP="002B0EE8">
            <w:pPr>
              <w:spacing w:line="276" w:lineRule="auto"/>
              <w:ind w:left="-142" w:right="-462" w:firstLine="360"/>
              <w:rPr>
                <w:rFonts w:ascii="GHEA Grapalat" w:hAnsi="GHEA Grapalat"/>
                <w:lang w:val="hy-AM"/>
              </w:rPr>
            </w:pPr>
            <w:r w:rsidRPr="00A04572">
              <w:rPr>
                <w:rFonts w:ascii="GHEA Grapalat" w:hAnsi="GHEA Grapalat"/>
                <w:lang w:val="hy-AM"/>
              </w:rPr>
              <w:t>Լ</w:t>
            </w:r>
            <w:r w:rsidR="00C20CA7" w:rsidRPr="00A04572">
              <w:rPr>
                <w:rFonts w:ascii="GHEA Grapalat" w:hAnsi="GHEA Grapalat"/>
              </w:rPr>
              <w:t xml:space="preserve">. </w:t>
            </w:r>
            <w:r w:rsidRPr="00A04572">
              <w:rPr>
                <w:rFonts w:ascii="GHEA Grapalat" w:hAnsi="GHEA Grapalat"/>
                <w:lang w:val="hy-AM"/>
              </w:rPr>
              <w:t>Հակոբյան</w:t>
            </w:r>
          </w:p>
        </w:tc>
      </w:tr>
      <w:tr w:rsidR="007D2A77" w:rsidRPr="00A04572" w14:paraId="571FD271" w14:textId="77777777" w:rsidTr="00E446CE">
        <w:tc>
          <w:tcPr>
            <w:tcW w:w="2970" w:type="dxa"/>
          </w:tcPr>
          <w:p w14:paraId="2BFD03C6" w14:textId="19AF835D" w:rsidR="007D2A77" w:rsidRPr="00A04572" w:rsidRDefault="007D2A77" w:rsidP="00122B59">
            <w:pPr>
              <w:spacing w:line="276" w:lineRule="auto"/>
              <w:ind w:right="-462"/>
              <w:rPr>
                <w:rFonts w:ascii="GHEA Grapalat" w:hAnsi="GHEA Grapalat"/>
              </w:rPr>
            </w:pPr>
            <w:proofErr w:type="spellStart"/>
            <w:r w:rsidRPr="00A04572">
              <w:rPr>
                <w:rFonts w:ascii="GHEA Grapalat" w:hAnsi="GHEA Grapalat" w:cs="Sylfaen"/>
              </w:rPr>
              <w:t>Դատավորներ</w:t>
            </w:r>
            <w:proofErr w:type="spellEnd"/>
            <w:r w:rsidRPr="00A04572">
              <w:rPr>
                <w:rFonts w:ascii="GHEA Grapalat" w:hAnsi="GHEA Grapalat" w:cs="Sylfaen"/>
              </w:rPr>
              <w:t>`</w:t>
            </w:r>
          </w:p>
        </w:tc>
        <w:tc>
          <w:tcPr>
            <w:tcW w:w="2952" w:type="dxa"/>
          </w:tcPr>
          <w:p w14:paraId="2486816C" w14:textId="31545527" w:rsidR="007D2A77" w:rsidRPr="00A04572" w:rsidRDefault="006C20F1" w:rsidP="002B0EE8">
            <w:pPr>
              <w:spacing w:line="276" w:lineRule="auto"/>
              <w:ind w:left="-142" w:right="-462" w:firstLine="360"/>
              <w:rPr>
                <w:rFonts w:ascii="GHEA Grapalat" w:hAnsi="GHEA Grapalat"/>
              </w:rPr>
            </w:pPr>
            <w:r w:rsidRPr="00A04572">
              <w:rPr>
                <w:rFonts w:ascii="GHEA Grapalat" w:hAnsi="GHEA Grapalat"/>
                <w:lang w:val="hy-AM"/>
              </w:rPr>
              <w:t>Է</w:t>
            </w:r>
            <w:r w:rsidR="00BB10B9" w:rsidRPr="00A04572">
              <w:rPr>
                <w:rFonts w:ascii="GHEA Grapalat" w:hAnsi="GHEA Grapalat"/>
              </w:rPr>
              <w:t xml:space="preserve">. </w:t>
            </w:r>
            <w:r w:rsidRPr="00A04572">
              <w:rPr>
                <w:rFonts w:ascii="GHEA Grapalat" w:hAnsi="GHEA Grapalat"/>
                <w:lang w:val="hy-AM"/>
              </w:rPr>
              <w:t>Նահապետ</w:t>
            </w:r>
            <w:proofErr w:type="spellStart"/>
            <w:r w:rsidR="00C20CA7" w:rsidRPr="00A04572">
              <w:rPr>
                <w:rFonts w:ascii="GHEA Grapalat" w:hAnsi="GHEA Grapalat"/>
              </w:rPr>
              <w:t>յա</w:t>
            </w:r>
            <w:r w:rsidR="00BB10B9" w:rsidRPr="00A04572">
              <w:rPr>
                <w:rFonts w:ascii="GHEA Grapalat" w:hAnsi="GHEA Grapalat"/>
              </w:rPr>
              <w:t>ն</w:t>
            </w:r>
            <w:proofErr w:type="spellEnd"/>
          </w:p>
        </w:tc>
      </w:tr>
      <w:tr w:rsidR="007D2A77" w:rsidRPr="00A04572" w14:paraId="1B1A7CED" w14:textId="77777777" w:rsidTr="00E446CE">
        <w:tc>
          <w:tcPr>
            <w:tcW w:w="2970" w:type="dxa"/>
          </w:tcPr>
          <w:p w14:paraId="7AD91A74" w14:textId="77777777" w:rsidR="007D2A77" w:rsidRPr="00A04572" w:rsidRDefault="007D2A77" w:rsidP="002B0EE8">
            <w:pPr>
              <w:spacing w:line="276" w:lineRule="auto"/>
              <w:ind w:left="-142" w:right="-462" w:firstLine="360"/>
              <w:rPr>
                <w:rFonts w:ascii="GHEA Grapalat" w:hAnsi="GHEA Grapalat"/>
              </w:rPr>
            </w:pPr>
          </w:p>
        </w:tc>
        <w:tc>
          <w:tcPr>
            <w:tcW w:w="2952" w:type="dxa"/>
          </w:tcPr>
          <w:p w14:paraId="75D8D96F" w14:textId="50FBE451" w:rsidR="007D2A77" w:rsidRPr="00A04572" w:rsidRDefault="006C20F1" w:rsidP="002B0EE8">
            <w:pPr>
              <w:spacing w:line="276" w:lineRule="auto"/>
              <w:ind w:left="-142" w:right="-462" w:firstLine="360"/>
              <w:rPr>
                <w:rFonts w:ascii="GHEA Grapalat" w:hAnsi="GHEA Grapalat"/>
              </w:rPr>
            </w:pPr>
            <w:r w:rsidRPr="00A04572">
              <w:rPr>
                <w:rFonts w:ascii="GHEA Grapalat" w:hAnsi="GHEA Grapalat" w:cs="Sylfaen"/>
                <w:lang w:val="hy-AM"/>
              </w:rPr>
              <w:t>Կ</w:t>
            </w:r>
            <w:r w:rsidR="00BB10B9" w:rsidRPr="00A04572">
              <w:rPr>
                <w:rFonts w:ascii="GHEA Grapalat" w:hAnsi="GHEA Grapalat" w:cs="Sylfaen"/>
              </w:rPr>
              <w:t xml:space="preserve">. </w:t>
            </w:r>
            <w:r w:rsidRPr="00A04572">
              <w:rPr>
                <w:rFonts w:ascii="GHEA Grapalat" w:hAnsi="GHEA Grapalat" w:cs="Sylfaen"/>
                <w:lang w:val="hy-AM"/>
              </w:rPr>
              <w:t>Գևորգ</w:t>
            </w:r>
            <w:proofErr w:type="spellStart"/>
            <w:r w:rsidR="00BB10B9" w:rsidRPr="00A04572">
              <w:rPr>
                <w:rFonts w:ascii="GHEA Grapalat" w:hAnsi="GHEA Grapalat" w:cs="Sylfaen"/>
              </w:rPr>
              <w:t>յան</w:t>
            </w:r>
            <w:proofErr w:type="spellEnd"/>
          </w:p>
        </w:tc>
      </w:tr>
    </w:tbl>
    <w:p w14:paraId="27A1B949" w14:textId="0D6D11DE" w:rsidR="00DE360E" w:rsidRPr="002206AC" w:rsidRDefault="007D2A77" w:rsidP="002B0EE8">
      <w:pPr>
        <w:spacing w:line="276" w:lineRule="auto"/>
        <w:ind w:left="-142" w:right="-462"/>
        <w:rPr>
          <w:rFonts w:ascii="GHEA Grapalat" w:hAnsi="GHEA Grapalat" w:cs="Sylfaen"/>
          <w:noProof/>
          <w:sz w:val="14"/>
          <w:szCs w:val="14"/>
          <w:lang w:val="hy-AM"/>
        </w:rPr>
      </w:pPr>
      <w:r w:rsidRPr="00A04572">
        <w:rPr>
          <w:rFonts w:ascii="GHEA Grapalat" w:hAnsi="GHEA Grapalat" w:cs="Sylfaen"/>
          <w:noProof/>
          <w:lang w:val="hy-AM"/>
        </w:rPr>
        <w:tab/>
      </w:r>
      <w:r w:rsidRPr="00A04572">
        <w:rPr>
          <w:rFonts w:ascii="GHEA Grapalat" w:hAnsi="GHEA Grapalat" w:cs="Sylfaen"/>
          <w:noProof/>
          <w:lang w:val="hy-AM"/>
        </w:rPr>
        <w:tab/>
      </w:r>
      <w:r w:rsidRPr="00A04572">
        <w:rPr>
          <w:rFonts w:ascii="GHEA Grapalat" w:hAnsi="GHEA Grapalat" w:cs="Sylfaen"/>
          <w:noProof/>
          <w:lang w:val="hy-AM"/>
        </w:rPr>
        <w:tab/>
      </w:r>
      <w:r w:rsidRPr="00A04572">
        <w:rPr>
          <w:rFonts w:ascii="GHEA Grapalat" w:hAnsi="GHEA Grapalat" w:cs="Sylfaen"/>
          <w:noProof/>
          <w:lang w:val="hy-AM"/>
        </w:rPr>
        <w:tab/>
      </w:r>
      <w:r w:rsidRPr="00A04572">
        <w:rPr>
          <w:rFonts w:ascii="GHEA Grapalat" w:hAnsi="GHEA Grapalat" w:cs="Sylfaen"/>
          <w:noProof/>
          <w:lang w:val="hy-AM"/>
        </w:rPr>
        <w:tab/>
      </w:r>
      <w:r w:rsidRPr="00A04572">
        <w:rPr>
          <w:rFonts w:ascii="GHEA Grapalat" w:hAnsi="GHEA Grapalat" w:cs="Sylfaen"/>
          <w:noProof/>
          <w:lang w:val="hy-AM"/>
        </w:rPr>
        <w:tab/>
      </w:r>
      <w:r w:rsidRPr="00A04572">
        <w:rPr>
          <w:rFonts w:ascii="GHEA Grapalat" w:hAnsi="GHEA Grapalat" w:cs="Sylfaen"/>
          <w:noProof/>
          <w:lang w:val="hy-AM"/>
        </w:rPr>
        <w:tab/>
      </w:r>
    </w:p>
    <w:p w14:paraId="23F017C3" w14:textId="61009AD9" w:rsidR="007D2A77" w:rsidRPr="00A04572" w:rsidRDefault="007D2A77" w:rsidP="002B0EE8">
      <w:pPr>
        <w:spacing w:line="276" w:lineRule="auto"/>
        <w:ind w:left="-142" w:right="-462"/>
        <w:jc w:val="center"/>
        <w:rPr>
          <w:rFonts w:ascii="GHEA Grapalat" w:hAnsi="GHEA Grapalat" w:cs="Sylfaen"/>
          <w:b/>
          <w:noProof/>
          <w:sz w:val="32"/>
          <w:szCs w:val="32"/>
          <w:lang w:val="hy-AM"/>
        </w:rPr>
      </w:pPr>
      <w:r w:rsidRPr="00A04572">
        <w:rPr>
          <w:rFonts w:ascii="GHEA Grapalat" w:hAnsi="GHEA Grapalat" w:cs="Sylfaen"/>
          <w:b/>
          <w:noProof/>
          <w:sz w:val="32"/>
          <w:szCs w:val="32"/>
          <w:lang w:val="hy-AM"/>
        </w:rPr>
        <w:t>Ո</w:t>
      </w:r>
      <w:r w:rsidRPr="00A04572">
        <w:rPr>
          <w:rFonts w:ascii="GHEA Grapalat" w:hAnsi="GHEA Grapalat"/>
          <w:b/>
          <w:noProof/>
          <w:sz w:val="32"/>
          <w:szCs w:val="32"/>
          <w:lang w:val="hy-AM"/>
        </w:rPr>
        <w:t xml:space="preserve"> </w:t>
      </w:r>
      <w:r w:rsidRPr="00A04572">
        <w:rPr>
          <w:rFonts w:ascii="GHEA Grapalat" w:hAnsi="GHEA Grapalat" w:cs="Sylfaen"/>
          <w:b/>
          <w:noProof/>
          <w:sz w:val="32"/>
          <w:szCs w:val="32"/>
          <w:lang w:val="hy-AM"/>
        </w:rPr>
        <w:t>Ր</w:t>
      </w:r>
      <w:r w:rsidRPr="00A04572">
        <w:rPr>
          <w:rFonts w:ascii="GHEA Grapalat" w:hAnsi="GHEA Grapalat"/>
          <w:b/>
          <w:noProof/>
          <w:sz w:val="32"/>
          <w:szCs w:val="32"/>
          <w:lang w:val="hy-AM"/>
        </w:rPr>
        <w:t xml:space="preserve"> </w:t>
      </w:r>
      <w:r w:rsidRPr="00A04572">
        <w:rPr>
          <w:rFonts w:ascii="GHEA Grapalat" w:hAnsi="GHEA Grapalat" w:cs="Sylfaen"/>
          <w:b/>
          <w:noProof/>
          <w:sz w:val="32"/>
          <w:szCs w:val="32"/>
          <w:lang w:val="hy-AM"/>
        </w:rPr>
        <w:t>Ո</w:t>
      </w:r>
      <w:r w:rsidRPr="00A04572">
        <w:rPr>
          <w:rFonts w:ascii="GHEA Grapalat" w:hAnsi="GHEA Grapalat"/>
          <w:b/>
          <w:noProof/>
          <w:sz w:val="32"/>
          <w:szCs w:val="32"/>
          <w:lang w:val="hy-AM"/>
        </w:rPr>
        <w:t xml:space="preserve"> </w:t>
      </w:r>
      <w:r w:rsidRPr="00A04572">
        <w:rPr>
          <w:rFonts w:ascii="GHEA Grapalat" w:hAnsi="GHEA Grapalat" w:cs="Sylfaen"/>
          <w:b/>
          <w:noProof/>
          <w:sz w:val="32"/>
          <w:szCs w:val="32"/>
          <w:lang w:val="hy-AM"/>
        </w:rPr>
        <w:t>Շ</w:t>
      </w:r>
      <w:r w:rsidRPr="00A04572">
        <w:rPr>
          <w:rFonts w:ascii="GHEA Grapalat" w:hAnsi="GHEA Grapalat"/>
          <w:b/>
          <w:noProof/>
          <w:sz w:val="32"/>
          <w:szCs w:val="32"/>
          <w:lang w:val="hy-AM"/>
        </w:rPr>
        <w:t xml:space="preserve"> </w:t>
      </w:r>
      <w:r w:rsidRPr="00A04572">
        <w:rPr>
          <w:rFonts w:ascii="GHEA Grapalat" w:hAnsi="GHEA Grapalat" w:cs="Sylfaen"/>
          <w:b/>
          <w:noProof/>
          <w:sz w:val="32"/>
          <w:szCs w:val="32"/>
          <w:lang w:val="hy-AM"/>
        </w:rPr>
        <w:t>ՈՒ</w:t>
      </w:r>
      <w:r w:rsidRPr="00A04572">
        <w:rPr>
          <w:rFonts w:ascii="GHEA Grapalat" w:hAnsi="GHEA Grapalat"/>
          <w:b/>
          <w:noProof/>
          <w:sz w:val="32"/>
          <w:szCs w:val="32"/>
          <w:lang w:val="hy-AM"/>
        </w:rPr>
        <w:t xml:space="preserve"> </w:t>
      </w:r>
      <w:r w:rsidRPr="00A04572">
        <w:rPr>
          <w:rFonts w:ascii="GHEA Grapalat" w:hAnsi="GHEA Grapalat" w:cs="Sylfaen"/>
          <w:b/>
          <w:noProof/>
          <w:sz w:val="32"/>
          <w:szCs w:val="32"/>
          <w:lang w:val="hy-AM"/>
        </w:rPr>
        <w:t>Մ</w:t>
      </w:r>
    </w:p>
    <w:p w14:paraId="4CCC497D" w14:textId="77777777" w:rsidR="007D2A77" w:rsidRPr="00A04572" w:rsidRDefault="007D2A77" w:rsidP="002B0EE8">
      <w:pPr>
        <w:spacing w:line="276" w:lineRule="auto"/>
        <w:ind w:left="-142" w:right="-462"/>
        <w:jc w:val="center"/>
        <w:rPr>
          <w:rFonts w:ascii="GHEA Grapalat" w:hAnsi="GHEA Grapalat" w:cs="Sylfaen"/>
          <w:b/>
          <w:noProof/>
          <w:sz w:val="32"/>
          <w:szCs w:val="32"/>
          <w:lang w:val="hy-AM"/>
        </w:rPr>
      </w:pPr>
      <w:r w:rsidRPr="00A04572">
        <w:rPr>
          <w:rFonts w:ascii="GHEA Grapalat" w:hAnsi="GHEA Grapalat" w:cs="Sylfaen"/>
          <w:b/>
          <w:noProof/>
          <w:sz w:val="32"/>
          <w:szCs w:val="32"/>
          <w:lang w:val="hy-AM"/>
        </w:rPr>
        <w:t>ՀԱՆՈՒՆ</w:t>
      </w:r>
      <w:r w:rsidRPr="00A04572">
        <w:rPr>
          <w:rFonts w:ascii="GHEA Grapalat" w:hAnsi="GHEA Grapalat"/>
          <w:b/>
          <w:noProof/>
          <w:sz w:val="32"/>
          <w:szCs w:val="32"/>
          <w:lang w:val="hy-AM"/>
        </w:rPr>
        <w:t xml:space="preserve"> </w:t>
      </w:r>
      <w:r w:rsidRPr="00A04572">
        <w:rPr>
          <w:rFonts w:ascii="GHEA Grapalat" w:hAnsi="GHEA Grapalat" w:cs="Sylfaen"/>
          <w:b/>
          <w:noProof/>
          <w:sz w:val="32"/>
          <w:szCs w:val="32"/>
          <w:lang w:val="hy-AM"/>
        </w:rPr>
        <w:t>ՀԱՅԱՍՏԱՆԻ</w:t>
      </w:r>
      <w:r w:rsidRPr="00A04572">
        <w:rPr>
          <w:rFonts w:ascii="GHEA Grapalat" w:hAnsi="GHEA Grapalat"/>
          <w:b/>
          <w:noProof/>
          <w:sz w:val="32"/>
          <w:szCs w:val="32"/>
          <w:lang w:val="hy-AM"/>
        </w:rPr>
        <w:t xml:space="preserve"> </w:t>
      </w:r>
      <w:r w:rsidRPr="00A04572">
        <w:rPr>
          <w:rFonts w:ascii="GHEA Grapalat" w:hAnsi="GHEA Grapalat" w:cs="Sylfaen"/>
          <w:b/>
          <w:noProof/>
          <w:sz w:val="32"/>
          <w:szCs w:val="32"/>
          <w:lang w:val="hy-AM"/>
        </w:rPr>
        <w:t>ՀԱՆՐԱՊԵՏՈՒԹՅԱՆ</w:t>
      </w:r>
    </w:p>
    <w:p w14:paraId="542C1C59" w14:textId="77777777" w:rsidR="007D2A77" w:rsidRPr="002206AC" w:rsidRDefault="007D2A77" w:rsidP="002B0EE8">
      <w:pPr>
        <w:spacing w:line="276" w:lineRule="auto"/>
        <w:ind w:left="-142" w:right="-462"/>
        <w:jc w:val="center"/>
        <w:rPr>
          <w:rFonts w:ascii="GHEA Grapalat" w:hAnsi="GHEA Grapalat"/>
          <w:noProof/>
          <w:sz w:val="16"/>
          <w:szCs w:val="16"/>
          <w:lang w:val="hy-AM"/>
        </w:rPr>
      </w:pPr>
    </w:p>
    <w:p w14:paraId="46807CFE" w14:textId="77777777" w:rsidR="00CA1744" w:rsidRPr="00A04572" w:rsidRDefault="007D2A77" w:rsidP="002B0EE8">
      <w:pPr>
        <w:spacing w:line="276" w:lineRule="auto"/>
        <w:ind w:left="-142" w:right="-462"/>
        <w:jc w:val="center"/>
        <w:rPr>
          <w:rFonts w:ascii="GHEA Grapalat" w:hAnsi="GHEA Grapalat"/>
          <w:noProof/>
          <w:lang w:val="hy-AM"/>
        </w:rPr>
      </w:pPr>
      <w:r w:rsidRPr="00A04572">
        <w:rPr>
          <w:rFonts w:ascii="GHEA Grapalat" w:hAnsi="GHEA Grapalat" w:cs="Sylfaen"/>
          <w:noProof/>
          <w:lang w:val="hy-AM"/>
        </w:rPr>
        <w:t>Հայաստանի</w:t>
      </w:r>
      <w:r w:rsidRPr="00A04572">
        <w:rPr>
          <w:rFonts w:ascii="GHEA Grapalat" w:hAnsi="GHEA Grapalat"/>
          <w:noProof/>
          <w:lang w:val="hy-AM"/>
        </w:rPr>
        <w:t xml:space="preserve"> </w:t>
      </w:r>
      <w:r w:rsidRPr="00A04572">
        <w:rPr>
          <w:rFonts w:ascii="GHEA Grapalat" w:hAnsi="GHEA Grapalat" w:cs="Sylfaen"/>
          <w:noProof/>
          <w:lang w:val="hy-AM"/>
        </w:rPr>
        <w:t>Հանրապետության</w:t>
      </w:r>
      <w:r w:rsidRPr="00A04572">
        <w:rPr>
          <w:rFonts w:ascii="GHEA Grapalat" w:hAnsi="GHEA Grapalat"/>
          <w:noProof/>
          <w:lang w:val="hy-AM"/>
        </w:rPr>
        <w:t xml:space="preserve"> վ</w:t>
      </w:r>
      <w:r w:rsidRPr="00A04572">
        <w:rPr>
          <w:rFonts w:ascii="GHEA Grapalat" w:hAnsi="GHEA Grapalat" w:cs="Sylfaen"/>
          <w:noProof/>
          <w:lang w:val="hy-AM"/>
        </w:rPr>
        <w:t>ճռաբեկ</w:t>
      </w:r>
      <w:r w:rsidRPr="00A04572">
        <w:rPr>
          <w:rFonts w:ascii="GHEA Grapalat" w:hAnsi="GHEA Grapalat"/>
          <w:noProof/>
          <w:lang w:val="hy-AM"/>
        </w:rPr>
        <w:t xml:space="preserve"> </w:t>
      </w:r>
      <w:r w:rsidRPr="00A04572">
        <w:rPr>
          <w:rFonts w:ascii="GHEA Grapalat" w:hAnsi="GHEA Grapalat" w:cs="Sylfaen"/>
          <w:noProof/>
          <w:lang w:val="hy-AM"/>
        </w:rPr>
        <w:t>դատարանի</w:t>
      </w:r>
      <w:r w:rsidRPr="00A04572">
        <w:rPr>
          <w:rFonts w:ascii="GHEA Grapalat" w:hAnsi="GHEA Grapalat"/>
          <w:noProof/>
          <w:lang w:val="hy-AM"/>
        </w:rPr>
        <w:t xml:space="preserve"> </w:t>
      </w:r>
      <w:r w:rsidRPr="00A04572">
        <w:rPr>
          <w:rFonts w:ascii="GHEA Grapalat" w:hAnsi="GHEA Grapalat" w:cs="Sylfaen"/>
          <w:noProof/>
          <w:lang w:val="hy-AM"/>
        </w:rPr>
        <w:t>վարչական</w:t>
      </w:r>
      <w:r w:rsidRPr="00A04572">
        <w:rPr>
          <w:rFonts w:ascii="GHEA Grapalat" w:hAnsi="GHEA Grapalat"/>
          <w:noProof/>
          <w:lang w:val="hy-AM"/>
        </w:rPr>
        <w:t xml:space="preserve"> </w:t>
      </w:r>
      <w:r w:rsidRPr="00A04572">
        <w:rPr>
          <w:rFonts w:ascii="GHEA Grapalat" w:hAnsi="GHEA Grapalat" w:cs="Sylfaen"/>
          <w:noProof/>
          <w:lang w:val="hy-AM"/>
        </w:rPr>
        <w:t>պալատը</w:t>
      </w:r>
      <w:r w:rsidRPr="00A04572">
        <w:rPr>
          <w:rFonts w:ascii="GHEA Grapalat" w:hAnsi="GHEA Grapalat"/>
          <w:noProof/>
          <w:lang w:val="hy-AM"/>
        </w:rPr>
        <w:t xml:space="preserve"> </w:t>
      </w:r>
    </w:p>
    <w:p w14:paraId="3B48574D" w14:textId="34269074" w:rsidR="007D2A77" w:rsidRPr="00A04572" w:rsidRDefault="007D2A77" w:rsidP="002B0EE8">
      <w:pPr>
        <w:spacing w:line="276" w:lineRule="auto"/>
        <w:ind w:left="-142" w:right="-462"/>
        <w:jc w:val="center"/>
        <w:rPr>
          <w:rFonts w:ascii="GHEA Grapalat" w:hAnsi="GHEA Grapalat"/>
          <w:noProof/>
          <w:lang w:val="hy-AM"/>
        </w:rPr>
      </w:pPr>
      <w:r w:rsidRPr="00A04572">
        <w:rPr>
          <w:rFonts w:ascii="GHEA Grapalat" w:hAnsi="GHEA Grapalat"/>
          <w:noProof/>
          <w:lang w:val="hy-AM"/>
        </w:rPr>
        <w:t>(</w:t>
      </w:r>
      <w:r w:rsidRPr="00A04572">
        <w:rPr>
          <w:rFonts w:ascii="GHEA Grapalat" w:hAnsi="GHEA Grapalat" w:cs="Sylfaen"/>
          <w:noProof/>
          <w:lang w:val="hy-AM"/>
        </w:rPr>
        <w:t>այսուհետ`</w:t>
      </w:r>
      <w:r w:rsidRPr="00A04572">
        <w:rPr>
          <w:rFonts w:ascii="GHEA Grapalat" w:hAnsi="GHEA Grapalat"/>
          <w:noProof/>
          <w:lang w:val="hy-AM"/>
        </w:rPr>
        <w:t xml:space="preserve"> </w:t>
      </w:r>
      <w:r w:rsidRPr="00A04572">
        <w:rPr>
          <w:rFonts w:ascii="GHEA Grapalat" w:hAnsi="GHEA Grapalat" w:cs="Sylfaen"/>
          <w:noProof/>
          <w:lang w:val="hy-AM"/>
        </w:rPr>
        <w:t>Վճռաբեկ</w:t>
      </w:r>
      <w:r w:rsidRPr="00A04572">
        <w:rPr>
          <w:rFonts w:ascii="GHEA Grapalat" w:hAnsi="GHEA Grapalat"/>
          <w:noProof/>
          <w:lang w:val="hy-AM"/>
        </w:rPr>
        <w:t xml:space="preserve"> </w:t>
      </w:r>
      <w:r w:rsidRPr="00A04572">
        <w:rPr>
          <w:rFonts w:ascii="GHEA Grapalat" w:hAnsi="GHEA Grapalat" w:cs="Sylfaen"/>
          <w:noProof/>
          <w:lang w:val="hy-AM"/>
        </w:rPr>
        <w:t>դատարան</w:t>
      </w:r>
      <w:r w:rsidRPr="00A04572">
        <w:rPr>
          <w:rFonts w:ascii="GHEA Grapalat" w:hAnsi="GHEA Grapalat"/>
          <w:noProof/>
          <w:lang w:val="hy-AM"/>
        </w:rPr>
        <w:t>) հետևյալ կազմով`</w:t>
      </w:r>
    </w:p>
    <w:p w14:paraId="6149FE10" w14:textId="77777777" w:rsidR="007D2A77" w:rsidRPr="00A04572" w:rsidRDefault="007D2A77" w:rsidP="002B0EE8">
      <w:pPr>
        <w:spacing w:line="276" w:lineRule="auto"/>
        <w:ind w:left="-142" w:right="-462"/>
        <w:jc w:val="center"/>
        <w:rPr>
          <w:rFonts w:ascii="GHEA Grapalat" w:hAnsi="GHEA Grapalat"/>
          <w:noProof/>
          <w:sz w:val="16"/>
          <w:szCs w:val="16"/>
          <w:lang w:val="hy-AM"/>
        </w:rPr>
      </w:pPr>
    </w:p>
    <w:tbl>
      <w:tblPr>
        <w:tblW w:w="7158" w:type="dxa"/>
        <w:tblInd w:w="3156" w:type="dxa"/>
        <w:tblLook w:val="04A0" w:firstRow="1" w:lastRow="0" w:firstColumn="1" w:lastColumn="0" w:noHBand="0" w:noVBand="1"/>
      </w:tblPr>
      <w:tblGrid>
        <w:gridCol w:w="4215"/>
        <w:gridCol w:w="2943"/>
      </w:tblGrid>
      <w:tr w:rsidR="00CA1744" w:rsidRPr="00A04572" w14:paraId="53281470" w14:textId="77777777" w:rsidTr="002B0EE8">
        <w:trPr>
          <w:trHeight w:val="1686"/>
        </w:trPr>
        <w:tc>
          <w:tcPr>
            <w:tcW w:w="4215" w:type="dxa"/>
          </w:tcPr>
          <w:p w14:paraId="7EA8B321" w14:textId="0111C08F" w:rsidR="006C20F1" w:rsidRPr="00A04572" w:rsidRDefault="00B97E4C" w:rsidP="002B0EE8">
            <w:pPr>
              <w:tabs>
                <w:tab w:val="left" w:pos="7440"/>
              </w:tabs>
              <w:spacing w:line="276" w:lineRule="auto"/>
              <w:ind w:left="-142" w:right="-462" w:firstLine="392"/>
              <w:rPr>
                <w:rFonts w:ascii="GHEA Grapalat" w:hAnsi="GHEA Grapalat"/>
                <w:bCs/>
                <w:i/>
                <w:lang w:val="fr-FR"/>
              </w:rPr>
            </w:pPr>
            <w:r w:rsidRPr="00A04572">
              <w:rPr>
                <w:rFonts w:ascii="GHEA Grapalat" w:hAnsi="GHEA Grapalat" w:cs="Sylfaen"/>
                <w:bCs/>
                <w:i/>
                <w:lang w:val="hy-AM"/>
              </w:rPr>
              <w:t xml:space="preserve">             </w:t>
            </w:r>
            <w:r w:rsidR="006C20F1" w:rsidRPr="00A04572">
              <w:rPr>
                <w:rFonts w:ascii="GHEA Grapalat" w:hAnsi="GHEA Grapalat" w:cs="Sylfaen"/>
                <w:bCs/>
                <w:i/>
                <w:lang w:val="hy-AM"/>
              </w:rPr>
              <w:t xml:space="preserve">              </w:t>
            </w:r>
            <w:r w:rsidRPr="00A04572">
              <w:rPr>
                <w:rFonts w:ascii="GHEA Grapalat" w:hAnsi="GHEA Grapalat" w:cs="Sylfaen"/>
                <w:bCs/>
                <w:i/>
                <w:lang w:val="hy-AM"/>
              </w:rPr>
              <w:t xml:space="preserve"> ն</w:t>
            </w:r>
            <w:r w:rsidR="00CA1744" w:rsidRPr="00A04572">
              <w:rPr>
                <w:rFonts w:ascii="GHEA Grapalat" w:hAnsi="GHEA Grapalat" w:cs="Sylfaen"/>
                <w:bCs/>
                <w:i/>
                <w:lang w:val="hy-AM"/>
              </w:rPr>
              <w:t>ախագահ</w:t>
            </w:r>
            <w:proofErr w:type="spellStart"/>
            <w:r w:rsidR="00CA1744" w:rsidRPr="00A04572">
              <w:rPr>
                <w:rFonts w:ascii="GHEA Grapalat" w:hAnsi="GHEA Grapalat" w:cs="Sylfaen"/>
                <w:bCs/>
                <w:i/>
              </w:rPr>
              <w:t>ող</w:t>
            </w:r>
            <w:proofErr w:type="spellEnd"/>
            <w:r w:rsidR="00CA1744" w:rsidRPr="00A04572">
              <w:rPr>
                <w:rFonts w:ascii="GHEA Grapalat" w:hAnsi="GHEA Grapalat"/>
                <w:bCs/>
                <w:i/>
                <w:lang w:val="fr-FR"/>
              </w:rPr>
              <w:t xml:space="preserve"> </w:t>
            </w:r>
          </w:p>
          <w:p w14:paraId="2BFD9375" w14:textId="7DFD04D4" w:rsidR="00CA1744" w:rsidRPr="00A04572" w:rsidRDefault="006C20F1" w:rsidP="002B0EE8">
            <w:pPr>
              <w:tabs>
                <w:tab w:val="left" w:pos="7440"/>
              </w:tabs>
              <w:spacing w:line="276" w:lineRule="auto"/>
              <w:ind w:left="-142" w:right="-462" w:firstLine="392"/>
              <w:rPr>
                <w:rFonts w:ascii="GHEA Grapalat" w:hAnsi="GHEA Grapalat"/>
                <w:bCs/>
                <w:i/>
                <w:lang w:val="hy-AM"/>
              </w:rPr>
            </w:pPr>
            <w:r w:rsidRPr="00A04572">
              <w:rPr>
                <w:rFonts w:ascii="GHEA Grapalat" w:hAnsi="GHEA Grapalat"/>
                <w:bCs/>
                <w:i/>
                <w:lang w:val="hy-AM"/>
              </w:rPr>
              <w:t xml:space="preserve">                            </w:t>
            </w:r>
            <w:r w:rsidR="00B97E4C" w:rsidRPr="00A04572">
              <w:rPr>
                <w:rFonts w:ascii="GHEA Grapalat" w:hAnsi="GHEA Grapalat"/>
                <w:bCs/>
                <w:i/>
                <w:lang w:val="hy-AM"/>
              </w:rPr>
              <w:t>զեկուցող</w:t>
            </w:r>
          </w:p>
          <w:p w14:paraId="63914F2D" w14:textId="058A34A8" w:rsidR="00CA1744" w:rsidRPr="00A04572" w:rsidRDefault="006C20F1" w:rsidP="002B0EE8">
            <w:pPr>
              <w:spacing w:line="276" w:lineRule="auto"/>
              <w:ind w:left="-142" w:right="-462" w:firstLine="392"/>
              <w:rPr>
                <w:rFonts w:ascii="GHEA Grapalat" w:hAnsi="GHEA Grapalat"/>
                <w:lang w:val="hy-AM"/>
              </w:rPr>
            </w:pPr>
            <w:r w:rsidRPr="00A04572">
              <w:rPr>
                <w:rFonts w:ascii="GHEA Grapalat" w:hAnsi="GHEA Grapalat"/>
                <w:lang w:val="hy-AM"/>
              </w:rPr>
              <w:t xml:space="preserve">                                                               </w:t>
            </w:r>
          </w:p>
          <w:p w14:paraId="58974E2F" w14:textId="77777777" w:rsidR="00CA1744" w:rsidRPr="00A04572" w:rsidRDefault="00CA1744" w:rsidP="002B0EE8">
            <w:pPr>
              <w:spacing w:line="276" w:lineRule="auto"/>
              <w:ind w:left="-142" w:right="-462" w:firstLine="392"/>
              <w:rPr>
                <w:rFonts w:ascii="GHEA Grapalat" w:hAnsi="GHEA Grapalat"/>
                <w:lang w:val="fr-FR"/>
              </w:rPr>
            </w:pPr>
          </w:p>
          <w:p w14:paraId="2E1342C4" w14:textId="77777777" w:rsidR="00CA1744" w:rsidRPr="003B0EE6" w:rsidRDefault="00CA1744" w:rsidP="002B0EE8">
            <w:pPr>
              <w:tabs>
                <w:tab w:val="left" w:pos="7200"/>
              </w:tabs>
              <w:spacing w:line="276" w:lineRule="auto"/>
              <w:ind w:left="-142" w:right="-462"/>
              <w:contextualSpacing/>
              <w:rPr>
                <w:rFonts w:ascii="GHEA Grapalat" w:hAnsi="GHEA Grapalat"/>
                <w:bCs/>
                <w:i/>
                <w:sz w:val="18"/>
                <w:szCs w:val="18"/>
              </w:rPr>
            </w:pPr>
          </w:p>
          <w:p w14:paraId="3F9F3CF0" w14:textId="33F521CF" w:rsidR="000D0477" w:rsidRPr="00A04572" w:rsidRDefault="000D0477" w:rsidP="002B0EE8">
            <w:pPr>
              <w:tabs>
                <w:tab w:val="left" w:pos="7200"/>
              </w:tabs>
              <w:spacing w:line="276" w:lineRule="auto"/>
              <w:ind w:left="-142" w:right="-462"/>
              <w:contextualSpacing/>
              <w:rPr>
                <w:rFonts w:ascii="GHEA Grapalat" w:hAnsi="GHEA Grapalat"/>
                <w:bCs/>
                <w:i/>
                <w:sz w:val="6"/>
                <w:szCs w:val="6"/>
              </w:rPr>
            </w:pPr>
          </w:p>
        </w:tc>
        <w:tc>
          <w:tcPr>
            <w:tcW w:w="2943" w:type="dxa"/>
          </w:tcPr>
          <w:p w14:paraId="543357BF" w14:textId="34E2322C" w:rsidR="00E659C4" w:rsidRPr="00A04572" w:rsidRDefault="002B0EE8" w:rsidP="002B0EE8">
            <w:pPr>
              <w:tabs>
                <w:tab w:val="left" w:pos="7200"/>
              </w:tabs>
              <w:spacing w:line="276" w:lineRule="auto"/>
              <w:ind w:right="-462"/>
              <w:contextualSpacing/>
              <w:rPr>
                <w:rFonts w:ascii="GHEA Grapalat" w:hAnsi="GHEA Grapalat"/>
              </w:rPr>
            </w:pPr>
            <w:r w:rsidRPr="00A04572">
              <w:rPr>
                <w:rFonts w:ascii="GHEA Grapalat" w:hAnsi="GHEA Grapalat" w:cs="Sylfaen"/>
              </w:rPr>
              <w:t xml:space="preserve">   </w:t>
            </w:r>
            <w:r w:rsidR="006C20F1" w:rsidRPr="00A04572">
              <w:rPr>
                <w:rFonts w:ascii="GHEA Grapalat" w:hAnsi="GHEA Grapalat" w:cs="Sylfaen"/>
                <w:lang w:val="hy-AM"/>
              </w:rPr>
              <w:t>Հ</w:t>
            </w:r>
            <w:r w:rsidR="00AB631C" w:rsidRPr="00A04572">
              <w:rPr>
                <w:rFonts w:ascii="GHEA Grapalat" w:hAnsi="GHEA Grapalat" w:cs="Sylfaen"/>
              </w:rPr>
              <w:t xml:space="preserve">. </w:t>
            </w:r>
            <w:r w:rsidR="006C20F1" w:rsidRPr="00A04572">
              <w:rPr>
                <w:rFonts w:ascii="GHEA Grapalat" w:hAnsi="GHEA Grapalat" w:cs="Sylfaen"/>
                <w:lang w:val="hy-AM"/>
              </w:rPr>
              <w:t>ԲԵԴԵՎՅ</w:t>
            </w:r>
            <w:r w:rsidR="00AB631C" w:rsidRPr="00A04572">
              <w:rPr>
                <w:rFonts w:ascii="GHEA Grapalat" w:hAnsi="GHEA Grapalat" w:cs="Sylfaen"/>
              </w:rPr>
              <w:t>ԱՆ</w:t>
            </w:r>
          </w:p>
          <w:p w14:paraId="3EA65E80" w14:textId="34A2146D" w:rsidR="006C20F1" w:rsidRPr="00A04572" w:rsidRDefault="002B0EE8" w:rsidP="006C20F1">
            <w:pPr>
              <w:tabs>
                <w:tab w:val="left" w:pos="2264"/>
                <w:tab w:val="left" w:pos="7200"/>
              </w:tabs>
              <w:spacing w:line="276" w:lineRule="auto"/>
              <w:ind w:left="-142" w:right="-462"/>
              <w:contextualSpacing/>
              <w:rPr>
                <w:rFonts w:ascii="GHEA Grapalat" w:hAnsi="GHEA Grapalat"/>
                <w:lang w:val="hy-AM"/>
              </w:rPr>
            </w:pPr>
            <w:r w:rsidRPr="00A04572">
              <w:rPr>
                <w:rFonts w:ascii="GHEA Grapalat" w:hAnsi="GHEA Grapalat"/>
                <w:lang w:val="en-GB"/>
              </w:rPr>
              <w:t xml:space="preserve">     </w:t>
            </w:r>
            <w:r w:rsidR="006C20F1" w:rsidRPr="00A04572">
              <w:rPr>
                <w:rFonts w:ascii="GHEA Grapalat" w:hAnsi="GHEA Grapalat"/>
                <w:lang w:val="hy-AM"/>
              </w:rPr>
              <w:t>Ք</w:t>
            </w:r>
            <w:r w:rsidR="006C20F1" w:rsidRPr="00A04572">
              <w:rPr>
                <w:rFonts w:ascii="Cambria Math" w:hAnsi="Cambria Math" w:cs="Cambria Math"/>
                <w:lang w:val="hy-AM"/>
              </w:rPr>
              <w:t>․</w:t>
            </w:r>
            <w:r w:rsidR="006C20F1" w:rsidRPr="00A04572">
              <w:rPr>
                <w:rFonts w:ascii="GHEA Grapalat" w:hAnsi="GHEA Grapalat"/>
                <w:lang w:val="hy-AM"/>
              </w:rPr>
              <w:t xml:space="preserve"> ՄԿՈՅԱՆ</w:t>
            </w:r>
          </w:p>
          <w:p w14:paraId="285E3565" w14:textId="5263F467" w:rsidR="008358BE" w:rsidRPr="00A04572" w:rsidRDefault="006C20F1" w:rsidP="006C20F1">
            <w:pPr>
              <w:tabs>
                <w:tab w:val="left" w:pos="2264"/>
                <w:tab w:val="left" w:pos="7200"/>
              </w:tabs>
              <w:spacing w:line="276" w:lineRule="auto"/>
              <w:ind w:left="-142" w:right="-462"/>
              <w:contextualSpacing/>
              <w:rPr>
                <w:rFonts w:ascii="GHEA Grapalat" w:hAnsi="GHEA Grapalat"/>
                <w:lang w:val="hy-AM"/>
              </w:rPr>
            </w:pPr>
            <w:r w:rsidRPr="00A04572">
              <w:rPr>
                <w:rFonts w:ascii="GHEA Grapalat" w:hAnsi="GHEA Grapalat"/>
                <w:lang w:val="hy-AM"/>
              </w:rPr>
              <w:t xml:space="preserve">     Ա</w:t>
            </w:r>
            <w:r w:rsidRPr="00A04572">
              <w:rPr>
                <w:rFonts w:ascii="Cambria Math" w:hAnsi="Cambria Math" w:cs="Cambria Math"/>
                <w:lang w:val="hy-AM"/>
              </w:rPr>
              <w:t>․</w:t>
            </w:r>
            <w:r w:rsidRPr="00A04572">
              <w:rPr>
                <w:rFonts w:ascii="GHEA Grapalat" w:hAnsi="GHEA Grapalat"/>
                <w:lang w:val="hy-AM"/>
              </w:rPr>
              <w:t xml:space="preserve"> </w:t>
            </w:r>
            <w:r w:rsidR="008358BE" w:rsidRPr="00A04572">
              <w:rPr>
                <w:rFonts w:ascii="GHEA Grapalat" w:hAnsi="GHEA Grapalat"/>
                <w:lang w:val="hy-AM"/>
              </w:rPr>
              <w:t>ԹՈՎՄԱՍՅԱՆ</w:t>
            </w:r>
          </w:p>
          <w:p w14:paraId="4ADE747F" w14:textId="24AB77A2" w:rsidR="00CA1744" w:rsidRPr="00A04572" w:rsidRDefault="00B97E4C" w:rsidP="002B0EE8">
            <w:pPr>
              <w:tabs>
                <w:tab w:val="left" w:pos="7200"/>
              </w:tabs>
              <w:spacing w:line="276" w:lineRule="auto"/>
              <w:ind w:left="-142" w:right="-462" w:firstLine="392"/>
              <w:contextualSpacing/>
              <w:rPr>
                <w:rFonts w:ascii="GHEA Grapalat" w:hAnsi="GHEA Grapalat" w:cs="Sylfaen"/>
                <w:lang w:val="hy-AM"/>
              </w:rPr>
            </w:pPr>
            <w:r w:rsidRPr="00A04572">
              <w:rPr>
                <w:rFonts w:ascii="GHEA Grapalat" w:hAnsi="GHEA Grapalat" w:cs="Sylfaen"/>
                <w:lang w:val="hy-AM"/>
              </w:rPr>
              <w:t>Ռ. ՀԱԿՈԲՅԱՆ</w:t>
            </w:r>
          </w:p>
        </w:tc>
      </w:tr>
    </w:tbl>
    <w:p w14:paraId="4F55C820" w14:textId="33A93950" w:rsidR="006C20F1" w:rsidRPr="00D8589E" w:rsidRDefault="006C20F1" w:rsidP="00350FAE">
      <w:pPr>
        <w:tabs>
          <w:tab w:val="left" w:pos="540"/>
        </w:tabs>
        <w:spacing w:line="276" w:lineRule="auto"/>
        <w:ind w:left="-142" w:right="-462" w:firstLine="567"/>
        <w:rPr>
          <w:rFonts w:ascii="GHEA Grapalat" w:hAnsi="GHEA Grapalat"/>
          <w:noProof/>
          <w:lang w:val="hy-AM"/>
        </w:rPr>
      </w:pPr>
      <w:r w:rsidRPr="00D8589E">
        <w:rPr>
          <w:rFonts w:ascii="GHEA Grapalat" w:hAnsi="GHEA Grapalat"/>
          <w:noProof/>
          <w:lang w:val="hy-AM"/>
        </w:rPr>
        <w:t>202</w:t>
      </w:r>
      <w:r w:rsidR="003F4FAF" w:rsidRPr="00D8589E">
        <w:rPr>
          <w:rFonts w:ascii="GHEA Grapalat" w:hAnsi="GHEA Grapalat"/>
          <w:noProof/>
          <w:lang w:val="hy-AM"/>
        </w:rPr>
        <w:t>4</w:t>
      </w:r>
      <w:r w:rsidRPr="00D8589E">
        <w:rPr>
          <w:rFonts w:ascii="GHEA Grapalat" w:hAnsi="GHEA Grapalat"/>
          <w:noProof/>
          <w:lang w:val="hy-AM"/>
        </w:rPr>
        <w:t xml:space="preserve"> թվականի </w:t>
      </w:r>
      <w:r w:rsidR="00C00327">
        <w:rPr>
          <w:rFonts w:ascii="GHEA Grapalat" w:hAnsi="GHEA Grapalat"/>
          <w:noProof/>
          <w:lang w:val="hy-AM"/>
        </w:rPr>
        <w:t>հունիսի 03</w:t>
      </w:r>
      <w:r w:rsidRPr="00D8589E">
        <w:rPr>
          <w:rFonts w:ascii="GHEA Grapalat" w:hAnsi="GHEA Grapalat"/>
          <w:noProof/>
          <w:lang w:val="hy-AM"/>
        </w:rPr>
        <w:t>-ին</w:t>
      </w:r>
    </w:p>
    <w:p w14:paraId="233C09E4" w14:textId="1FD7541D" w:rsidR="00927C2E" w:rsidRPr="009F025C" w:rsidRDefault="006C20F1" w:rsidP="009F025C">
      <w:pPr>
        <w:tabs>
          <w:tab w:val="left" w:pos="540"/>
        </w:tabs>
        <w:spacing w:line="276" w:lineRule="auto"/>
        <w:ind w:left="-142" w:right="-462" w:firstLine="567"/>
        <w:jc w:val="both"/>
        <w:rPr>
          <w:rFonts w:ascii="GHEA Grapalat" w:hAnsi="GHEA Grapalat"/>
          <w:noProof/>
          <w:lang w:val="hy-AM"/>
        </w:rPr>
      </w:pPr>
      <w:r w:rsidRPr="00D8589E">
        <w:rPr>
          <w:rFonts w:ascii="GHEA Grapalat" w:hAnsi="GHEA Grapalat"/>
          <w:noProof/>
          <w:lang w:val="hy-AM"/>
        </w:rPr>
        <w:t>գրավոր ընթացակարգով քննելով ՀՀ պետական եկամուտների կոմիտեի այսուհետ՝ Կոմիտե վճռաբեկ բողոքը ՀՀ վերաքննիչ վարչական դատարանի 30</w:t>
      </w:r>
      <w:r w:rsidRPr="00D8589E">
        <w:rPr>
          <w:rFonts w:ascii="Cambria Math" w:hAnsi="Cambria Math" w:cs="Cambria Math"/>
          <w:noProof/>
          <w:lang w:val="hy-AM"/>
        </w:rPr>
        <w:t>․</w:t>
      </w:r>
      <w:r w:rsidRPr="00D8589E">
        <w:rPr>
          <w:rFonts w:ascii="GHEA Grapalat" w:hAnsi="GHEA Grapalat"/>
          <w:noProof/>
          <w:lang w:val="hy-AM"/>
        </w:rPr>
        <w:t>06</w:t>
      </w:r>
      <w:r w:rsidRPr="00D8589E">
        <w:rPr>
          <w:rFonts w:ascii="Cambria Math" w:hAnsi="Cambria Math" w:cs="Cambria Math"/>
          <w:noProof/>
          <w:lang w:val="hy-AM"/>
        </w:rPr>
        <w:t>․</w:t>
      </w:r>
      <w:r w:rsidRPr="00D8589E">
        <w:rPr>
          <w:rFonts w:ascii="GHEA Grapalat" w:hAnsi="GHEA Grapalat"/>
          <w:noProof/>
          <w:lang w:val="hy-AM"/>
        </w:rPr>
        <w:t>2022 թվականի որոշման դեմ՝ վարչական գործով ըստ հայցի «Վան Ատամնաբուժարան» ՍՊԸ-ի այսուհետ՝ Ընկերություն ընդդեմ Կոմիտեի՝ 14.07.2020 թվականի թիվ 4124518 ակտը վերացնելու պահանջի մասին,</w:t>
      </w:r>
    </w:p>
    <w:p w14:paraId="35B25B08" w14:textId="77777777" w:rsidR="00567F15" w:rsidRPr="003B0EE6" w:rsidRDefault="00567F15" w:rsidP="002B0EE8">
      <w:pPr>
        <w:tabs>
          <w:tab w:val="left" w:pos="540"/>
        </w:tabs>
        <w:spacing w:line="276" w:lineRule="auto"/>
        <w:ind w:left="-142" w:right="-462" w:firstLine="567"/>
        <w:jc w:val="center"/>
        <w:rPr>
          <w:rFonts w:ascii="GHEA Grapalat" w:hAnsi="GHEA Grapalat" w:cs="Sylfaen"/>
          <w:b/>
          <w:noProof/>
          <w:sz w:val="16"/>
          <w:szCs w:val="16"/>
          <w:lang w:val="hy-AM"/>
        </w:rPr>
      </w:pPr>
    </w:p>
    <w:p w14:paraId="3F41869D" w14:textId="2B494A41" w:rsidR="00EE0263" w:rsidRPr="00A04572" w:rsidRDefault="007D2A77" w:rsidP="002B0EE8">
      <w:pPr>
        <w:tabs>
          <w:tab w:val="left" w:pos="540"/>
        </w:tabs>
        <w:spacing w:line="276" w:lineRule="auto"/>
        <w:ind w:left="-142" w:right="-462" w:firstLine="567"/>
        <w:jc w:val="center"/>
        <w:rPr>
          <w:rFonts w:ascii="GHEA Grapalat" w:hAnsi="GHEA Grapalat" w:cs="Sylfaen"/>
          <w:b/>
          <w:noProof/>
          <w:sz w:val="26"/>
          <w:szCs w:val="26"/>
          <w:lang w:val="hy-AM"/>
        </w:rPr>
      </w:pPr>
      <w:r w:rsidRPr="00A04572">
        <w:rPr>
          <w:rFonts w:ascii="GHEA Grapalat" w:hAnsi="GHEA Grapalat" w:cs="Sylfaen"/>
          <w:b/>
          <w:noProof/>
          <w:sz w:val="26"/>
          <w:szCs w:val="26"/>
          <w:lang w:val="hy-AM"/>
        </w:rPr>
        <w:t>Պ</w:t>
      </w:r>
      <w:r w:rsidRPr="00A04572">
        <w:rPr>
          <w:rFonts w:ascii="GHEA Grapalat" w:hAnsi="GHEA Grapalat"/>
          <w:b/>
          <w:noProof/>
          <w:sz w:val="26"/>
          <w:szCs w:val="26"/>
          <w:lang w:val="hy-AM"/>
        </w:rPr>
        <w:t xml:space="preserve"> </w:t>
      </w:r>
      <w:r w:rsidRPr="00A04572">
        <w:rPr>
          <w:rFonts w:ascii="GHEA Grapalat" w:hAnsi="GHEA Grapalat" w:cs="Sylfaen"/>
          <w:b/>
          <w:noProof/>
          <w:sz w:val="26"/>
          <w:szCs w:val="26"/>
          <w:lang w:val="hy-AM"/>
        </w:rPr>
        <w:t>Ա</w:t>
      </w:r>
      <w:r w:rsidRPr="00A04572">
        <w:rPr>
          <w:rFonts w:ascii="GHEA Grapalat" w:hAnsi="GHEA Grapalat"/>
          <w:b/>
          <w:noProof/>
          <w:sz w:val="26"/>
          <w:szCs w:val="26"/>
          <w:lang w:val="hy-AM"/>
        </w:rPr>
        <w:t xml:space="preserve"> </w:t>
      </w:r>
      <w:r w:rsidRPr="00A04572">
        <w:rPr>
          <w:rFonts w:ascii="GHEA Grapalat" w:hAnsi="GHEA Grapalat" w:cs="Sylfaen"/>
          <w:b/>
          <w:noProof/>
          <w:sz w:val="26"/>
          <w:szCs w:val="26"/>
          <w:lang w:val="hy-AM"/>
        </w:rPr>
        <w:t>Ր</w:t>
      </w:r>
      <w:r w:rsidRPr="00A04572">
        <w:rPr>
          <w:rFonts w:ascii="GHEA Grapalat" w:hAnsi="GHEA Grapalat"/>
          <w:b/>
          <w:noProof/>
          <w:sz w:val="26"/>
          <w:szCs w:val="26"/>
          <w:lang w:val="hy-AM"/>
        </w:rPr>
        <w:t xml:space="preserve"> </w:t>
      </w:r>
      <w:r w:rsidRPr="00A04572">
        <w:rPr>
          <w:rFonts w:ascii="GHEA Grapalat" w:hAnsi="GHEA Grapalat" w:cs="Sylfaen"/>
          <w:b/>
          <w:noProof/>
          <w:sz w:val="26"/>
          <w:szCs w:val="26"/>
          <w:lang w:val="hy-AM"/>
        </w:rPr>
        <w:t>Զ</w:t>
      </w:r>
      <w:r w:rsidRPr="00A04572">
        <w:rPr>
          <w:rFonts w:ascii="GHEA Grapalat" w:hAnsi="GHEA Grapalat"/>
          <w:b/>
          <w:noProof/>
          <w:sz w:val="26"/>
          <w:szCs w:val="26"/>
          <w:lang w:val="hy-AM"/>
        </w:rPr>
        <w:t xml:space="preserve"> </w:t>
      </w:r>
      <w:r w:rsidRPr="00A04572">
        <w:rPr>
          <w:rFonts w:ascii="GHEA Grapalat" w:hAnsi="GHEA Grapalat" w:cs="Sylfaen"/>
          <w:b/>
          <w:noProof/>
          <w:sz w:val="26"/>
          <w:szCs w:val="26"/>
          <w:lang w:val="hy-AM"/>
        </w:rPr>
        <w:t>Ե</w:t>
      </w:r>
      <w:r w:rsidRPr="00A04572">
        <w:rPr>
          <w:rFonts w:ascii="GHEA Grapalat" w:hAnsi="GHEA Grapalat"/>
          <w:b/>
          <w:noProof/>
          <w:sz w:val="26"/>
          <w:szCs w:val="26"/>
          <w:lang w:val="hy-AM"/>
        </w:rPr>
        <w:t xml:space="preserve"> </w:t>
      </w:r>
      <w:r w:rsidRPr="00A04572">
        <w:rPr>
          <w:rFonts w:ascii="GHEA Grapalat" w:hAnsi="GHEA Grapalat" w:cs="Sylfaen"/>
          <w:b/>
          <w:noProof/>
          <w:sz w:val="26"/>
          <w:szCs w:val="26"/>
          <w:lang w:val="hy-AM"/>
        </w:rPr>
        <w:t>Ց</w:t>
      </w:r>
    </w:p>
    <w:p w14:paraId="5F3887A9" w14:textId="77777777" w:rsidR="0032575A" w:rsidRPr="003B0EE6" w:rsidRDefault="0032575A" w:rsidP="002B0EE8">
      <w:pPr>
        <w:spacing w:line="276" w:lineRule="auto"/>
        <w:ind w:left="-142" w:right="-462" w:firstLine="567"/>
        <w:jc w:val="both"/>
        <w:rPr>
          <w:rFonts w:ascii="GHEA Grapalat" w:hAnsi="GHEA Grapalat"/>
          <w:b/>
          <w:bCs/>
          <w:iCs/>
          <w:noProof/>
          <w:sz w:val="16"/>
          <w:szCs w:val="16"/>
          <w:u w:val="single"/>
          <w:lang w:val="hy-AM"/>
        </w:rPr>
      </w:pPr>
    </w:p>
    <w:p w14:paraId="369F28BF" w14:textId="653EC951" w:rsidR="007D2A77" w:rsidRPr="00D8589E" w:rsidRDefault="007D2A77" w:rsidP="002B0EE8">
      <w:pPr>
        <w:spacing w:line="276" w:lineRule="auto"/>
        <w:ind w:left="-142" w:right="-462" w:firstLine="567"/>
        <w:jc w:val="both"/>
        <w:rPr>
          <w:rFonts w:ascii="GHEA Grapalat" w:hAnsi="GHEA Grapalat" w:cs="Sylfaen"/>
          <w:b/>
          <w:bCs/>
          <w:iCs/>
          <w:noProof/>
          <w:u w:val="single"/>
          <w:lang w:val="hy-AM"/>
        </w:rPr>
      </w:pPr>
      <w:r w:rsidRPr="00D8589E">
        <w:rPr>
          <w:rFonts w:ascii="GHEA Grapalat" w:hAnsi="GHEA Grapalat"/>
          <w:b/>
          <w:bCs/>
          <w:iCs/>
          <w:noProof/>
          <w:u w:val="single"/>
          <w:lang w:val="hy-AM"/>
        </w:rPr>
        <w:t xml:space="preserve">1. </w:t>
      </w:r>
      <w:r w:rsidRPr="00D8589E">
        <w:rPr>
          <w:rFonts w:ascii="GHEA Grapalat" w:hAnsi="GHEA Grapalat" w:cs="Sylfaen"/>
          <w:b/>
          <w:bCs/>
          <w:iCs/>
          <w:noProof/>
          <w:u w:val="single"/>
          <w:lang w:val="hy-AM"/>
        </w:rPr>
        <w:t>Գործի</w:t>
      </w:r>
      <w:r w:rsidRPr="00D8589E">
        <w:rPr>
          <w:rFonts w:ascii="GHEA Grapalat" w:hAnsi="GHEA Grapalat"/>
          <w:b/>
          <w:bCs/>
          <w:iCs/>
          <w:noProof/>
          <w:u w:val="single"/>
          <w:lang w:val="hy-AM"/>
        </w:rPr>
        <w:t xml:space="preserve"> </w:t>
      </w:r>
      <w:r w:rsidRPr="00D8589E">
        <w:rPr>
          <w:rFonts w:ascii="GHEA Grapalat" w:hAnsi="GHEA Grapalat" w:cs="Sylfaen"/>
          <w:b/>
          <w:bCs/>
          <w:iCs/>
          <w:noProof/>
          <w:u w:val="single"/>
          <w:lang w:val="hy-AM"/>
        </w:rPr>
        <w:t>դատավարական</w:t>
      </w:r>
      <w:r w:rsidRPr="00D8589E">
        <w:rPr>
          <w:rFonts w:ascii="GHEA Grapalat" w:hAnsi="GHEA Grapalat"/>
          <w:b/>
          <w:bCs/>
          <w:iCs/>
          <w:noProof/>
          <w:u w:val="single"/>
          <w:lang w:val="hy-AM"/>
        </w:rPr>
        <w:t xml:space="preserve"> </w:t>
      </w:r>
      <w:r w:rsidRPr="00D8589E">
        <w:rPr>
          <w:rFonts w:ascii="GHEA Grapalat" w:hAnsi="GHEA Grapalat" w:cs="Sylfaen"/>
          <w:b/>
          <w:bCs/>
          <w:iCs/>
          <w:noProof/>
          <w:u w:val="single"/>
          <w:lang w:val="hy-AM"/>
        </w:rPr>
        <w:t>նախապատմությունը.</w:t>
      </w:r>
    </w:p>
    <w:p w14:paraId="39053016" w14:textId="77777777" w:rsidR="00E67C33" w:rsidRPr="00D8589E" w:rsidRDefault="00E67C33" w:rsidP="00E67C33">
      <w:pPr>
        <w:spacing w:line="276" w:lineRule="auto"/>
        <w:ind w:left="-142" w:right="-462" w:firstLine="567"/>
        <w:jc w:val="both"/>
        <w:rPr>
          <w:rFonts w:ascii="GHEA Grapalat" w:hAnsi="GHEA Grapalat" w:cs="Sylfaen"/>
          <w:lang w:val="hy-AM"/>
        </w:rPr>
      </w:pPr>
      <w:r w:rsidRPr="00D8589E">
        <w:rPr>
          <w:rFonts w:ascii="GHEA Grapalat" w:hAnsi="GHEA Grapalat" w:cs="Sylfaen"/>
          <w:lang w:val="hy-AM"/>
        </w:rPr>
        <w:t>Դիմելով դատարան` Ընկերությունը պահանջել է անվավեր ճանաչել Կոմիտեի 14</w:t>
      </w:r>
      <w:r w:rsidRPr="00D8589E">
        <w:rPr>
          <w:rFonts w:ascii="Cambria Math" w:hAnsi="Cambria Math" w:cs="Cambria Math"/>
          <w:lang w:val="hy-AM"/>
        </w:rPr>
        <w:t>․</w:t>
      </w:r>
      <w:r w:rsidRPr="00D8589E">
        <w:rPr>
          <w:rFonts w:ascii="GHEA Grapalat" w:hAnsi="GHEA Grapalat" w:cs="Sylfaen"/>
          <w:lang w:val="hy-AM"/>
        </w:rPr>
        <w:t>07</w:t>
      </w:r>
      <w:r w:rsidRPr="00D8589E">
        <w:rPr>
          <w:rFonts w:ascii="Cambria Math" w:hAnsi="Cambria Math" w:cs="Cambria Math"/>
          <w:lang w:val="hy-AM"/>
        </w:rPr>
        <w:t>․</w:t>
      </w:r>
      <w:r w:rsidRPr="00D8589E">
        <w:rPr>
          <w:rFonts w:ascii="GHEA Grapalat" w:hAnsi="GHEA Grapalat" w:cs="Sylfaen"/>
          <w:lang w:val="hy-AM"/>
        </w:rPr>
        <w:t>2020 թվականի թիվ 4124518 ակտը։</w:t>
      </w:r>
    </w:p>
    <w:p w14:paraId="17128174" w14:textId="740342F0" w:rsidR="00E67C33" w:rsidRPr="00D8589E" w:rsidRDefault="00E67C33" w:rsidP="00E67C33">
      <w:pPr>
        <w:spacing w:line="276" w:lineRule="auto"/>
        <w:ind w:left="-142" w:right="-462" w:firstLine="567"/>
        <w:jc w:val="both"/>
        <w:rPr>
          <w:rFonts w:ascii="GHEA Grapalat" w:hAnsi="GHEA Grapalat" w:cs="Sylfaen"/>
          <w:lang w:val="hy-AM"/>
        </w:rPr>
      </w:pPr>
      <w:r w:rsidRPr="00D8589E">
        <w:rPr>
          <w:rFonts w:ascii="GHEA Grapalat" w:hAnsi="GHEA Grapalat" w:cs="Sylfaen"/>
          <w:lang w:val="hy-AM"/>
        </w:rPr>
        <w:t>ՀՀ վարչական դատարանի (դատավոր Գ</w:t>
      </w:r>
      <w:r w:rsidRPr="00D8589E">
        <w:rPr>
          <w:rFonts w:ascii="Cambria Math" w:hAnsi="Cambria Math" w:cs="Cambria Math"/>
          <w:lang w:val="hy-AM"/>
        </w:rPr>
        <w:t>․</w:t>
      </w:r>
      <w:r w:rsidRPr="00D8589E">
        <w:rPr>
          <w:rFonts w:ascii="GHEA Grapalat" w:hAnsi="GHEA Grapalat" w:cs="Sylfaen"/>
          <w:lang w:val="hy-AM"/>
        </w:rPr>
        <w:t xml:space="preserve"> Սոսյան) (այսուհետ` Դատարան) 08</w:t>
      </w:r>
      <w:r w:rsidRPr="00D8589E">
        <w:rPr>
          <w:rFonts w:ascii="Cambria Math" w:hAnsi="Cambria Math" w:cs="Cambria Math"/>
          <w:lang w:val="hy-AM"/>
        </w:rPr>
        <w:t>․</w:t>
      </w:r>
      <w:r w:rsidRPr="00D8589E">
        <w:rPr>
          <w:rFonts w:ascii="GHEA Grapalat" w:hAnsi="GHEA Grapalat" w:cs="Sylfaen"/>
          <w:lang w:val="hy-AM"/>
        </w:rPr>
        <w:t>04</w:t>
      </w:r>
      <w:r w:rsidRPr="00D8589E">
        <w:rPr>
          <w:rFonts w:ascii="Cambria Math" w:hAnsi="Cambria Math" w:cs="Cambria Math"/>
          <w:lang w:val="hy-AM"/>
        </w:rPr>
        <w:t>․</w:t>
      </w:r>
      <w:r w:rsidRPr="00D8589E">
        <w:rPr>
          <w:rFonts w:ascii="GHEA Grapalat" w:hAnsi="GHEA Grapalat" w:cs="Sylfaen"/>
          <w:lang w:val="hy-AM"/>
        </w:rPr>
        <w:t>2021 թվականի վճռով հայցը բավարարվել է:</w:t>
      </w:r>
    </w:p>
    <w:p w14:paraId="3BFD013A" w14:textId="78BA0A8E" w:rsidR="00E67C33" w:rsidRPr="00D8589E" w:rsidRDefault="00E67C33" w:rsidP="00D55C34">
      <w:pPr>
        <w:spacing w:line="276" w:lineRule="auto"/>
        <w:ind w:left="-142" w:right="-462" w:firstLine="567"/>
        <w:jc w:val="both"/>
        <w:rPr>
          <w:rFonts w:ascii="GHEA Grapalat" w:hAnsi="GHEA Grapalat" w:cs="Sylfaen"/>
          <w:lang w:val="hy-AM"/>
        </w:rPr>
      </w:pPr>
      <w:r w:rsidRPr="00D8589E">
        <w:rPr>
          <w:rFonts w:ascii="GHEA Grapalat" w:hAnsi="GHEA Grapalat" w:cs="Sylfaen"/>
          <w:lang w:val="hy-AM"/>
        </w:rPr>
        <w:t>ՀՀ վերաքննիչ վարչական դատարանի (այսուհետ` Վերաքննիչ դատարան) 30</w:t>
      </w:r>
      <w:r w:rsidRPr="00D8589E">
        <w:rPr>
          <w:rFonts w:ascii="Cambria Math" w:hAnsi="Cambria Math" w:cs="Cambria Math"/>
          <w:lang w:val="hy-AM"/>
        </w:rPr>
        <w:t>․</w:t>
      </w:r>
      <w:r w:rsidRPr="00D8589E">
        <w:rPr>
          <w:rFonts w:ascii="GHEA Grapalat" w:hAnsi="GHEA Grapalat" w:cs="Sylfaen"/>
          <w:lang w:val="hy-AM"/>
        </w:rPr>
        <w:t>06</w:t>
      </w:r>
      <w:r w:rsidRPr="00D8589E">
        <w:rPr>
          <w:rFonts w:ascii="Cambria Math" w:hAnsi="Cambria Math" w:cs="Cambria Math"/>
          <w:lang w:val="hy-AM"/>
        </w:rPr>
        <w:t>․</w:t>
      </w:r>
      <w:r w:rsidRPr="00D8589E">
        <w:rPr>
          <w:rFonts w:ascii="GHEA Grapalat" w:hAnsi="GHEA Grapalat" w:cs="Sylfaen"/>
          <w:lang w:val="hy-AM"/>
        </w:rPr>
        <w:t>2022 թվականի որոշմամբ Կոմիտեի բերած վերաքննիչ բողոքը մերժվել է, և Դատարանի 08</w:t>
      </w:r>
      <w:r w:rsidRPr="00D8589E">
        <w:rPr>
          <w:rFonts w:ascii="Cambria Math" w:hAnsi="Cambria Math" w:cs="Cambria Math"/>
          <w:lang w:val="hy-AM"/>
        </w:rPr>
        <w:t>․</w:t>
      </w:r>
      <w:r w:rsidRPr="00D8589E">
        <w:rPr>
          <w:rFonts w:ascii="GHEA Grapalat" w:hAnsi="GHEA Grapalat" w:cs="Sylfaen"/>
          <w:lang w:val="hy-AM"/>
        </w:rPr>
        <w:t>04</w:t>
      </w:r>
      <w:r w:rsidRPr="00D8589E">
        <w:rPr>
          <w:rFonts w:ascii="Cambria Math" w:hAnsi="Cambria Math" w:cs="Cambria Math"/>
          <w:lang w:val="hy-AM"/>
        </w:rPr>
        <w:t>․</w:t>
      </w:r>
      <w:r w:rsidRPr="00D8589E">
        <w:rPr>
          <w:rFonts w:ascii="GHEA Grapalat" w:hAnsi="GHEA Grapalat" w:cs="Sylfaen"/>
          <w:lang w:val="hy-AM"/>
        </w:rPr>
        <w:t>2021 թվականի վճիռը թողնվել է անփոփոխ:</w:t>
      </w:r>
    </w:p>
    <w:p w14:paraId="7424EFD9" w14:textId="77777777" w:rsidR="00E67C33" w:rsidRPr="00D8589E" w:rsidRDefault="00E67C33" w:rsidP="00E67C33">
      <w:pPr>
        <w:spacing w:line="276" w:lineRule="auto"/>
        <w:ind w:left="-142" w:right="-462" w:firstLine="567"/>
        <w:jc w:val="both"/>
        <w:rPr>
          <w:rFonts w:ascii="GHEA Grapalat" w:hAnsi="GHEA Grapalat" w:cs="Sylfaen"/>
          <w:lang w:val="hy-AM"/>
        </w:rPr>
      </w:pPr>
      <w:r w:rsidRPr="00D8589E">
        <w:rPr>
          <w:rFonts w:ascii="GHEA Grapalat" w:hAnsi="GHEA Grapalat" w:cs="Sylfaen"/>
          <w:lang w:val="hy-AM"/>
        </w:rPr>
        <w:lastRenderedPageBreak/>
        <w:t>Վճռաբեկ բողոք է ներկայացրել Կոմիտեն ներկայացուցիչ Արման Մնացականյան)։</w:t>
      </w:r>
    </w:p>
    <w:p w14:paraId="5EB800A5" w14:textId="77777777" w:rsidR="00E67C33" w:rsidRPr="00D8589E" w:rsidRDefault="00E67C33" w:rsidP="00E67C33">
      <w:pPr>
        <w:spacing w:line="276" w:lineRule="auto"/>
        <w:ind w:left="-142" w:right="-462" w:firstLine="567"/>
        <w:jc w:val="both"/>
        <w:rPr>
          <w:rFonts w:ascii="GHEA Grapalat" w:hAnsi="GHEA Grapalat" w:cs="Sylfaen"/>
          <w:lang w:val="hy-AM"/>
        </w:rPr>
      </w:pPr>
      <w:r w:rsidRPr="00D8589E">
        <w:rPr>
          <w:rFonts w:ascii="GHEA Grapalat" w:hAnsi="GHEA Grapalat" w:cs="Sylfaen"/>
          <w:lang w:val="hy-AM"/>
        </w:rPr>
        <w:t>Վճռաբեկ բողոքի պատասխան չի ներկայացվել։</w:t>
      </w:r>
    </w:p>
    <w:p w14:paraId="418B8ECC" w14:textId="77777777" w:rsidR="00E67C33" w:rsidRPr="003B0EE6" w:rsidRDefault="00E67C33" w:rsidP="00E67C33">
      <w:pPr>
        <w:spacing w:line="276" w:lineRule="auto"/>
        <w:ind w:left="-142" w:right="-462" w:firstLine="567"/>
        <w:jc w:val="both"/>
        <w:rPr>
          <w:rFonts w:ascii="GHEA Grapalat" w:hAnsi="GHEA Grapalat" w:cs="Sylfaen"/>
          <w:sz w:val="16"/>
          <w:szCs w:val="16"/>
          <w:lang w:val="hy-AM"/>
        </w:rPr>
      </w:pPr>
    </w:p>
    <w:p w14:paraId="3D3A47AE" w14:textId="4660AFCA" w:rsidR="007D2A77" w:rsidRPr="00A04572" w:rsidRDefault="007D2A77" w:rsidP="00E67C33">
      <w:pPr>
        <w:spacing w:line="276" w:lineRule="auto"/>
        <w:ind w:left="-142" w:right="-462" w:firstLine="567"/>
        <w:jc w:val="both"/>
        <w:rPr>
          <w:rFonts w:ascii="GHEA Grapalat" w:hAnsi="GHEA Grapalat" w:cs="Sylfaen"/>
          <w:b/>
          <w:bCs/>
          <w:iCs/>
          <w:noProof/>
          <w:u w:val="single"/>
          <w:lang w:val="hy-AM"/>
        </w:rPr>
      </w:pPr>
      <w:r w:rsidRPr="00A04572">
        <w:rPr>
          <w:rFonts w:ascii="GHEA Grapalat" w:hAnsi="GHEA Grapalat"/>
          <w:b/>
          <w:bCs/>
          <w:iCs/>
          <w:noProof/>
          <w:u w:val="single"/>
          <w:lang w:val="hy-AM"/>
        </w:rPr>
        <w:t xml:space="preserve">2. </w:t>
      </w:r>
      <w:r w:rsidRPr="00A04572">
        <w:rPr>
          <w:rFonts w:ascii="GHEA Grapalat" w:hAnsi="GHEA Grapalat" w:cs="Sylfaen"/>
          <w:b/>
          <w:bCs/>
          <w:iCs/>
          <w:noProof/>
          <w:u w:val="single"/>
          <w:lang w:val="hy-AM"/>
        </w:rPr>
        <w:t>Վճռաբեկ</w:t>
      </w:r>
      <w:r w:rsidRPr="00A04572">
        <w:rPr>
          <w:rFonts w:ascii="GHEA Grapalat" w:hAnsi="GHEA Grapalat"/>
          <w:b/>
          <w:bCs/>
          <w:iCs/>
          <w:noProof/>
          <w:u w:val="single"/>
          <w:lang w:val="hy-AM"/>
        </w:rPr>
        <w:t xml:space="preserve"> </w:t>
      </w:r>
      <w:r w:rsidRPr="00A04572">
        <w:rPr>
          <w:rFonts w:ascii="GHEA Grapalat" w:hAnsi="GHEA Grapalat" w:cs="Sylfaen"/>
          <w:b/>
          <w:bCs/>
          <w:iCs/>
          <w:noProof/>
          <w:u w:val="single"/>
          <w:lang w:val="hy-AM"/>
        </w:rPr>
        <w:t>բողոքի</w:t>
      </w:r>
      <w:r w:rsidRPr="00A04572">
        <w:rPr>
          <w:rFonts w:ascii="GHEA Grapalat" w:hAnsi="GHEA Grapalat"/>
          <w:b/>
          <w:bCs/>
          <w:iCs/>
          <w:noProof/>
          <w:u w:val="single"/>
          <w:lang w:val="hy-AM"/>
        </w:rPr>
        <w:t xml:space="preserve"> </w:t>
      </w:r>
      <w:r w:rsidRPr="00A04572">
        <w:rPr>
          <w:rFonts w:ascii="GHEA Grapalat" w:hAnsi="GHEA Grapalat" w:cs="Sylfaen"/>
          <w:b/>
          <w:bCs/>
          <w:iCs/>
          <w:noProof/>
          <w:u w:val="single"/>
          <w:lang w:val="hy-AM"/>
        </w:rPr>
        <w:t>հիմքը</w:t>
      </w:r>
      <w:r w:rsidRPr="00A04572">
        <w:rPr>
          <w:rFonts w:ascii="GHEA Grapalat" w:hAnsi="GHEA Grapalat"/>
          <w:b/>
          <w:bCs/>
          <w:iCs/>
          <w:noProof/>
          <w:u w:val="single"/>
          <w:lang w:val="hy-AM"/>
        </w:rPr>
        <w:t xml:space="preserve">, </w:t>
      </w:r>
      <w:r w:rsidRPr="00A04572">
        <w:rPr>
          <w:rFonts w:ascii="GHEA Grapalat" w:hAnsi="GHEA Grapalat" w:cs="Sylfaen"/>
          <w:b/>
          <w:bCs/>
          <w:iCs/>
          <w:noProof/>
          <w:u w:val="single"/>
          <w:lang w:val="hy-AM"/>
        </w:rPr>
        <w:t>հիմնավորումները</w:t>
      </w:r>
      <w:r w:rsidRPr="00A04572">
        <w:rPr>
          <w:rFonts w:ascii="GHEA Grapalat" w:hAnsi="GHEA Grapalat"/>
          <w:b/>
          <w:bCs/>
          <w:iCs/>
          <w:noProof/>
          <w:u w:val="single"/>
          <w:lang w:val="hy-AM"/>
        </w:rPr>
        <w:t xml:space="preserve"> </w:t>
      </w:r>
      <w:r w:rsidRPr="00A04572">
        <w:rPr>
          <w:rFonts w:ascii="GHEA Grapalat" w:hAnsi="GHEA Grapalat" w:cs="Sylfaen"/>
          <w:b/>
          <w:bCs/>
          <w:iCs/>
          <w:noProof/>
          <w:u w:val="single"/>
          <w:lang w:val="hy-AM"/>
        </w:rPr>
        <w:t>և</w:t>
      </w:r>
      <w:r w:rsidRPr="00A04572">
        <w:rPr>
          <w:rFonts w:ascii="GHEA Grapalat" w:hAnsi="GHEA Grapalat"/>
          <w:b/>
          <w:bCs/>
          <w:iCs/>
          <w:noProof/>
          <w:u w:val="single"/>
          <w:lang w:val="hy-AM"/>
        </w:rPr>
        <w:t xml:space="preserve"> </w:t>
      </w:r>
      <w:r w:rsidRPr="00A04572">
        <w:rPr>
          <w:rFonts w:ascii="GHEA Grapalat" w:hAnsi="GHEA Grapalat" w:cs="Sylfaen"/>
          <w:b/>
          <w:bCs/>
          <w:iCs/>
          <w:noProof/>
          <w:u w:val="single"/>
          <w:lang w:val="hy-AM"/>
        </w:rPr>
        <w:t>պահանջը.</w:t>
      </w:r>
    </w:p>
    <w:p w14:paraId="721D5938" w14:textId="55F747FA" w:rsidR="00E67C33" w:rsidRPr="00EE0AF9" w:rsidRDefault="00E67C33" w:rsidP="007B0805">
      <w:pPr>
        <w:spacing w:line="276" w:lineRule="auto"/>
        <w:ind w:left="-142" w:right="-462" w:firstLine="567"/>
        <w:jc w:val="both"/>
        <w:rPr>
          <w:rFonts w:ascii="GHEA Grapalat" w:hAnsi="GHEA Grapalat" w:cs="Sylfaen"/>
          <w:noProof/>
          <w:lang w:val="hy-AM"/>
        </w:rPr>
      </w:pPr>
      <w:r w:rsidRPr="00A04572">
        <w:rPr>
          <w:rFonts w:ascii="GHEA Grapalat" w:hAnsi="GHEA Grapalat" w:cs="Sylfaen"/>
          <w:noProof/>
          <w:lang w:val="hy-AM"/>
        </w:rPr>
        <w:t>Վճռաբեկ բողոքը քննվում է հետևյալ հիմքի սահմաններում</w:t>
      </w:r>
      <w:r w:rsidR="009F025C">
        <w:rPr>
          <w:rFonts w:ascii="GHEA Grapalat" w:hAnsi="GHEA Grapalat" w:cs="Sylfaen"/>
          <w:noProof/>
          <w:lang w:val="hy-AM"/>
        </w:rPr>
        <w:t>՝</w:t>
      </w:r>
      <w:r w:rsidRPr="00A04572">
        <w:rPr>
          <w:rFonts w:ascii="GHEA Grapalat" w:hAnsi="GHEA Grapalat" w:cs="Sylfaen"/>
          <w:noProof/>
          <w:lang w:val="hy-AM"/>
        </w:rPr>
        <w:t xml:space="preserve"> ներքոհիշյալ </w:t>
      </w:r>
      <w:r w:rsidRPr="00EE0AF9">
        <w:rPr>
          <w:rFonts w:ascii="GHEA Grapalat" w:hAnsi="GHEA Grapalat" w:cs="Sylfaen"/>
          <w:noProof/>
          <w:lang w:val="hy-AM"/>
        </w:rPr>
        <w:t>հիմնավորումներով.</w:t>
      </w:r>
    </w:p>
    <w:p w14:paraId="6AF4B14D" w14:textId="77777777" w:rsidR="00E67C33" w:rsidRPr="00EE0AF9" w:rsidRDefault="00E67C33" w:rsidP="00E67C33">
      <w:pPr>
        <w:spacing w:line="276" w:lineRule="auto"/>
        <w:ind w:left="-142" w:right="-462" w:firstLine="567"/>
        <w:jc w:val="both"/>
        <w:rPr>
          <w:rFonts w:ascii="GHEA Grapalat" w:hAnsi="GHEA Grapalat" w:cs="Sylfaen"/>
          <w:i/>
          <w:iCs/>
          <w:noProof/>
          <w:lang w:val="hy-AM"/>
        </w:rPr>
      </w:pPr>
      <w:r w:rsidRPr="00EE0AF9">
        <w:rPr>
          <w:rFonts w:ascii="GHEA Grapalat" w:hAnsi="GHEA Grapalat" w:cs="Sylfaen"/>
          <w:i/>
          <w:iCs/>
          <w:noProof/>
          <w:lang w:val="hy-AM"/>
        </w:rPr>
        <w:t>Վերաքննիչ դատարանը խախտել է ՀՀ հարկային օրենսգրքի 156-րդ հոդվածի 2-րդ մասը, 412-րդ հոդվածի 1-ին մասը, ՀՀ կառավարության 28.09.2017 թվականի թիվ 1214-Ն որոշումը։</w:t>
      </w:r>
    </w:p>
    <w:p w14:paraId="4842CFD5" w14:textId="7798DAC6" w:rsidR="00E67C33" w:rsidRPr="00EE0AF9" w:rsidRDefault="00E67C33" w:rsidP="006D2E42">
      <w:pPr>
        <w:spacing w:line="276" w:lineRule="auto"/>
        <w:ind w:left="-142" w:right="-462" w:firstLine="567"/>
        <w:jc w:val="both"/>
        <w:rPr>
          <w:rFonts w:ascii="GHEA Grapalat" w:hAnsi="GHEA Grapalat" w:cs="Sylfaen"/>
          <w:noProof/>
          <w:lang w:val="hy-AM"/>
        </w:rPr>
      </w:pPr>
      <w:r w:rsidRPr="00EE0AF9">
        <w:rPr>
          <w:rFonts w:ascii="GHEA Grapalat" w:hAnsi="GHEA Grapalat" w:cs="Sylfaen"/>
          <w:noProof/>
          <w:lang w:val="hy-AM"/>
        </w:rPr>
        <w:t>Բողոք բերած անձը նշված պնդումը պատճառաբանել է հետևյալ փաստարկներով.</w:t>
      </w:r>
    </w:p>
    <w:p w14:paraId="726744C9" w14:textId="15182A8B" w:rsidR="00E67C33" w:rsidRPr="00EE0AF9" w:rsidRDefault="00634DFB" w:rsidP="00910BFA">
      <w:pPr>
        <w:spacing w:line="276" w:lineRule="auto"/>
        <w:ind w:left="-142" w:right="-462" w:firstLine="567"/>
        <w:jc w:val="both"/>
        <w:rPr>
          <w:rFonts w:ascii="GHEA Grapalat" w:hAnsi="GHEA Grapalat" w:cs="Sylfaen"/>
          <w:noProof/>
          <w:lang w:val="hy-AM"/>
        </w:rPr>
      </w:pPr>
      <w:r w:rsidRPr="00EE0AF9">
        <w:rPr>
          <w:rFonts w:ascii="GHEA Grapalat" w:hAnsi="GHEA Grapalat" w:cs="Sylfaen"/>
          <w:noProof/>
          <w:lang w:val="hy-AM"/>
        </w:rPr>
        <w:t>Վ</w:t>
      </w:r>
      <w:r w:rsidR="00E67C33" w:rsidRPr="00EE0AF9">
        <w:rPr>
          <w:rFonts w:ascii="GHEA Grapalat" w:hAnsi="GHEA Grapalat" w:cs="Sylfaen"/>
          <w:noProof/>
          <w:lang w:val="hy-AM"/>
        </w:rPr>
        <w:t xml:space="preserve">երաքննիչ </w:t>
      </w:r>
      <w:r w:rsidRPr="00EE0AF9">
        <w:rPr>
          <w:rFonts w:ascii="GHEA Grapalat" w:hAnsi="GHEA Grapalat" w:cs="Sylfaen"/>
          <w:noProof/>
          <w:lang w:val="hy-AM"/>
        </w:rPr>
        <w:t>դ</w:t>
      </w:r>
      <w:r w:rsidR="00E67C33" w:rsidRPr="00EE0AF9">
        <w:rPr>
          <w:rFonts w:ascii="GHEA Grapalat" w:hAnsi="GHEA Grapalat" w:cs="Sylfaen"/>
          <w:noProof/>
          <w:lang w:val="hy-AM"/>
        </w:rPr>
        <w:t xml:space="preserve">ատարանը </w:t>
      </w:r>
      <w:r w:rsidRPr="00EE0AF9">
        <w:rPr>
          <w:rFonts w:ascii="GHEA Grapalat" w:hAnsi="GHEA Grapalat" w:cs="Sylfaen"/>
          <w:noProof/>
          <w:lang w:val="hy-AM"/>
        </w:rPr>
        <w:t>բողոքարկվող</w:t>
      </w:r>
      <w:r w:rsidR="00E67C33" w:rsidRPr="00EE0AF9">
        <w:rPr>
          <w:rFonts w:ascii="GHEA Grapalat" w:hAnsi="GHEA Grapalat" w:cs="Sylfaen"/>
          <w:noProof/>
          <w:lang w:val="hy-AM"/>
        </w:rPr>
        <w:t xml:space="preserve"> որոշմամբ եկել է ոչ իրավաչափ եզրահանգման</w:t>
      </w:r>
      <w:r w:rsidR="0023044E" w:rsidRPr="00EE0AF9">
        <w:rPr>
          <w:rFonts w:ascii="GHEA Grapalat" w:hAnsi="GHEA Grapalat" w:cs="Sylfaen"/>
          <w:noProof/>
          <w:lang w:val="hy-AM"/>
        </w:rPr>
        <w:t xml:space="preserve"> այն մասին</w:t>
      </w:r>
      <w:r w:rsidR="00E67C33" w:rsidRPr="00EE0AF9">
        <w:rPr>
          <w:rFonts w:ascii="GHEA Grapalat" w:hAnsi="GHEA Grapalat" w:cs="Sylfaen"/>
          <w:noProof/>
          <w:lang w:val="hy-AM"/>
        </w:rPr>
        <w:t xml:space="preserve">, որ սույն գործի շրջանակներում չի ապացուցվել պատասխանողի կողմից ՀՀ կառավարության </w:t>
      </w:r>
      <w:r w:rsidR="00133611">
        <w:rPr>
          <w:rFonts w:ascii="GHEA Grapalat" w:hAnsi="GHEA Grapalat" w:cs="Sylfaen"/>
          <w:noProof/>
          <w:lang w:val="hy-AM"/>
        </w:rPr>
        <w:t xml:space="preserve">թիվ </w:t>
      </w:r>
      <w:r w:rsidR="00E67C33" w:rsidRPr="00EE0AF9">
        <w:rPr>
          <w:rFonts w:ascii="GHEA Grapalat" w:hAnsi="GHEA Grapalat" w:cs="Sylfaen"/>
          <w:noProof/>
          <w:lang w:val="hy-AM"/>
        </w:rPr>
        <w:t xml:space="preserve">1214-Ն որոշման Կարգի 4-րդ կետով սահմանված պարտականությունները ստուգողների կողմից փաստացի կատարված լինելու փաստը։ </w:t>
      </w:r>
      <w:r w:rsidRPr="00EE0AF9">
        <w:rPr>
          <w:rFonts w:ascii="GHEA Grapalat" w:hAnsi="GHEA Grapalat" w:cs="Sylfaen"/>
          <w:noProof/>
          <w:lang w:val="hy-AM"/>
        </w:rPr>
        <w:t>Վերաքննիչ դ</w:t>
      </w:r>
      <w:r w:rsidR="00E67C33" w:rsidRPr="00EE0AF9">
        <w:rPr>
          <w:rFonts w:ascii="GHEA Grapalat" w:hAnsi="GHEA Grapalat" w:cs="Sylfaen"/>
          <w:noProof/>
          <w:lang w:val="hy-AM"/>
        </w:rPr>
        <w:t>ատարանը սխալ է հետազոտել գործում առկա ապացույցները, մասնավորապես</w:t>
      </w:r>
      <w:r w:rsidR="0058404F">
        <w:rPr>
          <w:rFonts w:ascii="GHEA Grapalat" w:hAnsi="GHEA Grapalat" w:cs="Sylfaen"/>
          <w:noProof/>
          <w:lang w:val="hy-AM"/>
        </w:rPr>
        <w:t>,</w:t>
      </w:r>
      <w:r w:rsidR="00E67C33" w:rsidRPr="00EE0AF9">
        <w:rPr>
          <w:rFonts w:ascii="GHEA Grapalat" w:hAnsi="GHEA Grapalat" w:cs="Sylfaen"/>
          <w:noProof/>
          <w:lang w:val="hy-AM"/>
        </w:rPr>
        <w:t xml:space="preserve"> </w:t>
      </w:r>
      <w:r w:rsidR="009C76F7" w:rsidRPr="00EE0AF9">
        <w:rPr>
          <w:rFonts w:ascii="GHEA Grapalat" w:hAnsi="GHEA Grapalat" w:cs="Sylfaen"/>
          <w:noProof/>
          <w:lang w:val="hy-AM"/>
        </w:rPr>
        <w:t>հաշվի չի առել</w:t>
      </w:r>
      <w:r w:rsidR="00E67C33" w:rsidRPr="00EE0AF9">
        <w:rPr>
          <w:rFonts w:ascii="GHEA Grapalat" w:hAnsi="GHEA Grapalat" w:cs="Sylfaen"/>
          <w:noProof/>
          <w:lang w:val="hy-AM"/>
        </w:rPr>
        <w:t>, որ 12</w:t>
      </w:r>
      <w:r w:rsidR="00E67C33" w:rsidRPr="00EE0AF9">
        <w:rPr>
          <w:rFonts w:ascii="Cambria Math" w:hAnsi="Cambria Math" w:cs="Cambria Math"/>
          <w:noProof/>
          <w:lang w:val="hy-AM"/>
        </w:rPr>
        <w:t>․</w:t>
      </w:r>
      <w:r w:rsidR="00E67C33" w:rsidRPr="00EE0AF9">
        <w:rPr>
          <w:rFonts w:ascii="GHEA Grapalat" w:hAnsi="GHEA Grapalat" w:cs="Sylfaen"/>
          <w:noProof/>
          <w:lang w:val="hy-AM"/>
        </w:rPr>
        <w:t>06</w:t>
      </w:r>
      <w:r w:rsidR="00E67C33" w:rsidRPr="00EE0AF9">
        <w:rPr>
          <w:rFonts w:ascii="Cambria Math" w:hAnsi="Cambria Math" w:cs="Cambria Math"/>
          <w:noProof/>
          <w:lang w:val="hy-AM"/>
        </w:rPr>
        <w:t>․</w:t>
      </w:r>
      <w:r w:rsidR="00E67C33" w:rsidRPr="00EE0AF9">
        <w:rPr>
          <w:rFonts w:ascii="GHEA Grapalat" w:hAnsi="GHEA Grapalat" w:cs="Sylfaen"/>
          <w:noProof/>
          <w:lang w:val="hy-AM"/>
        </w:rPr>
        <w:t xml:space="preserve">2020 թվականին տնտեսվարող սուբյեկտին է հանձնվել գրություն, որով պահանջվել է ներկայացնել ստուգվող ժամանակաշրջանում աշխատանք կատարած անձանց աշխատանքի ընդունման մասին անհատական իրավական ակտերը կամ գրավոր պայմանագրերը, գործատուի կողմից հաստատված հաստիքացուցակը։ Նույն գրությամբ տնտեսվարող սուբյեկտի ղեկավարին տեղեկացվել է </w:t>
      </w:r>
      <w:r w:rsidR="00691AFF" w:rsidRPr="00EE0AF9">
        <w:rPr>
          <w:rFonts w:ascii="GHEA Grapalat" w:hAnsi="GHEA Grapalat" w:cs="Sylfaen"/>
          <w:noProof/>
          <w:lang w:val="hy-AM"/>
        </w:rPr>
        <w:t xml:space="preserve">նաև </w:t>
      </w:r>
      <w:r w:rsidR="00E67C33" w:rsidRPr="00EE0AF9">
        <w:rPr>
          <w:rFonts w:ascii="GHEA Grapalat" w:hAnsi="GHEA Grapalat" w:cs="Sylfaen"/>
          <w:noProof/>
          <w:lang w:val="hy-AM"/>
        </w:rPr>
        <w:t>հայտարարություն տալուց հրաժարվելու իր իրավունքի մասին։ Նշված գրությունը ստորագրվել է տնտեսվարող սուբյեկտի ղեկավարի կողմից</w:t>
      </w:r>
      <w:r w:rsidR="009C76F7" w:rsidRPr="00EE0AF9">
        <w:rPr>
          <w:rFonts w:ascii="GHEA Grapalat" w:hAnsi="GHEA Grapalat" w:cs="Sylfaen"/>
          <w:noProof/>
          <w:lang w:val="hy-AM"/>
        </w:rPr>
        <w:t>։</w:t>
      </w:r>
      <w:r w:rsidR="00E67C33" w:rsidRPr="00EE0AF9">
        <w:rPr>
          <w:rFonts w:ascii="GHEA Grapalat" w:hAnsi="GHEA Grapalat" w:cs="Sylfaen"/>
          <w:noProof/>
          <w:lang w:val="hy-AM"/>
        </w:rPr>
        <w:t xml:space="preserve"> </w:t>
      </w:r>
      <w:r w:rsidR="009C76F7" w:rsidRPr="00EE0AF9">
        <w:rPr>
          <w:rFonts w:ascii="GHEA Grapalat" w:hAnsi="GHEA Grapalat" w:cs="Sylfaen"/>
          <w:noProof/>
          <w:lang w:val="hy-AM"/>
        </w:rPr>
        <w:t>Մ</w:t>
      </w:r>
      <w:r w:rsidRPr="00EE0AF9">
        <w:rPr>
          <w:rFonts w:ascii="GHEA Grapalat" w:hAnsi="GHEA Grapalat" w:cs="Sylfaen"/>
          <w:noProof/>
          <w:lang w:val="hy-AM"/>
        </w:rPr>
        <w:t>ինչդեռ</w:t>
      </w:r>
      <w:r w:rsidR="0058404F">
        <w:rPr>
          <w:rFonts w:ascii="GHEA Grapalat" w:hAnsi="GHEA Grapalat" w:cs="Sylfaen"/>
          <w:noProof/>
          <w:lang w:val="hy-AM"/>
        </w:rPr>
        <w:t>,</w:t>
      </w:r>
      <w:r w:rsidRPr="00EE0AF9">
        <w:rPr>
          <w:rFonts w:ascii="GHEA Grapalat" w:hAnsi="GHEA Grapalat" w:cs="Sylfaen"/>
          <w:noProof/>
          <w:lang w:val="hy-AM"/>
        </w:rPr>
        <w:t xml:space="preserve"> Վերաքննիչ</w:t>
      </w:r>
      <w:r w:rsidR="00E67C33" w:rsidRPr="00EE0AF9">
        <w:rPr>
          <w:rFonts w:ascii="GHEA Grapalat" w:hAnsi="GHEA Grapalat" w:cs="Sylfaen"/>
          <w:noProof/>
          <w:lang w:val="hy-AM"/>
        </w:rPr>
        <w:t xml:space="preserve"> դատարանը </w:t>
      </w:r>
      <w:r w:rsidR="009C76F7" w:rsidRPr="00EE0AF9">
        <w:rPr>
          <w:rFonts w:ascii="GHEA Grapalat" w:hAnsi="GHEA Grapalat" w:cs="Sylfaen"/>
          <w:noProof/>
          <w:lang w:val="hy-AM"/>
        </w:rPr>
        <w:t xml:space="preserve">նման </w:t>
      </w:r>
      <w:r w:rsidR="00E67C33" w:rsidRPr="00EE0AF9">
        <w:rPr>
          <w:rFonts w:ascii="GHEA Grapalat" w:hAnsi="GHEA Grapalat" w:cs="Sylfaen"/>
          <w:noProof/>
          <w:lang w:val="hy-AM"/>
        </w:rPr>
        <w:t>պայմաններում կատարել է ոչ ճիշտ եզրահանգումներ։</w:t>
      </w:r>
    </w:p>
    <w:p w14:paraId="7EC6C475" w14:textId="77777777" w:rsidR="00E67C33" w:rsidRPr="003B0EE6" w:rsidRDefault="00E67C33" w:rsidP="00E67C33">
      <w:pPr>
        <w:spacing w:line="276" w:lineRule="auto"/>
        <w:ind w:left="-142" w:right="-462" w:firstLine="567"/>
        <w:jc w:val="both"/>
        <w:rPr>
          <w:rFonts w:ascii="GHEA Grapalat" w:hAnsi="GHEA Grapalat" w:cs="Sylfaen"/>
          <w:noProof/>
          <w:sz w:val="16"/>
          <w:szCs w:val="16"/>
          <w:lang w:val="hy-AM"/>
        </w:rPr>
      </w:pPr>
    </w:p>
    <w:p w14:paraId="7AC469A5" w14:textId="6E1418D5" w:rsidR="00FD718A" w:rsidRPr="00C86C80" w:rsidRDefault="00E67C33" w:rsidP="00FD718A">
      <w:pPr>
        <w:spacing w:line="276" w:lineRule="auto"/>
        <w:ind w:left="-142" w:right="-462" w:firstLine="567"/>
        <w:jc w:val="both"/>
        <w:rPr>
          <w:rFonts w:ascii="GHEA Grapalat" w:hAnsi="GHEA Grapalat" w:cs="Sylfaen"/>
          <w:noProof/>
          <w:color w:val="0D0D0D" w:themeColor="text1" w:themeTint="F2"/>
          <w:lang w:val="hy-AM"/>
        </w:rPr>
      </w:pPr>
      <w:r w:rsidRPr="0086300D">
        <w:rPr>
          <w:rFonts w:ascii="GHEA Grapalat" w:hAnsi="GHEA Grapalat" w:cs="Sylfaen"/>
          <w:noProof/>
          <w:lang w:val="hy-AM"/>
        </w:rPr>
        <w:t xml:space="preserve">Վերոգրյալի հիման վրա բողոքաբերը պահանջել է </w:t>
      </w:r>
      <w:r w:rsidR="00B47F08" w:rsidRPr="0086300D">
        <w:rPr>
          <w:rFonts w:ascii="GHEA Grapalat" w:hAnsi="GHEA Grapalat" w:cs="Sylfaen"/>
          <w:noProof/>
          <w:lang w:val="hy-AM"/>
        </w:rPr>
        <w:t>բեկանել Վերաքննիչ դատարանի 30</w:t>
      </w:r>
      <w:r w:rsidR="00B47F08" w:rsidRPr="0086300D">
        <w:rPr>
          <w:rFonts w:ascii="Cambria Math" w:hAnsi="Cambria Math" w:cs="Cambria Math"/>
          <w:noProof/>
          <w:lang w:val="hy-AM"/>
        </w:rPr>
        <w:t>․</w:t>
      </w:r>
      <w:r w:rsidR="00B47F08" w:rsidRPr="0086300D">
        <w:rPr>
          <w:rFonts w:ascii="GHEA Grapalat" w:hAnsi="GHEA Grapalat" w:cs="Sylfaen"/>
          <w:noProof/>
          <w:lang w:val="hy-AM"/>
        </w:rPr>
        <w:t>06</w:t>
      </w:r>
      <w:r w:rsidR="00B47F08" w:rsidRPr="0086300D">
        <w:rPr>
          <w:rFonts w:ascii="Cambria Math" w:hAnsi="Cambria Math" w:cs="Cambria Math"/>
          <w:noProof/>
          <w:lang w:val="hy-AM"/>
        </w:rPr>
        <w:t>․</w:t>
      </w:r>
      <w:r w:rsidR="00B47F08" w:rsidRPr="0086300D">
        <w:rPr>
          <w:rFonts w:ascii="GHEA Grapalat" w:hAnsi="GHEA Grapalat" w:cs="Sylfaen"/>
          <w:noProof/>
          <w:lang w:val="hy-AM"/>
        </w:rPr>
        <w:t xml:space="preserve">2022 թվականի որոշումը </w:t>
      </w:r>
      <w:r w:rsidRPr="0086300D">
        <w:rPr>
          <w:rFonts w:ascii="GHEA Grapalat" w:hAnsi="GHEA Grapalat" w:cs="Sylfaen"/>
          <w:noProof/>
          <w:lang w:val="hy-AM"/>
        </w:rPr>
        <w:t xml:space="preserve">և </w:t>
      </w:r>
      <w:r w:rsidR="00EB1B88" w:rsidRPr="0086300D">
        <w:rPr>
          <w:rFonts w:ascii="GHEA Grapalat" w:hAnsi="GHEA Grapalat" w:cs="Sylfaen"/>
          <w:noProof/>
          <w:lang w:val="hy-AM"/>
        </w:rPr>
        <w:t>այն փոփոխել</w:t>
      </w:r>
      <w:r w:rsidRPr="0086300D">
        <w:rPr>
          <w:rFonts w:ascii="GHEA Grapalat" w:hAnsi="GHEA Grapalat" w:cs="Sylfaen"/>
          <w:noProof/>
          <w:lang w:val="hy-AM"/>
        </w:rPr>
        <w:t xml:space="preserve">՝ հայցը մերժել, կամ գործն ուղարկել </w:t>
      </w:r>
      <w:r w:rsidRPr="00C86C80">
        <w:rPr>
          <w:rFonts w:ascii="GHEA Grapalat" w:hAnsi="GHEA Grapalat" w:cs="Sylfaen"/>
          <w:noProof/>
          <w:color w:val="0D0D0D" w:themeColor="text1" w:themeTint="F2"/>
          <w:lang w:val="hy-AM"/>
        </w:rPr>
        <w:t>համապատասխան դատարան՝ նոր քննության՝ սահմանելով նոր քննության ծավալ։</w:t>
      </w:r>
    </w:p>
    <w:p w14:paraId="4A588BA4" w14:textId="77777777" w:rsidR="00FD718A" w:rsidRPr="003B0EE6" w:rsidRDefault="00FD718A" w:rsidP="00FD718A">
      <w:pPr>
        <w:spacing w:line="276" w:lineRule="auto"/>
        <w:ind w:left="-142" w:right="-462" w:firstLine="567"/>
        <w:jc w:val="both"/>
        <w:rPr>
          <w:rFonts w:ascii="GHEA Grapalat" w:hAnsi="GHEA Grapalat" w:cs="Sylfaen"/>
          <w:noProof/>
          <w:color w:val="0D0D0D" w:themeColor="text1" w:themeTint="F2"/>
          <w:sz w:val="16"/>
          <w:szCs w:val="16"/>
          <w:lang w:val="hy-AM"/>
        </w:rPr>
      </w:pPr>
    </w:p>
    <w:p w14:paraId="2560EFDD" w14:textId="5C15C5F7" w:rsidR="00E67C33" w:rsidRPr="00C00327" w:rsidRDefault="007D2A77" w:rsidP="00FD718A">
      <w:pPr>
        <w:spacing w:line="276" w:lineRule="auto"/>
        <w:ind w:left="-142" w:right="-462" w:firstLine="567"/>
        <w:jc w:val="both"/>
        <w:rPr>
          <w:rStyle w:val="Strong"/>
          <w:rFonts w:ascii="GHEA Grapalat" w:hAnsi="GHEA Grapalat" w:cs="Sylfaen"/>
          <w:b w:val="0"/>
          <w:bCs w:val="0"/>
          <w:noProof/>
          <w:color w:val="000000" w:themeColor="text1"/>
          <w:lang w:val="hy-AM"/>
        </w:rPr>
      </w:pPr>
      <w:r w:rsidRPr="00C86C80">
        <w:rPr>
          <w:rFonts w:ascii="GHEA Grapalat" w:hAnsi="GHEA Grapalat"/>
          <w:b/>
          <w:bCs/>
          <w:noProof/>
          <w:u w:val="single"/>
          <w:lang w:val="hy-AM"/>
        </w:rPr>
        <w:t xml:space="preserve">3. </w:t>
      </w:r>
      <w:r w:rsidRPr="00C86C80">
        <w:rPr>
          <w:rStyle w:val="Strong"/>
          <w:rFonts w:ascii="GHEA Grapalat" w:hAnsi="GHEA Grapalat" w:cs="Sylfaen"/>
          <w:noProof/>
          <w:u w:val="single"/>
          <w:lang w:val="hy-AM"/>
        </w:rPr>
        <w:t>Վճռաբեկ</w:t>
      </w:r>
      <w:r w:rsidRPr="00C86C80">
        <w:rPr>
          <w:rStyle w:val="Strong"/>
          <w:rFonts w:ascii="GHEA Grapalat" w:hAnsi="GHEA Grapalat"/>
          <w:noProof/>
          <w:u w:val="single"/>
          <w:lang w:val="hy-AM"/>
        </w:rPr>
        <w:t xml:space="preserve"> </w:t>
      </w:r>
      <w:r w:rsidRPr="00C86C80">
        <w:rPr>
          <w:rStyle w:val="Strong"/>
          <w:rFonts w:ascii="GHEA Grapalat" w:hAnsi="GHEA Grapalat" w:cs="Sylfaen"/>
          <w:noProof/>
          <w:u w:val="single"/>
          <w:lang w:val="hy-AM"/>
        </w:rPr>
        <w:t>բողոքի</w:t>
      </w:r>
      <w:r w:rsidRPr="00C86C80">
        <w:rPr>
          <w:rStyle w:val="Strong"/>
          <w:rFonts w:ascii="GHEA Grapalat" w:hAnsi="GHEA Grapalat"/>
          <w:noProof/>
          <w:u w:val="single"/>
          <w:lang w:val="hy-AM"/>
        </w:rPr>
        <w:t xml:space="preserve"> </w:t>
      </w:r>
      <w:r w:rsidRPr="00C86C80">
        <w:rPr>
          <w:rStyle w:val="Strong"/>
          <w:rFonts w:ascii="GHEA Grapalat" w:hAnsi="GHEA Grapalat" w:cs="Sylfaen"/>
          <w:noProof/>
          <w:u w:val="single"/>
          <w:lang w:val="hy-AM"/>
        </w:rPr>
        <w:t>քննության</w:t>
      </w:r>
      <w:r w:rsidRPr="00C86C80">
        <w:rPr>
          <w:rStyle w:val="Strong"/>
          <w:rFonts w:ascii="GHEA Grapalat" w:hAnsi="GHEA Grapalat"/>
          <w:noProof/>
          <w:u w:val="single"/>
          <w:lang w:val="hy-AM"/>
        </w:rPr>
        <w:t xml:space="preserve"> </w:t>
      </w:r>
      <w:r w:rsidRPr="00C86C80">
        <w:rPr>
          <w:rStyle w:val="Strong"/>
          <w:rFonts w:ascii="GHEA Grapalat" w:hAnsi="GHEA Grapalat" w:cs="Sylfaen"/>
          <w:noProof/>
          <w:u w:val="single"/>
          <w:lang w:val="hy-AM"/>
        </w:rPr>
        <w:t>համար</w:t>
      </w:r>
      <w:r w:rsidRPr="00C86C80">
        <w:rPr>
          <w:rStyle w:val="Strong"/>
          <w:rFonts w:ascii="GHEA Grapalat" w:hAnsi="GHEA Grapalat"/>
          <w:noProof/>
          <w:u w:val="single"/>
          <w:lang w:val="hy-AM"/>
        </w:rPr>
        <w:t xml:space="preserve"> </w:t>
      </w:r>
      <w:r w:rsidRPr="00C86C80">
        <w:rPr>
          <w:rStyle w:val="Strong"/>
          <w:rFonts w:ascii="GHEA Grapalat" w:hAnsi="GHEA Grapalat" w:cs="Sylfaen"/>
          <w:noProof/>
          <w:u w:val="single"/>
          <w:lang w:val="hy-AM"/>
        </w:rPr>
        <w:t>նշանակություն</w:t>
      </w:r>
      <w:r w:rsidRPr="00C86C80">
        <w:rPr>
          <w:rStyle w:val="Strong"/>
          <w:rFonts w:ascii="GHEA Grapalat" w:hAnsi="GHEA Grapalat"/>
          <w:noProof/>
          <w:u w:val="single"/>
          <w:lang w:val="hy-AM"/>
        </w:rPr>
        <w:t xml:space="preserve"> </w:t>
      </w:r>
      <w:r w:rsidRPr="00C86C80">
        <w:rPr>
          <w:rStyle w:val="Strong"/>
          <w:rFonts w:ascii="GHEA Grapalat" w:hAnsi="GHEA Grapalat" w:cs="Sylfaen"/>
          <w:noProof/>
          <w:u w:val="single"/>
          <w:lang w:val="hy-AM"/>
        </w:rPr>
        <w:t>ունեցող</w:t>
      </w:r>
      <w:r w:rsidRPr="00C86C80">
        <w:rPr>
          <w:rStyle w:val="Strong"/>
          <w:rFonts w:ascii="GHEA Grapalat" w:hAnsi="GHEA Grapalat"/>
          <w:noProof/>
          <w:u w:val="single"/>
          <w:lang w:val="hy-AM"/>
        </w:rPr>
        <w:t xml:space="preserve"> </w:t>
      </w:r>
      <w:r w:rsidRPr="00C00327">
        <w:rPr>
          <w:rStyle w:val="Strong"/>
          <w:rFonts w:ascii="GHEA Grapalat" w:hAnsi="GHEA Grapalat" w:cs="Sylfaen"/>
          <w:noProof/>
          <w:color w:val="000000" w:themeColor="text1"/>
          <w:u w:val="single"/>
          <w:lang w:val="hy-AM"/>
        </w:rPr>
        <w:t>փաստերը.</w:t>
      </w:r>
    </w:p>
    <w:p w14:paraId="64C049A1" w14:textId="0FCB9E0C" w:rsidR="00C65B60" w:rsidRPr="00C00327" w:rsidRDefault="00C65B60" w:rsidP="00C65B60">
      <w:pPr>
        <w:pStyle w:val="ListParagraph"/>
        <w:tabs>
          <w:tab w:val="left" w:pos="540"/>
        </w:tabs>
        <w:ind w:left="-142" w:right="-462" w:firstLine="562"/>
        <w:jc w:val="both"/>
        <w:rPr>
          <w:rFonts w:ascii="GHEA Grapalat" w:eastAsia="Times New Roman" w:hAnsi="GHEA Grapalat" w:cs="Sylfaen"/>
          <w:noProof/>
          <w:color w:val="000000" w:themeColor="text1"/>
          <w:sz w:val="24"/>
          <w:szCs w:val="24"/>
          <w:lang w:val="hy-AM" w:eastAsia="ru-RU"/>
        </w:rPr>
      </w:pPr>
      <w:r w:rsidRPr="00C00327">
        <w:rPr>
          <w:rFonts w:ascii="GHEA Grapalat" w:eastAsia="Times New Roman" w:hAnsi="GHEA Grapalat" w:cs="Sylfaen"/>
          <w:noProof/>
          <w:color w:val="000000" w:themeColor="text1"/>
          <w:sz w:val="24"/>
          <w:szCs w:val="24"/>
          <w:lang w:val="hy-AM" w:eastAsia="ru-RU"/>
        </w:rPr>
        <w:t>Վճռաբեկ բողոքի քննության համար էական նշանակություն ուն</w:t>
      </w:r>
      <w:r w:rsidR="00C00327" w:rsidRPr="00C00327">
        <w:rPr>
          <w:rFonts w:ascii="GHEA Grapalat" w:eastAsia="Times New Roman" w:hAnsi="GHEA Grapalat" w:cs="Sylfaen"/>
          <w:noProof/>
          <w:color w:val="000000" w:themeColor="text1"/>
          <w:sz w:val="24"/>
          <w:szCs w:val="24"/>
          <w:lang w:val="hy-AM" w:eastAsia="ru-RU"/>
        </w:rPr>
        <w:t>են</w:t>
      </w:r>
      <w:r w:rsidRPr="00C00327">
        <w:rPr>
          <w:rFonts w:ascii="GHEA Grapalat" w:eastAsia="Times New Roman" w:hAnsi="GHEA Grapalat" w:cs="Sylfaen"/>
          <w:noProof/>
          <w:color w:val="000000" w:themeColor="text1"/>
          <w:sz w:val="24"/>
          <w:szCs w:val="24"/>
          <w:lang w:val="hy-AM" w:eastAsia="ru-RU"/>
        </w:rPr>
        <w:t xml:space="preserve"> հետևյալ փաստ</w:t>
      </w:r>
      <w:r w:rsidR="00C00327" w:rsidRPr="00C00327">
        <w:rPr>
          <w:rFonts w:ascii="GHEA Grapalat" w:eastAsia="Times New Roman" w:hAnsi="GHEA Grapalat" w:cs="Sylfaen"/>
          <w:noProof/>
          <w:color w:val="000000" w:themeColor="text1"/>
          <w:sz w:val="24"/>
          <w:szCs w:val="24"/>
          <w:lang w:val="hy-AM" w:eastAsia="ru-RU"/>
        </w:rPr>
        <w:t>եր</w:t>
      </w:r>
      <w:r w:rsidRPr="00C00327">
        <w:rPr>
          <w:rFonts w:ascii="GHEA Grapalat" w:eastAsia="Times New Roman" w:hAnsi="GHEA Grapalat" w:cs="Sylfaen"/>
          <w:noProof/>
          <w:color w:val="000000" w:themeColor="text1"/>
          <w:sz w:val="24"/>
          <w:szCs w:val="24"/>
          <w:lang w:val="hy-AM" w:eastAsia="ru-RU"/>
        </w:rPr>
        <w:t>ը</w:t>
      </w:r>
      <w:r w:rsidRPr="00C00327">
        <w:rPr>
          <w:rFonts w:ascii="Cambria Math" w:eastAsia="Times New Roman" w:hAnsi="Cambria Math" w:cs="Cambria Math"/>
          <w:noProof/>
          <w:color w:val="000000" w:themeColor="text1"/>
          <w:sz w:val="24"/>
          <w:szCs w:val="24"/>
          <w:lang w:val="hy-AM" w:eastAsia="ru-RU"/>
        </w:rPr>
        <w:t>․</w:t>
      </w:r>
    </w:p>
    <w:p w14:paraId="3FD5A325" w14:textId="0C0A7630" w:rsidR="00C65B60" w:rsidRPr="00EE0AF9" w:rsidRDefault="00C65B60" w:rsidP="0087391E">
      <w:pPr>
        <w:pStyle w:val="ListParagraph"/>
        <w:tabs>
          <w:tab w:val="left" w:pos="540"/>
        </w:tabs>
        <w:ind w:left="-142" w:right="-462" w:firstLine="562"/>
        <w:jc w:val="both"/>
        <w:rPr>
          <w:rFonts w:ascii="GHEA Grapalat" w:eastAsia="Times New Roman" w:hAnsi="GHEA Grapalat" w:cs="Sylfaen"/>
          <w:noProof/>
          <w:sz w:val="24"/>
          <w:szCs w:val="24"/>
          <w:lang w:val="hy-AM" w:eastAsia="ru-RU"/>
        </w:rPr>
      </w:pPr>
      <w:r w:rsidRPr="00C00327">
        <w:rPr>
          <w:rFonts w:ascii="GHEA Grapalat" w:eastAsia="Times New Roman" w:hAnsi="GHEA Grapalat" w:cs="Sylfaen"/>
          <w:b/>
          <w:bCs/>
          <w:noProof/>
          <w:color w:val="000000" w:themeColor="text1"/>
          <w:sz w:val="24"/>
          <w:szCs w:val="24"/>
          <w:lang w:val="hy-AM" w:eastAsia="ru-RU"/>
        </w:rPr>
        <w:t>1</w:t>
      </w:r>
      <w:r w:rsidR="00CA3695">
        <w:rPr>
          <w:rFonts w:ascii="GHEA Grapalat" w:eastAsia="Times New Roman" w:hAnsi="GHEA Grapalat" w:cs="Sylfaen"/>
          <w:noProof/>
          <w:color w:val="000000" w:themeColor="text1"/>
          <w:sz w:val="24"/>
          <w:szCs w:val="24"/>
          <w:lang w:val="hy-AM" w:eastAsia="ru-RU"/>
        </w:rPr>
        <w:t xml:space="preserve"> </w:t>
      </w:r>
      <w:bookmarkStart w:id="0" w:name="_GoBack"/>
      <w:bookmarkEnd w:id="0"/>
      <w:r w:rsidRPr="00C00327">
        <w:rPr>
          <w:rFonts w:ascii="GHEA Grapalat" w:eastAsia="Times New Roman" w:hAnsi="GHEA Grapalat" w:cs="Sylfaen"/>
          <w:noProof/>
          <w:color w:val="000000" w:themeColor="text1"/>
          <w:sz w:val="24"/>
          <w:szCs w:val="24"/>
          <w:lang w:val="hy-AM" w:eastAsia="ru-RU"/>
        </w:rPr>
        <w:t xml:space="preserve">Կոմիտեի </w:t>
      </w:r>
      <w:r w:rsidR="00DA324E" w:rsidRPr="00C00327">
        <w:rPr>
          <w:rFonts w:ascii="GHEA Grapalat" w:eastAsia="Times New Roman" w:hAnsi="GHEA Grapalat" w:cs="Sylfaen"/>
          <w:noProof/>
          <w:color w:val="000000" w:themeColor="text1"/>
          <w:sz w:val="24"/>
          <w:szCs w:val="24"/>
          <w:lang w:val="hy-AM" w:eastAsia="ru-RU"/>
        </w:rPr>
        <w:t>Հ</w:t>
      </w:r>
      <w:r w:rsidRPr="00C00327">
        <w:rPr>
          <w:rFonts w:ascii="GHEA Grapalat" w:eastAsia="Times New Roman" w:hAnsi="GHEA Grapalat" w:cs="Sylfaen"/>
          <w:noProof/>
          <w:color w:val="000000" w:themeColor="text1"/>
          <w:sz w:val="24"/>
          <w:szCs w:val="24"/>
          <w:lang w:val="hy-AM" w:eastAsia="ru-RU"/>
        </w:rPr>
        <w:t xml:space="preserve">արկ վճարողների ընթացիկ հսկողության հարկային                            տեսչություն-վարչության պետի 15.05.2020 թվականի թիվ 4124518 հանձնարարագրով հանձնարարվել է Ընկերությունում իրականացնել աշխատողի աշխատանքի ընդունումն </w:t>
      </w:r>
      <w:r w:rsidRPr="00EE0AF9">
        <w:rPr>
          <w:rFonts w:ascii="GHEA Grapalat" w:eastAsia="Times New Roman" w:hAnsi="GHEA Grapalat" w:cs="Sylfaen"/>
          <w:noProof/>
          <w:sz w:val="24"/>
          <w:szCs w:val="24"/>
          <w:lang w:val="hy-AM" w:eastAsia="ru-RU"/>
        </w:rPr>
        <w:t xml:space="preserve">օրենսդրությամբ սահմանված կարգով ձևակերպելու և (կամ) աշխատողի համար գրանցման հայտ ներկայացնելու ճշտության ստուգում </w:t>
      </w:r>
      <w:r w:rsidRPr="00EE0AF9">
        <w:rPr>
          <w:rFonts w:ascii="GHEA Grapalat" w:eastAsia="Times New Roman" w:hAnsi="GHEA Grapalat" w:cs="Sylfaen"/>
          <w:b/>
          <w:bCs/>
          <w:noProof/>
          <w:sz w:val="24"/>
          <w:szCs w:val="24"/>
          <w:lang w:val="hy-AM" w:eastAsia="ru-RU"/>
        </w:rPr>
        <w:t>(հատոր 1-ին, գ.թ. 31-32)</w:t>
      </w:r>
      <w:r w:rsidRPr="00EE0AF9">
        <w:rPr>
          <w:rFonts w:ascii="GHEA Grapalat" w:eastAsia="Times New Roman" w:hAnsi="GHEA Grapalat" w:cs="Sylfaen"/>
          <w:noProof/>
          <w:sz w:val="24"/>
          <w:szCs w:val="24"/>
          <w:lang w:val="hy-AM" w:eastAsia="ru-RU"/>
        </w:rPr>
        <w:t>:</w:t>
      </w:r>
    </w:p>
    <w:p w14:paraId="01E08D60" w14:textId="324CFD60" w:rsidR="00C65B60" w:rsidRPr="00A04572" w:rsidRDefault="00C65B60" w:rsidP="00C65B60">
      <w:pPr>
        <w:pStyle w:val="ListParagraph"/>
        <w:tabs>
          <w:tab w:val="left" w:pos="540"/>
        </w:tabs>
        <w:ind w:left="-142" w:right="-462" w:firstLine="562"/>
        <w:jc w:val="both"/>
        <w:rPr>
          <w:rFonts w:ascii="GHEA Grapalat" w:eastAsia="Times New Roman" w:hAnsi="GHEA Grapalat" w:cs="Sylfaen"/>
          <w:noProof/>
          <w:sz w:val="24"/>
          <w:szCs w:val="24"/>
          <w:lang w:val="hy-AM" w:eastAsia="ru-RU"/>
        </w:rPr>
      </w:pPr>
      <w:r w:rsidRPr="00EE0AF9">
        <w:rPr>
          <w:rFonts w:ascii="GHEA Grapalat" w:eastAsia="Times New Roman" w:hAnsi="GHEA Grapalat" w:cs="Sylfaen"/>
          <w:b/>
          <w:bCs/>
          <w:noProof/>
          <w:sz w:val="24"/>
          <w:szCs w:val="24"/>
          <w:lang w:val="hy-AM" w:eastAsia="ru-RU"/>
        </w:rPr>
        <w:t>2)</w:t>
      </w:r>
      <w:r w:rsidRPr="00EE0AF9">
        <w:rPr>
          <w:rFonts w:ascii="GHEA Grapalat" w:eastAsia="Times New Roman" w:hAnsi="GHEA Grapalat" w:cs="Sylfaen"/>
          <w:noProof/>
          <w:sz w:val="24"/>
          <w:szCs w:val="24"/>
          <w:lang w:val="hy-AM" w:eastAsia="ru-RU"/>
        </w:rPr>
        <w:t xml:space="preserve"> Համաձայն 12.06.2020 թվականին Կոմիտեի այցելության ժամանակ Վարդուհի Ղազարյանի ան</w:t>
      </w:r>
      <w:r w:rsidR="004309B7">
        <w:rPr>
          <w:rFonts w:ascii="GHEA Grapalat" w:eastAsia="Times New Roman" w:hAnsi="GHEA Grapalat" w:cs="Sylfaen"/>
          <w:noProof/>
          <w:sz w:val="24"/>
          <w:szCs w:val="24"/>
          <w:lang w:val="hy-AM" w:eastAsia="ru-RU"/>
        </w:rPr>
        <w:t>վամբ</w:t>
      </w:r>
      <w:r w:rsidRPr="00EE0AF9">
        <w:rPr>
          <w:rFonts w:ascii="GHEA Grapalat" w:eastAsia="Times New Roman" w:hAnsi="GHEA Grapalat" w:cs="Sylfaen"/>
          <w:noProof/>
          <w:sz w:val="24"/>
          <w:szCs w:val="24"/>
          <w:lang w:val="hy-AM" w:eastAsia="ru-RU"/>
        </w:rPr>
        <w:t xml:space="preserve"> կազմված հ</w:t>
      </w:r>
      <w:r w:rsidRPr="0023044E">
        <w:rPr>
          <w:rFonts w:ascii="GHEA Grapalat" w:eastAsia="Times New Roman" w:hAnsi="GHEA Grapalat" w:cs="Sylfaen"/>
          <w:noProof/>
          <w:sz w:val="24"/>
          <w:szCs w:val="24"/>
          <w:lang w:val="hy-AM" w:eastAsia="ru-RU"/>
        </w:rPr>
        <w:t xml:space="preserve">այտարարության՝ Ես՝ </w:t>
      </w:r>
      <w:r w:rsidRPr="00C86C80">
        <w:rPr>
          <w:rFonts w:ascii="GHEA Grapalat" w:eastAsia="Times New Roman" w:hAnsi="GHEA Grapalat" w:cs="Sylfaen"/>
          <w:i/>
          <w:iCs/>
          <w:noProof/>
          <w:sz w:val="24"/>
          <w:szCs w:val="24"/>
          <w:lang w:val="hy-AM" w:eastAsia="ru-RU"/>
        </w:rPr>
        <w:t>Վարդուհի Ղազարյանի Հարությունի</w:t>
      </w:r>
      <w:r w:rsidRPr="008D3086">
        <w:rPr>
          <w:rFonts w:ascii="GHEA Grapalat" w:eastAsia="Times New Roman" w:hAnsi="GHEA Grapalat" w:cs="Sylfaen"/>
          <w:noProof/>
          <w:sz w:val="24"/>
          <w:szCs w:val="24"/>
          <w:lang w:val="hy-AM" w:eastAsia="ru-RU"/>
        </w:rPr>
        <w:t>,</w:t>
      </w:r>
      <w:r w:rsidRPr="0023044E">
        <w:rPr>
          <w:rFonts w:ascii="GHEA Grapalat" w:eastAsia="Times New Roman" w:hAnsi="GHEA Grapalat" w:cs="Sylfaen"/>
          <w:noProof/>
          <w:sz w:val="24"/>
          <w:szCs w:val="24"/>
          <w:lang w:val="hy-AM" w:eastAsia="ru-RU"/>
        </w:rPr>
        <w:t xml:space="preserve"> բ</w:t>
      </w:r>
      <w:r w:rsidRPr="00A04572">
        <w:rPr>
          <w:rFonts w:ascii="GHEA Grapalat" w:eastAsia="Times New Roman" w:hAnsi="GHEA Grapalat" w:cs="Sylfaen"/>
          <w:noProof/>
          <w:sz w:val="24"/>
          <w:szCs w:val="24"/>
          <w:lang w:val="hy-AM" w:eastAsia="ru-RU"/>
        </w:rPr>
        <w:t xml:space="preserve">ացատրված եմ հայտարարություն տալուց հրաժարվելու իմ իրավունքի վերաբերյալ և իմ համաձայնությամբ տալիս եմ սույն հայտարարությունը այն մասին, որ ես՝ </w:t>
      </w:r>
      <w:r w:rsidRPr="00C86C80">
        <w:rPr>
          <w:rFonts w:ascii="GHEA Grapalat" w:eastAsia="Times New Roman" w:hAnsi="GHEA Grapalat" w:cs="Sylfaen"/>
          <w:i/>
          <w:iCs/>
          <w:noProof/>
          <w:sz w:val="24"/>
          <w:szCs w:val="24"/>
          <w:lang w:val="hy-AM" w:eastAsia="ru-RU"/>
        </w:rPr>
        <w:t>Վարդուհի Ղազարյան Հարությունի</w:t>
      </w:r>
      <w:r w:rsidRPr="00C86C80">
        <w:rPr>
          <w:rFonts w:ascii="GHEA Grapalat" w:eastAsia="Times New Roman" w:hAnsi="GHEA Grapalat" w:cs="Sylfaen"/>
          <w:noProof/>
          <w:sz w:val="24"/>
          <w:szCs w:val="24"/>
          <w:lang w:val="hy-AM" w:eastAsia="ru-RU"/>
        </w:rPr>
        <w:t xml:space="preserve"> </w:t>
      </w:r>
      <w:r w:rsidRPr="00C86C80">
        <w:rPr>
          <w:rFonts w:ascii="Cambria Math" w:eastAsia="Times New Roman" w:hAnsi="Cambria Math" w:cs="Cambria Math"/>
          <w:noProof/>
          <w:sz w:val="24"/>
          <w:szCs w:val="24"/>
          <w:lang w:val="hy-AM" w:eastAsia="ru-RU"/>
        </w:rPr>
        <w:t>․․․</w:t>
      </w:r>
      <w:r w:rsidRPr="00C86C80">
        <w:rPr>
          <w:rFonts w:ascii="GHEA Grapalat" w:eastAsia="Times New Roman" w:hAnsi="GHEA Grapalat" w:cs="GHEA Grapalat"/>
          <w:noProof/>
          <w:sz w:val="24"/>
          <w:szCs w:val="24"/>
          <w:lang w:val="hy-AM" w:eastAsia="ru-RU"/>
        </w:rPr>
        <w:t></w:t>
      </w:r>
      <w:r w:rsidRPr="00C86C80">
        <w:rPr>
          <w:rFonts w:ascii="GHEA Grapalat" w:eastAsia="Times New Roman" w:hAnsi="GHEA Grapalat" w:cs="Sylfaen"/>
          <w:noProof/>
          <w:sz w:val="24"/>
          <w:szCs w:val="24"/>
          <w:lang w:val="hy-AM" w:eastAsia="ru-RU"/>
        </w:rPr>
        <w:t xml:space="preserve"> </w:t>
      </w:r>
      <w:r w:rsidRPr="00C86C80">
        <w:rPr>
          <w:rFonts w:ascii="GHEA Grapalat" w:eastAsia="Times New Roman" w:hAnsi="GHEA Grapalat" w:cs="GHEA Grapalat"/>
          <w:i/>
          <w:iCs/>
          <w:noProof/>
          <w:sz w:val="24"/>
          <w:szCs w:val="24"/>
          <w:lang w:val="hy-AM" w:eastAsia="ru-RU"/>
        </w:rPr>
        <w:t>«Վան</w:t>
      </w:r>
      <w:r w:rsidRPr="00C86C80">
        <w:rPr>
          <w:rFonts w:ascii="GHEA Grapalat" w:eastAsia="Times New Roman" w:hAnsi="GHEA Grapalat" w:cs="Sylfaen"/>
          <w:i/>
          <w:iCs/>
          <w:noProof/>
          <w:sz w:val="24"/>
          <w:szCs w:val="24"/>
          <w:lang w:val="hy-AM" w:eastAsia="ru-RU"/>
        </w:rPr>
        <w:t xml:space="preserve"> </w:t>
      </w:r>
      <w:r w:rsidRPr="00C86C80">
        <w:rPr>
          <w:rFonts w:ascii="GHEA Grapalat" w:eastAsia="Times New Roman" w:hAnsi="GHEA Grapalat" w:cs="GHEA Grapalat"/>
          <w:i/>
          <w:iCs/>
          <w:noProof/>
          <w:sz w:val="24"/>
          <w:szCs w:val="24"/>
          <w:lang w:val="hy-AM" w:eastAsia="ru-RU"/>
        </w:rPr>
        <w:t>Ատամնաբուժարան»</w:t>
      </w:r>
      <w:r w:rsidRPr="00C86C80">
        <w:rPr>
          <w:rFonts w:ascii="GHEA Grapalat" w:eastAsia="Times New Roman" w:hAnsi="GHEA Grapalat" w:cs="Sylfaen"/>
          <w:i/>
          <w:iCs/>
          <w:noProof/>
          <w:sz w:val="24"/>
          <w:szCs w:val="24"/>
          <w:lang w:val="hy-AM" w:eastAsia="ru-RU"/>
        </w:rPr>
        <w:t xml:space="preserve"> </w:t>
      </w:r>
      <w:r w:rsidRPr="00C86C80">
        <w:rPr>
          <w:rFonts w:ascii="GHEA Grapalat" w:eastAsia="Times New Roman" w:hAnsi="GHEA Grapalat" w:cs="GHEA Grapalat"/>
          <w:i/>
          <w:iCs/>
          <w:noProof/>
          <w:sz w:val="24"/>
          <w:szCs w:val="24"/>
          <w:lang w:val="hy-AM" w:eastAsia="ru-RU"/>
        </w:rPr>
        <w:t>ՍՊԸ</w:t>
      </w:r>
      <w:r w:rsidRPr="00C86C80">
        <w:rPr>
          <w:rFonts w:ascii="GHEA Grapalat" w:eastAsia="Times New Roman" w:hAnsi="GHEA Grapalat" w:cs="Sylfaen"/>
          <w:noProof/>
          <w:sz w:val="24"/>
          <w:szCs w:val="24"/>
          <w:lang w:val="hy-AM" w:eastAsia="ru-RU"/>
        </w:rPr>
        <w:t xml:space="preserve"> </w:t>
      </w:r>
      <w:r w:rsidRPr="00C86C80">
        <w:rPr>
          <w:rFonts w:ascii="GHEA Grapalat" w:eastAsia="Times New Roman" w:hAnsi="GHEA Grapalat" w:cs="GHEA Grapalat"/>
          <w:noProof/>
          <w:sz w:val="24"/>
          <w:szCs w:val="24"/>
          <w:lang w:val="hy-AM" w:eastAsia="ru-RU"/>
        </w:rPr>
        <w:t>աշխատում</w:t>
      </w:r>
      <w:r w:rsidRPr="00C86C80">
        <w:rPr>
          <w:rFonts w:ascii="GHEA Grapalat" w:eastAsia="Times New Roman" w:hAnsi="GHEA Grapalat" w:cs="Sylfaen"/>
          <w:noProof/>
          <w:sz w:val="24"/>
          <w:szCs w:val="24"/>
          <w:lang w:val="hy-AM" w:eastAsia="ru-RU"/>
        </w:rPr>
        <w:t xml:space="preserve"> </w:t>
      </w:r>
      <w:r w:rsidRPr="00C86C80">
        <w:rPr>
          <w:rFonts w:ascii="GHEA Grapalat" w:eastAsia="Times New Roman" w:hAnsi="GHEA Grapalat" w:cs="GHEA Grapalat"/>
          <w:noProof/>
          <w:sz w:val="24"/>
          <w:szCs w:val="24"/>
          <w:lang w:val="hy-AM" w:eastAsia="ru-RU"/>
        </w:rPr>
        <w:t>եմ</w:t>
      </w:r>
      <w:r w:rsidRPr="00C86C80">
        <w:rPr>
          <w:rFonts w:ascii="GHEA Grapalat" w:eastAsia="Times New Roman" w:hAnsi="GHEA Grapalat" w:cs="Sylfaen"/>
          <w:noProof/>
          <w:sz w:val="24"/>
          <w:szCs w:val="24"/>
          <w:lang w:val="hy-AM" w:eastAsia="ru-RU"/>
        </w:rPr>
        <w:t xml:space="preserve"> </w:t>
      </w:r>
      <w:r w:rsidRPr="00C86C80">
        <w:rPr>
          <w:rFonts w:ascii="GHEA Grapalat" w:eastAsia="Times New Roman" w:hAnsi="GHEA Grapalat" w:cs="Sylfaen"/>
          <w:i/>
          <w:iCs/>
          <w:noProof/>
          <w:sz w:val="24"/>
          <w:szCs w:val="24"/>
          <w:lang w:val="hy-AM" w:eastAsia="ru-RU"/>
        </w:rPr>
        <w:t xml:space="preserve">2020 </w:t>
      </w:r>
      <w:r w:rsidRPr="00C86C80">
        <w:rPr>
          <w:rFonts w:ascii="GHEA Grapalat" w:eastAsia="Times New Roman" w:hAnsi="GHEA Grapalat" w:cs="GHEA Grapalat"/>
          <w:i/>
          <w:iCs/>
          <w:noProof/>
          <w:sz w:val="24"/>
          <w:szCs w:val="24"/>
          <w:lang w:val="hy-AM" w:eastAsia="ru-RU"/>
        </w:rPr>
        <w:t>թ</w:t>
      </w:r>
      <w:r w:rsidRPr="00C86C80">
        <w:rPr>
          <w:rFonts w:ascii="GHEA Grapalat" w:eastAsia="Times New Roman" w:hAnsi="GHEA Grapalat" w:cs="Sylfaen"/>
          <w:i/>
          <w:iCs/>
          <w:noProof/>
          <w:sz w:val="24"/>
          <w:szCs w:val="24"/>
          <w:lang w:val="hy-AM" w:eastAsia="ru-RU"/>
        </w:rPr>
        <w:t>-</w:t>
      </w:r>
      <w:r w:rsidRPr="00C86C80">
        <w:rPr>
          <w:rFonts w:ascii="GHEA Grapalat" w:eastAsia="Times New Roman" w:hAnsi="GHEA Grapalat" w:cs="GHEA Grapalat"/>
          <w:i/>
          <w:iCs/>
          <w:noProof/>
          <w:sz w:val="24"/>
          <w:szCs w:val="24"/>
          <w:lang w:val="hy-AM" w:eastAsia="ru-RU"/>
        </w:rPr>
        <w:t>ից</w:t>
      </w:r>
      <w:r w:rsidRPr="00C86C80">
        <w:rPr>
          <w:rFonts w:ascii="GHEA Grapalat" w:eastAsia="Times New Roman" w:hAnsi="GHEA Grapalat" w:cs="Sylfaen"/>
          <w:noProof/>
          <w:sz w:val="24"/>
          <w:szCs w:val="24"/>
          <w:lang w:val="hy-AM" w:eastAsia="ru-RU"/>
        </w:rPr>
        <w:t xml:space="preserve">, </w:t>
      </w:r>
      <w:r w:rsidRPr="00C86C80">
        <w:rPr>
          <w:rFonts w:ascii="GHEA Grapalat" w:eastAsia="Times New Roman" w:hAnsi="GHEA Grapalat" w:cs="GHEA Grapalat"/>
          <w:noProof/>
          <w:sz w:val="24"/>
          <w:szCs w:val="24"/>
          <w:lang w:val="hy-AM" w:eastAsia="ru-RU"/>
        </w:rPr>
        <w:t>որպես՝</w:t>
      </w:r>
      <w:r w:rsidRPr="00C86C80">
        <w:rPr>
          <w:rFonts w:ascii="GHEA Grapalat" w:eastAsia="Times New Roman" w:hAnsi="GHEA Grapalat" w:cs="Sylfaen"/>
          <w:noProof/>
          <w:sz w:val="24"/>
          <w:szCs w:val="24"/>
          <w:lang w:val="hy-AM" w:eastAsia="ru-RU"/>
        </w:rPr>
        <w:t xml:space="preserve"> </w:t>
      </w:r>
      <w:r w:rsidRPr="00C86C80">
        <w:rPr>
          <w:rFonts w:ascii="GHEA Grapalat" w:eastAsia="Times New Roman" w:hAnsi="GHEA Grapalat" w:cs="GHEA Grapalat"/>
          <w:i/>
          <w:iCs/>
          <w:noProof/>
          <w:sz w:val="24"/>
          <w:szCs w:val="24"/>
          <w:lang w:val="hy-AM" w:eastAsia="ru-RU"/>
        </w:rPr>
        <w:t>բուժքույր</w:t>
      </w:r>
      <w:r w:rsidRPr="00C86C80">
        <w:rPr>
          <w:rFonts w:ascii="GHEA Grapalat" w:eastAsia="Times New Roman" w:hAnsi="GHEA Grapalat" w:cs="GHEA Grapalat"/>
          <w:noProof/>
          <w:sz w:val="24"/>
          <w:szCs w:val="24"/>
          <w:lang w:val="hy-AM" w:eastAsia="ru-RU"/>
        </w:rPr>
        <w:t>։</w:t>
      </w:r>
      <w:r w:rsidRPr="00C86C80">
        <w:rPr>
          <w:rFonts w:ascii="GHEA Grapalat" w:eastAsia="Times New Roman" w:hAnsi="GHEA Grapalat" w:cs="Sylfaen"/>
          <w:noProof/>
          <w:sz w:val="24"/>
          <w:szCs w:val="24"/>
          <w:lang w:val="hy-AM" w:eastAsia="ru-RU"/>
        </w:rPr>
        <w:t xml:space="preserve"> </w:t>
      </w:r>
      <w:r w:rsidRPr="00C86C80">
        <w:rPr>
          <w:rFonts w:ascii="GHEA Grapalat" w:eastAsia="Times New Roman" w:hAnsi="GHEA Grapalat" w:cs="GHEA Grapalat"/>
          <w:i/>
          <w:iCs/>
          <w:noProof/>
          <w:sz w:val="24"/>
          <w:szCs w:val="24"/>
          <w:lang w:val="hy-AM" w:eastAsia="ru-RU"/>
        </w:rPr>
        <w:t>Ինձ</w:t>
      </w:r>
      <w:r w:rsidRPr="00C86C80">
        <w:rPr>
          <w:rFonts w:ascii="GHEA Grapalat" w:eastAsia="Times New Roman" w:hAnsi="GHEA Grapalat" w:cs="Sylfaen"/>
          <w:i/>
          <w:iCs/>
          <w:noProof/>
          <w:sz w:val="24"/>
          <w:szCs w:val="24"/>
          <w:lang w:val="hy-AM" w:eastAsia="ru-RU"/>
        </w:rPr>
        <w:t xml:space="preserve"> </w:t>
      </w:r>
      <w:r w:rsidRPr="00C86C80">
        <w:rPr>
          <w:rFonts w:ascii="GHEA Grapalat" w:eastAsia="Times New Roman" w:hAnsi="GHEA Grapalat" w:cs="GHEA Grapalat"/>
          <w:i/>
          <w:iCs/>
          <w:noProof/>
          <w:sz w:val="24"/>
          <w:szCs w:val="24"/>
          <w:lang w:val="hy-AM" w:eastAsia="ru-RU"/>
        </w:rPr>
        <w:t>հետ</w:t>
      </w:r>
      <w:r w:rsidRPr="00C86C80">
        <w:rPr>
          <w:rFonts w:ascii="GHEA Grapalat" w:eastAsia="Times New Roman" w:hAnsi="GHEA Grapalat" w:cs="Sylfaen"/>
          <w:i/>
          <w:iCs/>
          <w:noProof/>
          <w:sz w:val="24"/>
          <w:szCs w:val="24"/>
          <w:lang w:val="hy-AM" w:eastAsia="ru-RU"/>
        </w:rPr>
        <w:t xml:space="preserve"> </w:t>
      </w:r>
      <w:r w:rsidRPr="00C86C80">
        <w:rPr>
          <w:rFonts w:ascii="GHEA Grapalat" w:eastAsia="Times New Roman" w:hAnsi="GHEA Grapalat" w:cs="GHEA Grapalat"/>
          <w:i/>
          <w:iCs/>
          <w:noProof/>
          <w:sz w:val="24"/>
          <w:szCs w:val="24"/>
          <w:lang w:val="hy-AM" w:eastAsia="ru-RU"/>
        </w:rPr>
        <w:t>աշխ</w:t>
      </w:r>
      <w:r w:rsidRPr="00C86C80">
        <w:rPr>
          <w:rFonts w:ascii="Cambria Math" w:eastAsia="Times New Roman" w:hAnsi="Cambria Math" w:cs="Cambria Math"/>
          <w:i/>
          <w:iCs/>
          <w:noProof/>
          <w:sz w:val="24"/>
          <w:szCs w:val="24"/>
          <w:lang w:val="hy-AM" w:eastAsia="ru-RU"/>
        </w:rPr>
        <w:t>․</w:t>
      </w:r>
      <w:r w:rsidRPr="00C86C80">
        <w:rPr>
          <w:rFonts w:ascii="GHEA Grapalat" w:eastAsia="Times New Roman" w:hAnsi="GHEA Grapalat" w:cs="Sylfaen"/>
          <w:i/>
          <w:iCs/>
          <w:noProof/>
          <w:sz w:val="24"/>
          <w:szCs w:val="24"/>
          <w:lang w:val="hy-AM" w:eastAsia="ru-RU"/>
        </w:rPr>
        <w:t xml:space="preserve"> </w:t>
      </w:r>
      <w:r w:rsidRPr="00C86C80">
        <w:rPr>
          <w:rFonts w:ascii="GHEA Grapalat" w:eastAsia="Times New Roman" w:hAnsi="GHEA Grapalat" w:cs="GHEA Grapalat"/>
          <w:i/>
          <w:iCs/>
          <w:noProof/>
          <w:sz w:val="24"/>
          <w:szCs w:val="24"/>
          <w:lang w:val="hy-AM" w:eastAsia="ru-RU"/>
        </w:rPr>
        <w:t>պայմանագիր</w:t>
      </w:r>
      <w:r w:rsidRPr="00C86C80">
        <w:rPr>
          <w:rFonts w:ascii="GHEA Grapalat" w:eastAsia="Times New Roman" w:hAnsi="GHEA Grapalat" w:cs="Sylfaen"/>
          <w:i/>
          <w:iCs/>
          <w:noProof/>
          <w:sz w:val="24"/>
          <w:szCs w:val="24"/>
          <w:lang w:val="hy-AM" w:eastAsia="ru-RU"/>
        </w:rPr>
        <w:t xml:space="preserve"> </w:t>
      </w:r>
      <w:r w:rsidRPr="00C86C80">
        <w:rPr>
          <w:rFonts w:ascii="GHEA Grapalat" w:eastAsia="Times New Roman" w:hAnsi="GHEA Grapalat" w:cs="GHEA Grapalat"/>
          <w:i/>
          <w:iCs/>
          <w:noProof/>
          <w:sz w:val="24"/>
          <w:szCs w:val="24"/>
          <w:lang w:val="hy-AM" w:eastAsia="ru-RU"/>
        </w:rPr>
        <w:t>չի</w:t>
      </w:r>
      <w:r w:rsidRPr="00C86C80">
        <w:rPr>
          <w:rFonts w:ascii="GHEA Grapalat" w:eastAsia="Times New Roman" w:hAnsi="GHEA Grapalat" w:cs="Sylfaen"/>
          <w:i/>
          <w:iCs/>
          <w:noProof/>
          <w:sz w:val="24"/>
          <w:szCs w:val="24"/>
          <w:lang w:val="hy-AM" w:eastAsia="ru-RU"/>
        </w:rPr>
        <w:t xml:space="preserve"> </w:t>
      </w:r>
      <w:r w:rsidRPr="00C86C80">
        <w:rPr>
          <w:rFonts w:ascii="GHEA Grapalat" w:eastAsia="Times New Roman" w:hAnsi="GHEA Grapalat" w:cs="GHEA Grapalat"/>
          <w:i/>
          <w:iCs/>
          <w:noProof/>
          <w:sz w:val="24"/>
          <w:szCs w:val="24"/>
          <w:lang w:val="hy-AM" w:eastAsia="ru-RU"/>
        </w:rPr>
        <w:t>կնքվել</w:t>
      </w:r>
      <w:r w:rsidRPr="00C86C80">
        <w:rPr>
          <w:rFonts w:ascii="GHEA Grapalat" w:eastAsia="Times New Roman" w:hAnsi="GHEA Grapalat" w:cs="Sylfaen"/>
          <w:i/>
          <w:iCs/>
          <w:noProof/>
          <w:sz w:val="24"/>
          <w:szCs w:val="24"/>
          <w:lang w:val="hy-AM" w:eastAsia="ru-RU"/>
        </w:rPr>
        <w:t xml:space="preserve">, </w:t>
      </w:r>
      <w:r w:rsidRPr="00C86C80">
        <w:rPr>
          <w:rFonts w:ascii="GHEA Grapalat" w:eastAsia="Times New Roman" w:hAnsi="GHEA Grapalat" w:cs="GHEA Grapalat"/>
          <w:i/>
          <w:iCs/>
          <w:noProof/>
          <w:sz w:val="24"/>
          <w:szCs w:val="24"/>
          <w:lang w:val="hy-AM" w:eastAsia="ru-RU"/>
        </w:rPr>
        <w:t>շաբաթական</w:t>
      </w:r>
      <w:r w:rsidRPr="00C86C80">
        <w:rPr>
          <w:rFonts w:ascii="GHEA Grapalat" w:eastAsia="Times New Roman" w:hAnsi="GHEA Grapalat" w:cs="Sylfaen"/>
          <w:i/>
          <w:iCs/>
          <w:noProof/>
          <w:sz w:val="24"/>
          <w:szCs w:val="24"/>
          <w:lang w:val="hy-AM" w:eastAsia="ru-RU"/>
        </w:rPr>
        <w:t xml:space="preserve"> </w:t>
      </w:r>
      <w:r w:rsidRPr="00C86C80">
        <w:rPr>
          <w:rFonts w:ascii="GHEA Grapalat" w:eastAsia="Times New Roman" w:hAnsi="GHEA Grapalat" w:cs="GHEA Grapalat"/>
          <w:i/>
          <w:iCs/>
          <w:noProof/>
          <w:sz w:val="24"/>
          <w:szCs w:val="24"/>
          <w:lang w:val="hy-AM" w:eastAsia="ru-RU"/>
        </w:rPr>
        <w:t>աշխատում</w:t>
      </w:r>
      <w:r w:rsidRPr="00C86C80">
        <w:rPr>
          <w:rFonts w:ascii="GHEA Grapalat" w:eastAsia="Times New Roman" w:hAnsi="GHEA Grapalat" w:cs="Sylfaen"/>
          <w:i/>
          <w:iCs/>
          <w:noProof/>
          <w:sz w:val="24"/>
          <w:szCs w:val="24"/>
          <w:lang w:val="hy-AM" w:eastAsia="ru-RU"/>
        </w:rPr>
        <w:t xml:space="preserve"> </w:t>
      </w:r>
      <w:r w:rsidRPr="00C86C80">
        <w:rPr>
          <w:rFonts w:ascii="GHEA Grapalat" w:eastAsia="Times New Roman" w:hAnsi="GHEA Grapalat" w:cs="GHEA Grapalat"/>
          <w:i/>
          <w:iCs/>
          <w:noProof/>
          <w:sz w:val="24"/>
          <w:szCs w:val="24"/>
          <w:lang w:val="hy-AM" w:eastAsia="ru-RU"/>
        </w:rPr>
        <w:t>եմ</w:t>
      </w:r>
      <w:r w:rsidRPr="00C86C80">
        <w:rPr>
          <w:rFonts w:ascii="GHEA Grapalat" w:eastAsia="Times New Roman" w:hAnsi="GHEA Grapalat" w:cs="Sylfaen"/>
          <w:i/>
          <w:iCs/>
          <w:noProof/>
          <w:sz w:val="24"/>
          <w:szCs w:val="24"/>
          <w:lang w:val="hy-AM" w:eastAsia="ru-RU"/>
        </w:rPr>
        <w:t xml:space="preserve"> 5 </w:t>
      </w:r>
      <w:r w:rsidRPr="00C86C80">
        <w:rPr>
          <w:rFonts w:ascii="GHEA Grapalat" w:eastAsia="Times New Roman" w:hAnsi="GHEA Grapalat" w:cs="GHEA Grapalat"/>
          <w:i/>
          <w:iCs/>
          <w:noProof/>
          <w:sz w:val="24"/>
          <w:szCs w:val="24"/>
          <w:lang w:val="hy-AM" w:eastAsia="ru-RU"/>
        </w:rPr>
        <w:t>օր</w:t>
      </w:r>
      <w:r w:rsidRPr="00C86C80">
        <w:rPr>
          <w:rFonts w:ascii="GHEA Grapalat" w:eastAsia="Times New Roman" w:hAnsi="GHEA Grapalat" w:cs="Sylfaen"/>
          <w:i/>
          <w:iCs/>
          <w:noProof/>
          <w:sz w:val="24"/>
          <w:szCs w:val="24"/>
          <w:lang w:val="hy-AM" w:eastAsia="ru-RU"/>
        </w:rPr>
        <w:t xml:space="preserve">, </w:t>
      </w:r>
      <w:r w:rsidRPr="00C86C80">
        <w:rPr>
          <w:rFonts w:ascii="GHEA Grapalat" w:eastAsia="Times New Roman" w:hAnsi="GHEA Grapalat" w:cs="GHEA Grapalat"/>
          <w:i/>
          <w:iCs/>
          <w:noProof/>
          <w:sz w:val="24"/>
          <w:szCs w:val="24"/>
          <w:lang w:val="hy-AM" w:eastAsia="ru-RU"/>
        </w:rPr>
        <w:t>օրը</w:t>
      </w:r>
      <w:r w:rsidRPr="00C86C80">
        <w:rPr>
          <w:rFonts w:ascii="GHEA Grapalat" w:eastAsia="Times New Roman" w:hAnsi="GHEA Grapalat" w:cs="Sylfaen"/>
          <w:i/>
          <w:iCs/>
          <w:noProof/>
          <w:sz w:val="24"/>
          <w:szCs w:val="24"/>
          <w:lang w:val="hy-AM" w:eastAsia="ru-RU"/>
        </w:rPr>
        <w:t xml:space="preserve"> 8 </w:t>
      </w:r>
      <w:r w:rsidRPr="00C86C80">
        <w:rPr>
          <w:rFonts w:ascii="GHEA Grapalat" w:eastAsia="Times New Roman" w:hAnsi="GHEA Grapalat" w:cs="GHEA Grapalat"/>
          <w:i/>
          <w:iCs/>
          <w:noProof/>
          <w:sz w:val="24"/>
          <w:szCs w:val="24"/>
          <w:lang w:val="hy-AM" w:eastAsia="ru-RU"/>
        </w:rPr>
        <w:t>ժամ</w:t>
      </w:r>
      <w:r w:rsidRPr="00C86C80">
        <w:rPr>
          <w:rFonts w:ascii="GHEA Grapalat" w:eastAsia="Times New Roman" w:hAnsi="GHEA Grapalat" w:cs="Sylfaen"/>
          <w:i/>
          <w:iCs/>
          <w:noProof/>
          <w:sz w:val="24"/>
          <w:szCs w:val="24"/>
          <w:lang w:val="hy-AM" w:eastAsia="ru-RU"/>
        </w:rPr>
        <w:t>, 70</w:t>
      </w:r>
      <w:r w:rsidRPr="00C86C80">
        <w:rPr>
          <w:rFonts w:ascii="Cambria Math" w:eastAsia="Times New Roman" w:hAnsi="Cambria Math" w:cs="Cambria Math"/>
          <w:i/>
          <w:iCs/>
          <w:noProof/>
          <w:sz w:val="24"/>
          <w:szCs w:val="24"/>
          <w:lang w:val="hy-AM" w:eastAsia="ru-RU"/>
        </w:rPr>
        <w:t>․</w:t>
      </w:r>
      <w:r w:rsidRPr="00C86C80">
        <w:rPr>
          <w:rFonts w:ascii="GHEA Grapalat" w:eastAsia="Times New Roman" w:hAnsi="GHEA Grapalat" w:cs="Sylfaen"/>
          <w:i/>
          <w:iCs/>
          <w:noProof/>
          <w:sz w:val="24"/>
          <w:szCs w:val="24"/>
          <w:lang w:val="hy-AM" w:eastAsia="ru-RU"/>
        </w:rPr>
        <w:t>000</w:t>
      </w:r>
      <w:r w:rsidRPr="00A04572">
        <w:rPr>
          <w:rFonts w:ascii="GHEA Grapalat" w:eastAsia="Times New Roman" w:hAnsi="GHEA Grapalat" w:cs="GHEA Grapalat"/>
          <w:noProof/>
          <w:sz w:val="24"/>
          <w:szCs w:val="24"/>
          <w:lang w:val="hy-AM" w:eastAsia="ru-RU"/>
        </w:rPr>
        <w:t>։</w:t>
      </w:r>
    </w:p>
    <w:p w14:paraId="1E9C4191" w14:textId="43C91E3B" w:rsidR="00C65B60" w:rsidRPr="00A04572" w:rsidRDefault="00C65B60" w:rsidP="00C65B60">
      <w:pPr>
        <w:pStyle w:val="ListParagraph"/>
        <w:tabs>
          <w:tab w:val="left" w:pos="540"/>
        </w:tabs>
        <w:ind w:left="-142" w:right="-462" w:firstLine="562"/>
        <w:jc w:val="both"/>
        <w:rPr>
          <w:rFonts w:ascii="GHEA Grapalat" w:eastAsia="Times New Roman" w:hAnsi="GHEA Grapalat" w:cs="Sylfaen"/>
          <w:noProof/>
          <w:sz w:val="24"/>
          <w:szCs w:val="24"/>
          <w:lang w:val="hy-AM" w:eastAsia="ru-RU"/>
        </w:rPr>
      </w:pPr>
      <w:r w:rsidRPr="00A04572">
        <w:rPr>
          <w:rFonts w:ascii="GHEA Grapalat" w:eastAsia="Times New Roman" w:hAnsi="GHEA Grapalat" w:cs="Sylfaen"/>
          <w:noProof/>
          <w:sz w:val="24"/>
          <w:szCs w:val="24"/>
          <w:lang w:val="hy-AM" w:eastAsia="ru-RU"/>
        </w:rPr>
        <w:t>Հայտարարություն</w:t>
      </w:r>
      <w:r w:rsidR="00B12040" w:rsidRPr="00A04572">
        <w:rPr>
          <w:rFonts w:ascii="GHEA Grapalat" w:eastAsia="Times New Roman" w:hAnsi="GHEA Grapalat" w:cs="Sylfaen"/>
          <w:noProof/>
          <w:sz w:val="24"/>
          <w:szCs w:val="24"/>
          <w:lang w:val="hy-AM" w:eastAsia="ru-RU"/>
        </w:rPr>
        <w:t>ը</w:t>
      </w:r>
      <w:r w:rsidRPr="00A04572">
        <w:rPr>
          <w:rFonts w:ascii="GHEA Grapalat" w:eastAsia="Times New Roman" w:hAnsi="GHEA Grapalat" w:cs="Sylfaen"/>
          <w:noProof/>
          <w:sz w:val="24"/>
          <w:szCs w:val="24"/>
          <w:lang w:val="hy-AM" w:eastAsia="ru-RU"/>
        </w:rPr>
        <w:t xml:space="preserve"> ստորագրված չէ </w:t>
      </w:r>
      <w:r w:rsidRPr="00A04572">
        <w:rPr>
          <w:rFonts w:ascii="GHEA Grapalat" w:eastAsia="Times New Roman" w:hAnsi="GHEA Grapalat" w:cs="Sylfaen"/>
          <w:b/>
          <w:bCs/>
          <w:noProof/>
          <w:sz w:val="24"/>
          <w:szCs w:val="24"/>
          <w:lang w:val="hy-AM" w:eastAsia="ru-RU"/>
        </w:rPr>
        <w:t>(հատոր 1-ին, գ.թ. 18, 43)</w:t>
      </w:r>
      <w:r w:rsidRPr="00A04572">
        <w:rPr>
          <w:rFonts w:ascii="GHEA Grapalat" w:eastAsia="Times New Roman" w:hAnsi="GHEA Grapalat" w:cs="Sylfaen"/>
          <w:noProof/>
          <w:sz w:val="24"/>
          <w:szCs w:val="24"/>
          <w:lang w:val="hy-AM" w:eastAsia="ru-RU"/>
        </w:rPr>
        <w:t>:</w:t>
      </w:r>
    </w:p>
    <w:p w14:paraId="6B8C192A" w14:textId="35C9912A" w:rsidR="00C65B60" w:rsidRPr="00A04572" w:rsidRDefault="00C65B60" w:rsidP="00C65B60">
      <w:pPr>
        <w:pStyle w:val="ListParagraph"/>
        <w:tabs>
          <w:tab w:val="left" w:pos="540"/>
        </w:tabs>
        <w:ind w:left="-142" w:right="-462" w:firstLine="562"/>
        <w:jc w:val="both"/>
        <w:rPr>
          <w:rFonts w:ascii="GHEA Grapalat" w:eastAsia="Times New Roman" w:hAnsi="GHEA Grapalat" w:cs="Sylfaen"/>
          <w:noProof/>
          <w:sz w:val="24"/>
          <w:szCs w:val="24"/>
          <w:lang w:val="hy-AM" w:eastAsia="ru-RU"/>
        </w:rPr>
      </w:pPr>
      <w:r w:rsidRPr="0023044E">
        <w:rPr>
          <w:rFonts w:ascii="GHEA Grapalat" w:eastAsia="Times New Roman" w:hAnsi="GHEA Grapalat" w:cs="Sylfaen"/>
          <w:b/>
          <w:bCs/>
          <w:noProof/>
          <w:sz w:val="24"/>
          <w:szCs w:val="24"/>
          <w:lang w:val="hy-AM" w:eastAsia="ru-RU"/>
        </w:rPr>
        <w:lastRenderedPageBreak/>
        <w:t>3)</w:t>
      </w:r>
      <w:r w:rsidRPr="0023044E">
        <w:rPr>
          <w:rFonts w:ascii="GHEA Grapalat" w:eastAsia="Times New Roman" w:hAnsi="GHEA Grapalat" w:cs="Sylfaen"/>
          <w:noProof/>
          <w:sz w:val="24"/>
          <w:szCs w:val="24"/>
          <w:lang w:val="hy-AM" w:eastAsia="ru-RU"/>
        </w:rPr>
        <w:t xml:space="preserve"> Կոմիտեի ստուգող տեսուչների կողմից Ընկերության տնօրեն Հայկ Վանցյանին </w:t>
      </w:r>
      <w:r w:rsidRPr="0023044E">
        <w:rPr>
          <w:rFonts w:ascii="GHEA Grapalat" w:eastAsia="Times New Roman" w:hAnsi="GHEA Grapalat" w:cs="GHEA Grapalat"/>
          <w:noProof/>
          <w:sz w:val="24"/>
          <w:szCs w:val="24"/>
          <w:lang w:val="hy-AM" w:eastAsia="ru-RU"/>
        </w:rPr>
        <w:t>ուղղված</w:t>
      </w:r>
      <w:r w:rsidRPr="0023044E">
        <w:rPr>
          <w:rFonts w:ascii="GHEA Grapalat" w:eastAsia="Times New Roman" w:hAnsi="GHEA Grapalat" w:cs="Sylfaen"/>
          <w:noProof/>
          <w:sz w:val="24"/>
          <w:szCs w:val="24"/>
          <w:lang w:val="hy-AM" w:eastAsia="ru-RU"/>
        </w:rPr>
        <w:t xml:space="preserve"> </w:t>
      </w:r>
      <w:r w:rsidR="00E40FEF" w:rsidRPr="00E40FEF">
        <w:rPr>
          <w:rFonts w:ascii="GHEA Grapalat" w:eastAsia="Times New Roman" w:hAnsi="GHEA Grapalat" w:cs="Sylfaen"/>
          <w:noProof/>
          <w:sz w:val="24"/>
          <w:szCs w:val="24"/>
          <w:lang w:val="hy-AM" w:eastAsia="ru-RU"/>
        </w:rPr>
        <w:t>12</w:t>
      </w:r>
      <w:r w:rsidR="00E40FEF" w:rsidRPr="00E40FEF">
        <w:rPr>
          <w:rFonts w:ascii="Cambria Math" w:eastAsia="Times New Roman" w:hAnsi="Cambria Math" w:cs="Cambria Math"/>
          <w:noProof/>
          <w:sz w:val="24"/>
          <w:szCs w:val="24"/>
          <w:lang w:val="hy-AM" w:eastAsia="ru-RU"/>
        </w:rPr>
        <w:t>․</w:t>
      </w:r>
      <w:r w:rsidR="00E40FEF" w:rsidRPr="00E40FEF">
        <w:rPr>
          <w:rFonts w:ascii="GHEA Grapalat" w:eastAsia="Times New Roman" w:hAnsi="GHEA Grapalat" w:cs="Sylfaen"/>
          <w:noProof/>
          <w:sz w:val="24"/>
          <w:szCs w:val="24"/>
          <w:lang w:val="hy-AM" w:eastAsia="ru-RU"/>
        </w:rPr>
        <w:t>06</w:t>
      </w:r>
      <w:r w:rsidR="00E40FEF" w:rsidRPr="00E40FEF">
        <w:rPr>
          <w:rFonts w:ascii="Cambria Math" w:eastAsia="Times New Roman" w:hAnsi="Cambria Math" w:cs="Cambria Math"/>
          <w:noProof/>
          <w:sz w:val="24"/>
          <w:szCs w:val="24"/>
          <w:lang w:val="hy-AM" w:eastAsia="ru-RU"/>
        </w:rPr>
        <w:t>․</w:t>
      </w:r>
      <w:r w:rsidR="00E40FEF" w:rsidRPr="00E40FEF">
        <w:rPr>
          <w:rFonts w:ascii="GHEA Grapalat" w:eastAsia="Times New Roman" w:hAnsi="GHEA Grapalat" w:cs="Sylfaen"/>
          <w:noProof/>
          <w:sz w:val="24"/>
          <w:szCs w:val="24"/>
          <w:lang w:val="hy-AM" w:eastAsia="ru-RU"/>
        </w:rPr>
        <w:t xml:space="preserve">2020 </w:t>
      </w:r>
      <w:r w:rsidR="00E40FEF" w:rsidRPr="00E40FEF">
        <w:rPr>
          <w:rFonts w:ascii="GHEA Grapalat" w:eastAsia="Times New Roman" w:hAnsi="GHEA Grapalat" w:cs="GHEA Grapalat"/>
          <w:noProof/>
          <w:sz w:val="24"/>
          <w:szCs w:val="24"/>
          <w:lang w:val="hy-AM" w:eastAsia="ru-RU"/>
        </w:rPr>
        <w:t>թվականի</w:t>
      </w:r>
      <w:r w:rsidR="00E40FEF">
        <w:rPr>
          <w:rFonts w:ascii="GHEA Grapalat" w:eastAsia="Times New Roman" w:hAnsi="GHEA Grapalat" w:cs="GHEA Grapalat"/>
          <w:noProof/>
          <w:sz w:val="24"/>
          <w:szCs w:val="24"/>
          <w:lang w:val="hy-AM" w:eastAsia="ru-RU"/>
        </w:rPr>
        <w:t xml:space="preserve"> </w:t>
      </w:r>
      <w:r w:rsidR="00E40FEF" w:rsidRPr="00E40FEF">
        <w:rPr>
          <w:rFonts w:ascii="GHEA Grapalat" w:eastAsia="Times New Roman" w:hAnsi="GHEA Grapalat" w:cs="GHEA Grapalat"/>
          <w:noProof/>
          <w:sz w:val="24"/>
          <w:szCs w:val="24"/>
          <w:lang w:val="hy-AM" w:eastAsia="ru-RU"/>
        </w:rPr>
        <w:t xml:space="preserve">գրությամբ </w:t>
      </w:r>
      <w:r w:rsidRPr="0023044E">
        <w:rPr>
          <w:rFonts w:ascii="GHEA Grapalat" w:eastAsia="Times New Roman" w:hAnsi="GHEA Grapalat" w:cs="GHEA Grapalat"/>
          <w:noProof/>
          <w:sz w:val="24"/>
          <w:szCs w:val="24"/>
          <w:lang w:val="hy-AM" w:eastAsia="ru-RU"/>
        </w:rPr>
        <w:t>պահանջվել</w:t>
      </w:r>
      <w:r w:rsidRPr="0023044E">
        <w:rPr>
          <w:rFonts w:ascii="GHEA Grapalat" w:eastAsia="Times New Roman" w:hAnsi="GHEA Grapalat" w:cs="Sylfaen"/>
          <w:noProof/>
          <w:sz w:val="24"/>
          <w:szCs w:val="24"/>
          <w:lang w:val="hy-AM" w:eastAsia="ru-RU"/>
        </w:rPr>
        <w:t xml:space="preserve"> </w:t>
      </w:r>
      <w:r w:rsidRPr="0023044E">
        <w:rPr>
          <w:rFonts w:ascii="GHEA Grapalat" w:eastAsia="Times New Roman" w:hAnsi="GHEA Grapalat" w:cs="GHEA Grapalat"/>
          <w:noProof/>
          <w:sz w:val="24"/>
          <w:szCs w:val="24"/>
          <w:lang w:val="hy-AM" w:eastAsia="ru-RU"/>
        </w:rPr>
        <w:t>է</w:t>
      </w:r>
      <w:r w:rsidRPr="0023044E">
        <w:rPr>
          <w:rFonts w:ascii="GHEA Grapalat" w:eastAsia="Times New Roman" w:hAnsi="GHEA Grapalat" w:cs="Sylfaen"/>
          <w:noProof/>
          <w:sz w:val="24"/>
          <w:szCs w:val="24"/>
          <w:lang w:val="hy-AM" w:eastAsia="ru-RU"/>
        </w:rPr>
        <w:t xml:space="preserve"> </w:t>
      </w:r>
      <w:r w:rsidRPr="0023044E">
        <w:rPr>
          <w:rFonts w:ascii="GHEA Grapalat" w:eastAsia="Times New Roman" w:hAnsi="GHEA Grapalat" w:cs="GHEA Grapalat"/>
          <w:noProof/>
          <w:sz w:val="24"/>
          <w:szCs w:val="24"/>
          <w:lang w:val="hy-AM" w:eastAsia="ru-RU"/>
        </w:rPr>
        <w:t>Կոմիտեի</w:t>
      </w:r>
      <w:r w:rsidRPr="00A04572">
        <w:rPr>
          <w:rFonts w:ascii="GHEA Grapalat" w:eastAsia="Times New Roman" w:hAnsi="GHEA Grapalat" w:cs="Sylfaen"/>
          <w:noProof/>
          <w:sz w:val="24"/>
          <w:szCs w:val="24"/>
          <w:lang w:val="hy-AM" w:eastAsia="ru-RU"/>
        </w:rPr>
        <w:t xml:space="preserve"> </w:t>
      </w:r>
      <w:r w:rsidR="00825922" w:rsidRPr="00825922">
        <w:rPr>
          <w:rFonts w:ascii="GHEA Grapalat" w:eastAsia="Times New Roman" w:hAnsi="GHEA Grapalat" w:cs="GHEA Grapalat"/>
          <w:noProof/>
          <w:sz w:val="24"/>
          <w:szCs w:val="24"/>
          <w:lang w:val="hy-AM" w:eastAsia="ru-RU"/>
        </w:rPr>
        <w:t xml:space="preserve">Հարկ վճարողների ընթացիկ հսկողության հարկային տեսչություն-վարչության </w:t>
      </w:r>
      <w:r w:rsidRPr="00A04572">
        <w:rPr>
          <w:rFonts w:ascii="GHEA Grapalat" w:eastAsia="Times New Roman" w:hAnsi="GHEA Grapalat" w:cs="GHEA Grapalat"/>
          <w:noProof/>
          <w:sz w:val="24"/>
          <w:szCs w:val="24"/>
          <w:lang w:val="hy-AM" w:eastAsia="ru-RU"/>
        </w:rPr>
        <w:t>պետի</w:t>
      </w:r>
      <w:r w:rsidRPr="00A04572">
        <w:rPr>
          <w:rFonts w:ascii="GHEA Grapalat" w:eastAsia="Times New Roman" w:hAnsi="GHEA Grapalat" w:cs="Sylfaen"/>
          <w:noProof/>
          <w:sz w:val="24"/>
          <w:szCs w:val="24"/>
          <w:lang w:val="hy-AM" w:eastAsia="ru-RU"/>
        </w:rPr>
        <w:t xml:space="preserve"> 15</w:t>
      </w:r>
      <w:r w:rsidRPr="00A04572">
        <w:rPr>
          <w:rFonts w:ascii="Cambria Math" w:eastAsia="Times New Roman" w:hAnsi="Cambria Math" w:cs="Cambria Math"/>
          <w:noProof/>
          <w:sz w:val="24"/>
          <w:szCs w:val="24"/>
          <w:lang w:val="hy-AM" w:eastAsia="ru-RU"/>
        </w:rPr>
        <w:t>․</w:t>
      </w:r>
      <w:r w:rsidRPr="00A04572">
        <w:rPr>
          <w:rFonts w:ascii="GHEA Grapalat" w:eastAsia="Times New Roman" w:hAnsi="GHEA Grapalat" w:cs="Sylfaen"/>
          <w:noProof/>
          <w:sz w:val="24"/>
          <w:szCs w:val="24"/>
          <w:lang w:val="hy-AM" w:eastAsia="ru-RU"/>
        </w:rPr>
        <w:t>05</w:t>
      </w:r>
      <w:r w:rsidRPr="00A04572">
        <w:rPr>
          <w:rFonts w:ascii="Cambria Math" w:eastAsia="Times New Roman" w:hAnsi="Cambria Math" w:cs="Cambria Math"/>
          <w:noProof/>
          <w:sz w:val="24"/>
          <w:szCs w:val="24"/>
          <w:lang w:val="hy-AM" w:eastAsia="ru-RU"/>
        </w:rPr>
        <w:t>․</w:t>
      </w:r>
      <w:r w:rsidRPr="00A04572">
        <w:rPr>
          <w:rFonts w:ascii="GHEA Grapalat" w:eastAsia="Times New Roman" w:hAnsi="GHEA Grapalat" w:cs="Sylfaen"/>
          <w:noProof/>
          <w:sz w:val="24"/>
          <w:szCs w:val="24"/>
          <w:lang w:val="hy-AM" w:eastAsia="ru-RU"/>
        </w:rPr>
        <w:t xml:space="preserve">2020 </w:t>
      </w:r>
      <w:r w:rsidRPr="00A04572">
        <w:rPr>
          <w:rFonts w:ascii="GHEA Grapalat" w:eastAsia="Times New Roman" w:hAnsi="GHEA Grapalat" w:cs="GHEA Grapalat"/>
          <w:noProof/>
          <w:sz w:val="24"/>
          <w:szCs w:val="24"/>
          <w:lang w:val="hy-AM" w:eastAsia="ru-RU"/>
        </w:rPr>
        <w:t>թվականի</w:t>
      </w:r>
      <w:r w:rsidRPr="00A04572">
        <w:rPr>
          <w:rFonts w:ascii="GHEA Grapalat" w:eastAsia="Times New Roman" w:hAnsi="GHEA Grapalat" w:cs="Sylfaen"/>
          <w:noProof/>
          <w:sz w:val="24"/>
          <w:szCs w:val="24"/>
          <w:lang w:val="hy-AM" w:eastAsia="ru-RU"/>
        </w:rPr>
        <w:t xml:space="preserve"> </w:t>
      </w:r>
      <w:r w:rsidRPr="00A04572">
        <w:rPr>
          <w:rFonts w:ascii="GHEA Grapalat" w:eastAsia="Times New Roman" w:hAnsi="GHEA Grapalat" w:cs="GHEA Grapalat"/>
          <w:noProof/>
          <w:sz w:val="24"/>
          <w:szCs w:val="24"/>
          <w:lang w:val="hy-AM" w:eastAsia="ru-RU"/>
        </w:rPr>
        <w:t>թիվ</w:t>
      </w:r>
      <w:r w:rsidRPr="00A04572">
        <w:rPr>
          <w:rFonts w:ascii="GHEA Grapalat" w:eastAsia="Times New Roman" w:hAnsi="GHEA Grapalat" w:cs="Sylfaen"/>
          <w:noProof/>
          <w:sz w:val="24"/>
          <w:szCs w:val="24"/>
          <w:lang w:val="hy-AM" w:eastAsia="ru-RU"/>
        </w:rPr>
        <w:t xml:space="preserve"> </w:t>
      </w:r>
      <w:r w:rsidR="0023538E" w:rsidRPr="0023538E">
        <w:rPr>
          <w:rFonts w:ascii="GHEA Grapalat" w:eastAsia="Times New Roman" w:hAnsi="GHEA Grapalat" w:cs="Sylfaen"/>
          <w:noProof/>
          <w:sz w:val="24"/>
          <w:szCs w:val="24"/>
          <w:lang w:val="hy-AM" w:eastAsia="ru-RU"/>
        </w:rPr>
        <w:t>4124518</w:t>
      </w:r>
      <w:r w:rsidRPr="00A04572">
        <w:rPr>
          <w:rFonts w:ascii="GHEA Grapalat" w:eastAsia="Times New Roman" w:hAnsi="GHEA Grapalat" w:cs="Sylfaen"/>
          <w:noProof/>
          <w:sz w:val="24"/>
          <w:szCs w:val="24"/>
          <w:lang w:val="hy-AM" w:eastAsia="ru-RU"/>
        </w:rPr>
        <w:t xml:space="preserve"> </w:t>
      </w:r>
      <w:r w:rsidRPr="00A04572">
        <w:rPr>
          <w:rFonts w:ascii="GHEA Grapalat" w:eastAsia="Times New Roman" w:hAnsi="GHEA Grapalat" w:cs="GHEA Grapalat"/>
          <w:noProof/>
          <w:sz w:val="24"/>
          <w:szCs w:val="24"/>
          <w:lang w:val="hy-AM" w:eastAsia="ru-RU"/>
        </w:rPr>
        <w:t>հանձնարարագրի</w:t>
      </w:r>
      <w:r w:rsidRPr="00A04572">
        <w:rPr>
          <w:rFonts w:ascii="GHEA Grapalat" w:eastAsia="Times New Roman" w:hAnsi="GHEA Grapalat" w:cs="Sylfaen"/>
          <w:noProof/>
          <w:sz w:val="24"/>
          <w:szCs w:val="24"/>
          <w:lang w:val="hy-AM" w:eastAsia="ru-RU"/>
        </w:rPr>
        <w:t xml:space="preserve"> </w:t>
      </w:r>
      <w:r w:rsidRPr="00A04572">
        <w:rPr>
          <w:rFonts w:ascii="GHEA Grapalat" w:eastAsia="Times New Roman" w:hAnsi="GHEA Grapalat" w:cs="GHEA Grapalat"/>
          <w:noProof/>
          <w:sz w:val="24"/>
          <w:szCs w:val="24"/>
          <w:lang w:val="hy-AM" w:eastAsia="ru-RU"/>
        </w:rPr>
        <w:t>համաձայն</w:t>
      </w:r>
      <w:r w:rsidRPr="00A04572">
        <w:rPr>
          <w:rFonts w:ascii="GHEA Grapalat" w:eastAsia="Times New Roman" w:hAnsi="GHEA Grapalat" w:cs="Sylfaen"/>
          <w:noProof/>
          <w:sz w:val="24"/>
          <w:szCs w:val="24"/>
          <w:lang w:val="hy-AM" w:eastAsia="ru-RU"/>
        </w:rPr>
        <w:t xml:space="preserve"> իրականացվող ստուգման նպատակներից ելնելով անհապաղ տրամադրել փաստացի աշխատանք կատարող, ինչպես նաև ստուգվող ժամանակաշրջանում աշխատանք կատարած ՀՀ աշխատանքային օրենսգրքի 13-րդ հոդվածի իմաստով՝ աշխատանքային հարաբերություների մեջ նախկինում գտնված անձանց աշխատանքի ընդունման մասին </w:t>
      </w:r>
      <w:r w:rsidRPr="0023044E">
        <w:rPr>
          <w:rFonts w:ascii="GHEA Grapalat" w:eastAsia="Times New Roman" w:hAnsi="GHEA Grapalat" w:cs="Sylfaen"/>
          <w:noProof/>
          <w:sz w:val="24"/>
          <w:szCs w:val="24"/>
          <w:lang w:val="hy-AM" w:eastAsia="ru-RU"/>
        </w:rPr>
        <w:t>անհատական իրավական ակտերը կամ գրավոր պայմանագրերը, գործատուի կողմից հաստատված հաստիքացուցակը։ Տեղեկացվել է նաև հայտարարություն տալուց հրաժարվելու՝ տնտեսվարող սուբյեկտի իրավունքի մասին։ Գրություն</w:t>
      </w:r>
      <w:r w:rsidR="00F96230" w:rsidRPr="0023044E">
        <w:rPr>
          <w:rFonts w:ascii="GHEA Grapalat" w:eastAsia="Times New Roman" w:hAnsi="GHEA Grapalat" w:cs="Sylfaen"/>
          <w:noProof/>
          <w:sz w:val="24"/>
          <w:szCs w:val="24"/>
          <w:lang w:val="hy-AM" w:eastAsia="ru-RU"/>
        </w:rPr>
        <w:t>ը</w:t>
      </w:r>
      <w:r w:rsidRPr="0023044E">
        <w:rPr>
          <w:rFonts w:ascii="GHEA Grapalat" w:eastAsia="Times New Roman" w:hAnsi="GHEA Grapalat" w:cs="Sylfaen"/>
          <w:noProof/>
          <w:sz w:val="24"/>
          <w:szCs w:val="24"/>
          <w:lang w:val="hy-AM" w:eastAsia="ru-RU"/>
        </w:rPr>
        <w:t xml:space="preserve"> ստորագրվել է Կոմիտեի ստուգող տեսուչների կողմից, ինչպես նաև դրա մեկ օրինակ</w:t>
      </w:r>
      <w:r w:rsidR="00013776">
        <w:rPr>
          <w:rFonts w:ascii="GHEA Grapalat" w:eastAsia="Times New Roman" w:hAnsi="GHEA Grapalat" w:cs="Sylfaen"/>
          <w:noProof/>
          <w:sz w:val="24"/>
          <w:szCs w:val="24"/>
          <w:lang w:val="hy-AM" w:eastAsia="ru-RU"/>
        </w:rPr>
        <w:t>ը</w:t>
      </w:r>
      <w:r w:rsidRPr="0023044E">
        <w:rPr>
          <w:rFonts w:ascii="GHEA Grapalat" w:eastAsia="Times New Roman" w:hAnsi="GHEA Grapalat" w:cs="Sylfaen"/>
          <w:noProof/>
          <w:sz w:val="24"/>
          <w:szCs w:val="24"/>
          <w:lang w:val="hy-AM" w:eastAsia="ru-RU"/>
        </w:rPr>
        <w:t xml:space="preserve"> ստաց</w:t>
      </w:r>
      <w:r w:rsidR="00881F2F">
        <w:rPr>
          <w:rFonts w:ascii="GHEA Grapalat" w:eastAsia="Times New Roman" w:hAnsi="GHEA Grapalat" w:cs="Sylfaen"/>
          <w:noProof/>
          <w:sz w:val="24"/>
          <w:szCs w:val="24"/>
          <w:lang w:val="hy-AM" w:eastAsia="ru-RU"/>
        </w:rPr>
        <w:t>վ</w:t>
      </w:r>
      <w:r w:rsidRPr="0023044E">
        <w:rPr>
          <w:rFonts w:ascii="GHEA Grapalat" w:eastAsia="Times New Roman" w:hAnsi="GHEA Grapalat" w:cs="Sylfaen"/>
          <w:noProof/>
          <w:sz w:val="24"/>
          <w:szCs w:val="24"/>
          <w:lang w:val="hy-AM" w:eastAsia="ru-RU"/>
        </w:rPr>
        <w:t>ել և ստորագրվել է տնտեսվարող սուբյեկտի</w:t>
      </w:r>
      <w:r w:rsidRPr="00A04572">
        <w:rPr>
          <w:rFonts w:ascii="GHEA Grapalat" w:eastAsia="Times New Roman" w:hAnsi="GHEA Grapalat" w:cs="Sylfaen"/>
          <w:noProof/>
          <w:sz w:val="24"/>
          <w:szCs w:val="24"/>
          <w:lang w:val="hy-AM" w:eastAsia="ru-RU"/>
        </w:rPr>
        <w:t xml:space="preserve"> կողմից </w:t>
      </w:r>
      <w:r w:rsidRPr="00A04572">
        <w:rPr>
          <w:rFonts w:ascii="GHEA Grapalat" w:eastAsia="Times New Roman" w:hAnsi="GHEA Grapalat" w:cs="Sylfaen"/>
          <w:b/>
          <w:bCs/>
          <w:noProof/>
          <w:sz w:val="24"/>
          <w:szCs w:val="24"/>
          <w:lang w:val="hy-AM" w:eastAsia="ru-RU"/>
        </w:rPr>
        <w:t>(հատոր 1-ին, գ.թ. 44)</w:t>
      </w:r>
      <w:r w:rsidRPr="00A04572">
        <w:rPr>
          <w:rFonts w:ascii="GHEA Grapalat" w:eastAsia="Times New Roman" w:hAnsi="GHEA Grapalat" w:cs="Sylfaen"/>
          <w:noProof/>
          <w:sz w:val="24"/>
          <w:szCs w:val="24"/>
          <w:lang w:val="hy-AM" w:eastAsia="ru-RU"/>
        </w:rPr>
        <w:t>:</w:t>
      </w:r>
    </w:p>
    <w:p w14:paraId="78AE47A8" w14:textId="106CF727" w:rsidR="00C65B60" w:rsidRPr="00A04572" w:rsidRDefault="00C65B60" w:rsidP="00C65B60">
      <w:pPr>
        <w:pStyle w:val="ListParagraph"/>
        <w:tabs>
          <w:tab w:val="left" w:pos="540"/>
        </w:tabs>
        <w:ind w:left="-142" w:right="-462" w:firstLine="562"/>
        <w:jc w:val="both"/>
        <w:rPr>
          <w:rFonts w:ascii="GHEA Grapalat" w:eastAsia="Times New Roman" w:hAnsi="GHEA Grapalat" w:cs="Sylfaen"/>
          <w:noProof/>
          <w:sz w:val="24"/>
          <w:szCs w:val="24"/>
          <w:lang w:val="hy-AM" w:eastAsia="ru-RU"/>
        </w:rPr>
      </w:pPr>
      <w:r w:rsidRPr="00A04572">
        <w:rPr>
          <w:rFonts w:ascii="GHEA Grapalat" w:eastAsia="Times New Roman" w:hAnsi="GHEA Grapalat" w:cs="Sylfaen"/>
          <w:b/>
          <w:bCs/>
          <w:noProof/>
          <w:sz w:val="24"/>
          <w:szCs w:val="24"/>
          <w:lang w:val="hy-AM" w:eastAsia="ru-RU"/>
        </w:rPr>
        <w:t>4)</w:t>
      </w:r>
      <w:r w:rsidRPr="00A04572">
        <w:rPr>
          <w:rFonts w:ascii="GHEA Grapalat" w:eastAsia="Times New Roman" w:hAnsi="GHEA Grapalat" w:cs="Sylfaen"/>
          <w:noProof/>
          <w:sz w:val="24"/>
          <w:szCs w:val="24"/>
          <w:lang w:val="hy-AM" w:eastAsia="ru-RU"/>
        </w:rPr>
        <w:t xml:space="preserve"> Կոմիտեի հարկ վճարողների ընթացիկ հսկողության հարկային                             տեսչություն-վարչության կողմից 25.06.2020 թվականին կազմվել է արձանագրություն, որում նշվել է, որ Կոմիտեի </w:t>
      </w:r>
      <w:r w:rsidR="0023538E" w:rsidRPr="0023538E">
        <w:rPr>
          <w:rFonts w:ascii="GHEA Grapalat" w:eastAsia="Times New Roman" w:hAnsi="GHEA Grapalat" w:cs="Sylfaen"/>
          <w:noProof/>
          <w:sz w:val="24"/>
          <w:szCs w:val="24"/>
          <w:lang w:val="hy-AM" w:eastAsia="ru-RU"/>
        </w:rPr>
        <w:t xml:space="preserve">Հարկ վճարողների ընթացիկ հսկողության հարկային                             տեսչություն-վարչության </w:t>
      </w:r>
      <w:r w:rsidRPr="00A04572">
        <w:rPr>
          <w:rFonts w:ascii="GHEA Grapalat" w:eastAsia="Times New Roman" w:hAnsi="GHEA Grapalat" w:cs="Sylfaen"/>
          <w:noProof/>
          <w:sz w:val="24"/>
          <w:szCs w:val="24"/>
          <w:lang w:val="hy-AM" w:eastAsia="ru-RU"/>
        </w:rPr>
        <w:t>պետի 15</w:t>
      </w:r>
      <w:r w:rsidRPr="00A04572">
        <w:rPr>
          <w:rFonts w:ascii="Cambria Math" w:eastAsia="Times New Roman" w:hAnsi="Cambria Math" w:cs="Cambria Math"/>
          <w:noProof/>
          <w:sz w:val="24"/>
          <w:szCs w:val="24"/>
          <w:lang w:val="hy-AM" w:eastAsia="ru-RU"/>
        </w:rPr>
        <w:t>․</w:t>
      </w:r>
      <w:r w:rsidRPr="00A04572">
        <w:rPr>
          <w:rFonts w:ascii="GHEA Grapalat" w:eastAsia="Times New Roman" w:hAnsi="GHEA Grapalat" w:cs="Sylfaen"/>
          <w:noProof/>
          <w:sz w:val="24"/>
          <w:szCs w:val="24"/>
          <w:lang w:val="hy-AM" w:eastAsia="ru-RU"/>
        </w:rPr>
        <w:t>05</w:t>
      </w:r>
      <w:r w:rsidRPr="00A04572">
        <w:rPr>
          <w:rFonts w:ascii="Cambria Math" w:eastAsia="Times New Roman" w:hAnsi="Cambria Math" w:cs="Cambria Math"/>
          <w:noProof/>
          <w:sz w:val="24"/>
          <w:szCs w:val="24"/>
          <w:lang w:val="hy-AM" w:eastAsia="ru-RU"/>
        </w:rPr>
        <w:t>․</w:t>
      </w:r>
      <w:r w:rsidRPr="00A04572">
        <w:rPr>
          <w:rFonts w:ascii="GHEA Grapalat" w:eastAsia="Times New Roman" w:hAnsi="GHEA Grapalat" w:cs="Sylfaen"/>
          <w:noProof/>
          <w:sz w:val="24"/>
          <w:szCs w:val="24"/>
          <w:lang w:val="hy-AM" w:eastAsia="ru-RU"/>
        </w:rPr>
        <w:t xml:space="preserve">2020 </w:t>
      </w:r>
      <w:r w:rsidRPr="00A04572">
        <w:rPr>
          <w:rFonts w:ascii="GHEA Grapalat" w:eastAsia="Times New Roman" w:hAnsi="GHEA Grapalat" w:cs="GHEA Grapalat"/>
          <w:noProof/>
          <w:sz w:val="24"/>
          <w:szCs w:val="24"/>
          <w:lang w:val="hy-AM" w:eastAsia="ru-RU"/>
        </w:rPr>
        <w:t>թվականի</w:t>
      </w:r>
      <w:r w:rsidRPr="00A04572">
        <w:rPr>
          <w:rFonts w:ascii="GHEA Grapalat" w:eastAsia="Times New Roman" w:hAnsi="GHEA Grapalat" w:cs="Sylfaen"/>
          <w:noProof/>
          <w:sz w:val="24"/>
          <w:szCs w:val="24"/>
          <w:lang w:val="hy-AM" w:eastAsia="ru-RU"/>
        </w:rPr>
        <w:t xml:space="preserve"> </w:t>
      </w:r>
      <w:r w:rsidRPr="00A04572">
        <w:rPr>
          <w:rFonts w:ascii="GHEA Grapalat" w:eastAsia="Times New Roman" w:hAnsi="GHEA Grapalat" w:cs="GHEA Grapalat"/>
          <w:noProof/>
          <w:sz w:val="24"/>
          <w:szCs w:val="24"/>
          <w:lang w:val="hy-AM" w:eastAsia="ru-RU"/>
        </w:rPr>
        <w:t>թիվ</w:t>
      </w:r>
      <w:r w:rsidRPr="00A04572">
        <w:rPr>
          <w:rFonts w:ascii="GHEA Grapalat" w:eastAsia="Times New Roman" w:hAnsi="GHEA Grapalat" w:cs="Sylfaen"/>
          <w:noProof/>
          <w:sz w:val="24"/>
          <w:szCs w:val="24"/>
          <w:lang w:val="hy-AM" w:eastAsia="ru-RU"/>
        </w:rPr>
        <w:t xml:space="preserve"> 4124518 </w:t>
      </w:r>
      <w:r w:rsidRPr="00A04572">
        <w:rPr>
          <w:rFonts w:ascii="GHEA Grapalat" w:eastAsia="Times New Roman" w:hAnsi="GHEA Grapalat" w:cs="GHEA Grapalat"/>
          <w:noProof/>
          <w:sz w:val="24"/>
          <w:szCs w:val="24"/>
          <w:lang w:val="hy-AM" w:eastAsia="ru-RU"/>
        </w:rPr>
        <w:t>հանձնարարագրի</w:t>
      </w:r>
      <w:r w:rsidRPr="00A04572">
        <w:rPr>
          <w:rFonts w:ascii="GHEA Grapalat" w:eastAsia="Times New Roman" w:hAnsi="GHEA Grapalat" w:cs="Sylfaen"/>
          <w:noProof/>
          <w:sz w:val="24"/>
          <w:szCs w:val="24"/>
          <w:lang w:val="hy-AM" w:eastAsia="ru-RU"/>
        </w:rPr>
        <w:t xml:space="preserve"> </w:t>
      </w:r>
      <w:r w:rsidRPr="00A04572">
        <w:rPr>
          <w:rFonts w:ascii="GHEA Grapalat" w:eastAsia="Times New Roman" w:hAnsi="GHEA Grapalat" w:cs="GHEA Grapalat"/>
          <w:noProof/>
          <w:sz w:val="24"/>
          <w:szCs w:val="24"/>
          <w:lang w:val="hy-AM" w:eastAsia="ru-RU"/>
        </w:rPr>
        <w:t>համաձայն՝</w:t>
      </w:r>
      <w:r w:rsidRPr="00A04572">
        <w:rPr>
          <w:rFonts w:ascii="GHEA Grapalat" w:eastAsia="Times New Roman" w:hAnsi="GHEA Grapalat" w:cs="Sylfaen"/>
          <w:noProof/>
          <w:sz w:val="24"/>
          <w:szCs w:val="24"/>
          <w:lang w:val="hy-AM" w:eastAsia="ru-RU"/>
        </w:rPr>
        <w:t xml:space="preserve"> 12.06.2020 </w:t>
      </w:r>
      <w:r w:rsidRPr="00A04572">
        <w:rPr>
          <w:rFonts w:ascii="GHEA Grapalat" w:eastAsia="Times New Roman" w:hAnsi="GHEA Grapalat" w:cs="GHEA Grapalat"/>
          <w:noProof/>
          <w:sz w:val="24"/>
          <w:szCs w:val="24"/>
          <w:lang w:val="hy-AM" w:eastAsia="ru-RU"/>
        </w:rPr>
        <w:t>թվականին</w:t>
      </w:r>
      <w:r w:rsidRPr="00A04572">
        <w:rPr>
          <w:rFonts w:ascii="GHEA Grapalat" w:eastAsia="Times New Roman" w:hAnsi="GHEA Grapalat" w:cs="Sylfaen"/>
          <w:noProof/>
          <w:sz w:val="24"/>
          <w:szCs w:val="24"/>
          <w:lang w:val="hy-AM" w:eastAsia="ru-RU"/>
        </w:rPr>
        <w:t xml:space="preserve"> </w:t>
      </w:r>
      <w:r w:rsidRPr="00A04572">
        <w:rPr>
          <w:rFonts w:ascii="GHEA Grapalat" w:eastAsia="Times New Roman" w:hAnsi="GHEA Grapalat" w:cs="GHEA Grapalat"/>
          <w:noProof/>
          <w:sz w:val="24"/>
          <w:szCs w:val="24"/>
          <w:lang w:val="hy-AM" w:eastAsia="ru-RU"/>
        </w:rPr>
        <w:t>այցելություն</w:t>
      </w:r>
      <w:r w:rsidRPr="00A04572">
        <w:rPr>
          <w:rFonts w:ascii="GHEA Grapalat" w:eastAsia="Times New Roman" w:hAnsi="GHEA Grapalat" w:cs="Sylfaen"/>
          <w:noProof/>
          <w:sz w:val="24"/>
          <w:szCs w:val="24"/>
          <w:lang w:val="hy-AM" w:eastAsia="ru-RU"/>
        </w:rPr>
        <w:t xml:space="preserve"> </w:t>
      </w:r>
      <w:r w:rsidRPr="00A04572">
        <w:rPr>
          <w:rFonts w:ascii="GHEA Grapalat" w:eastAsia="Times New Roman" w:hAnsi="GHEA Grapalat" w:cs="GHEA Grapalat"/>
          <w:noProof/>
          <w:sz w:val="24"/>
          <w:szCs w:val="24"/>
          <w:lang w:val="hy-AM" w:eastAsia="ru-RU"/>
        </w:rPr>
        <w:t>է</w:t>
      </w:r>
      <w:r w:rsidRPr="00A04572">
        <w:rPr>
          <w:rFonts w:ascii="GHEA Grapalat" w:eastAsia="Times New Roman" w:hAnsi="GHEA Grapalat" w:cs="Sylfaen"/>
          <w:noProof/>
          <w:sz w:val="24"/>
          <w:szCs w:val="24"/>
          <w:lang w:val="hy-AM" w:eastAsia="ru-RU"/>
        </w:rPr>
        <w:t xml:space="preserve"> </w:t>
      </w:r>
      <w:r w:rsidRPr="00A04572">
        <w:rPr>
          <w:rFonts w:ascii="GHEA Grapalat" w:eastAsia="Times New Roman" w:hAnsi="GHEA Grapalat" w:cs="GHEA Grapalat"/>
          <w:noProof/>
          <w:sz w:val="24"/>
          <w:szCs w:val="24"/>
          <w:lang w:val="hy-AM" w:eastAsia="ru-RU"/>
        </w:rPr>
        <w:t>կատարվել</w:t>
      </w:r>
      <w:r w:rsidRPr="00A04572">
        <w:rPr>
          <w:rFonts w:ascii="GHEA Grapalat" w:eastAsia="Times New Roman" w:hAnsi="GHEA Grapalat" w:cs="Sylfaen"/>
          <w:noProof/>
          <w:sz w:val="24"/>
          <w:szCs w:val="24"/>
          <w:lang w:val="hy-AM" w:eastAsia="ru-RU"/>
        </w:rPr>
        <w:t xml:space="preserve"> </w:t>
      </w:r>
      <w:r w:rsidRPr="00A04572">
        <w:rPr>
          <w:rFonts w:ascii="GHEA Grapalat" w:eastAsia="Times New Roman" w:hAnsi="GHEA Grapalat" w:cs="GHEA Grapalat"/>
          <w:noProof/>
          <w:sz w:val="24"/>
          <w:szCs w:val="24"/>
          <w:lang w:val="hy-AM" w:eastAsia="ru-RU"/>
        </w:rPr>
        <w:t>Ընկերություն։</w:t>
      </w:r>
      <w:r w:rsidRPr="00A04572">
        <w:rPr>
          <w:rFonts w:ascii="GHEA Grapalat" w:eastAsia="Times New Roman" w:hAnsi="GHEA Grapalat" w:cs="Sylfaen"/>
          <w:noProof/>
          <w:sz w:val="24"/>
          <w:szCs w:val="24"/>
          <w:lang w:val="hy-AM" w:eastAsia="ru-RU"/>
        </w:rPr>
        <w:t xml:space="preserve"> </w:t>
      </w:r>
      <w:r w:rsidRPr="00A04572">
        <w:rPr>
          <w:rFonts w:ascii="GHEA Grapalat" w:eastAsia="Times New Roman" w:hAnsi="GHEA Grapalat" w:cs="GHEA Grapalat"/>
          <w:noProof/>
          <w:sz w:val="24"/>
          <w:szCs w:val="24"/>
          <w:lang w:val="hy-AM" w:eastAsia="ru-RU"/>
        </w:rPr>
        <w:t>Համեմատելով</w:t>
      </w:r>
      <w:r w:rsidRPr="00A04572">
        <w:rPr>
          <w:rFonts w:ascii="GHEA Grapalat" w:eastAsia="Times New Roman" w:hAnsi="GHEA Grapalat" w:cs="Sylfaen"/>
          <w:noProof/>
          <w:sz w:val="24"/>
          <w:szCs w:val="24"/>
          <w:lang w:val="hy-AM" w:eastAsia="ru-RU"/>
        </w:rPr>
        <w:t xml:space="preserve"> </w:t>
      </w:r>
      <w:r w:rsidRPr="00A04572">
        <w:rPr>
          <w:rFonts w:ascii="GHEA Grapalat" w:eastAsia="Times New Roman" w:hAnsi="GHEA Grapalat" w:cs="GHEA Grapalat"/>
          <w:noProof/>
          <w:sz w:val="24"/>
          <w:szCs w:val="24"/>
          <w:lang w:val="hy-AM" w:eastAsia="ru-RU"/>
        </w:rPr>
        <w:t>տվյալ</w:t>
      </w:r>
      <w:r w:rsidRPr="00A04572">
        <w:rPr>
          <w:rFonts w:ascii="GHEA Grapalat" w:eastAsia="Times New Roman" w:hAnsi="GHEA Grapalat" w:cs="Sylfaen"/>
          <w:noProof/>
          <w:sz w:val="24"/>
          <w:szCs w:val="24"/>
          <w:lang w:val="hy-AM" w:eastAsia="ru-RU"/>
        </w:rPr>
        <w:t xml:space="preserve"> </w:t>
      </w:r>
      <w:r w:rsidRPr="00A04572">
        <w:rPr>
          <w:rFonts w:ascii="GHEA Grapalat" w:eastAsia="Times New Roman" w:hAnsi="GHEA Grapalat" w:cs="GHEA Grapalat"/>
          <w:noProof/>
          <w:sz w:val="24"/>
          <w:szCs w:val="24"/>
          <w:lang w:val="hy-AM" w:eastAsia="ru-RU"/>
        </w:rPr>
        <w:t>պահին</w:t>
      </w:r>
      <w:r w:rsidRPr="00A04572">
        <w:rPr>
          <w:rFonts w:ascii="GHEA Grapalat" w:eastAsia="Times New Roman" w:hAnsi="GHEA Grapalat" w:cs="Sylfaen"/>
          <w:noProof/>
          <w:sz w:val="24"/>
          <w:szCs w:val="24"/>
          <w:lang w:val="hy-AM" w:eastAsia="ru-RU"/>
        </w:rPr>
        <w:t xml:space="preserve"> </w:t>
      </w:r>
      <w:r w:rsidRPr="00A04572">
        <w:rPr>
          <w:rFonts w:ascii="GHEA Grapalat" w:eastAsia="Times New Roman" w:hAnsi="GHEA Grapalat" w:cs="GHEA Grapalat"/>
          <w:noProof/>
          <w:sz w:val="24"/>
          <w:szCs w:val="24"/>
          <w:lang w:val="hy-AM" w:eastAsia="ru-RU"/>
        </w:rPr>
        <w:t>փաստացի</w:t>
      </w:r>
      <w:r w:rsidRPr="00A04572">
        <w:rPr>
          <w:rFonts w:ascii="GHEA Grapalat" w:eastAsia="Times New Roman" w:hAnsi="GHEA Grapalat" w:cs="Sylfaen"/>
          <w:noProof/>
          <w:sz w:val="24"/>
          <w:szCs w:val="24"/>
          <w:lang w:val="hy-AM" w:eastAsia="ru-RU"/>
        </w:rPr>
        <w:t xml:space="preserve"> </w:t>
      </w:r>
      <w:r w:rsidRPr="00A04572">
        <w:rPr>
          <w:rFonts w:ascii="GHEA Grapalat" w:eastAsia="Times New Roman" w:hAnsi="GHEA Grapalat" w:cs="GHEA Grapalat"/>
          <w:noProof/>
          <w:sz w:val="24"/>
          <w:szCs w:val="24"/>
          <w:lang w:val="hy-AM" w:eastAsia="ru-RU"/>
        </w:rPr>
        <w:t>գործունեություն</w:t>
      </w:r>
      <w:r w:rsidRPr="00A04572">
        <w:rPr>
          <w:rFonts w:ascii="GHEA Grapalat" w:eastAsia="Times New Roman" w:hAnsi="GHEA Grapalat" w:cs="Sylfaen"/>
          <w:noProof/>
          <w:sz w:val="24"/>
          <w:szCs w:val="24"/>
          <w:lang w:val="hy-AM" w:eastAsia="ru-RU"/>
        </w:rPr>
        <w:t xml:space="preserve"> </w:t>
      </w:r>
      <w:r w:rsidRPr="00A04572">
        <w:rPr>
          <w:rFonts w:ascii="GHEA Grapalat" w:eastAsia="Times New Roman" w:hAnsi="GHEA Grapalat" w:cs="GHEA Grapalat"/>
          <w:noProof/>
          <w:sz w:val="24"/>
          <w:szCs w:val="24"/>
          <w:lang w:val="hy-AM" w:eastAsia="ru-RU"/>
        </w:rPr>
        <w:t>իրականացնող</w:t>
      </w:r>
      <w:r w:rsidRPr="00A04572">
        <w:rPr>
          <w:rFonts w:ascii="GHEA Grapalat" w:eastAsia="Times New Roman" w:hAnsi="GHEA Grapalat" w:cs="Sylfaen"/>
          <w:noProof/>
          <w:sz w:val="24"/>
          <w:szCs w:val="24"/>
          <w:lang w:val="hy-AM" w:eastAsia="ru-RU"/>
        </w:rPr>
        <w:t xml:space="preserve"> </w:t>
      </w:r>
      <w:r w:rsidRPr="00A04572">
        <w:rPr>
          <w:rFonts w:ascii="GHEA Grapalat" w:eastAsia="Times New Roman" w:hAnsi="GHEA Grapalat" w:cs="GHEA Grapalat"/>
          <w:noProof/>
          <w:sz w:val="24"/>
          <w:szCs w:val="24"/>
          <w:lang w:val="hy-AM" w:eastAsia="ru-RU"/>
        </w:rPr>
        <w:t>աշխատողների</w:t>
      </w:r>
      <w:r w:rsidRPr="00A04572">
        <w:rPr>
          <w:rFonts w:ascii="GHEA Grapalat" w:eastAsia="Times New Roman" w:hAnsi="GHEA Grapalat" w:cs="Sylfaen"/>
          <w:noProof/>
          <w:sz w:val="24"/>
          <w:szCs w:val="24"/>
          <w:lang w:val="hy-AM" w:eastAsia="ru-RU"/>
        </w:rPr>
        <w:t xml:space="preserve"> </w:t>
      </w:r>
      <w:r w:rsidRPr="00A04572">
        <w:rPr>
          <w:rFonts w:ascii="GHEA Grapalat" w:eastAsia="Times New Roman" w:hAnsi="GHEA Grapalat" w:cs="GHEA Grapalat"/>
          <w:noProof/>
          <w:sz w:val="24"/>
          <w:szCs w:val="24"/>
          <w:lang w:val="hy-AM" w:eastAsia="ru-RU"/>
        </w:rPr>
        <w:t>անհատական</w:t>
      </w:r>
      <w:r w:rsidRPr="00A04572">
        <w:rPr>
          <w:rFonts w:ascii="GHEA Grapalat" w:eastAsia="Times New Roman" w:hAnsi="GHEA Grapalat" w:cs="Sylfaen"/>
          <w:noProof/>
          <w:sz w:val="24"/>
          <w:szCs w:val="24"/>
          <w:lang w:val="hy-AM" w:eastAsia="ru-RU"/>
        </w:rPr>
        <w:t xml:space="preserve"> </w:t>
      </w:r>
      <w:r w:rsidRPr="00A04572">
        <w:rPr>
          <w:rFonts w:ascii="GHEA Grapalat" w:eastAsia="Times New Roman" w:hAnsi="GHEA Grapalat" w:cs="GHEA Grapalat"/>
          <w:noProof/>
          <w:sz w:val="24"/>
          <w:szCs w:val="24"/>
          <w:lang w:val="hy-AM" w:eastAsia="ru-RU"/>
        </w:rPr>
        <w:t>տվյալներ</w:t>
      </w:r>
      <w:r w:rsidRPr="00A04572">
        <w:rPr>
          <w:rFonts w:ascii="GHEA Grapalat" w:eastAsia="Times New Roman" w:hAnsi="GHEA Grapalat" w:cs="Sylfaen"/>
          <w:noProof/>
          <w:sz w:val="24"/>
          <w:szCs w:val="24"/>
          <w:lang w:val="hy-AM" w:eastAsia="ru-RU"/>
        </w:rPr>
        <w:t xml:space="preserve">ն Ընկերության կողմից նախապես ներկայացված վարձու աշխատողի և պայմանագրային եկամուտ ստացող ֆիզիկական անձի անհատական տվյալների գրանցման հայտերի հետ՝ պարզ է դարձել, որ տվյալ պահին փաստացի գործունեություն իրականացնող բուժքույր Վարդուհի Ղազարյանի համար Ըկերության կողմից վարձու աշխատողի և պայմանագրային եկամուտ ստացող ֆիզիկական անձի տվյալների գրանցման հայտ նախապես չէր ներկայացվել, ինչպես նաև Վարդուհի Ղազարյանի աշխատանքային գործունեությունը հիմնավորող որևէ փաստաթուղթ ստուգող տեսուչներին չի ներկայացվել: Նույն օրը՝ 12.06.2020 թվականին, Ընկերության կողմից ուղարկվել է Վարդուհի Ղազարյանի համար վարձու աշխատողի և պայմանագրային եկամուտ ստացող ֆիզիկական անձի անհատական տվյալների գրանցման հայտ՝ աշխատանքային հարաբերությունների սկիզբը նշելով 13.06.2020 թվականը։ </w:t>
      </w:r>
    </w:p>
    <w:p w14:paraId="50FFEB58" w14:textId="77777777" w:rsidR="00C65B60" w:rsidRPr="00A04572" w:rsidRDefault="00C65B60" w:rsidP="00C65B60">
      <w:pPr>
        <w:pStyle w:val="ListParagraph"/>
        <w:tabs>
          <w:tab w:val="left" w:pos="540"/>
        </w:tabs>
        <w:ind w:left="-142" w:right="-462" w:firstLine="562"/>
        <w:jc w:val="both"/>
        <w:rPr>
          <w:rFonts w:ascii="GHEA Grapalat" w:eastAsia="Times New Roman" w:hAnsi="GHEA Grapalat" w:cs="Sylfaen"/>
          <w:noProof/>
          <w:sz w:val="24"/>
          <w:szCs w:val="24"/>
          <w:lang w:val="hy-AM" w:eastAsia="ru-RU"/>
        </w:rPr>
      </w:pPr>
      <w:r w:rsidRPr="00A04572">
        <w:rPr>
          <w:rFonts w:ascii="GHEA Grapalat" w:eastAsia="Times New Roman" w:hAnsi="GHEA Grapalat" w:cs="Sylfaen"/>
          <w:noProof/>
          <w:sz w:val="24"/>
          <w:szCs w:val="24"/>
          <w:lang w:val="hy-AM" w:eastAsia="ru-RU"/>
        </w:rPr>
        <w:t>Արձանագրվել է նաև, որ 12.06.2020 թվականին այցելության ժամանակ Վարդուհի Ղազարյանը տվել է գրավոր հայտարարություն՝ Ընկերությունում իր աշխատանքային գործունեության վերաբերյալ, սակայն տնօրենի ցուցումով այն չի ստորագրել:</w:t>
      </w:r>
    </w:p>
    <w:p w14:paraId="04F47DCB" w14:textId="5E7D13C4" w:rsidR="00C65B60" w:rsidRPr="00A04572" w:rsidRDefault="00C65B60" w:rsidP="0021079C">
      <w:pPr>
        <w:pStyle w:val="ListParagraph"/>
        <w:tabs>
          <w:tab w:val="left" w:pos="540"/>
        </w:tabs>
        <w:ind w:left="-142" w:right="-462" w:firstLine="562"/>
        <w:jc w:val="both"/>
        <w:rPr>
          <w:rFonts w:ascii="GHEA Grapalat" w:eastAsia="Times New Roman" w:hAnsi="GHEA Grapalat" w:cs="Sylfaen"/>
          <w:noProof/>
          <w:sz w:val="24"/>
          <w:szCs w:val="24"/>
          <w:lang w:val="hy-AM" w:eastAsia="ru-RU"/>
        </w:rPr>
      </w:pPr>
      <w:r w:rsidRPr="00A04572">
        <w:rPr>
          <w:rFonts w:ascii="GHEA Grapalat" w:eastAsia="Times New Roman" w:hAnsi="GHEA Grapalat" w:cs="Sylfaen"/>
          <w:noProof/>
          <w:sz w:val="24"/>
          <w:szCs w:val="24"/>
          <w:lang w:val="hy-AM" w:eastAsia="ru-RU"/>
        </w:rPr>
        <w:t>Ստուգման ընթացքում հարկ վճարող</w:t>
      </w:r>
      <w:r w:rsidR="00F96230" w:rsidRPr="00A04572">
        <w:rPr>
          <w:rFonts w:ascii="GHEA Grapalat" w:eastAsia="Times New Roman" w:hAnsi="GHEA Grapalat" w:cs="Sylfaen"/>
          <w:noProof/>
          <w:sz w:val="24"/>
          <w:szCs w:val="24"/>
          <w:lang w:val="hy-AM" w:eastAsia="ru-RU"/>
        </w:rPr>
        <w:t>ը</w:t>
      </w:r>
      <w:r w:rsidRPr="00A04572">
        <w:rPr>
          <w:rFonts w:ascii="GHEA Grapalat" w:eastAsia="Times New Roman" w:hAnsi="GHEA Grapalat" w:cs="Sylfaen"/>
          <w:noProof/>
          <w:sz w:val="24"/>
          <w:szCs w:val="24"/>
          <w:lang w:val="hy-AM" w:eastAsia="ru-RU"/>
        </w:rPr>
        <w:t xml:space="preserve"> ստուգող տեսուչներին ներկայացրել է Ընկերության և Վարդուհի Ղազարյանի միջև կնքված ուսումնական պրակտիկայի պայմանագիր, ինչպես նաև 13</w:t>
      </w:r>
      <w:r w:rsidRPr="00A04572">
        <w:rPr>
          <w:rFonts w:ascii="Cambria Math" w:eastAsia="Times New Roman" w:hAnsi="Cambria Math" w:cs="Cambria Math"/>
          <w:noProof/>
          <w:sz w:val="24"/>
          <w:szCs w:val="24"/>
          <w:lang w:val="hy-AM" w:eastAsia="ru-RU"/>
        </w:rPr>
        <w:t>․</w:t>
      </w:r>
      <w:r w:rsidRPr="00A04572">
        <w:rPr>
          <w:rFonts w:ascii="GHEA Grapalat" w:eastAsia="Times New Roman" w:hAnsi="GHEA Grapalat" w:cs="Sylfaen"/>
          <w:noProof/>
          <w:sz w:val="24"/>
          <w:szCs w:val="24"/>
          <w:lang w:val="hy-AM" w:eastAsia="ru-RU"/>
        </w:rPr>
        <w:t>06</w:t>
      </w:r>
      <w:r w:rsidRPr="00A04572">
        <w:rPr>
          <w:rFonts w:ascii="Cambria Math" w:eastAsia="Times New Roman" w:hAnsi="Cambria Math" w:cs="Cambria Math"/>
          <w:noProof/>
          <w:sz w:val="24"/>
          <w:szCs w:val="24"/>
          <w:lang w:val="hy-AM" w:eastAsia="ru-RU"/>
        </w:rPr>
        <w:t>․</w:t>
      </w:r>
      <w:r w:rsidRPr="00A04572">
        <w:rPr>
          <w:rFonts w:ascii="GHEA Grapalat" w:eastAsia="Times New Roman" w:hAnsi="GHEA Grapalat" w:cs="Sylfaen"/>
          <w:noProof/>
          <w:sz w:val="24"/>
          <w:szCs w:val="24"/>
          <w:lang w:val="hy-AM" w:eastAsia="ru-RU"/>
        </w:rPr>
        <w:t xml:space="preserve">2020 </w:t>
      </w:r>
      <w:r w:rsidRPr="00A04572">
        <w:rPr>
          <w:rFonts w:ascii="GHEA Grapalat" w:eastAsia="Times New Roman" w:hAnsi="GHEA Grapalat" w:cs="GHEA Grapalat"/>
          <w:noProof/>
          <w:sz w:val="24"/>
          <w:szCs w:val="24"/>
          <w:lang w:val="hy-AM" w:eastAsia="ru-RU"/>
        </w:rPr>
        <w:t>թվականին</w:t>
      </w:r>
      <w:r w:rsidRPr="00A04572">
        <w:rPr>
          <w:rFonts w:ascii="GHEA Grapalat" w:eastAsia="Times New Roman" w:hAnsi="GHEA Grapalat" w:cs="Sylfaen"/>
          <w:noProof/>
          <w:sz w:val="24"/>
          <w:szCs w:val="24"/>
          <w:lang w:val="hy-AM" w:eastAsia="ru-RU"/>
        </w:rPr>
        <w:t xml:space="preserve"> </w:t>
      </w:r>
      <w:r w:rsidRPr="00A04572">
        <w:rPr>
          <w:rFonts w:ascii="GHEA Grapalat" w:eastAsia="Times New Roman" w:hAnsi="GHEA Grapalat" w:cs="GHEA Grapalat"/>
          <w:noProof/>
          <w:sz w:val="24"/>
          <w:szCs w:val="24"/>
          <w:lang w:val="hy-AM" w:eastAsia="ru-RU"/>
        </w:rPr>
        <w:t>կնքված</w:t>
      </w:r>
      <w:r w:rsidRPr="00A04572">
        <w:rPr>
          <w:rFonts w:ascii="GHEA Grapalat" w:eastAsia="Times New Roman" w:hAnsi="GHEA Grapalat" w:cs="Sylfaen"/>
          <w:noProof/>
          <w:sz w:val="24"/>
          <w:szCs w:val="24"/>
          <w:lang w:val="hy-AM" w:eastAsia="ru-RU"/>
        </w:rPr>
        <w:t xml:space="preserve"> </w:t>
      </w:r>
      <w:r w:rsidRPr="00A04572">
        <w:rPr>
          <w:rFonts w:ascii="GHEA Grapalat" w:eastAsia="Times New Roman" w:hAnsi="GHEA Grapalat" w:cs="GHEA Grapalat"/>
          <w:noProof/>
          <w:sz w:val="24"/>
          <w:szCs w:val="24"/>
          <w:lang w:val="hy-AM" w:eastAsia="ru-RU"/>
        </w:rPr>
        <w:t>աշխատանքային</w:t>
      </w:r>
      <w:r w:rsidRPr="00A04572">
        <w:rPr>
          <w:rFonts w:ascii="GHEA Grapalat" w:eastAsia="Times New Roman" w:hAnsi="GHEA Grapalat" w:cs="Sylfaen"/>
          <w:noProof/>
          <w:sz w:val="24"/>
          <w:szCs w:val="24"/>
          <w:lang w:val="hy-AM" w:eastAsia="ru-RU"/>
        </w:rPr>
        <w:t xml:space="preserve"> </w:t>
      </w:r>
      <w:r w:rsidRPr="00A04572">
        <w:rPr>
          <w:rFonts w:ascii="GHEA Grapalat" w:eastAsia="Times New Roman" w:hAnsi="GHEA Grapalat" w:cs="GHEA Grapalat"/>
          <w:noProof/>
          <w:sz w:val="24"/>
          <w:szCs w:val="24"/>
          <w:lang w:val="hy-AM" w:eastAsia="ru-RU"/>
        </w:rPr>
        <w:t>պայմանագիր։</w:t>
      </w:r>
    </w:p>
    <w:p w14:paraId="328A7AA9" w14:textId="23F6724A" w:rsidR="00C65B60" w:rsidRPr="00A04572" w:rsidRDefault="00C65B60" w:rsidP="00C65B60">
      <w:pPr>
        <w:pStyle w:val="ListParagraph"/>
        <w:tabs>
          <w:tab w:val="left" w:pos="540"/>
        </w:tabs>
        <w:ind w:left="-142" w:right="-462" w:firstLine="562"/>
        <w:jc w:val="both"/>
        <w:rPr>
          <w:rFonts w:ascii="GHEA Grapalat" w:eastAsia="Times New Roman" w:hAnsi="GHEA Grapalat" w:cs="Sylfaen"/>
          <w:noProof/>
          <w:sz w:val="24"/>
          <w:szCs w:val="24"/>
          <w:lang w:val="hy-AM" w:eastAsia="ru-RU"/>
        </w:rPr>
      </w:pPr>
      <w:r w:rsidRPr="00A04572">
        <w:rPr>
          <w:rFonts w:ascii="GHEA Grapalat" w:eastAsia="Times New Roman" w:hAnsi="GHEA Grapalat" w:cs="Sylfaen"/>
          <w:noProof/>
          <w:sz w:val="24"/>
          <w:szCs w:val="24"/>
          <w:lang w:val="hy-AM" w:eastAsia="ru-RU"/>
        </w:rPr>
        <w:t>Ակտ</w:t>
      </w:r>
      <w:r w:rsidR="00881F2F">
        <w:rPr>
          <w:rFonts w:ascii="GHEA Grapalat" w:eastAsia="Times New Roman" w:hAnsi="GHEA Grapalat" w:cs="Sylfaen"/>
          <w:noProof/>
          <w:sz w:val="24"/>
          <w:szCs w:val="24"/>
          <w:lang w:val="hy-AM" w:eastAsia="ru-RU"/>
        </w:rPr>
        <w:t>ը</w:t>
      </w:r>
      <w:r w:rsidRPr="00A04572">
        <w:rPr>
          <w:rFonts w:ascii="GHEA Grapalat" w:eastAsia="Times New Roman" w:hAnsi="GHEA Grapalat" w:cs="Sylfaen"/>
          <w:noProof/>
          <w:sz w:val="24"/>
          <w:szCs w:val="24"/>
          <w:lang w:val="hy-AM" w:eastAsia="ru-RU"/>
        </w:rPr>
        <w:t xml:space="preserve"> ստորագրվել է Կոմիտեի ստուգողների կողմից </w:t>
      </w:r>
      <w:r w:rsidRPr="00A04572">
        <w:rPr>
          <w:rFonts w:ascii="GHEA Grapalat" w:eastAsia="Times New Roman" w:hAnsi="GHEA Grapalat" w:cs="Sylfaen"/>
          <w:b/>
          <w:bCs/>
          <w:noProof/>
          <w:sz w:val="24"/>
          <w:szCs w:val="24"/>
          <w:lang w:val="hy-AM" w:eastAsia="ru-RU"/>
        </w:rPr>
        <w:t>(հատոր 1-ին, գ.թ. 16-17)</w:t>
      </w:r>
      <w:r w:rsidRPr="00A04572">
        <w:rPr>
          <w:rFonts w:ascii="GHEA Grapalat" w:eastAsia="Times New Roman" w:hAnsi="GHEA Grapalat" w:cs="Sylfaen"/>
          <w:noProof/>
          <w:sz w:val="24"/>
          <w:szCs w:val="24"/>
          <w:lang w:val="hy-AM" w:eastAsia="ru-RU"/>
        </w:rPr>
        <w:t>:</w:t>
      </w:r>
    </w:p>
    <w:p w14:paraId="05907BCA" w14:textId="408B38C8" w:rsidR="00C65B60" w:rsidRPr="00A04572" w:rsidRDefault="00C65B60" w:rsidP="00C65B60">
      <w:pPr>
        <w:pStyle w:val="ListParagraph"/>
        <w:tabs>
          <w:tab w:val="left" w:pos="540"/>
        </w:tabs>
        <w:ind w:left="-142" w:right="-462" w:firstLine="562"/>
        <w:jc w:val="both"/>
        <w:rPr>
          <w:rFonts w:ascii="GHEA Grapalat" w:eastAsia="Times New Roman" w:hAnsi="GHEA Grapalat" w:cs="Sylfaen"/>
          <w:noProof/>
          <w:sz w:val="24"/>
          <w:szCs w:val="24"/>
          <w:lang w:val="hy-AM" w:eastAsia="ru-RU"/>
        </w:rPr>
      </w:pPr>
      <w:r w:rsidRPr="00A04572">
        <w:rPr>
          <w:rFonts w:ascii="GHEA Grapalat" w:eastAsia="Times New Roman" w:hAnsi="GHEA Grapalat" w:cs="Sylfaen"/>
          <w:b/>
          <w:bCs/>
          <w:noProof/>
          <w:sz w:val="24"/>
          <w:szCs w:val="24"/>
          <w:lang w:val="hy-AM" w:eastAsia="ru-RU"/>
        </w:rPr>
        <w:t>5)</w:t>
      </w:r>
      <w:r w:rsidRPr="00A04572">
        <w:rPr>
          <w:rFonts w:ascii="GHEA Grapalat" w:eastAsia="Times New Roman" w:hAnsi="GHEA Grapalat" w:cs="Sylfaen"/>
          <w:noProof/>
          <w:sz w:val="24"/>
          <w:szCs w:val="24"/>
          <w:lang w:val="hy-AM" w:eastAsia="ru-RU"/>
        </w:rPr>
        <w:t xml:space="preserve"> Կոմիտեի Հարկ վճարողների ընթացիկ հսկողության հարկային                             տեսչություն-վարչության ստուգող տեսուչների կողմից 15</w:t>
      </w:r>
      <w:r w:rsidRPr="00A04572">
        <w:rPr>
          <w:rFonts w:ascii="Cambria Math" w:eastAsia="Times New Roman" w:hAnsi="Cambria Math" w:cs="Cambria Math"/>
          <w:noProof/>
          <w:sz w:val="24"/>
          <w:szCs w:val="24"/>
          <w:lang w:val="hy-AM" w:eastAsia="ru-RU"/>
        </w:rPr>
        <w:t>․</w:t>
      </w:r>
      <w:r w:rsidRPr="00A04572">
        <w:rPr>
          <w:rFonts w:ascii="GHEA Grapalat" w:eastAsia="Times New Roman" w:hAnsi="GHEA Grapalat" w:cs="Sylfaen"/>
          <w:noProof/>
          <w:sz w:val="24"/>
          <w:szCs w:val="24"/>
          <w:lang w:val="hy-AM" w:eastAsia="ru-RU"/>
        </w:rPr>
        <w:t>05</w:t>
      </w:r>
      <w:r w:rsidRPr="00A04572">
        <w:rPr>
          <w:rFonts w:ascii="Cambria Math" w:eastAsia="Times New Roman" w:hAnsi="Cambria Math" w:cs="Cambria Math"/>
          <w:noProof/>
          <w:sz w:val="24"/>
          <w:szCs w:val="24"/>
          <w:lang w:val="hy-AM" w:eastAsia="ru-RU"/>
        </w:rPr>
        <w:t>․</w:t>
      </w:r>
      <w:r w:rsidRPr="00A04572">
        <w:rPr>
          <w:rFonts w:ascii="GHEA Grapalat" w:eastAsia="Times New Roman" w:hAnsi="GHEA Grapalat" w:cs="Sylfaen"/>
          <w:noProof/>
          <w:sz w:val="24"/>
          <w:szCs w:val="24"/>
          <w:lang w:val="hy-AM" w:eastAsia="ru-RU"/>
        </w:rPr>
        <w:t xml:space="preserve">2020 </w:t>
      </w:r>
      <w:r w:rsidRPr="00A04572">
        <w:rPr>
          <w:rFonts w:ascii="GHEA Grapalat" w:eastAsia="Times New Roman" w:hAnsi="GHEA Grapalat" w:cs="GHEA Grapalat"/>
          <w:noProof/>
          <w:sz w:val="24"/>
          <w:szCs w:val="24"/>
          <w:lang w:val="hy-AM" w:eastAsia="ru-RU"/>
        </w:rPr>
        <w:t>թվականի</w:t>
      </w:r>
      <w:r w:rsidRPr="00A04572">
        <w:rPr>
          <w:rFonts w:ascii="GHEA Grapalat" w:eastAsia="Times New Roman" w:hAnsi="GHEA Grapalat" w:cs="Sylfaen"/>
          <w:noProof/>
          <w:sz w:val="24"/>
          <w:szCs w:val="24"/>
          <w:lang w:val="hy-AM" w:eastAsia="ru-RU"/>
        </w:rPr>
        <w:t xml:space="preserve"> </w:t>
      </w:r>
      <w:r w:rsidRPr="00A04572">
        <w:rPr>
          <w:rFonts w:ascii="GHEA Grapalat" w:eastAsia="Times New Roman" w:hAnsi="GHEA Grapalat" w:cs="GHEA Grapalat"/>
          <w:noProof/>
          <w:sz w:val="24"/>
          <w:szCs w:val="24"/>
          <w:lang w:val="hy-AM" w:eastAsia="ru-RU"/>
        </w:rPr>
        <w:t>թիվ</w:t>
      </w:r>
      <w:r w:rsidRPr="00A04572">
        <w:rPr>
          <w:rFonts w:ascii="GHEA Grapalat" w:eastAsia="Times New Roman" w:hAnsi="GHEA Grapalat" w:cs="Sylfaen"/>
          <w:noProof/>
          <w:sz w:val="24"/>
          <w:szCs w:val="24"/>
          <w:lang w:val="hy-AM" w:eastAsia="ru-RU"/>
        </w:rPr>
        <w:t xml:space="preserve"> 4124518 </w:t>
      </w:r>
      <w:r w:rsidRPr="00A04572">
        <w:rPr>
          <w:rFonts w:ascii="GHEA Grapalat" w:eastAsia="Times New Roman" w:hAnsi="GHEA Grapalat" w:cs="GHEA Grapalat"/>
          <w:noProof/>
          <w:sz w:val="24"/>
          <w:szCs w:val="24"/>
          <w:lang w:val="hy-AM" w:eastAsia="ru-RU"/>
        </w:rPr>
        <w:t>հանձնարարագրի</w:t>
      </w:r>
      <w:r w:rsidRPr="00A04572">
        <w:rPr>
          <w:rFonts w:ascii="GHEA Grapalat" w:eastAsia="Times New Roman" w:hAnsi="GHEA Grapalat" w:cs="Sylfaen"/>
          <w:noProof/>
          <w:sz w:val="24"/>
          <w:szCs w:val="24"/>
          <w:lang w:val="hy-AM" w:eastAsia="ru-RU"/>
        </w:rPr>
        <w:t xml:space="preserve"> </w:t>
      </w:r>
      <w:r w:rsidRPr="00A04572">
        <w:rPr>
          <w:rFonts w:ascii="GHEA Grapalat" w:eastAsia="Times New Roman" w:hAnsi="GHEA Grapalat" w:cs="GHEA Grapalat"/>
          <w:noProof/>
          <w:sz w:val="24"/>
          <w:szCs w:val="24"/>
          <w:lang w:val="hy-AM" w:eastAsia="ru-RU"/>
        </w:rPr>
        <w:t>համաձայն՝</w:t>
      </w:r>
      <w:r w:rsidRPr="00A04572">
        <w:rPr>
          <w:rFonts w:ascii="GHEA Grapalat" w:eastAsia="Times New Roman" w:hAnsi="GHEA Grapalat" w:cs="Sylfaen"/>
          <w:noProof/>
          <w:sz w:val="24"/>
          <w:szCs w:val="24"/>
          <w:lang w:val="hy-AM" w:eastAsia="ru-RU"/>
        </w:rPr>
        <w:t xml:space="preserve"> 12</w:t>
      </w:r>
      <w:r w:rsidRPr="00A04572">
        <w:rPr>
          <w:rFonts w:ascii="Cambria Math" w:eastAsia="Times New Roman" w:hAnsi="Cambria Math" w:cs="Cambria Math"/>
          <w:noProof/>
          <w:sz w:val="24"/>
          <w:szCs w:val="24"/>
          <w:lang w:val="hy-AM" w:eastAsia="ru-RU"/>
        </w:rPr>
        <w:t>․</w:t>
      </w:r>
      <w:r w:rsidRPr="00A04572">
        <w:rPr>
          <w:rFonts w:ascii="GHEA Grapalat" w:eastAsia="Times New Roman" w:hAnsi="GHEA Grapalat" w:cs="Sylfaen"/>
          <w:noProof/>
          <w:sz w:val="24"/>
          <w:szCs w:val="24"/>
          <w:lang w:val="hy-AM" w:eastAsia="ru-RU"/>
        </w:rPr>
        <w:t>06</w:t>
      </w:r>
      <w:r w:rsidRPr="00A04572">
        <w:rPr>
          <w:rFonts w:ascii="Cambria Math" w:eastAsia="Times New Roman" w:hAnsi="Cambria Math" w:cs="Cambria Math"/>
          <w:noProof/>
          <w:sz w:val="24"/>
          <w:szCs w:val="24"/>
          <w:lang w:val="hy-AM" w:eastAsia="ru-RU"/>
        </w:rPr>
        <w:t>․</w:t>
      </w:r>
      <w:r w:rsidRPr="00A04572">
        <w:rPr>
          <w:rFonts w:ascii="GHEA Grapalat" w:eastAsia="Times New Roman" w:hAnsi="GHEA Grapalat" w:cs="Sylfaen"/>
          <w:noProof/>
          <w:sz w:val="24"/>
          <w:szCs w:val="24"/>
          <w:lang w:val="hy-AM" w:eastAsia="ru-RU"/>
        </w:rPr>
        <w:t xml:space="preserve">2020 </w:t>
      </w:r>
      <w:r w:rsidRPr="00A04572">
        <w:rPr>
          <w:rFonts w:ascii="GHEA Grapalat" w:eastAsia="Times New Roman" w:hAnsi="GHEA Grapalat" w:cs="GHEA Grapalat"/>
          <w:noProof/>
          <w:sz w:val="24"/>
          <w:szCs w:val="24"/>
          <w:lang w:val="hy-AM" w:eastAsia="ru-RU"/>
        </w:rPr>
        <w:t>թվականից</w:t>
      </w:r>
      <w:r w:rsidRPr="00A04572">
        <w:rPr>
          <w:rFonts w:ascii="GHEA Grapalat" w:eastAsia="Times New Roman" w:hAnsi="GHEA Grapalat" w:cs="Sylfaen"/>
          <w:noProof/>
          <w:sz w:val="24"/>
          <w:szCs w:val="24"/>
          <w:lang w:val="hy-AM" w:eastAsia="ru-RU"/>
        </w:rPr>
        <w:t xml:space="preserve"> </w:t>
      </w:r>
      <w:r w:rsidRPr="00A04572">
        <w:rPr>
          <w:rFonts w:ascii="GHEA Grapalat" w:eastAsia="Times New Roman" w:hAnsi="GHEA Grapalat" w:cs="GHEA Grapalat"/>
          <w:noProof/>
          <w:sz w:val="24"/>
          <w:szCs w:val="24"/>
          <w:lang w:val="hy-AM" w:eastAsia="ru-RU"/>
        </w:rPr>
        <w:t>մինչև</w:t>
      </w:r>
      <w:r w:rsidRPr="00A04572">
        <w:rPr>
          <w:rFonts w:ascii="GHEA Grapalat" w:eastAsia="Times New Roman" w:hAnsi="GHEA Grapalat" w:cs="Sylfaen"/>
          <w:noProof/>
          <w:sz w:val="24"/>
          <w:szCs w:val="24"/>
          <w:lang w:val="hy-AM" w:eastAsia="ru-RU"/>
        </w:rPr>
        <w:t xml:space="preserve"> 25</w:t>
      </w:r>
      <w:r w:rsidRPr="00A04572">
        <w:rPr>
          <w:rFonts w:ascii="Cambria Math" w:eastAsia="Times New Roman" w:hAnsi="Cambria Math" w:cs="Cambria Math"/>
          <w:noProof/>
          <w:sz w:val="24"/>
          <w:szCs w:val="24"/>
          <w:lang w:val="hy-AM" w:eastAsia="ru-RU"/>
        </w:rPr>
        <w:t>․</w:t>
      </w:r>
      <w:r w:rsidRPr="00A04572">
        <w:rPr>
          <w:rFonts w:ascii="GHEA Grapalat" w:eastAsia="Times New Roman" w:hAnsi="GHEA Grapalat" w:cs="Sylfaen"/>
          <w:noProof/>
          <w:sz w:val="24"/>
          <w:szCs w:val="24"/>
          <w:lang w:val="hy-AM" w:eastAsia="ru-RU"/>
        </w:rPr>
        <w:t>06</w:t>
      </w:r>
      <w:r w:rsidRPr="00A04572">
        <w:rPr>
          <w:rFonts w:ascii="Cambria Math" w:eastAsia="Times New Roman" w:hAnsi="Cambria Math" w:cs="Cambria Math"/>
          <w:noProof/>
          <w:sz w:val="24"/>
          <w:szCs w:val="24"/>
          <w:lang w:val="hy-AM" w:eastAsia="ru-RU"/>
        </w:rPr>
        <w:t>․</w:t>
      </w:r>
      <w:r w:rsidRPr="00A04572">
        <w:rPr>
          <w:rFonts w:ascii="GHEA Grapalat" w:eastAsia="Times New Roman" w:hAnsi="GHEA Grapalat" w:cs="Sylfaen"/>
          <w:noProof/>
          <w:sz w:val="24"/>
          <w:szCs w:val="24"/>
          <w:lang w:val="hy-AM" w:eastAsia="ru-RU"/>
        </w:rPr>
        <w:t xml:space="preserve">2020 </w:t>
      </w:r>
      <w:r w:rsidRPr="00A04572">
        <w:rPr>
          <w:rFonts w:ascii="GHEA Grapalat" w:eastAsia="Times New Roman" w:hAnsi="GHEA Grapalat" w:cs="GHEA Grapalat"/>
          <w:noProof/>
          <w:sz w:val="24"/>
          <w:szCs w:val="24"/>
          <w:lang w:val="hy-AM" w:eastAsia="ru-RU"/>
        </w:rPr>
        <w:t>թվականն</w:t>
      </w:r>
      <w:r w:rsidRPr="00A04572">
        <w:rPr>
          <w:rFonts w:ascii="GHEA Grapalat" w:eastAsia="Times New Roman" w:hAnsi="GHEA Grapalat" w:cs="Sylfaen"/>
          <w:noProof/>
          <w:sz w:val="24"/>
          <w:szCs w:val="24"/>
          <w:lang w:val="hy-AM" w:eastAsia="ru-RU"/>
        </w:rPr>
        <w:t xml:space="preserve"> </w:t>
      </w:r>
      <w:r w:rsidRPr="00A04572">
        <w:rPr>
          <w:rFonts w:ascii="GHEA Grapalat" w:eastAsia="Times New Roman" w:hAnsi="GHEA Grapalat" w:cs="GHEA Grapalat"/>
          <w:noProof/>
          <w:sz w:val="24"/>
          <w:szCs w:val="24"/>
          <w:lang w:val="hy-AM" w:eastAsia="ru-RU"/>
        </w:rPr>
        <w:t>Ընկերությունում</w:t>
      </w:r>
      <w:r w:rsidRPr="00A04572">
        <w:rPr>
          <w:rFonts w:ascii="GHEA Grapalat" w:eastAsia="Times New Roman" w:hAnsi="GHEA Grapalat" w:cs="Sylfaen"/>
          <w:noProof/>
          <w:sz w:val="24"/>
          <w:szCs w:val="24"/>
          <w:lang w:val="hy-AM" w:eastAsia="ru-RU"/>
        </w:rPr>
        <w:t xml:space="preserve"> </w:t>
      </w:r>
      <w:r w:rsidRPr="00A04572">
        <w:rPr>
          <w:rFonts w:ascii="GHEA Grapalat" w:eastAsia="Times New Roman" w:hAnsi="GHEA Grapalat" w:cs="GHEA Grapalat"/>
          <w:noProof/>
          <w:sz w:val="24"/>
          <w:szCs w:val="24"/>
          <w:lang w:val="hy-AM" w:eastAsia="ru-RU"/>
        </w:rPr>
        <w:t>իրականացված</w:t>
      </w:r>
      <w:r w:rsidRPr="00A04572">
        <w:rPr>
          <w:rFonts w:ascii="GHEA Grapalat" w:eastAsia="Times New Roman" w:hAnsi="GHEA Grapalat" w:cs="Sylfaen"/>
          <w:noProof/>
          <w:sz w:val="24"/>
          <w:szCs w:val="24"/>
          <w:lang w:val="hy-AM" w:eastAsia="ru-RU"/>
        </w:rPr>
        <w:t xml:space="preserve"> </w:t>
      </w:r>
      <w:r w:rsidRPr="00A04572">
        <w:rPr>
          <w:rFonts w:ascii="GHEA Grapalat" w:eastAsia="Times New Roman" w:hAnsi="GHEA Grapalat" w:cs="GHEA Grapalat"/>
          <w:noProof/>
          <w:sz w:val="24"/>
          <w:szCs w:val="24"/>
          <w:lang w:val="hy-AM" w:eastAsia="ru-RU"/>
        </w:rPr>
        <w:t>աշխատողի</w:t>
      </w:r>
      <w:r w:rsidRPr="00A04572">
        <w:rPr>
          <w:rFonts w:ascii="GHEA Grapalat" w:eastAsia="Times New Roman" w:hAnsi="GHEA Grapalat" w:cs="Sylfaen"/>
          <w:noProof/>
          <w:sz w:val="24"/>
          <w:szCs w:val="24"/>
          <w:lang w:val="hy-AM" w:eastAsia="ru-RU"/>
        </w:rPr>
        <w:t xml:space="preserve"> </w:t>
      </w:r>
      <w:r w:rsidRPr="00A04572">
        <w:rPr>
          <w:rFonts w:ascii="GHEA Grapalat" w:eastAsia="Times New Roman" w:hAnsi="GHEA Grapalat" w:cs="GHEA Grapalat"/>
          <w:noProof/>
          <w:sz w:val="24"/>
          <w:szCs w:val="24"/>
          <w:lang w:val="hy-AM" w:eastAsia="ru-RU"/>
        </w:rPr>
        <w:t>աշխատանքի</w:t>
      </w:r>
      <w:r w:rsidRPr="00A04572">
        <w:rPr>
          <w:rFonts w:ascii="GHEA Grapalat" w:eastAsia="Times New Roman" w:hAnsi="GHEA Grapalat" w:cs="Sylfaen"/>
          <w:noProof/>
          <w:sz w:val="24"/>
          <w:szCs w:val="24"/>
          <w:lang w:val="hy-AM" w:eastAsia="ru-RU"/>
        </w:rPr>
        <w:t xml:space="preserve"> </w:t>
      </w:r>
      <w:r w:rsidRPr="00A04572">
        <w:rPr>
          <w:rFonts w:ascii="GHEA Grapalat" w:eastAsia="Times New Roman" w:hAnsi="GHEA Grapalat" w:cs="GHEA Grapalat"/>
          <w:noProof/>
          <w:sz w:val="24"/>
          <w:szCs w:val="24"/>
          <w:lang w:val="hy-AM" w:eastAsia="ru-RU"/>
        </w:rPr>
        <w:t>ընդո</w:t>
      </w:r>
      <w:r w:rsidRPr="00A04572">
        <w:rPr>
          <w:rFonts w:ascii="GHEA Grapalat" w:eastAsia="Times New Roman" w:hAnsi="GHEA Grapalat" w:cs="Sylfaen"/>
          <w:noProof/>
          <w:sz w:val="24"/>
          <w:szCs w:val="24"/>
          <w:lang w:val="hy-AM" w:eastAsia="ru-RU"/>
        </w:rPr>
        <w:t xml:space="preserve">ւնումն օրենսդրությամբ սահմանված կարգով ձևակերպելու և կամ աշխատողի համար գրանցման հայտ </w:t>
      </w:r>
      <w:r w:rsidRPr="00A04572">
        <w:rPr>
          <w:rFonts w:ascii="GHEA Grapalat" w:eastAsia="Times New Roman" w:hAnsi="GHEA Grapalat" w:cs="Sylfaen"/>
          <w:noProof/>
          <w:sz w:val="24"/>
          <w:szCs w:val="24"/>
          <w:lang w:val="hy-AM" w:eastAsia="ru-RU"/>
        </w:rPr>
        <w:lastRenderedPageBreak/>
        <w:t>ներկայացնելու ճշտության ստուգման վերաբերյալ 26</w:t>
      </w:r>
      <w:r w:rsidRPr="00A04572">
        <w:rPr>
          <w:rFonts w:ascii="Cambria Math" w:eastAsia="Times New Roman" w:hAnsi="Cambria Math" w:cs="Cambria Math"/>
          <w:noProof/>
          <w:sz w:val="24"/>
          <w:szCs w:val="24"/>
          <w:lang w:val="hy-AM" w:eastAsia="ru-RU"/>
        </w:rPr>
        <w:t>․</w:t>
      </w:r>
      <w:r w:rsidRPr="00A04572">
        <w:rPr>
          <w:rFonts w:ascii="GHEA Grapalat" w:eastAsia="Times New Roman" w:hAnsi="GHEA Grapalat" w:cs="Sylfaen"/>
          <w:noProof/>
          <w:sz w:val="24"/>
          <w:szCs w:val="24"/>
          <w:lang w:val="hy-AM" w:eastAsia="ru-RU"/>
        </w:rPr>
        <w:t>06</w:t>
      </w:r>
      <w:r w:rsidRPr="00A04572">
        <w:rPr>
          <w:rFonts w:ascii="Cambria Math" w:eastAsia="Times New Roman" w:hAnsi="Cambria Math" w:cs="Cambria Math"/>
          <w:noProof/>
          <w:sz w:val="24"/>
          <w:szCs w:val="24"/>
          <w:lang w:val="hy-AM" w:eastAsia="ru-RU"/>
        </w:rPr>
        <w:t>․</w:t>
      </w:r>
      <w:r w:rsidRPr="00A04572">
        <w:rPr>
          <w:rFonts w:ascii="GHEA Grapalat" w:eastAsia="Times New Roman" w:hAnsi="GHEA Grapalat" w:cs="Sylfaen"/>
          <w:noProof/>
          <w:sz w:val="24"/>
          <w:szCs w:val="24"/>
          <w:lang w:val="hy-AM" w:eastAsia="ru-RU"/>
        </w:rPr>
        <w:t xml:space="preserve">2020 </w:t>
      </w:r>
      <w:r w:rsidRPr="00A04572">
        <w:rPr>
          <w:rFonts w:ascii="GHEA Grapalat" w:eastAsia="Times New Roman" w:hAnsi="GHEA Grapalat" w:cs="GHEA Grapalat"/>
          <w:noProof/>
          <w:sz w:val="24"/>
          <w:szCs w:val="24"/>
          <w:lang w:val="hy-AM" w:eastAsia="ru-RU"/>
        </w:rPr>
        <w:t>թվականին</w:t>
      </w:r>
      <w:r w:rsidRPr="00A04572">
        <w:rPr>
          <w:rFonts w:ascii="GHEA Grapalat" w:eastAsia="Times New Roman" w:hAnsi="GHEA Grapalat" w:cs="Sylfaen"/>
          <w:noProof/>
          <w:sz w:val="24"/>
          <w:szCs w:val="24"/>
          <w:lang w:val="hy-AM" w:eastAsia="ru-RU"/>
        </w:rPr>
        <w:t xml:space="preserve"> </w:t>
      </w:r>
      <w:r w:rsidRPr="00A04572">
        <w:rPr>
          <w:rFonts w:ascii="GHEA Grapalat" w:eastAsia="Times New Roman" w:hAnsi="GHEA Grapalat" w:cs="GHEA Grapalat"/>
          <w:noProof/>
          <w:sz w:val="24"/>
          <w:szCs w:val="24"/>
          <w:lang w:val="hy-AM" w:eastAsia="ru-RU"/>
        </w:rPr>
        <w:t>կազմվել</w:t>
      </w:r>
      <w:r w:rsidRPr="00A04572">
        <w:rPr>
          <w:rFonts w:ascii="GHEA Grapalat" w:eastAsia="Times New Roman" w:hAnsi="GHEA Grapalat" w:cs="Sylfaen"/>
          <w:noProof/>
          <w:sz w:val="24"/>
          <w:szCs w:val="24"/>
          <w:lang w:val="hy-AM" w:eastAsia="ru-RU"/>
        </w:rPr>
        <w:t xml:space="preserve"> </w:t>
      </w:r>
      <w:r w:rsidRPr="00A04572">
        <w:rPr>
          <w:rFonts w:ascii="GHEA Grapalat" w:eastAsia="Times New Roman" w:hAnsi="GHEA Grapalat" w:cs="GHEA Grapalat"/>
          <w:noProof/>
          <w:sz w:val="24"/>
          <w:szCs w:val="24"/>
          <w:lang w:val="hy-AM" w:eastAsia="ru-RU"/>
        </w:rPr>
        <w:t>է</w:t>
      </w:r>
      <w:r w:rsidRPr="00A04572">
        <w:rPr>
          <w:rFonts w:ascii="GHEA Grapalat" w:eastAsia="Times New Roman" w:hAnsi="GHEA Grapalat" w:cs="Sylfaen"/>
          <w:noProof/>
          <w:sz w:val="24"/>
          <w:szCs w:val="24"/>
          <w:lang w:val="hy-AM" w:eastAsia="ru-RU"/>
        </w:rPr>
        <w:t xml:space="preserve"> </w:t>
      </w:r>
      <w:r w:rsidRPr="00A04572">
        <w:rPr>
          <w:rFonts w:ascii="GHEA Grapalat" w:eastAsia="Times New Roman" w:hAnsi="GHEA Grapalat" w:cs="GHEA Grapalat"/>
          <w:noProof/>
          <w:sz w:val="24"/>
          <w:szCs w:val="24"/>
          <w:lang w:val="hy-AM" w:eastAsia="ru-RU"/>
        </w:rPr>
        <w:t>թիվ</w:t>
      </w:r>
      <w:r w:rsidRPr="00A04572">
        <w:rPr>
          <w:rFonts w:ascii="GHEA Grapalat" w:eastAsia="Times New Roman" w:hAnsi="GHEA Grapalat" w:cs="Sylfaen"/>
          <w:noProof/>
          <w:sz w:val="24"/>
          <w:szCs w:val="24"/>
          <w:lang w:val="hy-AM" w:eastAsia="ru-RU"/>
        </w:rPr>
        <w:t xml:space="preserve"> 4124518 </w:t>
      </w:r>
      <w:r w:rsidRPr="00A04572">
        <w:rPr>
          <w:rFonts w:ascii="GHEA Grapalat" w:eastAsia="Times New Roman" w:hAnsi="GHEA Grapalat" w:cs="GHEA Grapalat"/>
          <w:noProof/>
          <w:sz w:val="24"/>
          <w:szCs w:val="24"/>
          <w:lang w:val="hy-AM" w:eastAsia="ru-RU"/>
        </w:rPr>
        <w:t>ակտի</w:t>
      </w:r>
      <w:r w:rsidRPr="00A04572">
        <w:rPr>
          <w:rFonts w:ascii="GHEA Grapalat" w:eastAsia="Times New Roman" w:hAnsi="GHEA Grapalat" w:cs="Sylfaen"/>
          <w:noProof/>
          <w:sz w:val="24"/>
          <w:szCs w:val="24"/>
          <w:lang w:val="hy-AM" w:eastAsia="ru-RU"/>
        </w:rPr>
        <w:t xml:space="preserve"> </w:t>
      </w:r>
      <w:r w:rsidRPr="00A04572">
        <w:rPr>
          <w:rFonts w:ascii="GHEA Grapalat" w:eastAsia="Times New Roman" w:hAnsi="GHEA Grapalat" w:cs="GHEA Grapalat"/>
          <w:noProof/>
          <w:sz w:val="24"/>
          <w:szCs w:val="24"/>
          <w:lang w:val="hy-AM" w:eastAsia="ru-RU"/>
        </w:rPr>
        <w:t>նախագիծը</w:t>
      </w:r>
      <w:r w:rsidRPr="00A04572">
        <w:rPr>
          <w:rFonts w:ascii="GHEA Grapalat" w:eastAsia="Times New Roman" w:hAnsi="GHEA Grapalat" w:cs="Sylfaen"/>
          <w:noProof/>
          <w:sz w:val="24"/>
          <w:szCs w:val="24"/>
          <w:lang w:val="hy-AM" w:eastAsia="ru-RU"/>
        </w:rPr>
        <w:t xml:space="preserve">, </w:t>
      </w:r>
      <w:r w:rsidRPr="00A04572">
        <w:rPr>
          <w:rFonts w:ascii="GHEA Grapalat" w:eastAsia="Times New Roman" w:hAnsi="GHEA Grapalat" w:cs="GHEA Grapalat"/>
          <w:noProof/>
          <w:sz w:val="24"/>
          <w:szCs w:val="24"/>
          <w:lang w:val="hy-AM" w:eastAsia="ru-RU"/>
        </w:rPr>
        <w:t>որը</w:t>
      </w:r>
      <w:r w:rsidRPr="00A04572">
        <w:rPr>
          <w:rFonts w:ascii="GHEA Grapalat" w:eastAsia="Times New Roman" w:hAnsi="GHEA Grapalat" w:cs="Sylfaen"/>
          <w:noProof/>
          <w:sz w:val="24"/>
          <w:szCs w:val="24"/>
          <w:lang w:val="hy-AM" w:eastAsia="ru-RU"/>
        </w:rPr>
        <w:t xml:space="preserve">, </w:t>
      </w:r>
      <w:r w:rsidRPr="00A04572">
        <w:rPr>
          <w:rFonts w:ascii="GHEA Grapalat" w:eastAsia="Times New Roman" w:hAnsi="GHEA Grapalat" w:cs="GHEA Grapalat"/>
          <w:noProof/>
          <w:sz w:val="24"/>
          <w:szCs w:val="24"/>
          <w:lang w:val="hy-AM" w:eastAsia="ru-RU"/>
        </w:rPr>
        <w:t>ըստ</w:t>
      </w:r>
      <w:r w:rsidRPr="00A04572">
        <w:rPr>
          <w:rFonts w:ascii="GHEA Grapalat" w:eastAsia="Times New Roman" w:hAnsi="GHEA Grapalat" w:cs="Sylfaen"/>
          <w:noProof/>
          <w:sz w:val="24"/>
          <w:szCs w:val="24"/>
          <w:lang w:val="hy-AM" w:eastAsia="ru-RU"/>
        </w:rPr>
        <w:t xml:space="preserve"> </w:t>
      </w:r>
      <w:r w:rsidRPr="00A04572">
        <w:rPr>
          <w:rFonts w:ascii="GHEA Grapalat" w:eastAsia="Times New Roman" w:hAnsi="GHEA Grapalat" w:cs="GHEA Grapalat"/>
          <w:noProof/>
          <w:sz w:val="24"/>
          <w:szCs w:val="24"/>
          <w:lang w:val="hy-AM" w:eastAsia="ru-RU"/>
        </w:rPr>
        <w:t>դրանում</w:t>
      </w:r>
      <w:r w:rsidRPr="00A04572">
        <w:rPr>
          <w:rFonts w:ascii="GHEA Grapalat" w:eastAsia="Times New Roman" w:hAnsi="GHEA Grapalat" w:cs="Sylfaen"/>
          <w:noProof/>
          <w:sz w:val="24"/>
          <w:szCs w:val="24"/>
          <w:lang w:val="hy-AM" w:eastAsia="ru-RU"/>
        </w:rPr>
        <w:t xml:space="preserve"> </w:t>
      </w:r>
      <w:r w:rsidRPr="00A04572">
        <w:rPr>
          <w:rFonts w:ascii="GHEA Grapalat" w:eastAsia="Times New Roman" w:hAnsi="GHEA Grapalat" w:cs="GHEA Grapalat"/>
          <w:noProof/>
          <w:sz w:val="24"/>
          <w:szCs w:val="24"/>
          <w:lang w:val="hy-AM" w:eastAsia="ru-RU"/>
        </w:rPr>
        <w:t>առկա</w:t>
      </w:r>
      <w:r w:rsidRPr="00A04572">
        <w:rPr>
          <w:rFonts w:ascii="GHEA Grapalat" w:eastAsia="Times New Roman" w:hAnsi="GHEA Grapalat" w:cs="Sylfaen"/>
          <w:noProof/>
          <w:sz w:val="24"/>
          <w:szCs w:val="24"/>
          <w:lang w:val="hy-AM" w:eastAsia="ru-RU"/>
        </w:rPr>
        <w:t xml:space="preserve"> </w:t>
      </w:r>
      <w:r w:rsidRPr="00A04572">
        <w:rPr>
          <w:rFonts w:ascii="GHEA Grapalat" w:eastAsia="Times New Roman" w:hAnsi="GHEA Grapalat" w:cs="GHEA Grapalat"/>
          <w:noProof/>
          <w:sz w:val="24"/>
          <w:szCs w:val="24"/>
          <w:lang w:val="hy-AM" w:eastAsia="ru-RU"/>
        </w:rPr>
        <w:t>ձեռագիր</w:t>
      </w:r>
      <w:r w:rsidRPr="00A04572">
        <w:rPr>
          <w:rFonts w:ascii="GHEA Grapalat" w:eastAsia="Times New Roman" w:hAnsi="GHEA Grapalat" w:cs="Sylfaen"/>
          <w:noProof/>
          <w:sz w:val="24"/>
          <w:szCs w:val="24"/>
          <w:lang w:val="hy-AM" w:eastAsia="ru-RU"/>
        </w:rPr>
        <w:t xml:space="preserve"> </w:t>
      </w:r>
      <w:r w:rsidRPr="00A04572">
        <w:rPr>
          <w:rFonts w:ascii="GHEA Grapalat" w:eastAsia="Times New Roman" w:hAnsi="GHEA Grapalat" w:cs="GHEA Grapalat"/>
          <w:noProof/>
          <w:sz w:val="24"/>
          <w:szCs w:val="24"/>
          <w:lang w:val="hy-AM" w:eastAsia="ru-RU"/>
        </w:rPr>
        <w:t>գրության</w:t>
      </w:r>
      <w:r w:rsidRPr="00A04572">
        <w:rPr>
          <w:rFonts w:ascii="GHEA Grapalat" w:eastAsia="Times New Roman" w:hAnsi="GHEA Grapalat" w:cs="Sylfaen"/>
          <w:noProof/>
          <w:sz w:val="24"/>
          <w:szCs w:val="24"/>
          <w:lang w:val="hy-AM" w:eastAsia="ru-RU"/>
        </w:rPr>
        <w:t xml:space="preserve">, </w:t>
      </w:r>
      <w:r w:rsidRPr="00A04572">
        <w:rPr>
          <w:rFonts w:ascii="GHEA Grapalat" w:eastAsia="Times New Roman" w:hAnsi="GHEA Grapalat" w:cs="GHEA Grapalat"/>
          <w:noProof/>
          <w:sz w:val="24"/>
          <w:szCs w:val="24"/>
          <w:lang w:val="hy-AM" w:eastAsia="ru-RU"/>
        </w:rPr>
        <w:t>ուղարկվել</w:t>
      </w:r>
      <w:r w:rsidRPr="00A04572">
        <w:rPr>
          <w:rFonts w:ascii="GHEA Grapalat" w:eastAsia="Times New Roman" w:hAnsi="GHEA Grapalat" w:cs="Sylfaen"/>
          <w:noProof/>
          <w:sz w:val="24"/>
          <w:szCs w:val="24"/>
          <w:lang w:val="hy-AM" w:eastAsia="ru-RU"/>
        </w:rPr>
        <w:t xml:space="preserve"> </w:t>
      </w:r>
      <w:r w:rsidRPr="00A04572">
        <w:rPr>
          <w:rFonts w:ascii="GHEA Grapalat" w:eastAsia="Times New Roman" w:hAnsi="GHEA Grapalat" w:cs="GHEA Grapalat"/>
          <w:noProof/>
          <w:sz w:val="24"/>
          <w:szCs w:val="24"/>
          <w:lang w:val="hy-AM" w:eastAsia="ru-RU"/>
        </w:rPr>
        <w:t>է</w:t>
      </w:r>
      <w:r w:rsidRPr="00A04572">
        <w:rPr>
          <w:rFonts w:ascii="GHEA Grapalat" w:eastAsia="Times New Roman" w:hAnsi="GHEA Grapalat" w:cs="Sylfaen"/>
          <w:noProof/>
          <w:sz w:val="24"/>
          <w:szCs w:val="24"/>
          <w:lang w:val="hy-AM" w:eastAsia="ru-RU"/>
        </w:rPr>
        <w:t xml:space="preserve"> </w:t>
      </w:r>
      <w:r w:rsidRPr="00A04572">
        <w:rPr>
          <w:rFonts w:ascii="GHEA Grapalat" w:eastAsia="Times New Roman" w:hAnsi="GHEA Grapalat" w:cs="GHEA Grapalat"/>
          <w:noProof/>
          <w:sz w:val="24"/>
          <w:szCs w:val="24"/>
          <w:lang w:val="hy-AM" w:eastAsia="ru-RU"/>
        </w:rPr>
        <w:t>փոստային</w:t>
      </w:r>
      <w:r w:rsidRPr="00A04572">
        <w:rPr>
          <w:rFonts w:ascii="GHEA Grapalat" w:eastAsia="Times New Roman" w:hAnsi="GHEA Grapalat" w:cs="Sylfaen"/>
          <w:noProof/>
          <w:sz w:val="24"/>
          <w:szCs w:val="24"/>
          <w:lang w:val="hy-AM" w:eastAsia="ru-RU"/>
        </w:rPr>
        <w:t xml:space="preserve"> </w:t>
      </w:r>
      <w:r w:rsidRPr="00A04572">
        <w:rPr>
          <w:rFonts w:ascii="GHEA Grapalat" w:eastAsia="Times New Roman" w:hAnsi="GHEA Grapalat" w:cs="GHEA Grapalat"/>
          <w:noProof/>
          <w:sz w:val="24"/>
          <w:szCs w:val="24"/>
          <w:lang w:val="hy-AM" w:eastAsia="ru-RU"/>
        </w:rPr>
        <w:t>ծառայ</w:t>
      </w:r>
      <w:r w:rsidRPr="00A04572">
        <w:rPr>
          <w:rFonts w:ascii="GHEA Grapalat" w:eastAsia="Times New Roman" w:hAnsi="GHEA Grapalat" w:cs="Sylfaen"/>
          <w:noProof/>
          <w:sz w:val="24"/>
          <w:szCs w:val="24"/>
          <w:lang w:val="hy-AM" w:eastAsia="ru-RU"/>
        </w:rPr>
        <w:t>ության միջոցով տնօրենի բացակայության պատճառով։</w:t>
      </w:r>
    </w:p>
    <w:p w14:paraId="12E9B86C" w14:textId="7A3C85B8" w:rsidR="00C65B60" w:rsidRPr="00A04572" w:rsidRDefault="00C65B60" w:rsidP="00C65B60">
      <w:pPr>
        <w:pStyle w:val="ListParagraph"/>
        <w:tabs>
          <w:tab w:val="left" w:pos="540"/>
        </w:tabs>
        <w:ind w:left="-142" w:right="-462" w:firstLine="562"/>
        <w:jc w:val="both"/>
        <w:rPr>
          <w:rFonts w:ascii="GHEA Grapalat" w:eastAsia="Times New Roman" w:hAnsi="GHEA Grapalat" w:cs="Sylfaen"/>
          <w:noProof/>
          <w:sz w:val="24"/>
          <w:szCs w:val="24"/>
          <w:lang w:val="hy-AM" w:eastAsia="ru-RU"/>
        </w:rPr>
      </w:pPr>
      <w:r w:rsidRPr="00A04572">
        <w:rPr>
          <w:rFonts w:ascii="GHEA Grapalat" w:eastAsia="Times New Roman" w:hAnsi="GHEA Grapalat" w:cs="Sylfaen"/>
          <w:noProof/>
          <w:sz w:val="24"/>
          <w:szCs w:val="24"/>
          <w:lang w:val="hy-AM" w:eastAsia="ru-RU"/>
        </w:rPr>
        <w:t xml:space="preserve">Գործում առկա չէ ապացույց այն մասին, որ նշված ակտի նախագծի վերաբերյալ Ընկերության տնօրենը ներկայացրել է առարկություն </w:t>
      </w:r>
      <w:r w:rsidRPr="00A04572">
        <w:rPr>
          <w:rFonts w:ascii="GHEA Grapalat" w:eastAsia="Times New Roman" w:hAnsi="GHEA Grapalat" w:cs="Sylfaen"/>
          <w:b/>
          <w:bCs/>
          <w:noProof/>
          <w:sz w:val="24"/>
          <w:szCs w:val="24"/>
          <w:lang w:val="hy-AM" w:eastAsia="ru-RU"/>
        </w:rPr>
        <w:t>(հատոր 1-ին, գ.թ. 3</w:t>
      </w:r>
      <w:r w:rsidR="00966AB1">
        <w:rPr>
          <w:rFonts w:ascii="GHEA Grapalat" w:eastAsia="Times New Roman" w:hAnsi="GHEA Grapalat" w:cs="Sylfaen"/>
          <w:b/>
          <w:bCs/>
          <w:noProof/>
          <w:sz w:val="24"/>
          <w:szCs w:val="24"/>
          <w:lang w:val="hy-AM" w:eastAsia="ru-RU"/>
        </w:rPr>
        <w:t>8</w:t>
      </w:r>
      <w:r w:rsidRPr="00A04572">
        <w:rPr>
          <w:rFonts w:ascii="GHEA Grapalat" w:eastAsia="Times New Roman" w:hAnsi="GHEA Grapalat" w:cs="Sylfaen"/>
          <w:b/>
          <w:bCs/>
          <w:noProof/>
          <w:sz w:val="24"/>
          <w:szCs w:val="24"/>
          <w:lang w:val="hy-AM" w:eastAsia="ru-RU"/>
        </w:rPr>
        <w:t>-42)</w:t>
      </w:r>
      <w:r w:rsidRPr="00A04572">
        <w:rPr>
          <w:rFonts w:ascii="GHEA Grapalat" w:eastAsia="Times New Roman" w:hAnsi="GHEA Grapalat" w:cs="Sylfaen"/>
          <w:noProof/>
          <w:sz w:val="24"/>
          <w:szCs w:val="24"/>
          <w:lang w:val="hy-AM" w:eastAsia="ru-RU"/>
        </w:rPr>
        <w:t>:</w:t>
      </w:r>
    </w:p>
    <w:p w14:paraId="2B54B804" w14:textId="1B522EFC" w:rsidR="00C65B60" w:rsidRPr="00A04572" w:rsidRDefault="00C65B60" w:rsidP="00C65B60">
      <w:pPr>
        <w:pStyle w:val="ListParagraph"/>
        <w:tabs>
          <w:tab w:val="left" w:pos="540"/>
        </w:tabs>
        <w:ind w:left="-142" w:right="-462" w:firstLine="562"/>
        <w:jc w:val="both"/>
        <w:rPr>
          <w:rFonts w:ascii="GHEA Grapalat" w:eastAsia="Times New Roman" w:hAnsi="GHEA Grapalat" w:cs="Sylfaen"/>
          <w:noProof/>
          <w:sz w:val="24"/>
          <w:szCs w:val="24"/>
          <w:lang w:val="hy-AM" w:eastAsia="ru-RU"/>
        </w:rPr>
      </w:pPr>
      <w:r w:rsidRPr="00A04572">
        <w:rPr>
          <w:rFonts w:ascii="GHEA Grapalat" w:eastAsia="Times New Roman" w:hAnsi="GHEA Grapalat" w:cs="Sylfaen"/>
          <w:b/>
          <w:bCs/>
          <w:noProof/>
          <w:sz w:val="24"/>
          <w:szCs w:val="24"/>
          <w:lang w:val="hy-AM" w:eastAsia="ru-RU"/>
        </w:rPr>
        <w:t>6)</w:t>
      </w:r>
      <w:r w:rsidRPr="00A04572">
        <w:rPr>
          <w:rFonts w:ascii="GHEA Grapalat" w:eastAsia="Times New Roman" w:hAnsi="GHEA Grapalat" w:cs="Sylfaen"/>
          <w:noProof/>
          <w:sz w:val="24"/>
          <w:szCs w:val="24"/>
          <w:lang w:val="hy-AM" w:eastAsia="ru-RU"/>
        </w:rPr>
        <w:t xml:space="preserve"> Կոմիտեի </w:t>
      </w:r>
      <w:r w:rsidR="003F3463">
        <w:rPr>
          <w:rFonts w:ascii="GHEA Grapalat" w:eastAsia="Times New Roman" w:hAnsi="GHEA Grapalat" w:cs="Sylfaen"/>
          <w:noProof/>
          <w:sz w:val="24"/>
          <w:szCs w:val="24"/>
          <w:lang w:val="hy-AM" w:eastAsia="ru-RU"/>
        </w:rPr>
        <w:t>Հ</w:t>
      </w:r>
      <w:r w:rsidRPr="00A04572">
        <w:rPr>
          <w:rFonts w:ascii="GHEA Grapalat" w:eastAsia="Times New Roman" w:hAnsi="GHEA Grapalat" w:cs="Sylfaen"/>
          <w:noProof/>
          <w:sz w:val="24"/>
          <w:szCs w:val="24"/>
          <w:lang w:val="hy-AM" w:eastAsia="ru-RU"/>
        </w:rPr>
        <w:t>արկ վճարողների ընթացիկ հսկողության հարկային                            տեսչություն-</w:t>
      </w:r>
      <w:r w:rsidRPr="0023044E">
        <w:rPr>
          <w:rFonts w:ascii="GHEA Grapalat" w:eastAsia="Times New Roman" w:hAnsi="GHEA Grapalat" w:cs="Sylfaen"/>
          <w:noProof/>
          <w:sz w:val="24"/>
          <w:szCs w:val="24"/>
          <w:lang w:val="hy-AM" w:eastAsia="ru-RU"/>
        </w:rPr>
        <w:t>վարչության 14.07.2020 թվականի թիվ 4124518 ակտով արձանագրվել է հետևյալը. «... 12.06.2020թ-ից 25.06.2020թ-ին ք. Երևան, Թումանյան 23 հասցեում գործունեություն իրականացնող «ՎԱՆ ԱՏԱՄՆԱԲՈՒԺԱՐԱՆ» ՍՊԸ-ում փաստացի աշխատանքային գործունեություն իրականացնող</w:t>
      </w:r>
      <w:r w:rsidRPr="00A04572">
        <w:rPr>
          <w:rFonts w:ascii="GHEA Grapalat" w:eastAsia="Times New Roman" w:hAnsi="GHEA Grapalat" w:cs="Sylfaen"/>
          <w:noProof/>
          <w:sz w:val="24"/>
          <w:szCs w:val="24"/>
          <w:lang w:val="hy-AM" w:eastAsia="ru-RU"/>
        </w:rPr>
        <w:t xml:space="preserve"> անձանց տվյալների և մինչև ստուգումը փաստացի սկսելու օրվան նախորդող օրվա ավարտը հարկային մարմին ներկայացված գրանցման հայտերի տվյալների և առկա աշխատանքային պայմանագրերի համադրումից պարզվեց, որ փաստացի աշխատանքային գործունեություն իրականացնող թվով 1 (մեկ) աշխատակցի՝ բուժքույր Վարդուհի Հարությունի Ղազարյանի (անձնագիր AR 0494911) համար բացակայում էր ՀՀ օրենդրությամբ սահմանված ժամկետում ներկայացվող գրանցման հայտը, գրավոր աշխատանքային պայմանագիրը և (կամ) աշխատանքի ընդունման մասին անհատական իրավական ակտը:</w:t>
      </w:r>
    </w:p>
    <w:p w14:paraId="6C242E71" w14:textId="1AEC1FAB" w:rsidR="00C65B60" w:rsidRPr="00A04572" w:rsidRDefault="00C65B60" w:rsidP="000C59DB">
      <w:pPr>
        <w:pStyle w:val="ListParagraph"/>
        <w:tabs>
          <w:tab w:val="left" w:pos="540"/>
        </w:tabs>
        <w:ind w:left="-142" w:right="-462" w:firstLine="562"/>
        <w:jc w:val="both"/>
        <w:rPr>
          <w:rFonts w:ascii="GHEA Grapalat" w:eastAsia="Times New Roman" w:hAnsi="GHEA Grapalat" w:cs="Sylfaen"/>
          <w:noProof/>
          <w:sz w:val="24"/>
          <w:szCs w:val="24"/>
          <w:lang w:val="hy-AM" w:eastAsia="ru-RU"/>
        </w:rPr>
      </w:pPr>
      <w:r w:rsidRPr="00A04572">
        <w:rPr>
          <w:rFonts w:ascii="GHEA Grapalat" w:eastAsia="Times New Roman" w:hAnsi="GHEA Grapalat" w:cs="Sylfaen"/>
          <w:noProof/>
          <w:sz w:val="24"/>
          <w:szCs w:val="24"/>
          <w:lang w:val="hy-AM" w:eastAsia="ru-RU"/>
        </w:rPr>
        <w:t>Նշված փաստի վերաբերյալ 25.06.2020</w:t>
      </w:r>
      <w:r w:rsidR="00501282" w:rsidRPr="00A04572">
        <w:rPr>
          <w:rFonts w:ascii="GHEA Grapalat" w:eastAsia="Times New Roman" w:hAnsi="GHEA Grapalat" w:cs="Sylfaen"/>
          <w:noProof/>
          <w:sz w:val="24"/>
          <w:szCs w:val="24"/>
          <w:lang w:val="hy-AM" w:eastAsia="ru-RU"/>
        </w:rPr>
        <w:t xml:space="preserve"> </w:t>
      </w:r>
      <w:r w:rsidRPr="00A04572">
        <w:rPr>
          <w:rFonts w:ascii="GHEA Grapalat" w:eastAsia="Times New Roman" w:hAnsi="GHEA Grapalat" w:cs="Sylfaen"/>
          <w:noProof/>
          <w:sz w:val="24"/>
          <w:szCs w:val="24"/>
          <w:lang w:val="hy-AM" w:eastAsia="ru-RU"/>
        </w:rPr>
        <w:t>թ</w:t>
      </w:r>
      <w:r w:rsidR="00501282" w:rsidRPr="00A04572">
        <w:rPr>
          <w:rFonts w:ascii="GHEA Grapalat" w:eastAsia="Times New Roman" w:hAnsi="GHEA Grapalat" w:cs="Sylfaen"/>
          <w:noProof/>
          <w:sz w:val="24"/>
          <w:szCs w:val="24"/>
          <w:lang w:val="hy-AM" w:eastAsia="ru-RU"/>
        </w:rPr>
        <w:t>վական</w:t>
      </w:r>
      <w:r w:rsidRPr="00A04572">
        <w:rPr>
          <w:rFonts w:ascii="GHEA Grapalat" w:eastAsia="Times New Roman" w:hAnsi="GHEA Grapalat" w:cs="Sylfaen"/>
          <w:noProof/>
          <w:sz w:val="24"/>
          <w:szCs w:val="24"/>
          <w:lang w:val="hy-AM" w:eastAsia="ru-RU"/>
        </w:rPr>
        <w:t>ին ՀՀ կառավարության 2017</w:t>
      </w:r>
      <w:r w:rsidR="00501282" w:rsidRPr="00A04572">
        <w:rPr>
          <w:rFonts w:ascii="GHEA Grapalat" w:eastAsia="Times New Roman" w:hAnsi="GHEA Grapalat" w:cs="Sylfaen"/>
          <w:noProof/>
          <w:sz w:val="24"/>
          <w:szCs w:val="24"/>
          <w:lang w:val="hy-AM" w:eastAsia="ru-RU"/>
        </w:rPr>
        <w:t xml:space="preserve"> </w:t>
      </w:r>
      <w:r w:rsidRPr="00A04572">
        <w:rPr>
          <w:rFonts w:ascii="GHEA Grapalat" w:eastAsia="Times New Roman" w:hAnsi="GHEA Grapalat" w:cs="Sylfaen"/>
          <w:noProof/>
          <w:sz w:val="24"/>
          <w:szCs w:val="24"/>
          <w:lang w:val="hy-AM" w:eastAsia="ru-RU"/>
        </w:rPr>
        <w:t>թ</w:t>
      </w:r>
      <w:r w:rsidR="00501282" w:rsidRPr="00A04572">
        <w:rPr>
          <w:rFonts w:ascii="GHEA Grapalat" w:eastAsia="Times New Roman" w:hAnsi="GHEA Grapalat" w:cs="Sylfaen"/>
          <w:noProof/>
          <w:sz w:val="24"/>
          <w:szCs w:val="24"/>
          <w:lang w:val="hy-AM" w:eastAsia="ru-RU"/>
        </w:rPr>
        <w:t>վակա</w:t>
      </w:r>
      <w:r w:rsidR="000C59DB" w:rsidRPr="00A04572">
        <w:rPr>
          <w:rFonts w:ascii="GHEA Grapalat" w:eastAsia="Times New Roman" w:hAnsi="GHEA Grapalat" w:cs="Sylfaen"/>
          <w:noProof/>
          <w:sz w:val="24"/>
          <w:szCs w:val="24"/>
          <w:lang w:val="hy-AM" w:eastAsia="ru-RU"/>
        </w:rPr>
        <w:t>ն</w:t>
      </w:r>
      <w:r w:rsidRPr="00A04572">
        <w:rPr>
          <w:rFonts w:ascii="GHEA Grapalat" w:eastAsia="Times New Roman" w:hAnsi="GHEA Grapalat" w:cs="Sylfaen"/>
          <w:noProof/>
          <w:sz w:val="24"/>
          <w:szCs w:val="24"/>
          <w:lang w:val="hy-AM" w:eastAsia="ru-RU"/>
        </w:rPr>
        <w:t xml:space="preserve">ի սեպտեմբերի 28-ի N </w:t>
      </w:r>
      <w:r w:rsidR="009779C0">
        <w:rPr>
          <w:rFonts w:ascii="GHEA Grapalat" w:eastAsia="Times New Roman" w:hAnsi="GHEA Grapalat" w:cs="Sylfaen"/>
          <w:noProof/>
          <w:sz w:val="24"/>
          <w:szCs w:val="24"/>
          <w:lang w:val="hy-AM" w:eastAsia="ru-RU"/>
        </w:rPr>
        <w:t>1</w:t>
      </w:r>
      <w:r w:rsidRPr="00A04572">
        <w:rPr>
          <w:rFonts w:ascii="GHEA Grapalat" w:eastAsia="Times New Roman" w:hAnsi="GHEA Grapalat" w:cs="Sylfaen"/>
          <w:noProof/>
          <w:sz w:val="24"/>
          <w:szCs w:val="24"/>
          <w:lang w:val="hy-AM" w:eastAsia="ru-RU"/>
        </w:rPr>
        <w:t>214-Ն որոշմամբ սահմանված կարգով կազմվեց արձանագրություն (արձանագրությունը կցվում է):</w:t>
      </w:r>
    </w:p>
    <w:p w14:paraId="43169FB5" w14:textId="77777777" w:rsidR="00C65B60" w:rsidRPr="00A04572" w:rsidRDefault="00C65B60" w:rsidP="00C65B60">
      <w:pPr>
        <w:pStyle w:val="ListParagraph"/>
        <w:tabs>
          <w:tab w:val="left" w:pos="540"/>
        </w:tabs>
        <w:ind w:left="-142" w:right="-462" w:firstLine="562"/>
        <w:jc w:val="both"/>
        <w:rPr>
          <w:rFonts w:ascii="GHEA Grapalat" w:eastAsia="Times New Roman" w:hAnsi="GHEA Grapalat" w:cs="Sylfaen"/>
          <w:noProof/>
          <w:sz w:val="24"/>
          <w:szCs w:val="24"/>
          <w:lang w:val="hy-AM" w:eastAsia="ru-RU"/>
        </w:rPr>
      </w:pPr>
      <w:r w:rsidRPr="00A04572">
        <w:rPr>
          <w:rFonts w:ascii="GHEA Grapalat" w:eastAsia="Times New Roman" w:hAnsi="GHEA Grapalat" w:cs="Sylfaen"/>
          <w:noProof/>
          <w:sz w:val="24"/>
          <w:szCs w:val="24"/>
          <w:lang w:val="hy-AM" w:eastAsia="ru-RU"/>
        </w:rPr>
        <w:t>Խախտվել են ՀՀ հարկային օրենսգրքի 156-րդ հոդվածի 2-րդ մասի և ՀՀ աշխատանքային օրենսգրքի 14-րդ և 85-րդ հոդվածների պահանջները:</w:t>
      </w:r>
    </w:p>
    <w:p w14:paraId="55F9C9EE" w14:textId="30D4703A" w:rsidR="00C65B60" w:rsidRPr="00A04572" w:rsidRDefault="00C65B60" w:rsidP="00C65B60">
      <w:pPr>
        <w:pStyle w:val="ListParagraph"/>
        <w:tabs>
          <w:tab w:val="left" w:pos="540"/>
        </w:tabs>
        <w:ind w:left="-142" w:right="-462" w:firstLine="562"/>
        <w:jc w:val="both"/>
        <w:rPr>
          <w:rFonts w:ascii="GHEA Grapalat" w:eastAsia="Times New Roman" w:hAnsi="GHEA Grapalat" w:cs="Sylfaen"/>
          <w:noProof/>
          <w:sz w:val="24"/>
          <w:szCs w:val="24"/>
          <w:lang w:val="hy-AM" w:eastAsia="ru-RU"/>
        </w:rPr>
      </w:pPr>
      <w:r w:rsidRPr="00A04572">
        <w:rPr>
          <w:rFonts w:ascii="GHEA Grapalat" w:eastAsia="Times New Roman" w:hAnsi="GHEA Grapalat" w:cs="Sylfaen"/>
          <w:noProof/>
          <w:sz w:val="24"/>
          <w:szCs w:val="24"/>
          <w:lang w:val="hy-AM" w:eastAsia="ru-RU"/>
        </w:rPr>
        <w:t xml:space="preserve">Համաձայն ՀՀ հարկային օրենսգրքի 412-րդ հոդվածի 1-ին </w:t>
      </w:r>
      <w:r w:rsidR="00A706C9">
        <w:rPr>
          <w:rFonts w:ascii="GHEA Grapalat" w:eastAsia="Times New Roman" w:hAnsi="GHEA Grapalat" w:cs="Sylfaen"/>
          <w:noProof/>
          <w:sz w:val="24"/>
          <w:szCs w:val="24"/>
          <w:lang w:val="hy-AM" w:eastAsia="ru-RU"/>
        </w:rPr>
        <w:t>մաս</w:t>
      </w:r>
      <w:r w:rsidRPr="00A04572">
        <w:rPr>
          <w:rFonts w:ascii="GHEA Grapalat" w:eastAsia="Times New Roman" w:hAnsi="GHEA Grapalat" w:cs="Sylfaen"/>
          <w:noProof/>
          <w:sz w:val="24"/>
          <w:szCs w:val="24"/>
          <w:lang w:val="hy-AM" w:eastAsia="ru-RU"/>
        </w:rPr>
        <w:t>ի՝ աշխատողի աշխատանքի ընդունումը ՀՀ օրենսդրությամբ սահմանված կարգով գրավոր չձևակերպելու (այսինքն՝ աշխատանքի ընդունման մասին անհատական իրավական ակտի և գրավոր պայմանագրի բացակայության) և (կամ) նոր աշխատողի համար Օրենսգրքի 156-րդ հոդվածի 2-րդ մասով սահմանված ժամկետում գրանցման չներկայացնելու փաստը հարկային մարմնի կողմից իրականացվող համալիր կամ թեմատիկ հարկային ստուգումների ընթացքում ՀՀ կառավարության սահմանած կարգով արձանագրվելու դեպքում գործատուից յուրաքանչյուր չձևակերպված վարձու աշխատողի համար գանձվում է տուգանք՝ 250000 դրամի չափով:</w:t>
      </w:r>
    </w:p>
    <w:p w14:paraId="6AC48DDE" w14:textId="77777777" w:rsidR="00C65B60" w:rsidRPr="00A04572" w:rsidRDefault="00C65B60" w:rsidP="00C65B60">
      <w:pPr>
        <w:pStyle w:val="ListParagraph"/>
        <w:tabs>
          <w:tab w:val="left" w:pos="540"/>
        </w:tabs>
        <w:ind w:left="-142" w:right="-462" w:firstLine="562"/>
        <w:jc w:val="both"/>
        <w:rPr>
          <w:rFonts w:ascii="GHEA Grapalat" w:eastAsia="Times New Roman" w:hAnsi="GHEA Grapalat" w:cs="Sylfaen"/>
          <w:noProof/>
          <w:sz w:val="24"/>
          <w:szCs w:val="24"/>
          <w:lang w:val="hy-AM" w:eastAsia="ru-RU"/>
        </w:rPr>
      </w:pPr>
      <w:r w:rsidRPr="00A04572">
        <w:rPr>
          <w:rFonts w:ascii="GHEA Grapalat" w:eastAsia="Times New Roman" w:hAnsi="GHEA Grapalat" w:cs="Sylfaen"/>
          <w:noProof/>
          <w:sz w:val="24"/>
          <w:szCs w:val="24"/>
          <w:lang w:val="hy-AM" w:eastAsia="ru-RU"/>
        </w:rPr>
        <w:t>Ընդամենը ենթակա է վճարման պետ. բյուջե 250000 դրամ ...»։</w:t>
      </w:r>
    </w:p>
    <w:p w14:paraId="118378C2" w14:textId="1FBD263E" w:rsidR="00C65B60" w:rsidRPr="00F16F5B" w:rsidRDefault="00C65B60" w:rsidP="00F16F5B">
      <w:pPr>
        <w:pStyle w:val="ListParagraph"/>
        <w:tabs>
          <w:tab w:val="left" w:pos="540"/>
        </w:tabs>
        <w:ind w:left="-142" w:right="-462" w:firstLine="562"/>
        <w:jc w:val="both"/>
        <w:rPr>
          <w:rFonts w:ascii="GHEA Grapalat" w:eastAsia="Times New Roman" w:hAnsi="GHEA Grapalat" w:cs="Sylfaen"/>
          <w:noProof/>
          <w:sz w:val="24"/>
          <w:szCs w:val="24"/>
          <w:lang w:val="hy-AM" w:eastAsia="ru-RU"/>
        </w:rPr>
      </w:pPr>
      <w:r w:rsidRPr="00A04572">
        <w:rPr>
          <w:rFonts w:ascii="GHEA Grapalat" w:eastAsia="Times New Roman" w:hAnsi="GHEA Grapalat" w:cs="Sylfaen"/>
          <w:noProof/>
          <w:sz w:val="24"/>
          <w:szCs w:val="24"/>
          <w:lang w:val="hy-AM" w:eastAsia="ru-RU"/>
        </w:rPr>
        <w:t>Ակտ</w:t>
      </w:r>
      <w:r w:rsidR="003072CC">
        <w:rPr>
          <w:rFonts w:ascii="GHEA Grapalat" w:eastAsia="Times New Roman" w:hAnsi="GHEA Grapalat" w:cs="Sylfaen"/>
          <w:noProof/>
          <w:sz w:val="24"/>
          <w:szCs w:val="24"/>
          <w:lang w:val="hy-AM" w:eastAsia="ru-RU"/>
        </w:rPr>
        <w:t>ը</w:t>
      </w:r>
      <w:r w:rsidRPr="00F16F5B">
        <w:rPr>
          <w:rFonts w:ascii="GHEA Grapalat" w:eastAsia="Times New Roman" w:hAnsi="GHEA Grapalat" w:cs="Sylfaen"/>
          <w:noProof/>
          <w:sz w:val="24"/>
          <w:szCs w:val="24"/>
          <w:lang w:val="hy-AM" w:eastAsia="ru-RU"/>
        </w:rPr>
        <w:t xml:space="preserve"> ստորագրվել է Կոմիտեի ստուգողների կողմից, սակայն հարկ վճարողի գործադիր մարմնի ղեկավար կամ նրան փոխարինող պաշտոնատար անձի կողմից այն չի ստորագրվել </w:t>
      </w:r>
      <w:r w:rsidRPr="00F16F5B">
        <w:rPr>
          <w:rFonts w:ascii="GHEA Grapalat" w:eastAsia="Times New Roman" w:hAnsi="GHEA Grapalat" w:cs="Sylfaen"/>
          <w:b/>
          <w:bCs/>
          <w:noProof/>
          <w:sz w:val="24"/>
          <w:szCs w:val="24"/>
          <w:lang w:val="hy-AM" w:eastAsia="ru-RU"/>
        </w:rPr>
        <w:t>(հատոր 1-ին, գ.թ. 11-15, 33-37)</w:t>
      </w:r>
      <w:r w:rsidRPr="00F16F5B">
        <w:rPr>
          <w:rFonts w:ascii="GHEA Grapalat" w:eastAsia="Times New Roman" w:hAnsi="GHEA Grapalat" w:cs="Sylfaen"/>
          <w:noProof/>
          <w:sz w:val="24"/>
          <w:szCs w:val="24"/>
          <w:lang w:val="hy-AM" w:eastAsia="ru-RU"/>
        </w:rPr>
        <w:t>:</w:t>
      </w:r>
    </w:p>
    <w:p w14:paraId="0D39159F" w14:textId="77777777" w:rsidR="00177090" w:rsidRPr="003B0EE6" w:rsidRDefault="00177090" w:rsidP="00C65B60">
      <w:pPr>
        <w:pStyle w:val="ListParagraph"/>
        <w:tabs>
          <w:tab w:val="left" w:pos="540"/>
        </w:tabs>
        <w:spacing w:after="0"/>
        <w:ind w:left="-142" w:right="-462" w:firstLine="562"/>
        <w:jc w:val="both"/>
        <w:rPr>
          <w:rFonts w:ascii="GHEA Grapalat" w:hAnsi="GHEA Grapalat"/>
          <w:b/>
          <w:bCs/>
          <w:noProof/>
          <w:sz w:val="16"/>
          <w:szCs w:val="16"/>
          <w:u w:val="single"/>
          <w:lang w:val="hy-AM"/>
        </w:rPr>
      </w:pPr>
    </w:p>
    <w:p w14:paraId="35F3326C" w14:textId="4D533C32" w:rsidR="007D2A77" w:rsidRPr="00A04572" w:rsidRDefault="007D2A77" w:rsidP="00C65B60">
      <w:pPr>
        <w:pStyle w:val="ListParagraph"/>
        <w:tabs>
          <w:tab w:val="left" w:pos="540"/>
        </w:tabs>
        <w:spacing w:after="0"/>
        <w:ind w:left="-142" w:right="-462" w:firstLine="562"/>
        <w:jc w:val="both"/>
        <w:rPr>
          <w:rFonts w:ascii="GHEA Grapalat" w:hAnsi="GHEA Grapalat" w:cs="Sylfaen"/>
          <w:b/>
          <w:sz w:val="24"/>
          <w:szCs w:val="24"/>
          <w:lang w:val="hy-AM"/>
        </w:rPr>
      </w:pPr>
      <w:r w:rsidRPr="00A04572">
        <w:rPr>
          <w:rFonts w:ascii="GHEA Grapalat" w:hAnsi="GHEA Grapalat"/>
          <w:b/>
          <w:bCs/>
          <w:noProof/>
          <w:sz w:val="24"/>
          <w:szCs w:val="24"/>
          <w:u w:val="single"/>
          <w:lang w:val="hy-AM"/>
        </w:rPr>
        <w:t xml:space="preserve">4. Վճռաբեկ </w:t>
      </w:r>
      <w:r w:rsidRPr="00A04572">
        <w:rPr>
          <w:rFonts w:ascii="GHEA Grapalat" w:hAnsi="GHEA Grapalat" w:cs="Sylfaen"/>
          <w:b/>
          <w:bCs/>
          <w:noProof/>
          <w:sz w:val="24"/>
          <w:szCs w:val="24"/>
          <w:u w:val="single"/>
          <w:lang w:val="hy-AM"/>
        </w:rPr>
        <w:t>դատարանի</w:t>
      </w:r>
      <w:r w:rsidRPr="00A04572">
        <w:rPr>
          <w:rFonts w:ascii="GHEA Grapalat" w:hAnsi="GHEA Grapalat"/>
          <w:b/>
          <w:bCs/>
          <w:noProof/>
          <w:sz w:val="24"/>
          <w:szCs w:val="24"/>
          <w:u w:val="single"/>
          <w:lang w:val="hy-AM"/>
        </w:rPr>
        <w:t xml:space="preserve"> </w:t>
      </w:r>
      <w:r w:rsidRPr="00A04572">
        <w:rPr>
          <w:rFonts w:ascii="GHEA Grapalat" w:hAnsi="GHEA Grapalat" w:cs="Sylfaen"/>
          <w:b/>
          <w:bCs/>
          <w:noProof/>
          <w:sz w:val="24"/>
          <w:szCs w:val="24"/>
          <w:u w:val="single"/>
          <w:lang w:val="hy-AM"/>
        </w:rPr>
        <w:t>պատճառաբանությունները</w:t>
      </w:r>
      <w:r w:rsidRPr="00A04572">
        <w:rPr>
          <w:rFonts w:ascii="GHEA Grapalat" w:hAnsi="GHEA Grapalat"/>
          <w:b/>
          <w:bCs/>
          <w:noProof/>
          <w:sz w:val="24"/>
          <w:szCs w:val="24"/>
          <w:u w:val="single"/>
          <w:lang w:val="hy-AM"/>
        </w:rPr>
        <w:t xml:space="preserve"> </w:t>
      </w:r>
      <w:r w:rsidRPr="00A04572">
        <w:rPr>
          <w:rFonts w:ascii="GHEA Grapalat" w:hAnsi="GHEA Grapalat" w:cs="Sylfaen"/>
          <w:b/>
          <w:bCs/>
          <w:noProof/>
          <w:sz w:val="24"/>
          <w:szCs w:val="24"/>
          <w:u w:val="single"/>
          <w:lang w:val="hy-AM"/>
        </w:rPr>
        <w:t>և</w:t>
      </w:r>
      <w:r w:rsidRPr="00A04572">
        <w:rPr>
          <w:rFonts w:ascii="GHEA Grapalat" w:hAnsi="GHEA Grapalat"/>
          <w:b/>
          <w:bCs/>
          <w:noProof/>
          <w:sz w:val="24"/>
          <w:szCs w:val="24"/>
          <w:u w:val="single"/>
          <w:lang w:val="hy-AM"/>
        </w:rPr>
        <w:t xml:space="preserve"> </w:t>
      </w:r>
      <w:r w:rsidRPr="00A04572">
        <w:rPr>
          <w:rFonts w:ascii="GHEA Grapalat" w:hAnsi="GHEA Grapalat" w:cs="Sylfaen"/>
          <w:b/>
          <w:bCs/>
          <w:noProof/>
          <w:sz w:val="24"/>
          <w:szCs w:val="24"/>
          <w:u w:val="single"/>
          <w:lang w:val="hy-AM"/>
        </w:rPr>
        <w:t>եզրահանգումը.</w:t>
      </w:r>
    </w:p>
    <w:p w14:paraId="3AC07132" w14:textId="5B336F76" w:rsidR="0056518D" w:rsidRPr="0086300D" w:rsidRDefault="001279F5" w:rsidP="00FB280B">
      <w:pPr>
        <w:spacing w:line="276" w:lineRule="auto"/>
        <w:ind w:left="-142" w:right="-462" w:firstLine="562"/>
        <w:jc w:val="both"/>
        <w:rPr>
          <w:rFonts w:ascii="GHEA Grapalat" w:eastAsia="Calibri" w:hAnsi="GHEA Grapalat" w:cs="Sylfaen"/>
          <w:lang w:val="hy-AM" w:eastAsia="en-US"/>
        </w:rPr>
      </w:pPr>
      <w:r w:rsidRPr="00FB280B">
        <w:rPr>
          <w:rFonts w:ascii="GHEA Grapalat" w:eastAsia="Calibri" w:hAnsi="GHEA Grapalat" w:cs="Sylfaen"/>
          <w:lang w:val="hy-AM" w:eastAsia="en-US"/>
        </w:rPr>
        <w:t xml:space="preserve">Վճռաբեկ դատարանն արձանագրում է, որ սույն </w:t>
      </w:r>
      <w:r w:rsidR="00852BA4" w:rsidRPr="00FB280B">
        <w:rPr>
          <w:rFonts w:ascii="GHEA Grapalat" w:eastAsia="Calibri" w:hAnsi="GHEA Grapalat" w:cs="Sylfaen"/>
          <w:lang w:val="hy-AM" w:eastAsia="en-US"/>
        </w:rPr>
        <w:t xml:space="preserve">գործով </w:t>
      </w:r>
      <w:r w:rsidRPr="00FB280B">
        <w:rPr>
          <w:rFonts w:ascii="GHEA Grapalat" w:eastAsia="Calibri" w:hAnsi="GHEA Grapalat" w:cs="Sylfaen"/>
          <w:lang w:val="hy-AM" w:eastAsia="en-US"/>
        </w:rPr>
        <w:t>վճռաբեկ բողոքը վարույթ ընդունելը պայմանավորված է</w:t>
      </w:r>
      <w:r w:rsidR="00177090" w:rsidRPr="00FB280B">
        <w:rPr>
          <w:rFonts w:ascii="GHEA Grapalat" w:eastAsia="Calibri" w:hAnsi="GHEA Grapalat" w:cs="Sylfaen"/>
          <w:lang w:val="hy-AM" w:eastAsia="en-US"/>
        </w:rPr>
        <w:t xml:space="preserve"> </w:t>
      </w:r>
      <w:r w:rsidRPr="00FB280B">
        <w:rPr>
          <w:rFonts w:ascii="GHEA Grapalat" w:eastAsia="Calibri" w:hAnsi="GHEA Grapalat" w:cs="Sylfaen"/>
          <w:lang w:val="hy-AM" w:eastAsia="en-US"/>
        </w:rPr>
        <w:t>ՀՀ վարչական դատավարության օրենսգրքի 161-րդ հոդվածի 1-ին մասի</w:t>
      </w:r>
      <w:r w:rsidR="00852BA4" w:rsidRPr="00FB280B">
        <w:rPr>
          <w:rFonts w:ascii="GHEA Grapalat" w:eastAsia="Calibri" w:hAnsi="GHEA Grapalat" w:cs="Sylfaen"/>
          <w:lang w:val="hy-AM" w:eastAsia="en-US"/>
        </w:rPr>
        <w:t xml:space="preserve"> </w:t>
      </w:r>
      <w:r w:rsidR="002A45E5" w:rsidRPr="00FB280B">
        <w:rPr>
          <w:rFonts w:ascii="GHEA Grapalat" w:eastAsia="Calibri" w:hAnsi="GHEA Grapalat" w:cs="Sylfaen"/>
          <w:lang w:val="hy-AM" w:eastAsia="en-US"/>
        </w:rPr>
        <w:t>2</w:t>
      </w:r>
      <w:r w:rsidR="00E43CC8" w:rsidRPr="00FB280B">
        <w:rPr>
          <w:rFonts w:ascii="GHEA Grapalat" w:eastAsia="Calibri" w:hAnsi="GHEA Grapalat" w:cs="Sylfaen"/>
          <w:lang w:val="hy-AM" w:eastAsia="en-US"/>
        </w:rPr>
        <w:t>-</w:t>
      </w:r>
      <w:r w:rsidR="00444DFC" w:rsidRPr="00FB280B">
        <w:rPr>
          <w:rFonts w:ascii="GHEA Grapalat" w:eastAsia="Calibri" w:hAnsi="GHEA Grapalat" w:cs="Sylfaen"/>
          <w:lang w:val="hy-AM" w:eastAsia="en-US"/>
        </w:rPr>
        <w:t>րդ</w:t>
      </w:r>
      <w:r w:rsidRPr="00FB280B">
        <w:rPr>
          <w:rFonts w:ascii="GHEA Grapalat" w:eastAsia="Calibri" w:hAnsi="GHEA Grapalat" w:cs="Sylfaen"/>
          <w:lang w:val="hy-AM" w:eastAsia="en-US"/>
        </w:rPr>
        <w:t xml:space="preserve"> կետով նախատեսված հիմքի առկայությամբ</w:t>
      </w:r>
      <w:r w:rsidR="0030612E" w:rsidRPr="00FB280B">
        <w:rPr>
          <w:rFonts w:ascii="GHEA Grapalat" w:eastAsia="Calibri" w:hAnsi="GHEA Grapalat" w:cs="Sylfaen"/>
          <w:lang w:val="hy-AM" w:eastAsia="en-US"/>
        </w:rPr>
        <w:t xml:space="preserve">` </w:t>
      </w:r>
      <w:r w:rsidR="00E43CC8" w:rsidRPr="00FB280B">
        <w:rPr>
          <w:rFonts w:ascii="GHEA Grapalat" w:eastAsia="Calibri" w:hAnsi="GHEA Grapalat" w:cs="Sylfaen"/>
          <w:lang w:val="hy-AM" w:eastAsia="en-US"/>
        </w:rPr>
        <w:t>նույն հոդվածի</w:t>
      </w:r>
      <w:r w:rsidR="00450727" w:rsidRPr="00FB280B">
        <w:rPr>
          <w:rFonts w:ascii="GHEA Grapalat" w:eastAsia="Calibri" w:hAnsi="GHEA Grapalat" w:cs="Sylfaen"/>
          <w:lang w:val="hy-AM" w:eastAsia="en-US"/>
        </w:rPr>
        <w:t xml:space="preserve"> </w:t>
      </w:r>
      <w:r w:rsidR="002A45E5" w:rsidRPr="00FB280B">
        <w:rPr>
          <w:rFonts w:ascii="GHEA Grapalat" w:eastAsia="Calibri" w:hAnsi="GHEA Grapalat" w:cs="Sylfaen"/>
          <w:lang w:val="hy-AM" w:eastAsia="en-US"/>
        </w:rPr>
        <w:t>3</w:t>
      </w:r>
      <w:r w:rsidR="00E43CC8" w:rsidRPr="00FB280B">
        <w:rPr>
          <w:rFonts w:ascii="GHEA Grapalat" w:eastAsia="Calibri" w:hAnsi="GHEA Grapalat" w:cs="Sylfaen"/>
          <w:lang w:val="hy-AM" w:eastAsia="en-US"/>
        </w:rPr>
        <w:t>-րդ մաս</w:t>
      </w:r>
      <w:r w:rsidR="00450727" w:rsidRPr="00FB280B">
        <w:rPr>
          <w:rFonts w:ascii="GHEA Grapalat" w:eastAsia="Calibri" w:hAnsi="GHEA Grapalat" w:cs="Sylfaen"/>
          <w:lang w:val="hy-AM" w:eastAsia="en-US"/>
        </w:rPr>
        <w:t xml:space="preserve">ի 1-ին կետի իմաստով, </w:t>
      </w:r>
      <w:r w:rsidRPr="00FB280B">
        <w:rPr>
          <w:rFonts w:ascii="GHEA Grapalat" w:eastAsia="Calibri" w:hAnsi="GHEA Grapalat" w:cs="Sylfaen"/>
          <w:lang w:val="hy-AM" w:eastAsia="en-US"/>
        </w:rPr>
        <w:t>այն է՝</w:t>
      </w:r>
      <w:r w:rsidR="002A45E5" w:rsidRPr="00FB280B">
        <w:rPr>
          <w:rFonts w:ascii="GHEA Grapalat" w:eastAsia="Calibri" w:hAnsi="GHEA Grapalat" w:cs="Sylfaen"/>
          <w:lang w:val="hy-AM" w:eastAsia="en-US"/>
        </w:rPr>
        <w:t xml:space="preserve"> առերևույթ առկա է մարդու իրավունքների և ազատությունների հիմնարար խախտում, քանի որ </w:t>
      </w:r>
      <w:r w:rsidR="00FD44AE" w:rsidRPr="00FB280B">
        <w:rPr>
          <w:rFonts w:ascii="GHEA Grapalat" w:eastAsia="Calibri" w:hAnsi="GHEA Grapalat" w:cs="Sylfaen"/>
          <w:lang w:val="hy-AM" w:eastAsia="en-US"/>
        </w:rPr>
        <w:t xml:space="preserve">Վերաքննիչ դատարանի կողմից թույլ է տրվել </w:t>
      </w:r>
      <w:r w:rsidR="00D06A90" w:rsidRPr="0086300D">
        <w:rPr>
          <w:rFonts w:ascii="GHEA Grapalat" w:eastAsia="Calibri" w:hAnsi="GHEA Grapalat" w:cs="Sylfaen"/>
          <w:lang w:val="hy-AM" w:eastAsia="en-US"/>
        </w:rPr>
        <w:t xml:space="preserve">ՀՀ </w:t>
      </w:r>
      <w:r w:rsidR="00D06A90" w:rsidRPr="0086300D">
        <w:rPr>
          <w:rFonts w:ascii="GHEA Grapalat" w:eastAsia="Calibri" w:hAnsi="GHEA Grapalat" w:cs="Sylfaen"/>
          <w:lang w:val="hy-AM" w:eastAsia="en-US"/>
        </w:rPr>
        <w:lastRenderedPageBreak/>
        <w:t xml:space="preserve">կառավարության </w:t>
      </w:r>
      <w:r w:rsidR="00EF5C68" w:rsidRPr="0086300D">
        <w:rPr>
          <w:rFonts w:ascii="GHEA Grapalat" w:eastAsia="Calibri" w:hAnsi="GHEA Grapalat" w:cs="Sylfaen"/>
          <w:lang w:val="hy-AM" w:eastAsia="en-US"/>
        </w:rPr>
        <w:t xml:space="preserve">իրավահարաբերության ծագման պահին գործող խմբագրությամբ </w:t>
      </w:r>
      <w:r w:rsidR="00D06A90" w:rsidRPr="0086300D">
        <w:rPr>
          <w:rFonts w:ascii="GHEA Grapalat" w:eastAsia="Calibri" w:hAnsi="GHEA Grapalat" w:cs="Sylfaen"/>
          <w:lang w:val="hy-AM" w:eastAsia="en-US"/>
        </w:rPr>
        <w:t xml:space="preserve">Աշխատողի աշխատանքի ընդունումը Հայաստանի Հանրապետության օրենսդրությամբ սահմանված կարգով գրավոր չձևակերպելու այսինքն՝ աշխատանքի ընդունման մասին անհատական իրավական ակտի և գրավոր պայմանագրի բացակայության և կամ նոր աշխատողի համար Հայաստանի Հանրապետության հարկային օրենսգրքով սահմանված ժամկետում </w:t>
      </w:r>
      <w:r w:rsidR="00FA225E" w:rsidRPr="0086300D">
        <w:rPr>
          <w:rFonts w:ascii="GHEA Grapalat" w:eastAsia="Calibri" w:hAnsi="GHEA Grapalat" w:cs="Sylfaen"/>
          <w:lang w:val="hy-AM" w:eastAsia="en-US"/>
        </w:rPr>
        <w:t>գրանցման հայտ չներկայացնելու</w:t>
      </w:r>
      <w:r w:rsidR="00EF5C68" w:rsidRPr="0086300D">
        <w:rPr>
          <w:rFonts w:ascii="GHEA Grapalat" w:eastAsia="Calibri" w:hAnsi="GHEA Grapalat" w:cs="Sylfaen"/>
          <w:lang w:val="hy-AM" w:eastAsia="en-US"/>
        </w:rPr>
        <w:t xml:space="preserve"> </w:t>
      </w:r>
      <w:r w:rsidR="00FA225E" w:rsidRPr="0086300D">
        <w:rPr>
          <w:rFonts w:ascii="GHEA Grapalat" w:eastAsia="Calibri" w:hAnsi="GHEA Grapalat" w:cs="Sylfaen"/>
          <w:lang w:val="hy-AM" w:eastAsia="en-US"/>
        </w:rPr>
        <w:t>փաստն արձանագրելու կարգը և արձանագրության ձևը սահմանելու մասին</w:t>
      </w:r>
      <w:r w:rsidR="00D06A90" w:rsidRPr="0086300D">
        <w:rPr>
          <w:rFonts w:ascii="GHEA Grapalat" w:eastAsia="Calibri" w:hAnsi="GHEA Grapalat" w:cs="Sylfaen"/>
          <w:lang w:val="hy-AM" w:eastAsia="en-US"/>
        </w:rPr>
        <w:t></w:t>
      </w:r>
      <w:r w:rsidR="00FA225E" w:rsidRPr="0086300D">
        <w:rPr>
          <w:rFonts w:ascii="GHEA Grapalat" w:eastAsia="Calibri" w:hAnsi="GHEA Grapalat" w:cs="Sylfaen"/>
          <w:lang w:val="hy-AM" w:eastAsia="en-US"/>
        </w:rPr>
        <w:t xml:space="preserve"> 28</w:t>
      </w:r>
      <w:r w:rsidR="00FA225E" w:rsidRPr="0086300D">
        <w:rPr>
          <w:rFonts w:ascii="Cambria Math" w:eastAsia="Calibri" w:hAnsi="Cambria Math" w:cs="Cambria Math"/>
          <w:lang w:val="hy-AM" w:eastAsia="en-US"/>
        </w:rPr>
        <w:t>․</w:t>
      </w:r>
      <w:r w:rsidR="00FA225E" w:rsidRPr="0086300D">
        <w:rPr>
          <w:rFonts w:ascii="GHEA Grapalat" w:eastAsia="Calibri" w:hAnsi="GHEA Grapalat" w:cs="Sylfaen"/>
          <w:lang w:val="hy-AM" w:eastAsia="en-US"/>
        </w:rPr>
        <w:t>09</w:t>
      </w:r>
      <w:r w:rsidR="00FA225E" w:rsidRPr="0086300D">
        <w:rPr>
          <w:rFonts w:ascii="Cambria Math" w:eastAsia="Calibri" w:hAnsi="Cambria Math" w:cs="Cambria Math"/>
          <w:lang w:val="hy-AM" w:eastAsia="en-US"/>
        </w:rPr>
        <w:t>․</w:t>
      </w:r>
      <w:r w:rsidR="00FA225E" w:rsidRPr="0086300D">
        <w:rPr>
          <w:rFonts w:ascii="GHEA Grapalat" w:eastAsia="Calibri" w:hAnsi="GHEA Grapalat" w:cs="Sylfaen"/>
          <w:lang w:val="hy-AM" w:eastAsia="en-US"/>
        </w:rPr>
        <w:t>2017 թվականի թիվ 1214-Ն որոշման հավելված 1-ով սահմանված Աշխատողի աշխատանքի ընդունումը Հայաստանի Հանրապետության օրենսդրությամբ սահմանված կարգով գրավոր չձևակերպելու այսինքն՝ աշխատանքի ընդունման մասին անհատական իրավական ակտի և գրավոր պայմանագրի բացակայության և կամ նոր աշխատողի համար Հայաստանի Հանրապետության հարկային օրենսգրքով սահմանված ժամկետում գրանցման հայտ չներկայացնելու</w:t>
      </w:r>
      <w:r w:rsidR="007F470A" w:rsidRPr="0086300D">
        <w:rPr>
          <w:rFonts w:ascii="GHEA Grapalat" w:eastAsia="Calibri" w:hAnsi="GHEA Grapalat" w:cs="Sylfaen"/>
          <w:lang w:val="hy-AM" w:eastAsia="en-US"/>
        </w:rPr>
        <w:t xml:space="preserve"> </w:t>
      </w:r>
      <w:r w:rsidR="00FA225E" w:rsidRPr="0086300D">
        <w:rPr>
          <w:rFonts w:ascii="GHEA Grapalat" w:eastAsia="Calibri" w:hAnsi="GHEA Grapalat" w:cs="Sylfaen"/>
          <w:lang w:val="hy-AM" w:eastAsia="en-US"/>
        </w:rPr>
        <w:t xml:space="preserve">փաստն արձանագրելու կարգի այսուհետ՝ Կարգ </w:t>
      </w:r>
      <w:r w:rsidR="00FD44AE" w:rsidRPr="0086300D">
        <w:rPr>
          <w:rFonts w:ascii="GHEA Grapalat" w:eastAsia="Calibri" w:hAnsi="GHEA Grapalat" w:cs="Sylfaen"/>
          <w:lang w:val="hy-AM" w:eastAsia="en-US"/>
        </w:rPr>
        <w:t xml:space="preserve">4-րդ կետի </w:t>
      </w:r>
      <w:r w:rsidR="00D36459" w:rsidRPr="0086300D">
        <w:rPr>
          <w:rFonts w:ascii="GHEA Grapalat" w:eastAsia="Calibri" w:hAnsi="GHEA Grapalat" w:cs="Sylfaen"/>
          <w:lang w:val="hy-AM" w:eastAsia="en-US"/>
        </w:rPr>
        <w:t xml:space="preserve">այնպիսի խախտում, </w:t>
      </w:r>
      <w:r w:rsidR="001D30AB" w:rsidRPr="0086300D">
        <w:rPr>
          <w:rFonts w:ascii="GHEA Grapalat" w:eastAsia="Calibri" w:hAnsi="GHEA Grapalat" w:cs="Sylfaen"/>
          <w:lang w:val="hy-AM" w:eastAsia="en-US"/>
        </w:rPr>
        <w:t>որը խաթարել է արդարադատության բուն էությունը</w:t>
      </w:r>
      <w:r w:rsidR="00DF2871" w:rsidRPr="0086300D">
        <w:rPr>
          <w:rFonts w:ascii="GHEA Grapalat" w:eastAsia="Calibri" w:hAnsi="GHEA Grapalat" w:cs="Sylfaen"/>
          <w:lang w:val="hy-AM" w:eastAsia="en-US"/>
        </w:rPr>
        <w:t>,</w:t>
      </w:r>
      <w:r w:rsidR="00D65381" w:rsidRPr="0086300D">
        <w:rPr>
          <w:rFonts w:ascii="GHEA Grapalat" w:eastAsia="Calibri" w:hAnsi="GHEA Grapalat" w:cs="Sylfaen"/>
          <w:lang w:val="hy-AM" w:eastAsia="en-US"/>
        </w:rPr>
        <w:t xml:space="preserve"> </w:t>
      </w:r>
      <w:r w:rsidR="00997CB1" w:rsidRPr="0086300D">
        <w:rPr>
          <w:rFonts w:ascii="GHEA Grapalat" w:eastAsia="Calibri" w:hAnsi="GHEA Grapalat" w:cs="Sylfaen"/>
          <w:lang w:val="hy-AM" w:eastAsia="en-US"/>
        </w:rPr>
        <w:t>և որի առկայությունը հիմնավորվում է ստորև ներկայացված պատճառաբանություններով:</w:t>
      </w:r>
    </w:p>
    <w:p w14:paraId="751F22D2" w14:textId="77777777" w:rsidR="00997CB1" w:rsidRPr="00C92590" w:rsidRDefault="00997CB1" w:rsidP="00997CB1">
      <w:pPr>
        <w:spacing w:line="276" w:lineRule="auto"/>
        <w:ind w:left="-142" w:right="-462" w:firstLine="562"/>
        <w:jc w:val="both"/>
        <w:rPr>
          <w:rFonts w:ascii="GHEA Grapalat" w:hAnsi="GHEA Grapalat" w:cs="Sylfaen"/>
          <w:i/>
          <w:sz w:val="16"/>
          <w:szCs w:val="16"/>
          <w:lang w:val="hy-AM"/>
        </w:rPr>
      </w:pPr>
    </w:p>
    <w:p w14:paraId="414033E7" w14:textId="5C47203E" w:rsidR="00C80522" w:rsidRPr="00A04572" w:rsidRDefault="00F12280" w:rsidP="00C80522">
      <w:pPr>
        <w:spacing w:line="276" w:lineRule="auto"/>
        <w:ind w:left="-142" w:right="-462" w:firstLine="568"/>
        <w:jc w:val="both"/>
        <w:rPr>
          <w:rFonts w:ascii="GHEA Grapalat" w:hAnsi="GHEA Grapalat" w:cs="Sylfaen"/>
          <w:i/>
          <w:lang w:val="hy-AM"/>
        </w:rPr>
      </w:pPr>
      <w:r w:rsidRPr="00A04572">
        <w:rPr>
          <w:rFonts w:ascii="GHEA Grapalat" w:hAnsi="GHEA Grapalat" w:cs="Sylfaen"/>
          <w:i/>
          <w:lang w:val="hy-AM"/>
        </w:rPr>
        <w:t xml:space="preserve">Վերոգրյալով պայմանավորված` Վճռաբեկ դատարանն անհրաժեշտ է համարում անդրադառնալ </w:t>
      </w:r>
      <w:r w:rsidR="007C4A96" w:rsidRPr="00A04572">
        <w:rPr>
          <w:rFonts w:ascii="GHEA Grapalat" w:hAnsi="GHEA Grapalat" w:cs="Sylfaen"/>
          <w:i/>
          <w:lang w:val="hy-AM"/>
        </w:rPr>
        <w:t>ա</w:t>
      </w:r>
      <w:r w:rsidRPr="00A04572">
        <w:rPr>
          <w:rFonts w:ascii="GHEA Grapalat" w:hAnsi="GHEA Grapalat" w:cs="Sylfaen"/>
          <w:i/>
          <w:lang w:val="hy-AM"/>
        </w:rPr>
        <w:t>շխատողի աշխատանքի ընդունումն օրենսդրությամբ սահմանված կարգով գրավոր չձևակերպելու համար լրացուցիչ հարկային պարտավորություն առաջադրող վարչական ակտ</w:t>
      </w:r>
      <w:r w:rsidR="007C4A96" w:rsidRPr="00A04572">
        <w:rPr>
          <w:rFonts w:ascii="GHEA Grapalat" w:hAnsi="GHEA Grapalat" w:cs="Sylfaen"/>
          <w:i/>
          <w:lang w:val="hy-AM"/>
        </w:rPr>
        <w:t>ի իրավաչափությանը՝</w:t>
      </w:r>
      <w:r w:rsidR="00C80522" w:rsidRPr="00A04572">
        <w:rPr>
          <w:rFonts w:ascii="GHEA Grapalat" w:hAnsi="GHEA Grapalat" w:cs="Sylfaen"/>
          <w:i/>
          <w:lang w:val="hy-AM"/>
        </w:rPr>
        <w:t xml:space="preserve"> </w:t>
      </w:r>
      <w:r w:rsidR="007C4A96" w:rsidRPr="00A04572">
        <w:rPr>
          <w:rFonts w:ascii="GHEA Grapalat" w:hAnsi="GHEA Grapalat" w:cs="Sylfaen"/>
          <w:i/>
          <w:lang w:val="hy-AM"/>
        </w:rPr>
        <w:t xml:space="preserve">ՀՀ կառավարության կողմից սահմանված կարգի </w:t>
      </w:r>
      <w:r w:rsidR="00C80522" w:rsidRPr="00A04572">
        <w:rPr>
          <w:rFonts w:ascii="GHEA Grapalat" w:hAnsi="GHEA Grapalat" w:cs="Sylfaen"/>
          <w:i/>
          <w:lang w:val="hy-AM"/>
        </w:rPr>
        <w:t xml:space="preserve">պարտադիր </w:t>
      </w:r>
      <w:r w:rsidR="007C4A96" w:rsidRPr="00A04572">
        <w:rPr>
          <w:rFonts w:ascii="GHEA Grapalat" w:hAnsi="GHEA Grapalat" w:cs="Sylfaen"/>
          <w:i/>
          <w:lang w:val="hy-AM"/>
        </w:rPr>
        <w:t>պահպանման</w:t>
      </w:r>
      <w:r w:rsidR="00C80522" w:rsidRPr="00A04572">
        <w:rPr>
          <w:rFonts w:ascii="GHEA Grapalat" w:hAnsi="GHEA Grapalat" w:cs="Sylfaen"/>
          <w:i/>
          <w:lang w:val="hy-AM"/>
        </w:rPr>
        <w:t xml:space="preserve"> տեսանկյունից։</w:t>
      </w:r>
    </w:p>
    <w:p w14:paraId="34E1ECFF" w14:textId="77777777" w:rsidR="00C80522" w:rsidRPr="00C92590" w:rsidRDefault="00C80522" w:rsidP="007C4A96">
      <w:pPr>
        <w:spacing w:line="276" w:lineRule="auto"/>
        <w:ind w:left="-142" w:right="-462" w:firstLine="568"/>
        <w:jc w:val="both"/>
        <w:rPr>
          <w:rFonts w:ascii="GHEA Grapalat" w:hAnsi="GHEA Grapalat" w:cs="Sylfaen"/>
          <w:i/>
          <w:sz w:val="16"/>
          <w:szCs w:val="16"/>
          <w:lang w:val="hy-AM"/>
        </w:rPr>
      </w:pPr>
    </w:p>
    <w:p w14:paraId="38463383" w14:textId="23F79C78" w:rsidR="00D710D8" w:rsidRPr="00A04572" w:rsidRDefault="00C01635" w:rsidP="00230016">
      <w:pPr>
        <w:spacing w:line="276" w:lineRule="auto"/>
        <w:ind w:left="-142" w:right="-462" w:firstLine="568"/>
        <w:jc w:val="both"/>
        <w:rPr>
          <w:rFonts w:ascii="GHEA Grapalat" w:hAnsi="GHEA Grapalat" w:cs="Sylfaen"/>
          <w:iCs/>
          <w:lang w:val="hy-AM"/>
        </w:rPr>
      </w:pPr>
      <w:r w:rsidRPr="00A04572">
        <w:rPr>
          <w:rFonts w:ascii="GHEA Grapalat" w:hAnsi="GHEA Grapalat" w:cs="Sylfaen"/>
          <w:iCs/>
          <w:lang w:val="hy-AM"/>
        </w:rPr>
        <w:t>Իրավահարաբերության ծագման պահին գո</w:t>
      </w:r>
      <w:r w:rsidR="00230016" w:rsidRPr="00A04572">
        <w:rPr>
          <w:rFonts w:ascii="GHEA Grapalat" w:hAnsi="GHEA Grapalat" w:cs="Sylfaen"/>
          <w:iCs/>
          <w:lang w:val="hy-AM"/>
        </w:rPr>
        <w:t>ր</w:t>
      </w:r>
      <w:r w:rsidRPr="00A04572">
        <w:rPr>
          <w:rFonts w:ascii="GHEA Grapalat" w:hAnsi="GHEA Grapalat" w:cs="Sylfaen"/>
          <w:iCs/>
          <w:lang w:val="hy-AM"/>
        </w:rPr>
        <w:t xml:space="preserve">ծող խմբագրությամբ </w:t>
      </w:r>
      <w:r w:rsidR="004F7508" w:rsidRPr="00A04572">
        <w:rPr>
          <w:rFonts w:ascii="GHEA Grapalat" w:hAnsi="GHEA Grapalat" w:cs="Sylfaen"/>
          <w:iCs/>
          <w:lang w:val="hy-AM"/>
        </w:rPr>
        <w:t>ՀՀ աշխա</w:t>
      </w:r>
      <w:r w:rsidR="00C309EA" w:rsidRPr="00A04572">
        <w:rPr>
          <w:rFonts w:ascii="GHEA Grapalat" w:hAnsi="GHEA Grapalat" w:cs="Sylfaen"/>
          <w:iCs/>
          <w:lang w:val="hy-AM"/>
        </w:rPr>
        <w:t xml:space="preserve">տանքային օրենսգրքի 14-րդ հոդվածի </w:t>
      </w:r>
      <w:r w:rsidRPr="00A04572">
        <w:rPr>
          <w:rFonts w:ascii="GHEA Grapalat" w:hAnsi="GHEA Grapalat" w:cs="Sylfaen"/>
          <w:iCs/>
          <w:lang w:val="hy-AM"/>
        </w:rPr>
        <w:t xml:space="preserve">1-ին մասի </w:t>
      </w:r>
      <w:r w:rsidR="00C309EA" w:rsidRPr="00A04572">
        <w:rPr>
          <w:rFonts w:ascii="GHEA Grapalat" w:hAnsi="GHEA Grapalat" w:cs="Sylfaen"/>
          <w:iCs/>
          <w:lang w:val="hy-AM"/>
        </w:rPr>
        <w:t xml:space="preserve">համաձայն՝ </w:t>
      </w:r>
      <w:r w:rsidRPr="00A04572">
        <w:rPr>
          <w:rFonts w:ascii="GHEA Grapalat" w:hAnsi="GHEA Grapalat" w:cs="Sylfaen"/>
          <w:iCs/>
          <w:lang w:val="hy-AM"/>
        </w:rPr>
        <w:t>աշխատողի և գործատուի միջև աշխատանքային հարաբերությունները ծագում են աշխատանքային օրենսդրությամբ սահմանված կարգով կնքված գրավոր աշխատանքային պայմանագրով կամ աշխատանքի ընդունման մասին անհատական իրավական ակտով:</w:t>
      </w:r>
    </w:p>
    <w:p w14:paraId="73E68083" w14:textId="2BE49996" w:rsidR="0029095B" w:rsidRPr="00A04572" w:rsidRDefault="00C01635" w:rsidP="005357F3">
      <w:pPr>
        <w:spacing w:line="276" w:lineRule="auto"/>
        <w:ind w:left="-142" w:right="-462" w:firstLine="568"/>
        <w:jc w:val="both"/>
        <w:rPr>
          <w:rFonts w:ascii="GHEA Grapalat" w:hAnsi="GHEA Grapalat" w:cs="Sylfaen"/>
          <w:iCs/>
          <w:lang w:val="hy-AM"/>
        </w:rPr>
      </w:pPr>
      <w:r w:rsidRPr="00A04572">
        <w:rPr>
          <w:rFonts w:ascii="GHEA Grapalat" w:hAnsi="GHEA Grapalat" w:cs="Sylfaen"/>
          <w:iCs/>
          <w:lang w:val="hy-AM"/>
        </w:rPr>
        <w:t xml:space="preserve">ՀՀ աշխատանքային օրենսգրքի 102-րդ հոդվածի </w:t>
      </w:r>
      <w:r w:rsidR="005357F3" w:rsidRPr="00A04572">
        <w:rPr>
          <w:rFonts w:ascii="GHEA Grapalat" w:hAnsi="GHEA Grapalat" w:cs="Sylfaen"/>
          <w:iCs/>
          <w:lang w:val="hy-AM"/>
        </w:rPr>
        <w:t>1-ին մասի համաձայն՝ անօրինական է համարվում այն աշխատանքը, որն իրականացվում է առանց աշխատանքային օրենսդրությամբ սահմանված կարգով կնքված գրավոր աշխատանքային պայմանագրի կամ աշխատանքի ընդունման մասին անհատական իրավական ակտի:</w:t>
      </w:r>
    </w:p>
    <w:p w14:paraId="2559A8BD" w14:textId="71B9FF20" w:rsidR="005E338B" w:rsidRPr="00A04572" w:rsidRDefault="00EB2796" w:rsidP="002B6735">
      <w:pPr>
        <w:spacing w:line="276" w:lineRule="auto"/>
        <w:ind w:left="-142" w:right="-462" w:firstLine="568"/>
        <w:jc w:val="both"/>
        <w:rPr>
          <w:rFonts w:ascii="GHEA Grapalat" w:hAnsi="GHEA Grapalat" w:cs="Sylfaen"/>
          <w:iCs/>
          <w:lang w:val="hy-AM"/>
        </w:rPr>
      </w:pPr>
      <w:r w:rsidRPr="00A04572">
        <w:rPr>
          <w:rFonts w:ascii="GHEA Grapalat" w:hAnsi="GHEA Grapalat" w:cs="Sylfaen"/>
          <w:iCs/>
          <w:lang w:val="hy-AM"/>
        </w:rPr>
        <w:t>Իրավահար</w:t>
      </w:r>
      <w:r w:rsidR="00007968" w:rsidRPr="00A04572">
        <w:rPr>
          <w:rFonts w:ascii="GHEA Grapalat" w:hAnsi="GHEA Grapalat" w:cs="Sylfaen"/>
          <w:iCs/>
          <w:lang w:val="hy-AM"/>
        </w:rPr>
        <w:t>աբերության ծագման պահին գո</w:t>
      </w:r>
      <w:r w:rsidR="00EC1810" w:rsidRPr="00A04572">
        <w:rPr>
          <w:rFonts w:ascii="GHEA Grapalat" w:hAnsi="GHEA Grapalat" w:cs="Sylfaen"/>
          <w:iCs/>
          <w:lang w:val="hy-AM"/>
        </w:rPr>
        <w:t>ր</w:t>
      </w:r>
      <w:r w:rsidR="00007968" w:rsidRPr="00A04572">
        <w:rPr>
          <w:rFonts w:ascii="GHEA Grapalat" w:hAnsi="GHEA Grapalat" w:cs="Sylfaen"/>
          <w:iCs/>
          <w:lang w:val="hy-AM"/>
        </w:rPr>
        <w:t xml:space="preserve">ծող խմբագրությամբ </w:t>
      </w:r>
      <w:r w:rsidRPr="00A04572">
        <w:rPr>
          <w:rFonts w:ascii="GHEA Grapalat" w:hAnsi="GHEA Grapalat" w:cs="Sylfaen"/>
          <w:iCs/>
          <w:lang w:val="hy-AM"/>
        </w:rPr>
        <w:t xml:space="preserve">ՀՀ հարկային օրենսգրքի 156-րդ հոդվածի </w:t>
      </w:r>
      <w:r w:rsidR="00007968" w:rsidRPr="00A04572">
        <w:rPr>
          <w:rFonts w:ascii="GHEA Grapalat" w:hAnsi="GHEA Grapalat" w:cs="Sylfaen"/>
          <w:iCs/>
          <w:lang w:val="hy-AM"/>
        </w:rPr>
        <w:t xml:space="preserve">1-ին մասի համաձայն՝ </w:t>
      </w:r>
      <w:r w:rsidR="00F12837" w:rsidRPr="00A04572">
        <w:rPr>
          <w:rFonts w:ascii="GHEA Grapalat" w:hAnsi="GHEA Grapalat" w:cs="Sylfaen"/>
          <w:iCs/>
          <w:lang w:val="hy-AM"/>
        </w:rPr>
        <w:t>աշխատողի աշխատանքի ընդունումը Հայաստանի Հանրապետության օրենսդրությամբ սահմանված կարգով գրավոր չձևակերպելու (այսինքն՝ աշխատանքի ընդունման մասին անհատական իրավական ակտի և գրավոր պայմանագրի բացակայության) և (կամ) նոր աշխատողի համար Օրենսգրքի</w:t>
      </w:r>
      <w:r w:rsidR="007066E5" w:rsidRPr="00A04572">
        <w:rPr>
          <w:rFonts w:ascii="GHEA Grapalat" w:hAnsi="GHEA Grapalat" w:cs="Sylfaen"/>
          <w:iCs/>
          <w:lang w:val="hy-AM"/>
        </w:rPr>
        <w:t xml:space="preserve"> </w:t>
      </w:r>
      <w:r w:rsidR="00BB7CC7">
        <w:rPr>
          <w:rFonts w:ascii="GHEA Grapalat" w:hAnsi="GHEA Grapalat" w:cs="Sylfaen"/>
          <w:iCs/>
          <w:lang w:val="hy-AM"/>
        </w:rPr>
        <w:t xml:space="preserve"> </w:t>
      </w:r>
      <w:r w:rsidR="00F12837" w:rsidRPr="00A04572">
        <w:rPr>
          <w:rFonts w:ascii="GHEA Grapalat" w:hAnsi="GHEA Grapalat" w:cs="Sylfaen"/>
          <w:iCs/>
          <w:lang w:val="hy-AM"/>
        </w:rPr>
        <w:t xml:space="preserve">156-րդ հոդվածի 2-րդ մասով սահմանված դեպքերում և ժամկետում գրանցման հայտ չներկայացնելու փաստը հարկային մարմնի կողմից իրականացվող համալիր կամ թեմատիկ հարկային ստուգումների ընթացքում՝ Կառավարության սահմանած կարգով, իսկ ապօրինի գործունեություն իրականացնողների մոտ՝ օպերատիվ-հետախուզական միջոցառումների ընթացքում Կառավարության սահմանած կարգով արձանագրվելու դեպքում գործատուից (այդ թվում՝ ապօրինի գործունեություն իրականացնողներից կամ սահմանված կարգով հաշվառված և արտոնագիր ստացած՝ անհատ ձեռնարկատեր չհանդիսացող ֆիզիկական </w:t>
      </w:r>
      <w:r w:rsidR="00F12837" w:rsidRPr="00A04572">
        <w:rPr>
          <w:rFonts w:ascii="GHEA Grapalat" w:hAnsi="GHEA Grapalat" w:cs="Sylfaen"/>
          <w:iCs/>
          <w:lang w:val="hy-AM"/>
        </w:rPr>
        <w:lastRenderedPageBreak/>
        <w:t>անձանցից) գանձվում է տուգանք՝ յուրաքանչյուր չձևակերպված վարձու աշխատողի համար 250.000 դրամի չափով:</w:t>
      </w:r>
    </w:p>
    <w:p w14:paraId="2BA93246" w14:textId="1AE4D659" w:rsidR="00F94896" w:rsidRPr="00A04572" w:rsidRDefault="00F94896" w:rsidP="00F94896">
      <w:pPr>
        <w:spacing w:line="276" w:lineRule="auto"/>
        <w:ind w:left="-142" w:right="-462" w:firstLine="568"/>
        <w:jc w:val="both"/>
        <w:rPr>
          <w:rFonts w:ascii="GHEA Grapalat" w:hAnsi="GHEA Grapalat" w:cs="Sylfaen"/>
          <w:iCs/>
          <w:lang w:val="hy-AM"/>
        </w:rPr>
      </w:pPr>
      <w:r w:rsidRPr="00A04572">
        <w:rPr>
          <w:rFonts w:ascii="GHEA Grapalat" w:hAnsi="GHEA Grapalat" w:cs="Sylfaen"/>
          <w:iCs/>
          <w:lang w:val="hy-AM"/>
        </w:rPr>
        <w:t>«Վարչարարության հիմունքների և վարչական վարույթի մասին» ՀՀ օրենքի 55-րդ հոդվածի 1-ին մասի «ա» կետի համաձայն` գրավոր վարչական ակտին ներկայացվում են հետևյալ պահանջները՝ վարչական ակտն իր բովանդակությամբ պետք է համապատասխանի դրա ընդունման համար օրենքով սահմանված պահանջներին, նշում պարունակի այն բոլոր էական փաստական և իրավաբանական հանգամանքների վերաբերյալ, որոնք վարչական մարմնին հիմք են տվել ընդունելու համապատասխան որոշում:</w:t>
      </w:r>
    </w:p>
    <w:p w14:paraId="672A3DA9" w14:textId="1F8D0CFC" w:rsidR="00F94896" w:rsidRPr="00A04572" w:rsidRDefault="00F94896" w:rsidP="00F12837">
      <w:pPr>
        <w:spacing w:line="276" w:lineRule="auto"/>
        <w:ind w:left="-142" w:right="-462" w:firstLine="568"/>
        <w:jc w:val="both"/>
        <w:rPr>
          <w:rFonts w:ascii="GHEA Grapalat" w:hAnsi="GHEA Grapalat" w:cs="Sylfaen"/>
          <w:iCs/>
          <w:lang w:val="hy-AM"/>
        </w:rPr>
      </w:pPr>
      <w:r w:rsidRPr="00A04572">
        <w:rPr>
          <w:rFonts w:ascii="GHEA Grapalat" w:hAnsi="GHEA Grapalat" w:cs="Sylfaen"/>
          <w:iCs/>
          <w:lang w:val="hy-AM"/>
        </w:rPr>
        <w:t xml:space="preserve">«Վարչարարության հիմունքների և վարչական վարույթի մասին» ՀՀ օրենքի 57-րդ հոդվածի 1-ին մասի 1-ին պարբերության համաձայն` գրավոր կամ գրավոր հաստատված վարչական ակտը պետք է պարունակի հիմնավորում, որում պետք է նշվեն համապատասխան որոշում ընդունելու բոլոր էական փաստական և իրավական հիմքերը: </w:t>
      </w:r>
    </w:p>
    <w:p w14:paraId="78909E44" w14:textId="42DAD880" w:rsidR="00390F09" w:rsidRPr="00A04572" w:rsidRDefault="00390F09" w:rsidP="007E0CA0">
      <w:pPr>
        <w:spacing w:line="276" w:lineRule="auto"/>
        <w:ind w:left="-142" w:right="-462" w:firstLine="568"/>
        <w:jc w:val="both"/>
        <w:rPr>
          <w:rFonts w:ascii="GHEA Grapalat" w:hAnsi="GHEA Grapalat" w:cs="Sylfaen"/>
          <w:iCs/>
          <w:lang w:val="hy-AM"/>
        </w:rPr>
      </w:pPr>
      <w:r w:rsidRPr="00A04572">
        <w:rPr>
          <w:rFonts w:ascii="GHEA Grapalat" w:hAnsi="GHEA Grapalat" w:cs="Sylfaen"/>
          <w:iCs/>
          <w:lang w:val="hy-AM"/>
        </w:rPr>
        <w:t>Իրավահարաբերության ծագման պահին գործող խմբագրությամբ «Հ</w:t>
      </w:r>
      <w:r w:rsidR="00156502">
        <w:rPr>
          <w:rFonts w:ascii="GHEA Grapalat" w:hAnsi="GHEA Grapalat" w:cs="Sylfaen"/>
          <w:iCs/>
          <w:lang w:val="hy-AM"/>
        </w:rPr>
        <w:t xml:space="preserve">այաստանի Հանրապետության </w:t>
      </w:r>
      <w:r w:rsidRPr="00A04572">
        <w:rPr>
          <w:rFonts w:ascii="GHEA Grapalat" w:hAnsi="GHEA Grapalat" w:cs="Sylfaen"/>
          <w:iCs/>
          <w:lang w:val="hy-AM"/>
        </w:rPr>
        <w:t xml:space="preserve">ստուգումների կազմակերպման և անցկացման մասին» ՀՀ օրենքի 6-րդ հոդվածի 1-ին մասի համաձայն` (...) ստուգող մարմինը կազմում է ակտը և դրա մեկ օրինակը` ստորագրված ստուգում իրականացնող պաշտոնատար անձի կողմից, (...) ներկայացնում տնտեսավարող սուբյեկտի ղեկավարին կամ նրան փոխարինող պաշտոնատար անձին: Նույն հոդվածի 2-րդ մասի համաձայն` (...) ակտում նշվում են` </w:t>
      </w:r>
    </w:p>
    <w:p w14:paraId="5F149089" w14:textId="77777777" w:rsidR="00390F09" w:rsidRPr="00A04572" w:rsidRDefault="00390F09" w:rsidP="00390F09">
      <w:pPr>
        <w:spacing w:line="276" w:lineRule="auto"/>
        <w:ind w:left="-142" w:right="-462" w:firstLine="568"/>
        <w:jc w:val="both"/>
        <w:rPr>
          <w:rFonts w:ascii="GHEA Grapalat" w:hAnsi="GHEA Grapalat" w:cs="Sylfaen"/>
          <w:iCs/>
          <w:lang w:val="hy-AM"/>
        </w:rPr>
      </w:pPr>
      <w:r w:rsidRPr="00A04572">
        <w:rPr>
          <w:rFonts w:ascii="GHEA Grapalat" w:hAnsi="GHEA Grapalat" w:cs="Sylfaen"/>
          <w:iCs/>
          <w:lang w:val="hy-AM"/>
        </w:rPr>
        <w:t>1) ակտի անվանումը, համարը, կազմելու տարին, ամիսը, ամսաթիվը և վայրը.</w:t>
      </w:r>
    </w:p>
    <w:p w14:paraId="32F9BF19" w14:textId="77777777" w:rsidR="00390F09" w:rsidRPr="00A04572" w:rsidRDefault="00390F09" w:rsidP="00390F09">
      <w:pPr>
        <w:spacing w:line="276" w:lineRule="auto"/>
        <w:ind w:left="-142" w:right="-462" w:firstLine="568"/>
        <w:jc w:val="both"/>
        <w:rPr>
          <w:rFonts w:ascii="GHEA Grapalat" w:hAnsi="GHEA Grapalat" w:cs="Sylfaen"/>
          <w:iCs/>
          <w:lang w:val="hy-AM"/>
        </w:rPr>
      </w:pPr>
      <w:r w:rsidRPr="00A04572">
        <w:rPr>
          <w:rFonts w:ascii="GHEA Grapalat" w:hAnsi="GHEA Grapalat" w:cs="Sylfaen"/>
          <w:iCs/>
          <w:lang w:val="hy-AM"/>
        </w:rPr>
        <w:t>2) ստուգում իրականացնող պետական մարմնի անվանումը.</w:t>
      </w:r>
    </w:p>
    <w:p w14:paraId="3224E811" w14:textId="77777777" w:rsidR="00390F09" w:rsidRPr="00A04572" w:rsidRDefault="00390F09" w:rsidP="00390F09">
      <w:pPr>
        <w:spacing w:line="276" w:lineRule="auto"/>
        <w:ind w:left="-142" w:right="-462" w:firstLine="568"/>
        <w:jc w:val="both"/>
        <w:rPr>
          <w:rFonts w:ascii="GHEA Grapalat" w:hAnsi="GHEA Grapalat" w:cs="Sylfaen"/>
          <w:iCs/>
          <w:lang w:val="hy-AM"/>
        </w:rPr>
      </w:pPr>
      <w:r w:rsidRPr="00A04572">
        <w:rPr>
          <w:rFonts w:ascii="GHEA Grapalat" w:hAnsi="GHEA Grapalat" w:cs="Sylfaen"/>
          <w:iCs/>
          <w:lang w:val="hy-AM"/>
        </w:rPr>
        <w:t>3) ստուգում նշանակելու մասին հրամանի կամ հանձնարարագրի ամսաթիվն ու համարը.</w:t>
      </w:r>
    </w:p>
    <w:p w14:paraId="4CE7A0AD" w14:textId="77777777" w:rsidR="00390F09" w:rsidRPr="00A04572" w:rsidRDefault="00390F09" w:rsidP="00390F09">
      <w:pPr>
        <w:spacing w:line="276" w:lineRule="auto"/>
        <w:ind w:left="-142" w:right="-462" w:firstLine="568"/>
        <w:jc w:val="both"/>
        <w:rPr>
          <w:rFonts w:ascii="GHEA Grapalat" w:hAnsi="GHEA Grapalat" w:cs="Sylfaen"/>
          <w:iCs/>
          <w:lang w:val="hy-AM"/>
        </w:rPr>
      </w:pPr>
      <w:r w:rsidRPr="00A04572">
        <w:rPr>
          <w:rFonts w:ascii="GHEA Grapalat" w:hAnsi="GHEA Grapalat" w:cs="Sylfaen"/>
          <w:iCs/>
          <w:lang w:val="hy-AM"/>
        </w:rPr>
        <w:t>4) ստուգում իրականացնող պաշտոնատար անձի (անձանց) պաշտոնը, անունը, ազգանունը.</w:t>
      </w:r>
    </w:p>
    <w:p w14:paraId="6D0BF824" w14:textId="77777777" w:rsidR="00390F09" w:rsidRPr="00A04572" w:rsidRDefault="00390F09" w:rsidP="00390F09">
      <w:pPr>
        <w:spacing w:line="276" w:lineRule="auto"/>
        <w:ind w:left="-142" w:right="-462" w:firstLine="568"/>
        <w:jc w:val="both"/>
        <w:rPr>
          <w:rFonts w:ascii="GHEA Grapalat" w:hAnsi="GHEA Grapalat" w:cs="Sylfaen"/>
          <w:iCs/>
          <w:lang w:val="hy-AM"/>
        </w:rPr>
      </w:pPr>
      <w:r w:rsidRPr="00A04572">
        <w:rPr>
          <w:rFonts w:ascii="GHEA Grapalat" w:hAnsi="GHEA Grapalat" w:cs="Sylfaen"/>
          <w:iCs/>
          <w:lang w:val="hy-AM"/>
        </w:rPr>
        <w:t>5) ստուգվող տնտեսավարող սուբյեկտի անվանումը (հարկային մարմինների կողմից իրականացվող ստուգումների դեպքում` ստուգվող տնտեսավարող սուբյեկտի (վերակազմակերպման դեպքերում իրավանախորդի (իրավանախորդների) լրիվ անվանումը և հարկ վճարողի հաշվառման համարը (համարները), ինչպես նաև վերջինիս պաշտոնատար անձի կամ նրան փոխարինող անձի անունը, ազգանունը.</w:t>
      </w:r>
    </w:p>
    <w:p w14:paraId="7F3B8179" w14:textId="77777777" w:rsidR="00390F09" w:rsidRPr="00A04572" w:rsidRDefault="00390F09" w:rsidP="00390F09">
      <w:pPr>
        <w:spacing w:line="276" w:lineRule="auto"/>
        <w:ind w:left="-142" w:right="-462" w:firstLine="568"/>
        <w:jc w:val="both"/>
        <w:rPr>
          <w:rFonts w:ascii="GHEA Grapalat" w:hAnsi="GHEA Grapalat" w:cs="Sylfaen"/>
          <w:iCs/>
          <w:lang w:val="hy-AM"/>
        </w:rPr>
      </w:pPr>
      <w:r w:rsidRPr="00A04572">
        <w:rPr>
          <w:rFonts w:ascii="GHEA Grapalat" w:hAnsi="GHEA Grapalat" w:cs="Sylfaen"/>
          <w:iCs/>
          <w:lang w:val="hy-AM"/>
        </w:rPr>
        <w:t>6) ստուգում անցկացնելու ամսաթիվը, վայրը և ժամանակահատվածը.</w:t>
      </w:r>
    </w:p>
    <w:p w14:paraId="28E2FDAA" w14:textId="77777777" w:rsidR="00390F09" w:rsidRPr="00A04572" w:rsidRDefault="00390F09" w:rsidP="00390F09">
      <w:pPr>
        <w:spacing w:line="276" w:lineRule="auto"/>
        <w:ind w:left="-142" w:right="-462" w:firstLine="568"/>
        <w:jc w:val="both"/>
        <w:rPr>
          <w:rFonts w:ascii="GHEA Grapalat" w:hAnsi="GHEA Grapalat" w:cs="Sylfaen"/>
          <w:iCs/>
          <w:lang w:val="hy-AM"/>
        </w:rPr>
      </w:pPr>
      <w:r w:rsidRPr="00A04572">
        <w:rPr>
          <w:rFonts w:ascii="GHEA Grapalat" w:hAnsi="GHEA Grapalat" w:cs="Sylfaen"/>
          <w:iCs/>
          <w:lang w:val="hy-AM"/>
        </w:rPr>
        <w:t>7) փորձագիտական եզրակացությունը` ստուգման ընթացքում փորձաքննություն անցկացնելու դեպքում: Փորձագիտական եզրակացությունը կցվում է ակտին և կազմում է դրա անբաժանելի մասը.</w:t>
      </w:r>
    </w:p>
    <w:p w14:paraId="272A1C3B" w14:textId="77777777" w:rsidR="00390F09" w:rsidRPr="00A04572" w:rsidRDefault="00390F09" w:rsidP="00390F09">
      <w:pPr>
        <w:spacing w:line="276" w:lineRule="auto"/>
        <w:ind w:left="-142" w:right="-462" w:firstLine="568"/>
        <w:jc w:val="both"/>
        <w:rPr>
          <w:rFonts w:ascii="GHEA Grapalat" w:hAnsi="GHEA Grapalat" w:cs="Sylfaen"/>
          <w:iCs/>
          <w:lang w:val="hy-AM"/>
        </w:rPr>
      </w:pPr>
      <w:r w:rsidRPr="00A04572">
        <w:rPr>
          <w:rFonts w:ascii="GHEA Grapalat" w:hAnsi="GHEA Grapalat" w:cs="Sylfaen"/>
          <w:iCs/>
          <w:lang w:val="hy-AM"/>
        </w:rPr>
        <w:t xml:space="preserve">8) ստուգաթերթի անվանումը, ընդունման ամսաթիվը, հերթական համարը, որում ընդգրկված հարցերի շրջանակներում իրականացվել է ստուգումը, ինչպես նաև ստուգաթերթի այն հարցերը, որոնց պատասխանները հիմք են հանդիսացել խախտումն արձանագրելու համար, բացառությամբ հարկային և մաքսային մարմինների կողմից իրականացվող ստուգումների, Հայաստանի Հանրապետության տնտեսական մրցակցության պաշտպանության պետական հանձնաժողովի, Հայաստանի Հանրապետության ազգային վիճակագրական ծառայության կողմից իրականացվող ստուգումների, ինչպես նաև Հայաստանի Հանրապետության պետական բյուջեի </w:t>
      </w:r>
      <w:r w:rsidRPr="00A04572">
        <w:rPr>
          <w:rFonts w:ascii="GHEA Grapalat" w:hAnsi="GHEA Grapalat" w:cs="Sylfaen"/>
          <w:iCs/>
          <w:lang w:val="hy-AM"/>
        </w:rPr>
        <w:lastRenderedPageBreak/>
        <w:t>կատարման ուղղությամբ տարվող աշխատանքների` ներառյալ պետական պատվերի տեղադրման (գնումների գործընթացի) ճշտության և օրինականության նկատմամբ հսկողության դեպքերի.</w:t>
      </w:r>
    </w:p>
    <w:p w14:paraId="1589C320" w14:textId="77777777" w:rsidR="00390F09" w:rsidRPr="00A04572" w:rsidRDefault="00390F09" w:rsidP="00390F09">
      <w:pPr>
        <w:spacing w:line="276" w:lineRule="auto"/>
        <w:ind w:left="-142" w:right="-462" w:firstLine="568"/>
        <w:jc w:val="both"/>
        <w:rPr>
          <w:rFonts w:ascii="GHEA Grapalat" w:hAnsi="GHEA Grapalat" w:cs="Sylfaen"/>
          <w:iCs/>
          <w:lang w:val="hy-AM"/>
        </w:rPr>
      </w:pPr>
      <w:r w:rsidRPr="00A04572">
        <w:rPr>
          <w:rFonts w:ascii="GHEA Grapalat" w:hAnsi="GHEA Grapalat" w:cs="Sylfaen"/>
          <w:iCs/>
          <w:lang w:val="hy-AM"/>
        </w:rPr>
        <w:t>9) ստուգմամբ բացահայտված խախտումները, խախտումների նկարագրությունը, խախտման ժամկետը (եթե հնարավոր է որոշել) և այն իրավական նորմերը, որոնց պահանջները չեն կատարվել.</w:t>
      </w:r>
    </w:p>
    <w:p w14:paraId="610F653C" w14:textId="77777777" w:rsidR="00390F09" w:rsidRPr="00A04572" w:rsidRDefault="00390F09" w:rsidP="00390F09">
      <w:pPr>
        <w:spacing w:line="276" w:lineRule="auto"/>
        <w:ind w:left="-142" w:right="-462" w:firstLine="568"/>
        <w:jc w:val="both"/>
        <w:rPr>
          <w:rFonts w:ascii="GHEA Grapalat" w:hAnsi="GHEA Grapalat" w:cs="Sylfaen"/>
          <w:iCs/>
          <w:lang w:val="hy-AM"/>
        </w:rPr>
      </w:pPr>
      <w:r w:rsidRPr="00A04572">
        <w:rPr>
          <w:rFonts w:ascii="GHEA Grapalat" w:hAnsi="GHEA Grapalat" w:cs="Sylfaen"/>
          <w:iCs/>
          <w:lang w:val="hy-AM"/>
        </w:rPr>
        <w:t>10) պատասխանատվության կիրառման համապատասխան իրավական հիմքերը.</w:t>
      </w:r>
    </w:p>
    <w:p w14:paraId="518D1C4B" w14:textId="7876C49C" w:rsidR="00F94896" w:rsidRDefault="00390F09" w:rsidP="00390F09">
      <w:pPr>
        <w:spacing w:line="276" w:lineRule="auto"/>
        <w:ind w:left="-142" w:right="-462" w:firstLine="568"/>
        <w:jc w:val="both"/>
        <w:rPr>
          <w:rFonts w:ascii="GHEA Grapalat" w:hAnsi="GHEA Grapalat" w:cs="Sylfaen"/>
          <w:iCs/>
          <w:lang w:val="hy-AM"/>
        </w:rPr>
      </w:pPr>
      <w:r w:rsidRPr="00A04572">
        <w:rPr>
          <w:rFonts w:ascii="GHEA Grapalat" w:hAnsi="GHEA Grapalat" w:cs="Sylfaen"/>
          <w:iCs/>
          <w:lang w:val="hy-AM"/>
        </w:rPr>
        <w:t>11) տնտեսավարող սուբյեկտի ղեկավարի կամ նրան փոխարինող պաշտոնատար անձի ներկայացրած առարկությունների ընդունման վերաբերյալ նշումները (...):</w:t>
      </w:r>
    </w:p>
    <w:p w14:paraId="3EA0047E" w14:textId="53A956FF" w:rsidR="00C752D6" w:rsidRPr="00EB5805" w:rsidRDefault="00C752D6" w:rsidP="00C752D6">
      <w:pPr>
        <w:spacing w:line="276" w:lineRule="auto"/>
        <w:ind w:left="-142" w:right="-462" w:firstLine="568"/>
        <w:jc w:val="both"/>
        <w:rPr>
          <w:rFonts w:ascii="GHEA Grapalat" w:hAnsi="GHEA Grapalat" w:cs="Sylfaen"/>
          <w:iCs/>
          <w:lang w:val="hy-AM"/>
        </w:rPr>
      </w:pPr>
      <w:r w:rsidRPr="00EB5805">
        <w:rPr>
          <w:rFonts w:ascii="GHEA Grapalat" w:hAnsi="GHEA Grapalat" w:cs="Sylfaen"/>
          <w:iCs/>
          <w:lang w:val="hy-AM"/>
        </w:rPr>
        <w:t xml:space="preserve">Իրավահարաբերության ծագման պահին գործող խմբագրությամբ </w:t>
      </w:r>
      <w:r w:rsidR="0007767A" w:rsidRPr="00EB5805">
        <w:rPr>
          <w:rFonts w:ascii="GHEA Grapalat" w:hAnsi="GHEA Grapalat" w:cs="Sylfaen"/>
          <w:iCs/>
          <w:lang w:val="hy-AM"/>
        </w:rPr>
        <w:t xml:space="preserve">Կարգի </w:t>
      </w:r>
      <w:r w:rsidR="00ED7D4C" w:rsidRPr="00EB5805">
        <w:rPr>
          <w:rFonts w:ascii="GHEA Grapalat" w:hAnsi="GHEA Grapalat" w:cs="Sylfaen"/>
          <w:iCs/>
          <w:lang w:val="hy-AM"/>
        </w:rPr>
        <w:t xml:space="preserve">4-րդ կետի համաձայն՝ </w:t>
      </w:r>
      <w:r w:rsidRPr="00EB5805">
        <w:rPr>
          <w:rFonts w:ascii="GHEA Grapalat" w:hAnsi="GHEA Grapalat" w:cs="Sylfaen"/>
          <w:iCs/>
          <w:lang w:val="hy-AM"/>
        </w:rPr>
        <w:t>աշխատողի աշխատանքի ընդունումը Հայաստանի Հանրապետության օրենսդրությամբ սահմանված կարգով գրավոր չձևակերպելու (այսինքն` աշխատանքի ընդունման մասին անհատական իրավական ակտի և գրավոր պայմանագրի բացակայության) և (կամ) նոր աշխատողի համար օրենսգրքով սահմանված ժամկետում գրանցման հայտ չներկայացնելու փաստն արձանագրելու համար ստուգում իրականացնող անձինք կատարում են հետևյալ քայլերը՝</w:t>
      </w:r>
    </w:p>
    <w:p w14:paraId="77B9580C" w14:textId="2E7EDFD5" w:rsidR="00C752D6" w:rsidRPr="00EB5805" w:rsidRDefault="00C752D6" w:rsidP="00C752D6">
      <w:pPr>
        <w:spacing w:line="276" w:lineRule="auto"/>
        <w:ind w:left="-142" w:right="-462" w:firstLine="568"/>
        <w:jc w:val="both"/>
        <w:rPr>
          <w:rFonts w:ascii="GHEA Grapalat" w:hAnsi="GHEA Grapalat" w:cs="Sylfaen"/>
          <w:iCs/>
          <w:lang w:val="hy-AM"/>
        </w:rPr>
      </w:pPr>
      <w:r w:rsidRPr="00EB5805">
        <w:rPr>
          <w:rFonts w:ascii="GHEA Grapalat" w:hAnsi="GHEA Grapalat" w:cs="Sylfaen"/>
          <w:iCs/>
          <w:lang w:val="hy-AM"/>
        </w:rPr>
        <w:t>1) գործատուից պահանջում են փաստացի աշխատանք կատարող, իսկ նույն կարգի            3-րդ կետով նախատեսված դեպքում` նաև ստուգվող ժամանակաշրջանում աշխատանք կատարած (Հայաստանի Հանրապետության աշխատանքային օրենսգրքի 13-րդ հոդվածի իմաստով` նախկինում աշխատանքային հարաբերությունների մեջ գտնված) անձանց աշխատանքի ընդունման մասին անհատական իրավական ակտերը կամ գրավոր պայմանագրերը, իսկ անհրաժեշտության և առկայության դեպքում` նաև գործատուի կողմից հաստատված հաստիքացուցակը.</w:t>
      </w:r>
    </w:p>
    <w:p w14:paraId="1E547090" w14:textId="77777777" w:rsidR="00C752D6" w:rsidRPr="00EB5805" w:rsidRDefault="00C752D6" w:rsidP="00C752D6">
      <w:pPr>
        <w:spacing w:line="276" w:lineRule="auto"/>
        <w:ind w:left="-142" w:right="-462" w:firstLine="568"/>
        <w:jc w:val="both"/>
        <w:rPr>
          <w:rFonts w:ascii="GHEA Grapalat" w:hAnsi="GHEA Grapalat" w:cs="Sylfaen"/>
          <w:iCs/>
          <w:lang w:val="hy-AM"/>
        </w:rPr>
      </w:pPr>
      <w:r w:rsidRPr="00EB5805">
        <w:rPr>
          <w:rFonts w:ascii="GHEA Grapalat" w:hAnsi="GHEA Grapalat" w:cs="Sylfaen"/>
          <w:iCs/>
          <w:lang w:val="hy-AM"/>
        </w:rPr>
        <w:t>2) կազմում են ստուգման պահին փաստացի աշխատանք կատարող այն անձանց ցանկը, որոնց մասով եկամտային հարկի և սոցիալական վճարի անձնավորված հաշվառման համակարգում առկա տվյալների հիման վրա նոր աշխատողի համար օրենսգրքով սահմանված ժամկետում գրանցման հայտ չի ներկայացվել (բացառությամբ կացության կարգավիճակ չունեցող օտարերկրյա քաղաքացիների և քաղաքացիություն չունեցող անձանց, ինչպես նաև այն անձանց, որոնց գրանցման հայտում ներառվելիք տեղեկատվությունը Հայաստանի Հանրապետության օրենսդրությամբ սահմանված է որպես սահմանափակ օգտագործման ենթակա տեղեկատվություն).</w:t>
      </w:r>
    </w:p>
    <w:p w14:paraId="49187906" w14:textId="29E89FC5" w:rsidR="00C752D6" w:rsidRPr="00EB5805" w:rsidRDefault="00C752D6" w:rsidP="00C752D6">
      <w:pPr>
        <w:spacing w:line="276" w:lineRule="auto"/>
        <w:ind w:left="-142" w:right="-462" w:firstLine="568"/>
        <w:jc w:val="both"/>
        <w:rPr>
          <w:rFonts w:ascii="GHEA Grapalat" w:hAnsi="GHEA Grapalat" w:cs="Sylfaen"/>
          <w:iCs/>
          <w:lang w:val="hy-AM"/>
        </w:rPr>
      </w:pPr>
      <w:r w:rsidRPr="00EB5805">
        <w:rPr>
          <w:rFonts w:ascii="GHEA Grapalat" w:hAnsi="GHEA Grapalat" w:cs="Sylfaen"/>
          <w:iCs/>
          <w:lang w:val="hy-AM"/>
        </w:rPr>
        <w:t>3) կազմում են ստուգման պահին փաստացի աշխատանք կատարող, իսկ նույն կարգի 3-րդ կետով նախատեսված դեպքում` նաև ստուգվող ժամանակաշրջանում աշխատանք կատարած այն անձանց ցանկը, որոնց մասով գործատուն չի ներկայացրել աշխատանքի ընդունման մասին անհատական իրավական ակտ և գրավոր պայմանագիր՝ բացառությամբ`</w:t>
      </w:r>
    </w:p>
    <w:p w14:paraId="33E20BF7" w14:textId="77777777" w:rsidR="00C752D6" w:rsidRPr="00EB5805" w:rsidRDefault="00C752D6" w:rsidP="00C752D6">
      <w:pPr>
        <w:spacing w:line="276" w:lineRule="auto"/>
        <w:ind w:left="-142" w:right="-462" w:firstLine="568"/>
        <w:jc w:val="both"/>
        <w:rPr>
          <w:rFonts w:ascii="GHEA Grapalat" w:hAnsi="GHEA Grapalat" w:cs="Sylfaen"/>
          <w:iCs/>
          <w:lang w:val="hy-AM"/>
        </w:rPr>
      </w:pPr>
      <w:r w:rsidRPr="00EB5805">
        <w:rPr>
          <w:rFonts w:ascii="GHEA Grapalat" w:hAnsi="GHEA Grapalat" w:cs="Sylfaen"/>
          <w:iCs/>
          <w:lang w:val="hy-AM"/>
        </w:rPr>
        <w:t>ա. գործատուի մոտ ուսումնական, արտադրական կամ գիտահետազոտական պրակտիկա անցնող ուսանողների կամ գործատուի մոտ վերապատրաստվող անձանց, եթե գործատուի մոտ առկա է նշված փաստը հիմնավորող ապացույց (գործատուի և ուսումնական հաստատության միջև գրավոր պայմանագիր, ուսումնական հաստատության կողմից գործատուի մոտ գործուղված` պրակտիկա անցնող ուսանողների կամ վերապատրաստում անցնող անձանց ցանկ),</w:t>
      </w:r>
    </w:p>
    <w:p w14:paraId="3784F4C1" w14:textId="77777777" w:rsidR="00C752D6" w:rsidRPr="00EB5805" w:rsidRDefault="00C752D6" w:rsidP="00C752D6">
      <w:pPr>
        <w:spacing w:line="276" w:lineRule="auto"/>
        <w:ind w:left="-142" w:right="-462" w:firstLine="568"/>
        <w:jc w:val="both"/>
        <w:rPr>
          <w:rFonts w:ascii="GHEA Grapalat" w:hAnsi="GHEA Grapalat" w:cs="Sylfaen"/>
          <w:iCs/>
          <w:lang w:val="hy-AM"/>
        </w:rPr>
      </w:pPr>
      <w:r w:rsidRPr="00EB5805">
        <w:rPr>
          <w:rFonts w:ascii="GHEA Grapalat" w:hAnsi="GHEA Grapalat" w:cs="Sylfaen"/>
          <w:iCs/>
          <w:lang w:val="hy-AM"/>
        </w:rPr>
        <w:lastRenderedPageBreak/>
        <w:t>բ. քաղաքացիաիրավական պայմանագրի հիման վրա գործատուին ծառայություններ մատուցող կամ գործատուի համար աշխատանքներ կատարող ֆիզիկական անձանց (եթե առկա է համապատասխան գրավոր պայմանագիր, գրավոր համաձայնություն),</w:t>
      </w:r>
    </w:p>
    <w:p w14:paraId="7682D111" w14:textId="77777777" w:rsidR="00C752D6" w:rsidRPr="00EB5805" w:rsidRDefault="00C752D6" w:rsidP="00C752D6">
      <w:pPr>
        <w:spacing w:line="276" w:lineRule="auto"/>
        <w:ind w:left="-142" w:right="-462" w:firstLine="568"/>
        <w:jc w:val="both"/>
        <w:rPr>
          <w:rFonts w:ascii="GHEA Grapalat" w:hAnsi="GHEA Grapalat" w:cs="Sylfaen"/>
          <w:iCs/>
          <w:lang w:val="hy-AM"/>
        </w:rPr>
      </w:pPr>
      <w:r w:rsidRPr="00EB5805">
        <w:rPr>
          <w:rFonts w:ascii="GHEA Grapalat" w:hAnsi="GHEA Grapalat" w:cs="Sylfaen"/>
          <w:iCs/>
          <w:lang w:val="hy-AM"/>
        </w:rPr>
        <w:t>գ. Հայաստանի Հանրապետության աշխատանքային օրենսգրքի 201.1-ին հոդվածով սահմանված` մասնագիտական ուսուցում անցնող աշակերտների կամ աշխատանքի ընդունվող անձանց (եթե առկա է համապատասխան գրավոր պայմանագիր),</w:t>
      </w:r>
    </w:p>
    <w:p w14:paraId="4AAF9367" w14:textId="77777777" w:rsidR="00C752D6" w:rsidRPr="00EB5805" w:rsidRDefault="00C752D6" w:rsidP="00C752D6">
      <w:pPr>
        <w:spacing w:line="276" w:lineRule="auto"/>
        <w:ind w:left="-142" w:right="-462" w:firstLine="568"/>
        <w:jc w:val="both"/>
        <w:rPr>
          <w:rFonts w:ascii="GHEA Grapalat" w:hAnsi="GHEA Grapalat" w:cs="Sylfaen"/>
          <w:iCs/>
          <w:lang w:val="hy-AM"/>
        </w:rPr>
      </w:pPr>
      <w:r w:rsidRPr="00EB5805">
        <w:rPr>
          <w:rFonts w:ascii="GHEA Grapalat" w:hAnsi="GHEA Grapalat" w:cs="Sylfaen"/>
          <w:iCs/>
          <w:lang w:val="hy-AM"/>
        </w:rPr>
        <w:t>դ. Հայաստանի Հանրապետության օրենսդրությամբ սահմանված` կամավոր աշխատանք կատարող կամ կամավոր ծառայություն մատուցող անձանց.</w:t>
      </w:r>
    </w:p>
    <w:p w14:paraId="15E2992E" w14:textId="09C81FC7" w:rsidR="00C752D6" w:rsidRPr="00EB5805" w:rsidRDefault="00C752D6" w:rsidP="00C752D6">
      <w:pPr>
        <w:spacing w:line="276" w:lineRule="auto"/>
        <w:ind w:left="-142" w:right="-462" w:firstLine="568"/>
        <w:jc w:val="both"/>
        <w:rPr>
          <w:rFonts w:ascii="GHEA Grapalat" w:hAnsi="GHEA Grapalat" w:cs="Sylfaen"/>
          <w:iCs/>
          <w:lang w:val="hy-AM"/>
        </w:rPr>
      </w:pPr>
      <w:r w:rsidRPr="00EB5805">
        <w:rPr>
          <w:rFonts w:ascii="GHEA Grapalat" w:hAnsi="GHEA Grapalat" w:cs="Sylfaen"/>
          <w:iCs/>
          <w:lang w:val="hy-AM"/>
        </w:rPr>
        <w:t>4) գործատուին տեղեկացնում են բացատրություն տալուց հրաժարվելու` նրա իրավունքի մասին և, նրա համաձայնությամբ, վերցնում են գրավոր բացատրություն: Փաստաթղթերի ուսումնասիրությամբ պարզում են նույն կետի 3-րդ ենթակետում նշված ցանկում ներառված անձանց կողմից իրականացվող կամ ստուգվող ժամանակաշրջանում իրականացված աշխատանքային պարտականությունների բնույթը.</w:t>
      </w:r>
    </w:p>
    <w:p w14:paraId="7BD4EE45" w14:textId="05A35A05" w:rsidR="00C752D6" w:rsidRPr="00EB5805" w:rsidRDefault="00C752D6" w:rsidP="00C752D6">
      <w:pPr>
        <w:spacing w:line="276" w:lineRule="auto"/>
        <w:ind w:left="-142" w:right="-462" w:firstLine="568"/>
        <w:jc w:val="both"/>
        <w:rPr>
          <w:rFonts w:ascii="GHEA Grapalat" w:hAnsi="GHEA Grapalat" w:cs="Sylfaen"/>
          <w:iCs/>
          <w:lang w:val="hy-AM"/>
        </w:rPr>
      </w:pPr>
      <w:r w:rsidRPr="00EB5805">
        <w:rPr>
          <w:rFonts w:ascii="GHEA Grapalat" w:hAnsi="GHEA Grapalat" w:cs="Sylfaen"/>
          <w:iCs/>
          <w:lang w:val="hy-AM"/>
        </w:rPr>
        <w:t xml:space="preserve">5) </w:t>
      </w:r>
      <w:r w:rsidR="00365AD7" w:rsidRPr="00EB5805">
        <w:rPr>
          <w:rFonts w:ascii="GHEA Grapalat" w:hAnsi="GHEA Grapalat" w:cs="Sylfaen"/>
          <w:iCs/>
          <w:lang w:val="hy-AM"/>
        </w:rPr>
        <w:t>ն</w:t>
      </w:r>
      <w:r w:rsidRPr="00EB5805">
        <w:rPr>
          <w:rFonts w:ascii="GHEA Grapalat" w:hAnsi="GHEA Grapalat" w:cs="Sylfaen"/>
          <w:iCs/>
          <w:lang w:val="hy-AM"/>
        </w:rPr>
        <w:t>ույն կետի 3-րդ ենթակետում նշված ցանկում ներառված անձանց բացատրում են հայտարարություն տալուց հրաժարվելու` նրանց իրավունքների մասին և, նրանց համաձայնությամբ, վերցնում են հայտարարություն (բացառությամբ նույն կարգի 3-րդ կետով նախատեսված այն դեպքերի, երբ ստուգվող ժամանակաշրջանում աշխատանք կատարած անձն այլևս տվյալ գործատուի մոտ չի աշխատում), որտեղ նշվում են`</w:t>
      </w:r>
    </w:p>
    <w:p w14:paraId="6678233B" w14:textId="77777777" w:rsidR="00C752D6" w:rsidRPr="00EB5805" w:rsidRDefault="00C752D6" w:rsidP="00C752D6">
      <w:pPr>
        <w:spacing w:line="276" w:lineRule="auto"/>
        <w:ind w:left="-142" w:right="-462" w:firstLine="568"/>
        <w:jc w:val="both"/>
        <w:rPr>
          <w:rFonts w:ascii="GHEA Grapalat" w:hAnsi="GHEA Grapalat" w:cs="Sylfaen"/>
          <w:iCs/>
          <w:lang w:val="hy-AM"/>
        </w:rPr>
      </w:pPr>
      <w:r w:rsidRPr="00EB5805">
        <w:rPr>
          <w:rFonts w:ascii="GHEA Grapalat" w:hAnsi="GHEA Grapalat" w:cs="Sylfaen"/>
          <w:iCs/>
          <w:lang w:val="hy-AM"/>
        </w:rPr>
        <w:t>ա. հայտարարություն տվող անձի անունը, հայրանունը, ազգանունը, անձը հաստատող փաստաթղթի տվյալները,</w:t>
      </w:r>
    </w:p>
    <w:p w14:paraId="7212016E" w14:textId="77777777" w:rsidR="00C752D6" w:rsidRPr="00EB5805" w:rsidRDefault="00C752D6" w:rsidP="00C752D6">
      <w:pPr>
        <w:spacing w:line="276" w:lineRule="auto"/>
        <w:ind w:left="-142" w:right="-462" w:firstLine="568"/>
        <w:jc w:val="both"/>
        <w:rPr>
          <w:rFonts w:ascii="GHEA Grapalat" w:hAnsi="GHEA Grapalat" w:cs="Sylfaen"/>
          <w:iCs/>
          <w:lang w:val="hy-AM"/>
        </w:rPr>
      </w:pPr>
      <w:r w:rsidRPr="00EB5805">
        <w:rPr>
          <w:rFonts w:ascii="GHEA Grapalat" w:hAnsi="GHEA Grapalat" w:cs="Sylfaen"/>
          <w:iCs/>
          <w:lang w:val="hy-AM"/>
        </w:rPr>
        <w:t>բ. հայտարարություն տվող անձի կողմից իրականացվող աշխատանքային գործառույթների հակիրճ նկարագրությունը,</w:t>
      </w:r>
    </w:p>
    <w:p w14:paraId="436F9512" w14:textId="77777777" w:rsidR="00C752D6" w:rsidRPr="00EB5805" w:rsidRDefault="00C752D6" w:rsidP="00C752D6">
      <w:pPr>
        <w:spacing w:line="276" w:lineRule="auto"/>
        <w:ind w:left="-142" w:right="-462" w:firstLine="568"/>
        <w:jc w:val="both"/>
        <w:rPr>
          <w:rFonts w:ascii="GHEA Grapalat" w:hAnsi="GHEA Grapalat" w:cs="Sylfaen"/>
          <w:iCs/>
          <w:lang w:val="hy-AM"/>
        </w:rPr>
      </w:pPr>
      <w:r w:rsidRPr="00EB5805">
        <w:rPr>
          <w:rFonts w:ascii="GHEA Grapalat" w:hAnsi="GHEA Grapalat" w:cs="Sylfaen"/>
          <w:iCs/>
          <w:lang w:val="hy-AM"/>
        </w:rPr>
        <w:t xml:space="preserve">գ. տվյալ գործատուի մոտ աշխատելու ժամանակահատվածը: </w:t>
      </w:r>
    </w:p>
    <w:p w14:paraId="012888F1" w14:textId="607D298C" w:rsidR="003E2204" w:rsidRPr="00EB5805" w:rsidRDefault="00126524" w:rsidP="00C752D6">
      <w:pPr>
        <w:spacing w:line="276" w:lineRule="auto"/>
        <w:ind w:left="-142" w:right="-462" w:firstLine="568"/>
        <w:jc w:val="both"/>
        <w:rPr>
          <w:rFonts w:ascii="GHEA Grapalat" w:hAnsi="GHEA Grapalat" w:cs="Sylfaen"/>
          <w:iCs/>
          <w:lang w:val="hy-AM"/>
        </w:rPr>
      </w:pPr>
      <w:r w:rsidRPr="00EB5805">
        <w:rPr>
          <w:rFonts w:ascii="GHEA Grapalat" w:hAnsi="GHEA Grapalat" w:cs="Sylfaen"/>
          <w:iCs/>
          <w:lang w:val="hy-AM"/>
        </w:rPr>
        <w:t>Վերոգրյալ իրավանորմերի</w:t>
      </w:r>
      <w:r w:rsidR="0079140D" w:rsidRPr="00EB5805">
        <w:rPr>
          <w:rFonts w:ascii="GHEA Grapalat" w:hAnsi="GHEA Grapalat" w:cs="Sylfaen"/>
          <w:iCs/>
          <w:lang w:val="hy-AM"/>
        </w:rPr>
        <w:t xml:space="preserve"> համալիր վերլուծությունից հետևում է, որ աշխատողի՝ աշխատանքի ընդունումը Հայաստանի Հանրապետության օրենսդրությամբ սահմանված կարգով </w:t>
      </w:r>
      <w:r w:rsidR="005B0C1B" w:rsidRPr="00EB5805">
        <w:rPr>
          <w:rFonts w:ascii="GHEA Grapalat" w:hAnsi="GHEA Grapalat" w:cs="Sylfaen"/>
          <w:iCs/>
          <w:lang w:val="hy-AM"/>
        </w:rPr>
        <w:t xml:space="preserve">գրավոր ձևակերպված չլինելու փաստը </w:t>
      </w:r>
      <w:r w:rsidR="006B593E" w:rsidRPr="00EB5805">
        <w:rPr>
          <w:rFonts w:ascii="GHEA Grapalat" w:hAnsi="GHEA Grapalat" w:cs="Sylfaen"/>
          <w:iCs/>
          <w:lang w:val="hy-AM"/>
        </w:rPr>
        <w:t>ստուգում իրականացնող անձանց կողմից սահման</w:t>
      </w:r>
      <w:r w:rsidR="003E2204" w:rsidRPr="00EB5805">
        <w:rPr>
          <w:rFonts w:ascii="GHEA Grapalat" w:hAnsi="GHEA Grapalat" w:cs="Sylfaen"/>
          <w:iCs/>
          <w:lang w:val="hy-AM"/>
        </w:rPr>
        <w:t>վ</w:t>
      </w:r>
      <w:r w:rsidR="006B593E" w:rsidRPr="00EB5805">
        <w:rPr>
          <w:rFonts w:ascii="GHEA Grapalat" w:hAnsi="GHEA Grapalat" w:cs="Sylfaen"/>
          <w:iCs/>
          <w:lang w:val="hy-AM"/>
        </w:rPr>
        <w:t>ած կարգով արձանագրվելու դեպքում գործատուն, ՀՀ հարկային օրենսգրքով սահմանված կարգով, ենթարկվում է համապատասխան պատասխանատվության</w:t>
      </w:r>
      <w:r w:rsidR="00F862E5" w:rsidRPr="00EB5805">
        <w:rPr>
          <w:rFonts w:ascii="GHEA Grapalat" w:hAnsi="GHEA Grapalat" w:cs="Sylfaen"/>
          <w:iCs/>
          <w:lang w:val="hy-AM"/>
        </w:rPr>
        <w:t>։ Այսինքն, օրենսդրի կողմից գործատուին</w:t>
      </w:r>
      <w:r w:rsidR="00526CBC" w:rsidRPr="00EB5805">
        <w:rPr>
          <w:rFonts w:ascii="GHEA Grapalat" w:hAnsi="GHEA Grapalat" w:cs="Sylfaen"/>
          <w:iCs/>
          <w:lang w:val="hy-AM"/>
        </w:rPr>
        <w:t xml:space="preserve"> ուղղված</w:t>
      </w:r>
      <w:r w:rsidR="00F862E5" w:rsidRPr="00EB5805">
        <w:rPr>
          <w:rFonts w:ascii="GHEA Grapalat" w:hAnsi="GHEA Grapalat" w:cs="Sylfaen"/>
          <w:iCs/>
          <w:lang w:val="hy-AM"/>
        </w:rPr>
        <w:t>՝ հարկային մարմնին նոր աշխատողի գրանցման հայտ ներկայացնելու պահանջը, կրում է իմպերատիվ բնույթ</w:t>
      </w:r>
      <w:r w:rsidR="003E2204" w:rsidRPr="00EB5805">
        <w:rPr>
          <w:rFonts w:ascii="GHEA Grapalat" w:hAnsi="GHEA Grapalat" w:cs="Sylfaen"/>
          <w:iCs/>
          <w:lang w:val="hy-AM"/>
        </w:rPr>
        <w:t xml:space="preserve">։ Հակառակ պարագայում, ՀՀ հարկային օրենսգրքի 156-րդ հոդվածի 1-ին մասի իմաստով իրավախախտման առկայության դեպքում, ստուգումն իրականացնող </w:t>
      </w:r>
      <w:r w:rsidR="006F084A" w:rsidRPr="00EB5805">
        <w:rPr>
          <w:rFonts w:ascii="GHEA Grapalat" w:hAnsi="GHEA Grapalat" w:cs="Sylfaen"/>
          <w:iCs/>
          <w:lang w:val="hy-AM"/>
        </w:rPr>
        <w:t>անձինք</w:t>
      </w:r>
      <w:r w:rsidR="00BE14DA" w:rsidRPr="00EB5805">
        <w:rPr>
          <w:rFonts w:ascii="GHEA Grapalat" w:hAnsi="GHEA Grapalat" w:cs="Sylfaen"/>
          <w:iCs/>
          <w:lang w:val="hy-AM"/>
        </w:rPr>
        <w:t xml:space="preserve"> ՀՀ կառավարության կողմից հաստատված</w:t>
      </w:r>
      <w:r w:rsidR="003E2204" w:rsidRPr="00EB5805">
        <w:rPr>
          <w:rFonts w:ascii="GHEA Grapalat" w:hAnsi="GHEA Grapalat" w:cs="Sylfaen"/>
          <w:iCs/>
          <w:lang w:val="hy-AM"/>
        </w:rPr>
        <w:t xml:space="preserve"> Կարգի 4-րդ կետի դրույթների պահպանմամբ արձանագրում </w:t>
      </w:r>
      <w:r w:rsidR="006F084A" w:rsidRPr="00EB5805">
        <w:rPr>
          <w:rFonts w:ascii="GHEA Grapalat" w:hAnsi="GHEA Grapalat" w:cs="Sylfaen"/>
          <w:iCs/>
          <w:lang w:val="hy-AM"/>
        </w:rPr>
        <w:t>են</w:t>
      </w:r>
      <w:r w:rsidR="003E2204" w:rsidRPr="00EB5805">
        <w:rPr>
          <w:rFonts w:ascii="GHEA Grapalat" w:hAnsi="GHEA Grapalat" w:cs="Sylfaen"/>
          <w:iCs/>
          <w:lang w:val="hy-AM"/>
        </w:rPr>
        <w:t xml:space="preserve"> նշված փաստը, որ</w:t>
      </w:r>
      <w:r w:rsidR="00BE14DA" w:rsidRPr="00EB5805">
        <w:rPr>
          <w:rFonts w:ascii="GHEA Grapalat" w:hAnsi="GHEA Grapalat" w:cs="Sylfaen"/>
          <w:iCs/>
          <w:lang w:val="hy-AM"/>
        </w:rPr>
        <w:t>ն էլ հիմք է հանդիսանում գործատուին համապատասխան պատասխանատվության ենթարկելու համար։</w:t>
      </w:r>
      <w:r w:rsidR="006F084A" w:rsidRPr="00EB5805">
        <w:rPr>
          <w:rFonts w:ascii="GHEA Grapalat" w:hAnsi="GHEA Grapalat" w:cs="Sylfaen"/>
          <w:iCs/>
          <w:lang w:val="hy-AM"/>
        </w:rPr>
        <w:t xml:space="preserve"> Նման պայմաններում կարևորվում է այն հանգամանքը, որ ստուգումն իրականացնող անձինք գործատուի մոտ աշխատողի՝ աշխատանքի ընդունումը Հայաստանի Հանրապետության օրենսդրությամբ սահմանված կարգով գրավոր ձևակերպված չլինելու փաստն արձանագրելիս, պահպանեն Կարգի 4-րդ կետով սահմանված հերթական քայլերը։ Ընդ որում, Կարգի 4-րդ կետով սահմանված քայլերից թեկուզ մեկը պահպանած չլինելը կարող է հիմք հանդիսանալ ստուգումն իրականացնող անձանց կողմից կազմված ակտի իրավաչափությունը վիճարկելու, հետագայում նաև՝ այն անվավեր ճանաչելու համար։</w:t>
      </w:r>
    </w:p>
    <w:p w14:paraId="59BA405F" w14:textId="0E0798DB" w:rsidR="009F49D2" w:rsidRPr="00EB5805" w:rsidRDefault="006F084A" w:rsidP="009F49D2">
      <w:pPr>
        <w:spacing w:line="276" w:lineRule="auto"/>
        <w:ind w:left="-142" w:right="-462" w:firstLine="568"/>
        <w:jc w:val="both"/>
        <w:rPr>
          <w:rFonts w:ascii="GHEA Grapalat" w:hAnsi="GHEA Grapalat" w:cs="Sylfaen"/>
          <w:iCs/>
          <w:lang w:val="hy-AM"/>
        </w:rPr>
      </w:pPr>
      <w:r w:rsidRPr="00EB5805">
        <w:rPr>
          <w:rFonts w:ascii="GHEA Grapalat" w:hAnsi="GHEA Grapalat" w:cs="Sylfaen"/>
          <w:iCs/>
          <w:lang w:val="hy-AM"/>
        </w:rPr>
        <w:lastRenderedPageBreak/>
        <w:t>Վճռաբեկ դատարանը հ</w:t>
      </w:r>
      <w:r w:rsidR="002A49BA" w:rsidRPr="00EB5805">
        <w:rPr>
          <w:rFonts w:ascii="GHEA Grapalat" w:hAnsi="GHEA Grapalat" w:cs="Sylfaen"/>
          <w:iCs/>
          <w:lang w:val="hy-AM"/>
        </w:rPr>
        <w:t xml:space="preserve">արկ է համարում նշել նաև, որ </w:t>
      </w:r>
      <w:r w:rsidR="00B95827" w:rsidRPr="00EB5805">
        <w:rPr>
          <w:rFonts w:ascii="GHEA Grapalat" w:hAnsi="GHEA Grapalat" w:cs="Sylfaen"/>
          <w:iCs/>
          <w:lang w:val="hy-AM"/>
        </w:rPr>
        <w:t>աշխատողի՝ աշխատանքի ընդունումը Հայաստանի Հանրապետության օրենսդրությամբ սահմանված կարգով գրավոր ձևակերպված չլինելու փաստն արձանագրելիս</w:t>
      </w:r>
      <w:r w:rsidR="00526CBC" w:rsidRPr="00EB5805">
        <w:rPr>
          <w:rFonts w:ascii="GHEA Grapalat" w:hAnsi="GHEA Grapalat" w:cs="Sylfaen"/>
          <w:iCs/>
          <w:lang w:val="hy-AM"/>
        </w:rPr>
        <w:t>՝</w:t>
      </w:r>
      <w:r w:rsidR="00B95827" w:rsidRPr="00EB5805">
        <w:rPr>
          <w:rFonts w:ascii="GHEA Grapalat" w:hAnsi="GHEA Grapalat" w:cs="Sylfaen"/>
          <w:iCs/>
          <w:lang w:val="hy-AM"/>
        </w:rPr>
        <w:t xml:space="preserve"> ՀՀ կառավարության կողմից սահմանված կարգի դրույթների պահպանման, գործատուի կողմից աշխատողի՝ աշխատանքի ընդունումը Հայաստանի Հանրապետության օրենսդրությամբ սահմանված կարգով գրավոր չձևակերպելու համար լրացուցիչ հարկային պարտավորություն առաջադրող վարչական ակտի կազմման վերաբերյալ ՀՀ վճռաբեկ դատարանը նախկինում կայացված որոշումներով հայտնել է այնպիսի դիրքորոշումներ, որոնք կիրառելի են նաև ներկայում գործող իրավակար</w:t>
      </w:r>
      <w:r w:rsidR="00603C5C" w:rsidRPr="00EB5805">
        <w:rPr>
          <w:rFonts w:ascii="GHEA Grapalat" w:hAnsi="GHEA Grapalat" w:cs="Sylfaen"/>
          <w:iCs/>
          <w:lang w:val="hy-AM"/>
        </w:rPr>
        <w:t>գ</w:t>
      </w:r>
      <w:r w:rsidR="00B95827" w:rsidRPr="00EB5805">
        <w:rPr>
          <w:rFonts w:ascii="GHEA Grapalat" w:hAnsi="GHEA Grapalat" w:cs="Sylfaen"/>
          <w:iCs/>
          <w:lang w:val="hy-AM"/>
        </w:rPr>
        <w:t>ավորումների պայմաններում՝ նկատի ունենալով, որ թե' նախկին, թե' ներկայում գործող նորմատիվ իրավական ակտերով ամրագրված դրույթներ</w:t>
      </w:r>
      <w:r w:rsidR="00603C5C" w:rsidRPr="00EB5805">
        <w:rPr>
          <w:rFonts w:ascii="GHEA Grapalat" w:hAnsi="GHEA Grapalat" w:cs="Sylfaen"/>
          <w:iCs/>
          <w:lang w:val="hy-AM"/>
        </w:rPr>
        <w:t>ը,</w:t>
      </w:r>
      <w:r w:rsidR="00B95827" w:rsidRPr="00EB5805">
        <w:rPr>
          <w:rFonts w:ascii="GHEA Grapalat" w:hAnsi="GHEA Grapalat" w:cs="Sylfaen"/>
          <w:iCs/>
          <w:lang w:val="hy-AM"/>
        </w:rPr>
        <w:t xml:space="preserve"> ըստ էության</w:t>
      </w:r>
      <w:r w:rsidR="00603C5C" w:rsidRPr="00EB5805">
        <w:rPr>
          <w:rFonts w:ascii="GHEA Grapalat" w:hAnsi="GHEA Grapalat" w:cs="Sylfaen"/>
          <w:iCs/>
          <w:lang w:val="hy-AM"/>
        </w:rPr>
        <w:t>,</w:t>
      </w:r>
      <w:r w:rsidR="00B95827" w:rsidRPr="00EB5805">
        <w:rPr>
          <w:rFonts w:ascii="GHEA Grapalat" w:hAnsi="GHEA Grapalat" w:cs="Sylfaen"/>
          <w:iCs/>
          <w:lang w:val="hy-AM"/>
        </w:rPr>
        <w:t xml:space="preserve"> նույնական են և կարգավորում են միևնույն իրավահարաբերությունները։</w:t>
      </w:r>
      <w:r w:rsidR="009F49D2" w:rsidRPr="00EB5805">
        <w:rPr>
          <w:rFonts w:ascii="GHEA Grapalat" w:hAnsi="GHEA Grapalat" w:cs="Sylfaen"/>
          <w:iCs/>
          <w:lang w:val="hy-AM"/>
        </w:rPr>
        <w:t xml:space="preserve"> </w:t>
      </w:r>
    </w:p>
    <w:p w14:paraId="5257B993" w14:textId="59446483" w:rsidR="00B915AA" w:rsidRPr="009F49D2" w:rsidRDefault="00B95827" w:rsidP="009F49D2">
      <w:pPr>
        <w:spacing w:line="276" w:lineRule="auto"/>
        <w:ind w:left="-142" w:right="-462" w:firstLine="568"/>
        <w:jc w:val="both"/>
        <w:rPr>
          <w:rFonts w:ascii="GHEA Grapalat" w:hAnsi="GHEA Grapalat" w:cs="Sylfaen"/>
          <w:iCs/>
          <w:lang w:val="hy-AM"/>
        </w:rPr>
      </w:pPr>
      <w:r>
        <w:rPr>
          <w:rFonts w:ascii="GHEA Grapalat" w:hAnsi="GHEA Grapalat" w:cs="Sylfaen"/>
          <w:iCs/>
          <w:lang w:val="hy-AM"/>
        </w:rPr>
        <w:t xml:space="preserve">Այսպես, </w:t>
      </w:r>
      <w:r w:rsidR="009653AD" w:rsidRPr="00A04572">
        <w:rPr>
          <w:rFonts w:ascii="GHEA Grapalat" w:hAnsi="GHEA Grapalat" w:cs="Sylfaen"/>
          <w:iCs/>
          <w:lang w:val="hy-AM"/>
        </w:rPr>
        <w:t xml:space="preserve">ՀՀ վճռաբեկ դատարանը նախկինում կայացրած որոշմամբ արձանագրել է, որ </w:t>
      </w:r>
      <w:r w:rsidR="00784BB8" w:rsidRPr="00784BB8">
        <w:rPr>
          <w:rFonts w:ascii="GHEA Grapalat" w:hAnsi="GHEA Grapalat" w:cs="Sylfaen"/>
          <w:iCs/>
          <w:lang w:val="hy-AM"/>
        </w:rPr>
        <w:t xml:space="preserve">վիճելի իրավահարաբերության պահին գործող </w:t>
      </w:r>
      <w:r w:rsidR="00784BB8">
        <w:rPr>
          <w:rFonts w:ascii="GHEA Grapalat" w:hAnsi="GHEA Grapalat" w:cs="Sylfaen"/>
          <w:iCs/>
          <w:lang w:val="hy-AM"/>
        </w:rPr>
        <w:t xml:space="preserve">խմբագրությամբ </w:t>
      </w:r>
      <w:r w:rsidR="009653AD" w:rsidRPr="00A04572">
        <w:rPr>
          <w:rFonts w:ascii="GHEA Grapalat" w:hAnsi="GHEA Grapalat" w:cs="Sylfaen"/>
          <w:iCs/>
          <w:lang w:val="hy-AM"/>
        </w:rPr>
        <w:t xml:space="preserve">ՀՀ աշխատանքային օրենսգրքի 14-րդ և 102-րդ հոդվածների բովանդակությունից հետևում է, որ աշխատողի և գործատուի միջև աշխատանքային հարաբերությունների ծագման համար օրենսդիրը նախատեսել է հետևյալ հիմքերը. (1) գրավոր աշխատանքային պայմանագիր կամ (2) աշխատանքի ընդունման մասին անհատական իրավական ակտ: Ընդ որում, աշխատանքային հարաբերությունների ծագման վերոգրյալ հիմքերի միաժամանակյա բացակայության դեպքում իրականացվող աշխատանքը համարվում է անօրինական: Փաստորեն, օրենսդրի տեսանկյունից` առանց աշխատանքային օրենսդրությամբ սահմանված կարգով կնքված գրավոր աշխատանքային պայմանագրի կամ աշխատանքի ընդունման մասին անհատական իրավական ակտի իրականացվող աշխատանքը Հայաստանի Հանրապետության իրավական համակարգում որակվում է որպես անօրինական աշխատանք, որը գործատուի համար առաջացնում է </w:t>
      </w:r>
      <w:r w:rsidR="003F3463">
        <w:rPr>
          <w:rFonts w:ascii="GHEA Grapalat" w:hAnsi="GHEA Grapalat" w:cs="Sylfaen"/>
          <w:iCs/>
          <w:lang w:val="hy-AM"/>
        </w:rPr>
        <w:t xml:space="preserve">վիճելի իրավահարաբերության պահին գործող </w:t>
      </w:r>
      <w:r w:rsidR="009653AD" w:rsidRPr="00A04572">
        <w:rPr>
          <w:rFonts w:ascii="GHEA Grapalat" w:hAnsi="GHEA Grapalat" w:cs="Sylfaen"/>
          <w:iCs/>
          <w:lang w:val="hy-AM"/>
        </w:rPr>
        <w:t>«Եկամտային հարկի մասին» ՀՀ օրենքի 25-րդ հոդվածի 5-րդ մասով սահմանված անբարենպաստ հետևանքները</w:t>
      </w:r>
      <w:r w:rsidR="00B915AA" w:rsidRPr="00A04572">
        <w:rPr>
          <w:rFonts w:ascii="GHEA Grapalat" w:hAnsi="GHEA Grapalat" w:cs="Sylfaen"/>
          <w:iCs/>
          <w:lang w:val="hy-AM"/>
        </w:rPr>
        <w:t xml:space="preserve"> </w:t>
      </w:r>
      <w:r w:rsidR="00B915AA" w:rsidRPr="00A04572">
        <w:rPr>
          <w:rFonts w:ascii="GHEA Grapalat" w:hAnsi="GHEA Grapalat" w:cs="Sylfaen"/>
          <w:i/>
          <w:lang w:val="hy-AM"/>
        </w:rPr>
        <w:t>(տե՛ս, անհատ ձեռնարկատեր Կարինե Մարտիրոսյանն ընդդեմ ՀՀ կառավարությանն առընթեր պետական եկամուտների կոմիտեի թիվ ՎԴ/1264/05/16 վարչական գործով ՀՀ վճռաբեկ դատարանի 27</w:t>
      </w:r>
      <w:r w:rsidR="00B915AA" w:rsidRPr="00A04572">
        <w:rPr>
          <w:rFonts w:ascii="Cambria Math" w:hAnsi="Cambria Math" w:cs="Cambria Math"/>
          <w:i/>
          <w:lang w:val="hy-AM"/>
        </w:rPr>
        <w:t>․</w:t>
      </w:r>
      <w:r w:rsidR="00B915AA" w:rsidRPr="00A04572">
        <w:rPr>
          <w:rFonts w:ascii="GHEA Grapalat" w:hAnsi="GHEA Grapalat" w:cs="Sylfaen"/>
          <w:i/>
          <w:lang w:val="hy-AM"/>
        </w:rPr>
        <w:t>12</w:t>
      </w:r>
      <w:r w:rsidR="00B915AA" w:rsidRPr="00A04572">
        <w:rPr>
          <w:rFonts w:ascii="Cambria Math" w:hAnsi="Cambria Math" w:cs="Cambria Math"/>
          <w:i/>
          <w:lang w:val="hy-AM"/>
        </w:rPr>
        <w:t>․</w:t>
      </w:r>
      <w:r w:rsidR="00B915AA" w:rsidRPr="00A04572">
        <w:rPr>
          <w:rFonts w:ascii="GHEA Grapalat" w:hAnsi="GHEA Grapalat" w:cs="Sylfaen"/>
          <w:i/>
          <w:lang w:val="hy-AM"/>
        </w:rPr>
        <w:t>2017 թվականի որոշումը)։</w:t>
      </w:r>
    </w:p>
    <w:p w14:paraId="2E1E20B5" w14:textId="3D5304BA" w:rsidR="00684D56" w:rsidRPr="00A04572" w:rsidRDefault="007F4DAD" w:rsidP="00684D56">
      <w:pPr>
        <w:spacing w:line="276" w:lineRule="auto"/>
        <w:ind w:left="-142" w:right="-462" w:firstLine="568"/>
        <w:jc w:val="both"/>
        <w:rPr>
          <w:rFonts w:ascii="GHEA Grapalat" w:hAnsi="GHEA Grapalat" w:cs="Sylfaen"/>
          <w:iCs/>
          <w:lang w:val="hy-AM"/>
        </w:rPr>
      </w:pPr>
      <w:r w:rsidRPr="00A04572">
        <w:rPr>
          <w:rFonts w:ascii="GHEA Grapalat" w:hAnsi="GHEA Grapalat" w:cs="Sylfaen"/>
          <w:iCs/>
          <w:lang w:val="hy-AM"/>
        </w:rPr>
        <w:t>Մեկ այլ որոշմամբ</w:t>
      </w:r>
      <w:r w:rsidR="009653AD" w:rsidRPr="00A04572">
        <w:rPr>
          <w:rFonts w:ascii="GHEA Grapalat" w:hAnsi="GHEA Grapalat" w:cs="Sylfaen"/>
          <w:iCs/>
          <w:lang w:val="hy-AM"/>
        </w:rPr>
        <w:t xml:space="preserve"> </w:t>
      </w:r>
      <w:r w:rsidR="00044172" w:rsidRPr="00044172">
        <w:rPr>
          <w:rFonts w:ascii="GHEA Grapalat" w:hAnsi="GHEA Grapalat" w:cs="Sylfaen"/>
          <w:iCs/>
          <w:lang w:val="hy-AM"/>
        </w:rPr>
        <w:t xml:space="preserve">վիճելի իրավահարաբերության պահին գործող </w:t>
      </w:r>
      <w:r w:rsidR="009653AD" w:rsidRPr="00A04572">
        <w:rPr>
          <w:rFonts w:ascii="GHEA Grapalat" w:hAnsi="GHEA Grapalat" w:cs="Sylfaen"/>
          <w:iCs/>
          <w:lang w:val="hy-AM"/>
        </w:rPr>
        <w:t xml:space="preserve">«Եկամտային հարկի մասին» ՀՀ օրենքի 25-րդ հոդվածի 5-րդ մասում ամրագրված իրավական նորմի բովանդակային վերլուծության արդյունքում ՀՀ վճռաբեկ դատարանը գտել է, որ </w:t>
      </w:r>
      <w:r w:rsidR="00684D56" w:rsidRPr="00A04572">
        <w:rPr>
          <w:rFonts w:ascii="GHEA Grapalat" w:hAnsi="GHEA Grapalat" w:cs="Sylfaen"/>
          <w:iCs/>
          <w:lang w:val="hy-AM"/>
        </w:rPr>
        <w:t>աշխատողի աշխատանքի ընդունումն օրենսդրությամբ սահմանված կարգով գրավոր չձևակերպելու փաստի առկայության դեպքում գործատուն պարտավոր է յուրաքանչյուր չձևակերպված վարձու աշխատողի համար հաշվարկել և վճարել եկամտային հարկ, որի չափը պայմանավորված է չձևակերպված վարձու աշխատողների քանակով: Ընդ որում, գործատուի համար նշված անբարենպաստ հետևանքը կարող է առաջանալ միայն այն դեպքում, եթե իրավասու մարմինը տվյալ գործատուի մոտ աշխատողի աշխատանքի ընդունումն օրենսդրությամբ սահմանված կարգով գրավոր չձևակերպելու փաստն արձանագրել է ՀՀ կառավարության կողմից սահմանված կարգով:</w:t>
      </w:r>
    </w:p>
    <w:p w14:paraId="54D99552" w14:textId="6E9F0AD5" w:rsidR="00684D56" w:rsidRPr="00A04572" w:rsidRDefault="00684D56" w:rsidP="00684D56">
      <w:pPr>
        <w:spacing w:line="276" w:lineRule="auto"/>
        <w:ind w:left="-142" w:right="-462" w:firstLine="568"/>
        <w:jc w:val="both"/>
        <w:rPr>
          <w:rFonts w:ascii="GHEA Grapalat" w:hAnsi="GHEA Grapalat" w:cs="Sylfaen"/>
          <w:iCs/>
          <w:lang w:val="hy-AM"/>
        </w:rPr>
      </w:pPr>
      <w:r w:rsidRPr="00A04572">
        <w:rPr>
          <w:rFonts w:ascii="GHEA Grapalat" w:hAnsi="GHEA Grapalat" w:cs="Sylfaen"/>
          <w:iCs/>
          <w:lang w:val="hy-AM"/>
        </w:rPr>
        <w:t xml:space="preserve">ՀՀ վճռաբեկ դատարանն արձանագրել է, որ ՀՀ կառավարությունը, հիմք ընդունելով </w:t>
      </w:r>
      <w:r w:rsidR="00044172" w:rsidRPr="00044172">
        <w:rPr>
          <w:rFonts w:ascii="GHEA Grapalat" w:hAnsi="GHEA Grapalat" w:cs="Sylfaen"/>
          <w:iCs/>
          <w:lang w:val="hy-AM"/>
        </w:rPr>
        <w:t xml:space="preserve">վիճելի իրավահարաբերության պահին գործող </w:t>
      </w:r>
      <w:r w:rsidRPr="00A04572">
        <w:rPr>
          <w:rFonts w:ascii="GHEA Grapalat" w:hAnsi="GHEA Grapalat" w:cs="Sylfaen"/>
          <w:iCs/>
          <w:lang w:val="hy-AM"/>
        </w:rPr>
        <w:t xml:space="preserve">«Եկամտային հարկի մասին» ՀՀ օրենքի </w:t>
      </w:r>
      <w:r w:rsidR="00044172">
        <w:rPr>
          <w:rFonts w:ascii="GHEA Grapalat" w:hAnsi="GHEA Grapalat" w:cs="Sylfaen"/>
          <w:iCs/>
          <w:lang w:val="hy-AM"/>
        </w:rPr>
        <w:t xml:space="preserve">           </w:t>
      </w:r>
      <w:r w:rsidRPr="00A04572">
        <w:rPr>
          <w:rFonts w:ascii="GHEA Grapalat" w:hAnsi="GHEA Grapalat" w:cs="Sylfaen"/>
          <w:iCs/>
          <w:lang w:val="hy-AM"/>
        </w:rPr>
        <w:lastRenderedPageBreak/>
        <w:t xml:space="preserve">25-րդ հոդվածի 5-րդ մասը, </w:t>
      </w:r>
      <w:r w:rsidR="00845C8A" w:rsidRPr="00845C8A">
        <w:rPr>
          <w:rFonts w:ascii="GHEA Grapalat" w:hAnsi="GHEA Grapalat" w:cs="Sylfaen"/>
          <w:iCs/>
          <w:lang w:val="hy-AM"/>
        </w:rPr>
        <w:t>վիճելի իրավահարաբերության պահին գործող</w:t>
      </w:r>
      <w:r w:rsidR="00845C8A">
        <w:rPr>
          <w:rFonts w:ascii="GHEA Grapalat" w:hAnsi="GHEA Grapalat" w:cs="Sylfaen"/>
          <w:iCs/>
          <w:lang w:val="hy-AM"/>
        </w:rPr>
        <w:t xml:space="preserve">՝ </w:t>
      </w:r>
      <w:r w:rsidRPr="00A04572">
        <w:rPr>
          <w:rFonts w:ascii="GHEA Grapalat" w:hAnsi="GHEA Grapalat" w:cs="Sylfaen"/>
          <w:iCs/>
          <w:lang w:val="hy-AM"/>
        </w:rPr>
        <w:t>25.07.2013 թվականի «Աշխատողի աշխատանքի ընդունումը Հայաստանի Հանրապետության օրենսդրությամբ սահմանված կարգով գրավոր չձևակերպելու փաստն արձանագրելու կարգը և արձանագրության ձևը սահմանելու մասին» թիվ 1259-Ն որոշման 1-ին կետով սահմանել է աշխատողի աշխատանքի ընդունումը ՀՀ օրենսդրությամբ սահմանված կարգով գրավոր չձևակերպելու (այսինքն` աշխատանքի ընդունման մասին անհատական իրավական ակտի կամ գրավոր պայմանագրի բացակայության) փաստն արձանագրելու կարգը (այսուհետ՝ Կարգ)` համաձայն թիվ 1 հավելվածի, և աշխատողի աշխատանքի ընդունումը ՀՀ օրենսդրությամբ սահմանված կարգով գրավոր չձևակերպելու (...) փաստի վերաբերյալ արձանագրության ձևը` համաձայն թիվ 2 հավելվածի։</w:t>
      </w:r>
    </w:p>
    <w:p w14:paraId="3A425543" w14:textId="77777777" w:rsidR="00684D56" w:rsidRPr="00A04572" w:rsidRDefault="00684D56" w:rsidP="00684D56">
      <w:pPr>
        <w:spacing w:line="276" w:lineRule="auto"/>
        <w:ind w:left="-142" w:right="-462" w:firstLine="568"/>
        <w:jc w:val="both"/>
        <w:rPr>
          <w:rFonts w:ascii="GHEA Grapalat" w:hAnsi="GHEA Grapalat" w:cs="Sylfaen"/>
          <w:iCs/>
          <w:lang w:val="hy-AM"/>
        </w:rPr>
      </w:pPr>
      <w:r w:rsidRPr="00A04572">
        <w:rPr>
          <w:rFonts w:ascii="GHEA Grapalat" w:hAnsi="GHEA Grapalat" w:cs="Sylfaen"/>
          <w:iCs/>
          <w:lang w:val="hy-AM"/>
        </w:rPr>
        <w:t>Կարգի 2-րդ կետի համաձայն՝ աշխատողի աշխատանքի ընդունումը Հայաստանի Հանրապետության օրենսդրությամբ սահմանված կարգով գրավոր չձևակերպելու (...) փաստն արձանագրվում է հարկ վճարողի (տնտեսավարող սուբյեկտի) մոտ հարկային մարմնի կողմից իրականացվող Հայաստանի Հանրապետության պետական բյուջեի հետ փոխհարաբերությունների ճշտության, պարտադիր սոցիալական ապահովության վճարների հաշվարկման ու վճարման ճշտությունը պարզելուն ուղղված ստուգումների, օպերատիվ հետախուզական միջոցառումների, ինչպես նաև հարկային մարմնի կամ լիազորված այլ մարմնի կողմից առանց անհատական իրավական ակտի կամ գրավոր պայմանագրի աշխատող պահելու դեպքերի բացահայտմանն ուղղված ստուգումների (նույն կարգի իմաստով՝ ստուգում) շրջանակներում։ Նույն կարգի իմաստով՝ աշխատողի աշխատանքի ընդունումը համարվում է Հայաստանի Հանրապետության օրենսդրությամբ սահմանված կարգով գրավոր չձևակերպված, եթե առկա չէ աշխատանքի ընդունման մասին անհատական իրավական ակտ կամ գրավոր պայմանագիր։</w:t>
      </w:r>
    </w:p>
    <w:p w14:paraId="1C48B68C" w14:textId="77777777" w:rsidR="0032181C" w:rsidRDefault="00845C8A" w:rsidP="0032181C">
      <w:pPr>
        <w:spacing w:line="276" w:lineRule="auto"/>
        <w:ind w:left="-142" w:right="-462" w:firstLine="568"/>
        <w:jc w:val="both"/>
        <w:rPr>
          <w:rFonts w:ascii="GHEA Grapalat" w:hAnsi="GHEA Grapalat" w:cs="Sylfaen"/>
          <w:iCs/>
          <w:lang w:val="hy-AM"/>
        </w:rPr>
      </w:pPr>
      <w:r>
        <w:rPr>
          <w:rFonts w:ascii="GHEA Grapalat" w:hAnsi="GHEA Grapalat" w:cs="Sylfaen"/>
          <w:iCs/>
          <w:lang w:val="hy-AM"/>
        </w:rPr>
        <w:t>Վ</w:t>
      </w:r>
      <w:r w:rsidRPr="00845C8A">
        <w:rPr>
          <w:rFonts w:ascii="GHEA Grapalat" w:hAnsi="GHEA Grapalat" w:cs="Sylfaen"/>
          <w:iCs/>
          <w:lang w:val="hy-AM"/>
        </w:rPr>
        <w:t xml:space="preserve">իճելի իրավահարաբերության պահին գործող </w:t>
      </w:r>
      <w:r w:rsidR="00684D56" w:rsidRPr="00A04572">
        <w:rPr>
          <w:rFonts w:ascii="GHEA Grapalat" w:hAnsi="GHEA Grapalat" w:cs="Sylfaen"/>
          <w:iCs/>
          <w:lang w:val="hy-AM"/>
        </w:rPr>
        <w:t>ՀՀ կառավարության 25.07.2013 թվականի թիվ 1259-Ն որոշման վկայակոչված իրավադրույթների բովանդակությունից հետևում է, որ աշխատողի աշխատանքի ընդունումն օրենսդրությամբ սահմանված կարգով գրավոր չձևակերպելու փաստը հարկային մարմնի կամ այլ իրավասու մարմնի կողմից կարող է արձանագրվել տվյալ գործատուի՝ որպես հարկ վճարողի (տնտեսավարող սուբյեկտի) մոտ իրականացվող օրենքով նախատեսված հետևյալ ընթացակարգերի միջոցով.</w:t>
      </w:r>
    </w:p>
    <w:p w14:paraId="07744F01" w14:textId="77777777" w:rsidR="0032181C" w:rsidRDefault="0032181C" w:rsidP="0032181C">
      <w:pPr>
        <w:spacing w:line="276" w:lineRule="auto"/>
        <w:ind w:left="-142" w:right="-462" w:firstLine="568"/>
        <w:jc w:val="both"/>
        <w:rPr>
          <w:rFonts w:ascii="GHEA Grapalat" w:hAnsi="GHEA Grapalat" w:cs="Sylfaen"/>
          <w:iCs/>
          <w:lang w:val="hy-AM"/>
        </w:rPr>
      </w:pPr>
      <w:r w:rsidRPr="0032181C">
        <w:rPr>
          <w:rFonts w:ascii="GHEA Grapalat" w:hAnsi="GHEA Grapalat" w:cs="Sylfaen"/>
          <w:iCs/>
          <w:lang w:val="hy-AM"/>
        </w:rPr>
        <w:t xml:space="preserve">1 </w:t>
      </w:r>
      <w:r w:rsidR="00684D56" w:rsidRPr="00A04572">
        <w:rPr>
          <w:rFonts w:ascii="GHEA Grapalat" w:hAnsi="GHEA Grapalat" w:cs="Sylfaen"/>
          <w:iCs/>
          <w:lang w:val="hy-AM"/>
        </w:rPr>
        <w:t xml:space="preserve">Հայաստանի Հանրապետության պետական բյուջեի հետ փոխհարաբերությունների ճշտության ստուգում, </w:t>
      </w:r>
    </w:p>
    <w:p w14:paraId="73CF4F0C" w14:textId="77777777" w:rsidR="0032181C" w:rsidRDefault="0032181C" w:rsidP="0032181C">
      <w:pPr>
        <w:spacing w:line="276" w:lineRule="auto"/>
        <w:ind w:left="-142" w:right="-462" w:firstLine="568"/>
        <w:jc w:val="both"/>
        <w:rPr>
          <w:rFonts w:ascii="GHEA Grapalat" w:hAnsi="GHEA Grapalat" w:cs="Sylfaen"/>
          <w:iCs/>
          <w:lang w:val="hy-AM"/>
        </w:rPr>
      </w:pPr>
      <w:bookmarkStart w:id="1" w:name="_Hlk164352630"/>
      <w:r w:rsidRPr="0032181C">
        <w:rPr>
          <w:rFonts w:ascii="GHEA Grapalat" w:hAnsi="GHEA Grapalat" w:cs="Sylfaen"/>
          <w:iCs/>
          <w:lang w:val="hy-AM"/>
        </w:rPr>
        <w:t xml:space="preserve">2 </w:t>
      </w:r>
      <w:bookmarkEnd w:id="1"/>
      <w:r w:rsidR="00684D56" w:rsidRPr="00A04572">
        <w:rPr>
          <w:rFonts w:ascii="GHEA Grapalat" w:hAnsi="GHEA Grapalat" w:cs="Sylfaen"/>
          <w:iCs/>
          <w:lang w:val="hy-AM"/>
        </w:rPr>
        <w:t xml:space="preserve">պարտադիր սոցիալական ապահովության վճարների հաշվարկման ու վճարման ճշտությունը պարզելուն ուղղված ստուգում, </w:t>
      </w:r>
    </w:p>
    <w:p w14:paraId="0593A568" w14:textId="77777777" w:rsidR="0032181C" w:rsidRDefault="0032181C" w:rsidP="0032181C">
      <w:pPr>
        <w:spacing w:line="276" w:lineRule="auto"/>
        <w:ind w:left="-142" w:right="-462" w:firstLine="568"/>
        <w:jc w:val="both"/>
        <w:rPr>
          <w:rFonts w:ascii="GHEA Grapalat" w:hAnsi="GHEA Grapalat" w:cs="Sylfaen"/>
          <w:iCs/>
          <w:lang w:val="hy-AM"/>
        </w:rPr>
      </w:pPr>
      <w:r w:rsidRPr="0032181C">
        <w:rPr>
          <w:rFonts w:ascii="GHEA Grapalat" w:hAnsi="GHEA Grapalat" w:cs="Sylfaen"/>
          <w:iCs/>
          <w:lang w:val="hy-AM"/>
        </w:rPr>
        <w:t xml:space="preserve">3 </w:t>
      </w:r>
      <w:r w:rsidR="00684D56" w:rsidRPr="00A04572">
        <w:rPr>
          <w:rFonts w:ascii="GHEA Grapalat" w:hAnsi="GHEA Grapalat" w:cs="Sylfaen"/>
          <w:iCs/>
          <w:lang w:val="hy-AM"/>
        </w:rPr>
        <w:t>առանց անհատական իրավական ակտի կամ գրավոր պայմանագրի աշխատող պահելու դեպքերի բացահայտմանն ուղղված ստուգում,</w:t>
      </w:r>
    </w:p>
    <w:p w14:paraId="463D7F07" w14:textId="48B0F2EA" w:rsidR="00684D56" w:rsidRPr="00A04572" w:rsidRDefault="0032181C" w:rsidP="0032181C">
      <w:pPr>
        <w:spacing w:line="276" w:lineRule="auto"/>
        <w:ind w:left="-142" w:right="-462" w:firstLine="568"/>
        <w:jc w:val="both"/>
        <w:rPr>
          <w:rFonts w:ascii="GHEA Grapalat" w:hAnsi="GHEA Grapalat" w:cs="Sylfaen"/>
          <w:iCs/>
          <w:lang w:val="hy-AM"/>
        </w:rPr>
      </w:pPr>
      <w:r w:rsidRPr="002106DA">
        <w:rPr>
          <w:rFonts w:ascii="GHEA Grapalat" w:hAnsi="GHEA Grapalat" w:cs="Sylfaen"/>
          <w:iCs/>
          <w:lang w:val="hy-AM"/>
        </w:rPr>
        <w:t>4</w:t>
      </w:r>
      <w:r w:rsidRPr="0032181C">
        <w:rPr>
          <w:rFonts w:ascii="GHEA Grapalat" w:hAnsi="GHEA Grapalat" w:cs="Sylfaen"/>
          <w:iCs/>
          <w:lang w:val="hy-AM"/>
        </w:rPr>
        <w:t xml:space="preserve"> </w:t>
      </w:r>
      <w:r w:rsidR="00684D56" w:rsidRPr="00A04572">
        <w:rPr>
          <w:rFonts w:ascii="GHEA Grapalat" w:hAnsi="GHEA Grapalat" w:cs="Sylfaen"/>
          <w:iCs/>
          <w:lang w:val="hy-AM"/>
        </w:rPr>
        <w:t xml:space="preserve">օպերատիվ հետախուզական միջոցառում: </w:t>
      </w:r>
    </w:p>
    <w:p w14:paraId="403F020A" w14:textId="1C0AAA5E" w:rsidR="00684D56" w:rsidRPr="00A04572" w:rsidRDefault="00684D56" w:rsidP="00684D56">
      <w:pPr>
        <w:spacing w:line="276" w:lineRule="auto"/>
        <w:ind w:left="-142" w:right="-462" w:firstLine="568"/>
        <w:jc w:val="both"/>
        <w:rPr>
          <w:rFonts w:ascii="GHEA Grapalat" w:hAnsi="GHEA Grapalat" w:cs="Sylfaen"/>
          <w:iCs/>
          <w:lang w:val="hy-AM"/>
        </w:rPr>
      </w:pPr>
      <w:r w:rsidRPr="00A04572">
        <w:rPr>
          <w:rFonts w:ascii="GHEA Grapalat" w:hAnsi="GHEA Grapalat" w:cs="Sylfaen"/>
          <w:iCs/>
          <w:lang w:val="hy-AM"/>
        </w:rPr>
        <w:t xml:space="preserve">ՀՀ վճռաբեկ դատարանն արձանագրել է, որ օրենքով նախատեսված նշված ընթացակարգերի շրջանակներում հարկային մարմնի կամ այլ իրավասու մարմնի խնդիրը, ի թիվս այլնի, տվյալ գործատուի՝ որպես հարկ վճարողի (տնտեսավարող սուբյեկտի) մոտ աշխատանք կատարող այնպիսի անձանց բացահայտումն է, որոնց վերաբերյալ առկա չէ աշխատանքի ընդունման մասին գրավոր պայմանագիր կամ անհատական իրավական </w:t>
      </w:r>
      <w:r w:rsidRPr="00A04572">
        <w:rPr>
          <w:rFonts w:ascii="GHEA Grapalat" w:hAnsi="GHEA Grapalat" w:cs="Sylfaen"/>
          <w:iCs/>
          <w:lang w:val="hy-AM"/>
        </w:rPr>
        <w:lastRenderedPageBreak/>
        <w:t xml:space="preserve">ակտ: Նշված փաստի բացահայտումը հիմք է հանդիսանում գործատուի նկատմամբ </w:t>
      </w:r>
      <w:r w:rsidR="008A6B6D" w:rsidRPr="008A6B6D">
        <w:rPr>
          <w:rFonts w:ascii="GHEA Grapalat" w:hAnsi="GHEA Grapalat" w:cs="Sylfaen"/>
          <w:iCs/>
          <w:lang w:val="hy-AM"/>
        </w:rPr>
        <w:t xml:space="preserve">վիճելի իրավահարաբերության պահին գործող </w:t>
      </w:r>
      <w:r w:rsidRPr="00A04572">
        <w:rPr>
          <w:rFonts w:ascii="GHEA Grapalat" w:hAnsi="GHEA Grapalat" w:cs="Sylfaen"/>
          <w:iCs/>
          <w:lang w:val="hy-AM"/>
        </w:rPr>
        <w:t xml:space="preserve">«Եկամտային հարկի մասին» ՀՀ օրենքի 25-րդ հոդվածի 5-րդ մասում նախատեսված անբարենպաստ հետևանքների կիրառման համար: Սակայն </w:t>
      </w:r>
      <w:r w:rsidR="008A6B6D" w:rsidRPr="008A6B6D">
        <w:rPr>
          <w:rFonts w:ascii="GHEA Grapalat" w:hAnsi="GHEA Grapalat" w:cs="Sylfaen"/>
          <w:iCs/>
          <w:lang w:val="hy-AM"/>
        </w:rPr>
        <w:t xml:space="preserve">վիճելի իրավահարաբերության պահին գործող </w:t>
      </w:r>
      <w:r w:rsidRPr="00A04572">
        <w:rPr>
          <w:rFonts w:ascii="GHEA Grapalat" w:hAnsi="GHEA Grapalat" w:cs="Sylfaen"/>
          <w:iCs/>
          <w:lang w:val="hy-AM"/>
        </w:rPr>
        <w:t>ՀՀ կառավարության 25.07.2013 թվականի թիվ 1259-Ն որոշմամբ ոչ միայն սահմանված են աշխատողի աշխատանքի ընդունումն օրենսդրությամբ սահմանված կարգով գրավոր չձևակերպելու փաստի արձանագրմանն ուղղված միջոցառումները և այդ միջոցառումների շրջանակներում հարկային մարմնի կամ այլ իրավասու մարմնի կողմից բացահայտման ենթակա փաստերի էությունը, այլ նաև մանրամասն շարադրված են այն ընթացակարգային կանոնները, որոնք պետք է հաջորդաբար կատարվեն իրավասու մարմնի կողմից իր առջև դրված խնդիրը պատշաճ կերպով լուծելու համար:</w:t>
      </w:r>
    </w:p>
    <w:p w14:paraId="4C3E12F2" w14:textId="77777777" w:rsidR="00684D56" w:rsidRPr="00A04572" w:rsidRDefault="00684D56" w:rsidP="00684D56">
      <w:pPr>
        <w:spacing w:line="276" w:lineRule="auto"/>
        <w:ind w:left="-142" w:right="-462" w:firstLine="568"/>
        <w:jc w:val="both"/>
        <w:rPr>
          <w:rFonts w:ascii="GHEA Grapalat" w:hAnsi="GHEA Grapalat" w:cs="Sylfaen"/>
          <w:iCs/>
          <w:lang w:val="hy-AM"/>
        </w:rPr>
      </w:pPr>
      <w:r w:rsidRPr="00A04572">
        <w:rPr>
          <w:rFonts w:ascii="GHEA Grapalat" w:hAnsi="GHEA Grapalat" w:cs="Sylfaen"/>
          <w:iCs/>
          <w:lang w:val="hy-AM"/>
        </w:rPr>
        <w:t>Այսպես, Կարգի 4-րդ կետի համաձայն՝ աշխատողի աշխատանքի ընդունումը Հայաստանի Հանրապետության օրենսդրությամբ սահմանված կարգով գրավոր չձևակերպելու (...) փաստն արձանագրելու համար ստուգում իրականացնող անձինք իրականացնում են հետևյալ գործողությունները՝</w:t>
      </w:r>
    </w:p>
    <w:p w14:paraId="0469BB8A" w14:textId="77777777" w:rsidR="00684D56" w:rsidRPr="00A04572" w:rsidRDefault="00684D56" w:rsidP="00684D56">
      <w:pPr>
        <w:spacing w:line="276" w:lineRule="auto"/>
        <w:ind w:left="-142" w:right="-462" w:firstLine="568"/>
        <w:jc w:val="both"/>
        <w:rPr>
          <w:rFonts w:ascii="GHEA Grapalat" w:hAnsi="GHEA Grapalat" w:cs="Sylfaen"/>
          <w:iCs/>
          <w:lang w:val="hy-AM"/>
        </w:rPr>
      </w:pPr>
      <w:r w:rsidRPr="00A04572">
        <w:rPr>
          <w:rFonts w:ascii="GHEA Grapalat" w:hAnsi="GHEA Grapalat" w:cs="Sylfaen"/>
          <w:iCs/>
          <w:lang w:val="hy-AM"/>
        </w:rPr>
        <w:t>1) գործատուից պահանջում են փաստացի աշխատանք կատարող (...) անձանց աշխատանքի ընդունման մասին անհատական իրավական ակտերը կամ գրավոր պայմանագրերը, իսկ անհրաժեշտության և առկայության դեպքում՝ նաև գործատուի կողմից հաստատված հաստիքացուցակը.</w:t>
      </w:r>
    </w:p>
    <w:p w14:paraId="674C46A4" w14:textId="77777777" w:rsidR="00684D56" w:rsidRPr="00A04572" w:rsidRDefault="00684D56" w:rsidP="00684D56">
      <w:pPr>
        <w:spacing w:line="276" w:lineRule="auto"/>
        <w:ind w:left="-142" w:right="-462" w:firstLine="568"/>
        <w:jc w:val="both"/>
        <w:rPr>
          <w:rFonts w:ascii="GHEA Grapalat" w:hAnsi="GHEA Grapalat" w:cs="Sylfaen"/>
          <w:iCs/>
          <w:lang w:val="hy-AM"/>
        </w:rPr>
      </w:pPr>
      <w:r w:rsidRPr="00A04572">
        <w:rPr>
          <w:rFonts w:ascii="GHEA Grapalat" w:hAnsi="GHEA Grapalat" w:cs="Sylfaen"/>
          <w:iCs/>
          <w:lang w:val="hy-AM"/>
        </w:rPr>
        <w:t>2) կազմում են ստուգման պահին փաստացի աշխատանք կատարող (...) այն անձանց ցանկը, որոնց մասով գործատուն չի ներկայացնում աշխատանքի ընդունման մասին անհատական իրավական ակտ կամ գրավոր պայմանագիր (...).</w:t>
      </w:r>
    </w:p>
    <w:p w14:paraId="743EF38B" w14:textId="77777777" w:rsidR="00684D56" w:rsidRPr="00A04572" w:rsidRDefault="00684D56" w:rsidP="00684D56">
      <w:pPr>
        <w:spacing w:line="276" w:lineRule="auto"/>
        <w:ind w:left="-142" w:right="-462" w:firstLine="568"/>
        <w:jc w:val="both"/>
        <w:rPr>
          <w:rFonts w:ascii="GHEA Grapalat" w:hAnsi="GHEA Grapalat" w:cs="Sylfaen"/>
          <w:iCs/>
          <w:lang w:val="hy-AM"/>
        </w:rPr>
      </w:pPr>
      <w:r w:rsidRPr="00A04572">
        <w:rPr>
          <w:rFonts w:ascii="GHEA Grapalat" w:hAnsi="GHEA Grapalat" w:cs="Sylfaen"/>
          <w:iCs/>
          <w:lang w:val="hy-AM"/>
        </w:rPr>
        <w:t>3) փաստաթղթերի ուսումնասիրությամբ, գործատուից գրավոր բացատրություններ վերցնելով՝ պարզում են նույն կետի 2-րդ ենթակետով կազմված ցանկում ներառված անձանց կողմից իրականացվող կամ ստուգվող ժամանակաշրջանում իրականացված աշխատանքային պարտականությունների բնույթը.</w:t>
      </w:r>
    </w:p>
    <w:p w14:paraId="2E11FFE7" w14:textId="77777777" w:rsidR="00684D56" w:rsidRPr="00A04572" w:rsidRDefault="00684D56" w:rsidP="00684D56">
      <w:pPr>
        <w:spacing w:line="276" w:lineRule="auto"/>
        <w:ind w:left="-142" w:right="-462" w:firstLine="568"/>
        <w:jc w:val="both"/>
        <w:rPr>
          <w:rFonts w:ascii="GHEA Grapalat" w:hAnsi="GHEA Grapalat" w:cs="Sylfaen"/>
          <w:iCs/>
          <w:lang w:val="hy-AM"/>
        </w:rPr>
      </w:pPr>
      <w:r w:rsidRPr="00A04572">
        <w:rPr>
          <w:rFonts w:ascii="GHEA Grapalat" w:hAnsi="GHEA Grapalat" w:cs="Sylfaen"/>
          <w:iCs/>
          <w:lang w:val="hy-AM"/>
        </w:rPr>
        <w:t>4) նույն կետի 2-րդ ենթակետում նշված ցանկում ներառված անձանց բացատրում են հայտարարություն տալուց հրաժարվելու նրանց իրավունքների մասին և, նրանց համաձայնությամբ, վերցնում են հայտարարություն (...), որտեղ նշվում են՝ հայտարարություն տվող անձի անունը, ազգանունը, հայրանունը, անձը հաստատող փաստաթղթի տվյալները, հայտարարություն տվող անձի կողմից իրականացվող աշխատանքային գործառույթների հակիրճ նկարագրությունը, տվյալ գործատուի մոտ աշխատելու ժամանակահատվածը.</w:t>
      </w:r>
    </w:p>
    <w:p w14:paraId="039303AF" w14:textId="24ACC78D" w:rsidR="00684D56" w:rsidRPr="00A04572" w:rsidRDefault="00684D56" w:rsidP="009A5AD8">
      <w:pPr>
        <w:spacing w:line="276" w:lineRule="auto"/>
        <w:ind w:left="-142" w:right="-462" w:firstLine="568"/>
        <w:jc w:val="both"/>
        <w:rPr>
          <w:rFonts w:ascii="GHEA Grapalat" w:hAnsi="GHEA Grapalat" w:cs="Sylfaen"/>
          <w:iCs/>
          <w:lang w:val="hy-AM"/>
        </w:rPr>
      </w:pPr>
      <w:r w:rsidRPr="00A04572">
        <w:rPr>
          <w:rFonts w:ascii="GHEA Grapalat" w:hAnsi="GHEA Grapalat" w:cs="Sylfaen"/>
          <w:iCs/>
          <w:lang w:val="hy-AM"/>
        </w:rPr>
        <w:t xml:space="preserve">5) նույն կետի 4-րդ ենթակետով ներկայացված հայտարարությունն ստուգման արդյունքում ստուգում իրականացնող անձանց կողմից կազմվող՝ աշխատողի աշխատանքի ընդունումը Հայաստանի Հանրապետության օրենսդրությամբ սահմանված կարգով գրավոր չձևակերպելու (...) փաստի վերաբերյալ կազմվող՝ </w:t>
      </w:r>
      <w:r w:rsidR="009A5AD8" w:rsidRPr="009A5AD8">
        <w:rPr>
          <w:rFonts w:ascii="GHEA Grapalat" w:hAnsi="GHEA Grapalat" w:cs="Sylfaen"/>
          <w:iCs/>
          <w:lang w:val="hy-AM"/>
        </w:rPr>
        <w:t>վիճելի իրավահարաբերության պահին գործող</w:t>
      </w:r>
      <w:r w:rsidR="009A5AD8">
        <w:rPr>
          <w:rFonts w:ascii="GHEA Grapalat" w:hAnsi="GHEA Grapalat" w:cs="Sylfaen"/>
          <w:iCs/>
          <w:lang w:val="hy-AM"/>
        </w:rPr>
        <w:t xml:space="preserve"> </w:t>
      </w:r>
      <w:r w:rsidRPr="00A04572">
        <w:rPr>
          <w:rFonts w:ascii="GHEA Grapalat" w:hAnsi="GHEA Grapalat" w:cs="Sylfaen"/>
          <w:iCs/>
          <w:lang w:val="hy-AM"/>
        </w:rPr>
        <w:t>Հայաստանի Հանրապետության կառավարության 2013 թվականի հուլիսի 25-ի թիվ 1259-Ն որոշման թիվ 2 հավելվածով սահմանված արձանագրության (...) անբաժանելի մասն է։</w:t>
      </w:r>
    </w:p>
    <w:p w14:paraId="3A00FDFB" w14:textId="77777777" w:rsidR="00684D56" w:rsidRPr="00A04572" w:rsidRDefault="00684D56" w:rsidP="00684D56">
      <w:pPr>
        <w:spacing w:line="276" w:lineRule="auto"/>
        <w:ind w:left="-142" w:right="-462" w:firstLine="568"/>
        <w:jc w:val="both"/>
        <w:rPr>
          <w:rFonts w:ascii="GHEA Grapalat" w:hAnsi="GHEA Grapalat" w:cs="Sylfaen"/>
          <w:iCs/>
          <w:lang w:val="hy-AM"/>
        </w:rPr>
      </w:pPr>
      <w:r w:rsidRPr="00A04572">
        <w:rPr>
          <w:rFonts w:ascii="GHEA Grapalat" w:hAnsi="GHEA Grapalat" w:cs="Sylfaen"/>
          <w:iCs/>
          <w:lang w:val="hy-AM"/>
        </w:rPr>
        <w:t xml:space="preserve">Կարգի 5-րդ կետի համաձայն՝ արձանագրության մեջ պարտադիր նշվում են նույն կարգի 4-րդ կետի 2-րդ ենթակետով նախատեսված ցանկում ընդգրկված անձի (անձանց) </w:t>
      </w:r>
      <w:r w:rsidRPr="00A04572">
        <w:rPr>
          <w:rFonts w:ascii="GHEA Grapalat" w:hAnsi="GHEA Grapalat" w:cs="Sylfaen"/>
          <w:iCs/>
          <w:lang w:val="hy-AM"/>
        </w:rPr>
        <w:lastRenderedPageBreak/>
        <w:t>անունը, ազգանունը, անձնագրային տվյալները, նրա (նրանց) կողմից կատարվող աշխատանքային պարտականությունների բնույթը (...)։</w:t>
      </w:r>
    </w:p>
    <w:p w14:paraId="531C62DE" w14:textId="77777777" w:rsidR="00684D56" w:rsidRPr="00A04572" w:rsidRDefault="00684D56" w:rsidP="00684D56">
      <w:pPr>
        <w:spacing w:line="276" w:lineRule="auto"/>
        <w:ind w:left="-142" w:right="-462" w:firstLine="568"/>
        <w:jc w:val="both"/>
        <w:rPr>
          <w:rFonts w:ascii="GHEA Grapalat" w:hAnsi="GHEA Grapalat" w:cs="Sylfaen"/>
          <w:iCs/>
          <w:lang w:val="hy-AM"/>
        </w:rPr>
      </w:pPr>
      <w:r w:rsidRPr="00A04572">
        <w:rPr>
          <w:rFonts w:ascii="GHEA Grapalat" w:hAnsi="GHEA Grapalat" w:cs="Sylfaen"/>
          <w:iCs/>
          <w:lang w:val="hy-AM"/>
        </w:rPr>
        <w:t>Կարգի 6-րդ կետի համաձայն՝ արձանագրությունն օրենքով նախատեսված դեպքերում և կարգով իրականացվող ստուգումների արդյունքում ստուգում իրականացնող անձանց կողմից կազմվող ստուգման ակտի անբաժանելի մասն է։</w:t>
      </w:r>
    </w:p>
    <w:p w14:paraId="3CE5D6A1" w14:textId="25323171" w:rsidR="00A516D4" w:rsidRPr="00A04572" w:rsidRDefault="00A516D4" w:rsidP="00A516D4">
      <w:pPr>
        <w:spacing w:line="276" w:lineRule="auto"/>
        <w:ind w:left="-142" w:right="-462" w:firstLine="568"/>
        <w:jc w:val="both"/>
        <w:rPr>
          <w:rFonts w:ascii="GHEA Grapalat" w:hAnsi="GHEA Grapalat" w:cs="Sylfaen"/>
          <w:iCs/>
          <w:lang w:val="hy-AM"/>
        </w:rPr>
      </w:pPr>
      <w:r w:rsidRPr="00A04572">
        <w:rPr>
          <w:rFonts w:ascii="GHEA Grapalat" w:hAnsi="GHEA Grapalat" w:cs="Sylfaen"/>
          <w:iCs/>
          <w:lang w:val="hy-AM"/>
        </w:rPr>
        <w:t xml:space="preserve">Փաստորեն, այս կամ այն տնտեսավարող սուբյեկտի մոտ աշխատողի աշխատանքի ընդունումը ՀՀ օրենսդրությամբ սահմանված կարգով գրավոր չձևակերպելու փաստն արձանագրելիս իրավասու մարմնի պաշտոնատար անձինք պետք է հաջորդաբար իրականացնեն Կարգի 4-րդ կետում նկարագրված քայլերը: Այնուհետև իրավասու մարմնի պաշտոնատար անձանց կողմից պետք է կազմվի </w:t>
      </w:r>
      <w:r w:rsidR="009A5AD8" w:rsidRPr="009A5AD8">
        <w:rPr>
          <w:rFonts w:ascii="GHEA Grapalat" w:hAnsi="GHEA Grapalat" w:cs="Sylfaen"/>
          <w:iCs/>
          <w:lang w:val="hy-AM"/>
        </w:rPr>
        <w:t xml:space="preserve">վիճելի իրավահարաբերության պահին գործող </w:t>
      </w:r>
      <w:r w:rsidRPr="00A04572">
        <w:rPr>
          <w:rFonts w:ascii="GHEA Grapalat" w:hAnsi="GHEA Grapalat" w:cs="Sylfaen"/>
          <w:iCs/>
          <w:lang w:val="hy-AM"/>
        </w:rPr>
        <w:t>ՀՀ կառավարության 25.07.2013 թվականի թիվ 1259-Ն որոշման թիվ 2 հավելվածով սահմանված ձևի արձանագրություն, որում պետք է նշվեն, inter alia, փաստացի աշխատանք կատարած անձանց տվյալները (անունը, ազգանունը, անձնագրային տվյալները), նրանց կողմից կատարվող աշխատանքային պարտականությունների բնույթը (պաշտոնը, մասնագիտությունը), իսկ փաստացի աշխատանք կատարած անձանցից հայտարարություններ վերցված լինելու դեպքում այդ հայտարարությունները պետք է կցվեն նշված արձանագրությանը։ Եթե աշխատողի աշխատանքի ընդունումը ՀՀ օրենսդրությամբ սահմանված կարգով գրավոր չձևակերպելու փաստն արձանագրվել է օրենքով նախատեսված դեպքերում և կարգով իրականացվող ստուգումների արդյունքում, ապա նշված արձանագրությունը պետք է կցվի ստուգման ակտին` որպես դրա անբաժանելի մաս:</w:t>
      </w:r>
    </w:p>
    <w:p w14:paraId="77FC6015" w14:textId="601148C3" w:rsidR="00D710D8" w:rsidRDefault="00A516D4" w:rsidP="007D40EB">
      <w:pPr>
        <w:spacing w:line="276" w:lineRule="auto"/>
        <w:ind w:left="-142" w:right="-462" w:firstLine="568"/>
        <w:jc w:val="both"/>
        <w:rPr>
          <w:rFonts w:ascii="GHEA Grapalat" w:hAnsi="GHEA Grapalat" w:cs="Sylfaen"/>
          <w:iCs/>
          <w:lang w:val="hy-AM"/>
        </w:rPr>
      </w:pPr>
      <w:r w:rsidRPr="00A04572">
        <w:rPr>
          <w:rFonts w:ascii="GHEA Grapalat" w:hAnsi="GHEA Grapalat" w:cs="Sylfaen"/>
          <w:iCs/>
          <w:lang w:val="hy-AM"/>
        </w:rPr>
        <w:t xml:space="preserve">ՀՀ վճռաբեկ դատարանը գտել է, որ աշխատողի աշխատանքի ընդունումը գրավոր չձևակերպելու փաստը </w:t>
      </w:r>
      <w:r w:rsidR="007D40EB" w:rsidRPr="007D40EB">
        <w:rPr>
          <w:rFonts w:ascii="GHEA Grapalat" w:hAnsi="GHEA Grapalat" w:cs="Sylfaen"/>
          <w:iCs/>
          <w:lang w:val="hy-AM"/>
        </w:rPr>
        <w:t xml:space="preserve">վիճելի իրավահարաբերության պահին գործող </w:t>
      </w:r>
      <w:r w:rsidRPr="00A04572">
        <w:rPr>
          <w:rFonts w:ascii="GHEA Grapalat" w:hAnsi="GHEA Grapalat" w:cs="Sylfaen"/>
          <w:iCs/>
          <w:lang w:val="hy-AM"/>
        </w:rPr>
        <w:t>ՀՀ կառավարության 25.07.2013 թվականի թիվ 1259-Ն որոշմամբ</w:t>
      </w:r>
      <w:r w:rsidR="007D40EB">
        <w:rPr>
          <w:rFonts w:ascii="GHEA Grapalat" w:hAnsi="GHEA Grapalat" w:cs="Sylfaen"/>
          <w:iCs/>
          <w:lang w:val="hy-AM"/>
        </w:rPr>
        <w:t xml:space="preserve"> </w:t>
      </w:r>
      <w:r w:rsidRPr="00A04572">
        <w:rPr>
          <w:rFonts w:ascii="GHEA Grapalat" w:hAnsi="GHEA Grapalat" w:cs="Sylfaen"/>
          <w:iCs/>
          <w:lang w:val="hy-AM"/>
        </w:rPr>
        <w:t xml:space="preserve">սահմանված Կարգին համապատասխան արձանագրելու օրենսդրական պահանջը հետապնդում է գործի փաստերի բազմակողմանի, լրիվ և օբյեկտիվ քննարկումն ու բոլոր հանգամանքների բացահայտումն ապահովելու նպատակ, որը հետագայում, մասնավորապես` </w:t>
      </w:r>
      <w:r w:rsidR="007D40EB" w:rsidRPr="007D40EB">
        <w:rPr>
          <w:rFonts w:ascii="GHEA Grapalat" w:hAnsi="GHEA Grapalat" w:cs="Sylfaen"/>
          <w:iCs/>
          <w:lang w:val="hy-AM"/>
        </w:rPr>
        <w:t>վիճելի իրավահարաբերության պահին գործող</w:t>
      </w:r>
      <w:r w:rsidR="007D40EB">
        <w:rPr>
          <w:rFonts w:ascii="GHEA Grapalat" w:hAnsi="GHEA Grapalat" w:cs="Sylfaen"/>
          <w:iCs/>
          <w:lang w:val="hy-AM"/>
        </w:rPr>
        <w:t xml:space="preserve"> </w:t>
      </w:r>
      <w:r w:rsidRPr="00A04572">
        <w:rPr>
          <w:rFonts w:ascii="GHEA Grapalat" w:hAnsi="GHEA Grapalat" w:cs="Sylfaen"/>
          <w:iCs/>
          <w:lang w:val="hy-AM"/>
        </w:rPr>
        <w:t>«Եկամտային հարկի մասին» ՀՀ օրենքի 25-րդ հոդվածի 5-րդ մասի</w:t>
      </w:r>
      <w:r w:rsidR="007D40EB">
        <w:rPr>
          <w:rFonts w:ascii="GHEA Grapalat" w:hAnsi="GHEA Grapalat" w:cs="Sylfaen"/>
          <w:iCs/>
          <w:lang w:val="hy-AM"/>
        </w:rPr>
        <w:t xml:space="preserve"> </w:t>
      </w:r>
      <w:r w:rsidRPr="00A04572">
        <w:rPr>
          <w:rFonts w:ascii="GHEA Grapalat" w:hAnsi="GHEA Grapalat" w:cs="Sylfaen"/>
          <w:iCs/>
          <w:lang w:val="hy-AM"/>
        </w:rPr>
        <w:t xml:space="preserve">կիրառմամբ տնտեսվարող սուբյեկտի նկատմամբ լրացուցիչ հարկային պարտավորություն առաջադրող վարչական ակտի վիճարկման դեպքում հնարավորություն կտա պարզելու այդ վարչական ակտի իրավաչափությունը: Հետևաբար աշխատողի աշխատանքի ընդունումը ՀՀ օրենսդրությամբ սահմանված կարգով գրավոր չձևակերպելու համար տնտեսավարող սուբյեկտի նկատմամբ լրացուցիչ հարկային պարտավորություն առաջադրող վարչական ակտի վիճարկման դեպքում վարչական դատարանը պետք է նախևառաջ պարզի այն հարցը, թե տվյալ վարչական ակտը կայացրած իրավասու մարմինը պահպանել է արդյոք </w:t>
      </w:r>
      <w:r w:rsidR="007D40EB" w:rsidRPr="007D40EB">
        <w:rPr>
          <w:rFonts w:ascii="GHEA Grapalat" w:hAnsi="GHEA Grapalat" w:cs="Sylfaen"/>
          <w:iCs/>
          <w:lang w:val="hy-AM"/>
        </w:rPr>
        <w:t xml:space="preserve">վիճելի իրավահարաբերության պահին գործող </w:t>
      </w:r>
      <w:r w:rsidRPr="00A04572">
        <w:rPr>
          <w:rFonts w:ascii="GHEA Grapalat" w:hAnsi="GHEA Grapalat" w:cs="Sylfaen"/>
          <w:iCs/>
          <w:lang w:val="hy-AM"/>
        </w:rPr>
        <w:t xml:space="preserve">ՀՀ կառավարության 25.07.2013 թվականի թիվ 1259-Ն որոշմամբ սահմանված Կարգի պահանջները, թե` ոչ </w:t>
      </w:r>
      <w:r w:rsidR="00684D56" w:rsidRPr="00A04572">
        <w:rPr>
          <w:rFonts w:ascii="GHEA Grapalat" w:hAnsi="GHEA Grapalat" w:cs="Sylfaen"/>
          <w:i/>
          <w:lang w:val="hy-AM"/>
        </w:rPr>
        <w:t>(տե՛ս, անհատ ձեռնարկատեր Մարտին Զարոյանն ընդդեմ ՀՀ ֆինանսների նախարարության Շենգավիթի հարկային տեսչության թիվ ՎԴ/6872/05/14 վարչական գործով ՀՀ վճռաբեկ դատարանի 20.07.2017 թվականի որոշումը)</w:t>
      </w:r>
      <w:r w:rsidR="00684D56" w:rsidRPr="00A04572">
        <w:rPr>
          <w:rFonts w:ascii="GHEA Grapalat" w:hAnsi="GHEA Grapalat" w:cs="Sylfaen"/>
          <w:iCs/>
          <w:lang w:val="hy-AM"/>
        </w:rPr>
        <w:t>:</w:t>
      </w:r>
    </w:p>
    <w:p w14:paraId="5F2FD115" w14:textId="23B1CA66" w:rsidR="009A004C" w:rsidRPr="00A04572" w:rsidRDefault="009A004C" w:rsidP="009A004C">
      <w:pPr>
        <w:spacing w:line="276" w:lineRule="auto"/>
        <w:ind w:left="-142" w:right="-462" w:firstLine="568"/>
        <w:jc w:val="both"/>
        <w:rPr>
          <w:rFonts w:ascii="GHEA Grapalat" w:hAnsi="GHEA Grapalat" w:cs="Sylfaen"/>
          <w:iCs/>
          <w:lang w:val="hy-AM"/>
        </w:rPr>
      </w:pPr>
      <w:r w:rsidRPr="00A04572">
        <w:rPr>
          <w:rFonts w:ascii="GHEA Grapalat" w:hAnsi="GHEA Grapalat" w:cs="Sylfaen"/>
          <w:iCs/>
          <w:lang w:val="hy-AM"/>
        </w:rPr>
        <w:t xml:space="preserve">ՀՀ վճռաբեկ դատարանը նախկինում կայացված որոշմամբ ընդգծել է, որ «Վարչարարության հիմունքների և վարչական վարույթի մասին» ՀՀ օրենքի 55-րդ և                57-րդ հոդվածների վկայակոչված իրավական նորմերի համակարգային վերլուծությունից </w:t>
      </w:r>
      <w:r w:rsidRPr="00A04572">
        <w:rPr>
          <w:rFonts w:ascii="GHEA Grapalat" w:hAnsi="GHEA Grapalat" w:cs="Sylfaen"/>
          <w:iCs/>
          <w:lang w:val="hy-AM"/>
        </w:rPr>
        <w:lastRenderedPageBreak/>
        <w:t>բխում է, որ Հայաստանի Հանրապետության իրավական համակարգում գրավոր կամ գրավոր հաստատված վարչական ակտերը պետք է հիմնավորված լինեն. օրենսդիրը սահմանել է, որ վարչական ակտի հիմնավորումներում պետք է անպայման նշվեն համապատասխան վարչական ակտն ընդունելու բոլոր էական փաստական և իրավական հիմքերը, այսինքն` վարչական մարմինը վարչական ակտն ընդունելիս պարտավոր է վարչական ակտում նշել այն բոլոր փաստական հանգամանքները և իրավական հիմքերը, որոնք հիմք են հանդիսացել տվյալ վարչական ակտն ընդունելու համար:</w:t>
      </w:r>
    </w:p>
    <w:p w14:paraId="487503D8" w14:textId="77777777" w:rsidR="009A004C" w:rsidRPr="00A04572" w:rsidRDefault="009A004C" w:rsidP="009A004C">
      <w:pPr>
        <w:spacing w:line="276" w:lineRule="auto"/>
        <w:ind w:left="-142" w:right="-462" w:firstLine="568"/>
        <w:jc w:val="both"/>
        <w:rPr>
          <w:rFonts w:ascii="GHEA Grapalat" w:hAnsi="GHEA Grapalat" w:cs="Sylfaen"/>
          <w:iCs/>
          <w:lang w:val="hy-AM"/>
        </w:rPr>
      </w:pPr>
      <w:r w:rsidRPr="00A04572">
        <w:rPr>
          <w:rFonts w:ascii="GHEA Grapalat" w:hAnsi="GHEA Grapalat" w:cs="Sylfaen"/>
          <w:iCs/>
          <w:lang w:val="hy-AM"/>
        </w:rPr>
        <w:t xml:space="preserve">ՀՀ վճռաբեկ դատարանը գտել է, որ վարչական ակտը հիմնավորելու` վարչական մարմնի պարտականության սահմանումը նպատակ է հետապնդում ապահովել վարչական վարույթի մասնակիցների սուբյեկտիվ իրավունքների և ազատությունների գործնականում արդյունավետ պաշտպանությունը </w:t>
      </w:r>
      <w:r w:rsidRPr="00A04572">
        <w:rPr>
          <w:rFonts w:ascii="GHEA Grapalat" w:hAnsi="GHEA Grapalat" w:cs="Sylfaen"/>
          <w:i/>
          <w:lang w:val="hy-AM"/>
        </w:rPr>
        <w:t>(տե՛ս, Գիթա Հեյդարիմարանջեհն ընդդեմ ՀՀ ոստիկանության անձնագրային և վիզաների վարչության թիվ ՎԴ/6781/05/12 վարչական գործով ՀՀ վճռաբեկ դատարանի 30.04.2015 թվականի որոշումը)</w:t>
      </w:r>
      <w:r w:rsidRPr="00A04572">
        <w:rPr>
          <w:rFonts w:ascii="GHEA Grapalat" w:hAnsi="GHEA Grapalat" w:cs="Sylfaen"/>
          <w:iCs/>
          <w:lang w:val="hy-AM"/>
        </w:rPr>
        <w:t>:</w:t>
      </w:r>
    </w:p>
    <w:p w14:paraId="74E153BD" w14:textId="4C2160EA" w:rsidR="00335277" w:rsidRPr="00A04572" w:rsidRDefault="009A004C" w:rsidP="009A004C">
      <w:pPr>
        <w:spacing w:line="276" w:lineRule="auto"/>
        <w:ind w:left="-142" w:right="-462" w:firstLine="568"/>
        <w:jc w:val="both"/>
        <w:rPr>
          <w:rFonts w:ascii="GHEA Grapalat" w:hAnsi="GHEA Grapalat" w:cs="Sylfaen"/>
          <w:iCs/>
          <w:lang w:val="hy-AM"/>
        </w:rPr>
      </w:pPr>
      <w:r w:rsidRPr="00A04572">
        <w:rPr>
          <w:rFonts w:ascii="GHEA Grapalat" w:hAnsi="GHEA Grapalat" w:cs="Sylfaen"/>
          <w:iCs/>
          <w:lang w:val="hy-AM"/>
        </w:rPr>
        <w:t xml:space="preserve">Մեկ այլ որոշմամբ ՀՀ վճռաբեկ դատարանն անդրադարձել է «Հայաստանի Հանրապետությունում ստուգումների կազմակերպման և անցկացման մասին» ՀՀ օրենքի             6-րդ հոդվածի 2-րդ մասի 9-րդ և 10-րդ կետերով ստուգման ակտի բովանդակությանը ներկայացվող պահանջների իրավական վերլուծությանը` արտահայտելով այն իրավական դիրքորոշումը, որ այդ իրավադրույթների ուժով ստուգման ակտը պետք է ամբողջական և հստակ տեղեկություններ պարունակի ստուգմամբ բացահայտված խախտումների նկարագրության, խախտված իրավական նորմերի և պատասխանատվության կիրառման համապատասխան իրավական հիմքերի վերաբերյալ: ՀՀ վճռաբեկ դատարանի գնահատմամբ ստուգման ակտի բովանդակությանն ուղղված նշված օրենսդրական պահանջների պահպանման դեպքում միայն հնարավոր կլինի պարզել տվյալ ստուգման ակտի իրավաչափության հարցը </w:t>
      </w:r>
      <w:r w:rsidRPr="00A04572">
        <w:rPr>
          <w:rFonts w:ascii="GHEA Grapalat" w:hAnsi="GHEA Grapalat" w:cs="Sylfaen"/>
          <w:i/>
          <w:lang w:val="hy-AM"/>
        </w:rPr>
        <w:t>(տե՛ս, «Արթիկի «Ստեկլոմաշ»» ԲԲԸ-ն ընդդեմ ՀՀ կառավարությանն առընթեր պետական եկամուտների կոմիտեի Գյումրու տարածքային հարկային տեսչության թիվ ՎԴ5/0519/05/13 վարչական գործով ՀՀ վճռաբեկ դատարանի 07.04.2017 թվականի որոշումը)</w:t>
      </w:r>
      <w:r w:rsidRPr="00A04572">
        <w:rPr>
          <w:rFonts w:ascii="GHEA Grapalat" w:hAnsi="GHEA Grapalat" w:cs="Sylfaen"/>
          <w:iCs/>
          <w:lang w:val="hy-AM"/>
        </w:rPr>
        <w:t>:</w:t>
      </w:r>
    </w:p>
    <w:p w14:paraId="3EFE326C" w14:textId="70086A30" w:rsidR="00DF1805" w:rsidRDefault="009A004C" w:rsidP="00860D2B">
      <w:pPr>
        <w:spacing w:line="276" w:lineRule="auto"/>
        <w:ind w:left="-142" w:right="-462" w:firstLine="568"/>
        <w:jc w:val="both"/>
        <w:rPr>
          <w:rFonts w:ascii="GHEA Grapalat" w:hAnsi="GHEA Grapalat" w:cs="Arial"/>
          <w:iCs/>
          <w:lang w:val="hy-AM"/>
        </w:rPr>
      </w:pPr>
      <w:r w:rsidRPr="00A04572">
        <w:rPr>
          <w:rFonts w:ascii="GHEA Grapalat" w:hAnsi="GHEA Grapalat" w:cs="Sylfaen"/>
          <w:iCs/>
          <w:lang w:val="hy-AM"/>
        </w:rPr>
        <w:t>ՀՀ վճռաբեկ դատարան</w:t>
      </w:r>
      <w:r w:rsidR="008E7A48" w:rsidRPr="00A04572">
        <w:rPr>
          <w:rFonts w:ascii="GHEA Grapalat" w:hAnsi="GHEA Grapalat" w:cs="Sylfaen"/>
          <w:iCs/>
          <w:lang w:val="hy-AM"/>
        </w:rPr>
        <w:t>ը,</w:t>
      </w:r>
      <w:r w:rsidRPr="00A04572">
        <w:rPr>
          <w:rFonts w:ascii="GHEA Grapalat" w:hAnsi="GHEA Grapalat" w:cs="Sylfaen"/>
          <w:iCs/>
          <w:lang w:val="hy-AM"/>
        </w:rPr>
        <w:t xml:space="preserve"> </w:t>
      </w:r>
      <w:r w:rsidRPr="00A04572">
        <w:rPr>
          <w:rFonts w:ascii="GHEA Grapalat" w:hAnsi="GHEA Grapalat" w:cs="Sylfaen"/>
          <w:i/>
          <w:lang w:val="hy-AM"/>
        </w:rPr>
        <w:t>անհատ ձեռնարկատեր Մարտին Զարոյանն ընդդեմ ՀՀ ֆինանսների նախարարության Շենգավիթի հարկային տեսչության թիվ ՎԴ/6872/05/14 վարչական գործով 20.07.2017 թվականի որոշ</w:t>
      </w:r>
      <w:r w:rsidR="008E7A48" w:rsidRPr="00A04572">
        <w:rPr>
          <w:rFonts w:ascii="GHEA Grapalat" w:hAnsi="GHEA Grapalat" w:cs="Sylfaen"/>
          <w:i/>
          <w:lang w:val="hy-AM"/>
        </w:rPr>
        <w:t>մամբ</w:t>
      </w:r>
      <w:r w:rsidR="00986F3F" w:rsidRPr="00A04572">
        <w:rPr>
          <w:rFonts w:ascii="GHEA Grapalat" w:hAnsi="GHEA Grapalat" w:cs="Sylfaen"/>
          <w:i/>
          <w:lang w:val="hy-AM"/>
        </w:rPr>
        <w:t>,</w:t>
      </w:r>
      <w:r w:rsidR="008E7A48" w:rsidRPr="00A04572">
        <w:rPr>
          <w:rFonts w:ascii="GHEA Grapalat" w:hAnsi="GHEA Grapalat" w:cs="Sylfaen"/>
          <w:i/>
          <w:lang w:val="hy-AM"/>
        </w:rPr>
        <w:t xml:space="preserve"> </w:t>
      </w:r>
      <w:r w:rsidR="008E7A48" w:rsidRPr="00A04572">
        <w:rPr>
          <w:rFonts w:ascii="GHEA Grapalat" w:hAnsi="GHEA Grapalat" w:cs="Sylfaen"/>
          <w:iCs/>
          <w:lang w:val="hy-AM"/>
        </w:rPr>
        <w:t>հ</w:t>
      </w:r>
      <w:r w:rsidRPr="00A04572">
        <w:rPr>
          <w:rFonts w:ascii="GHEA Grapalat" w:hAnsi="GHEA Grapalat" w:cs="Sylfaen"/>
          <w:iCs/>
          <w:lang w:val="hy-AM"/>
        </w:rPr>
        <w:t>իմք ընդունելով վարչական ակտերի հիմնավորվածության պահանջի վերաբերյալ վերոգրյալ իրավական դիրքորոշումները</w:t>
      </w:r>
      <w:r w:rsidR="00351973" w:rsidRPr="00A04572">
        <w:rPr>
          <w:rFonts w:ascii="GHEA Grapalat" w:hAnsi="GHEA Grapalat" w:cs="Sylfaen"/>
          <w:iCs/>
          <w:lang w:val="hy-AM"/>
        </w:rPr>
        <w:t>,</w:t>
      </w:r>
      <w:r w:rsidR="00351973" w:rsidRPr="00A04572">
        <w:rPr>
          <w:rFonts w:ascii="GHEA Grapalat" w:hAnsi="GHEA Grapalat" w:cs="Sylfaen"/>
          <w:i/>
          <w:lang w:val="hy-AM"/>
        </w:rPr>
        <w:t xml:space="preserve"> </w:t>
      </w:r>
      <w:r w:rsidR="00351973" w:rsidRPr="00A04572">
        <w:rPr>
          <w:rFonts w:ascii="GHEA Grapalat" w:hAnsi="GHEA Grapalat" w:cs="Sylfaen"/>
          <w:iCs/>
          <w:lang w:val="hy-AM"/>
        </w:rPr>
        <w:t xml:space="preserve">գտել է, որ աշխատողի աշխատանքի ընդունումը ՀՀ օրենսդրությամբ սահմանված կարգով գրավոր չձևակերպելու համար տնտեսավարող սուբյեկտի նկատմամբ լրացուցիչ հարկային պարտավորություն առաջադրող վարչական ակտը (մասնավորապես` ստուգման ակտը) պետք է պարունակի հիմնավորում, inter alia, աշխատողի աշխատանքի ընդունումը գրավոր չձևակերպելու փաստը </w:t>
      </w:r>
      <w:r w:rsidR="00374355" w:rsidRPr="00374355">
        <w:rPr>
          <w:rFonts w:ascii="GHEA Grapalat" w:hAnsi="GHEA Grapalat" w:cs="Sylfaen"/>
          <w:iCs/>
          <w:lang w:val="hy-AM"/>
        </w:rPr>
        <w:t xml:space="preserve">վիճելի իրավահարաբերության պահին գործող </w:t>
      </w:r>
      <w:r w:rsidR="00351973" w:rsidRPr="00A04572">
        <w:rPr>
          <w:rFonts w:ascii="GHEA Grapalat" w:hAnsi="GHEA Grapalat" w:cs="Sylfaen"/>
          <w:iCs/>
          <w:lang w:val="hy-AM"/>
        </w:rPr>
        <w:t xml:space="preserve">ՀՀ կառավարության 25.07.2013 թվականի թիվ 1259-Ն որոշմամբ սահմանված </w:t>
      </w:r>
      <w:r w:rsidR="00351973" w:rsidRPr="00A04572">
        <w:rPr>
          <w:rFonts w:ascii="GHEA Grapalat" w:hAnsi="GHEA Grapalat" w:cs="Sylfaen"/>
          <w:b/>
          <w:bCs/>
          <w:iCs/>
          <w:lang w:val="hy-AM"/>
        </w:rPr>
        <w:t>Կարգին համապատասխան արձանագրված լինելու վերաբերյալ</w:t>
      </w:r>
      <w:r w:rsidR="00351973" w:rsidRPr="00A04572">
        <w:rPr>
          <w:rFonts w:ascii="GHEA Grapalat" w:hAnsi="GHEA Grapalat" w:cs="Sylfaen"/>
          <w:iCs/>
          <w:lang w:val="hy-AM"/>
        </w:rPr>
        <w:t xml:space="preserve">, քանի որ նշվածն այն էական փաստական և իրավաբանական հանգամանքներից մեկն է, որը հիմք է հանդիսանում </w:t>
      </w:r>
      <w:r w:rsidR="00374355" w:rsidRPr="00374355">
        <w:rPr>
          <w:rFonts w:ascii="GHEA Grapalat" w:hAnsi="GHEA Grapalat" w:cs="Sylfaen"/>
          <w:iCs/>
          <w:lang w:val="hy-AM"/>
        </w:rPr>
        <w:t xml:space="preserve">վիճելի իրավահարաբերության պահին գործող </w:t>
      </w:r>
      <w:r w:rsidR="00351973" w:rsidRPr="00A04572">
        <w:rPr>
          <w:rFonts w:ascii="GHEA Grapalat" w:hAnsi="GHEA Grapalat" w:cs="Sylfaen"/>
          <w:iCs/>
          <w:lang w:val="hy-AM"/>
        </w:rPr>
        <w:t xml:space="preserve">«Եկամտային </w:t>
      </w:r>
      <w:r w:rsidR="00351973" w:rsidRPr="00A04572">
        <w:rPr>
          <w:rFonts w:ascii="GHEA Grapalat" w:hAnsi="GHEA Grapalat" w:cs="Arial"/>
          <w:iCs/>
          <w:lang w:val="hy-AM"/>
        </w:rPr>
        <w:t>հարկի</w:t>
      </w:r>
      <w:r w:rsidR="00351973" w:rsidRPr="00A04572">
        <w:rPr>
          <w:rFonts w:ascii="GHEA Grapalat" w:hAnsi="GHEA Grapalat" w:cs="Sylfaen"/>
          <w:iCs/>
          <w:lang w:val="hy-AM"/>
        </w:rPr>
        <w:t xml:space="preserve"> </w:t>
      </w:r>
      <w:r w:rsidR="00351973" w:rsidRPr="00A04572">
        <w:rPr>
          <w:rFonts w:ascii="GHEA Grapalat" w:hAnsi="GHEA Grapalat" w:cs="Arial"/>
          <w:iCs/>
          <w:lang w:val="hy-AM"/>
        </w:rPr>
        <w:t>մասին</w:t>
      </w:r>
      <w:r w:rsidR="00351973" w:rsidRPr="00A04572">
        <w:rPr>
          <w:rFonts w:ascii="GHEA Grapalat" w:hAnsi="GHEA Grapalat" w:cs="Sylfaen"/>
          <w:iCs/>
          <w:lang w:val="hy-AM"/>
        </w:rPr>
        <w:t xml:space="preserve">» </w:t>
      </w:r>
      <w:r w:rsidR="00351973" w:rsidRPr="00A04572">
        <w:rPr>
          <w:rFonts w:ascii="GHEA Grapalat" w:hAnsi="GHEA Grapalat" w:cs="Arial"/>
          <w:iCs/>
          <w:lang w:val="hy-AM"/>
        </w:rPr>
        <w:t>ՀՀ</w:t>
      </w:r>
      <w:r w:rsidR="00351973" w:rsidRPr="00A04572">
        <w:rPr>
          <w:rFonts w:ascii="GHEA Grapalat" w:hAnsi="GHEA Grapalat" w:cs="Sylfaen"/>
          <w:iCs/>
          <w:lang w:val="hy-AM"/>
        </w:rPr>
        <w:t xml:space="preserve"> </w:t>
      </w:r>
      <w:r w:rsidR="00351973" w:rsidRPr="00A04572">
        <w:rPr>
          <w:rFonts w:ascii="GHEA Grapalat" w:hAnsi="GHEA Grapalat" w:cs="Arial"/>
          <w:iCs/>
          <w:lang w:val="hy-AM"/>
        </w:rPr>
        <w:t>օրենքի</w:t>
      </w:r>
      <w:r w:rsidR="00351973" w:rsidRPr="00A04572">
        <w:rPr>
          <w:rFonts w:ascii="GHEA Grapalat" w:hAnsi="GHEA Grapalat" w:cs="Sylfaen"/>
          <w:iCs/>
          <w:lang w:val="hy-AM"/>
        </w:rPr>
        <w:t xml:space="preserve"> 25-</w:t>
      </w:r>
      <w:r w:rsidR="00351973" w:rsidRPr="00A04572">
        <w:rPr>
          <w:rFonts w:ascii="GHEA Grapalat" w:hAnsi="GHEA Grapalat" w:cs="Arial"/>
          <w:iCs/>
          <w:lang w:val="hy-AM"/>
        </w:rPr>
        <w:t>րդ</w:t>
      </w:r>
      <w:r w:rsidR="00351973" w:rsidRPr="00A04572">
        <w:rPr>
          <w:rFonts w:ascii="GHEA Grapalat" w:hAnsi="GHEA Grapalat" w:cs="Sylfaen"/>
          <w:iCs/>
          <w:lang w:val="hy-AM"/>
        </w:rPr>
        <w:t xml:space="preserve"> </w:t>
      </w:r>
      <w:r w:rsidR="00351973" w:rsidRPr="00A04572">
        <w:rPr>
          <w:rFonts w:ascii="GHEA Grapalat" w:hAnsi="GHEA Grapalat" w:cs="Arial"/>
          <w:iCs/>
          <w:lang w:val="hy-AM"/>
        </w:rPr>
        <w:t>հոդվածի</w:t>
      </w:r>
      <w:r w:rsidR="00351973" w:rsidRPr="00A04572">
        <w:rPr>
          <w:rFonts w:ascii="GHEA Grapalat" w:hAnsi="GHEA Grapalat" w:cs="Sylfaen"/>
          <w:iCs/>
          <w:lang w:val="hy-AM"/>
        </w:rPr>
        <w:t xml:space="preserve"> 5-</w:t>
      </w:r>
      <w:r w:rsidR="00351973" w:rsidRPr="00A04572">
        <w:rPr>
          <w:rFonts w:ascii="GHEA Grapalat" w:hAnsi="GHEA Grapalat" w:cs="Arial"/>
          <w:iCs/>
          <w:lang w:val="hy-AM"/>
        </w:rPr>
        <w:t>րդ</w:t>
      </w:r>
      <w:r w:rsidR="00351973" w:rsidRPr="00A04572">
        <w:rPr>
          <w:rFonts w:ascii="GHEA Grapalat" w:hAnsi="GHEA Grapalat" w:cs="Sylfaen"/>
          <w:iCs/>
          <w:lang w:val="hy-AM"/>
        </w:rPr>
        <w:t xml:space="preserve"> </w:t>
      </w:r>
      <w:r w:rsidR="00351973" w:rsidRPr="00A04572">
        <w:rPr>
          <w:rFonts w:ascii="GHEA Grapalat" w:hAnsi="GHEA Grapalat" w:cs="Arial"/>
          <w:iCs/>
          <w:lang w:val="hy-AM"/>
        </w:rPr>
        <w:t>մասի</w:t>
      </w:r>
      <w:r w:rsidR="00374355">
        <w:rPr>
          <w:rFonts w:ascii="GHEA Grapalat" w:hAnsi="GHEA Grapalat" w:cs="Sylfaen"/>
          <w:iCs/>
          <w:lang w:val="hy-AM"/>
        </w:rPr>
        <w:t xml:space="preserve"> </w:t>
      </w:r>
      <w:r w:rsidR="00351973" w:rsidRPr="00A04572">
        <w:rPr>
          <w:rFonts w:ascii="GHEA Grapalat" w:hAnsi="GHEA Grapalat" w:cs="Arial"/>
          <w:iCs/>
          <w:lang w:val="hy-AM"/>
        </w:rPr>
        <w:t>կիրառմամբ</w:t>
      </w:r>
      <w:r w:rsidR="00351973" w:rsidRPr="00A04572">
        <w:rPr>
          <w:rFonts w:ascii="GHEA Grapalat" w:hAnsi="GHEA Grapalat" w:cs="Sylfaen"/>
          <w:iCs/>
          <w:lang w:val="hy-AM"/>
        </w:rPr>
        <w:t xml:space="preserve"> </w:t>
      </w:r>
      <w:r w:rsidR="00351973" w:rsidRPr="00A04572">
        <w:rPr>
          <w:rFonts w:ascii="GHEA Grapalat" w:hAnsi="GHEA Grapalat" w:cs="Arial"/>
          <w:iCs/>
          <w:lang w:val="hy-AM"/>
        </w:rPr>
        <w:t>տնտեսավարող</w:t>
      </w:r>
      <w:r w:rsidR="00351973" w:rsidRPr="00A04572">
        <w:rPr>
          <w:rFonts w:ascii="GHEA Grapalat" w:hAnsi="GHEA Grapalat" w:cs="Sylfaen"/>
          <w:iCs/>
          <w:lang w:val="hy-AM"/>
        </w:rPr>
        <w:t xml:space="preserve"> </w:t>
      </w:r>
      <w:r w:rsidR="00351973" w:rsidRPr="00A04572">
        <w:rPr>
          <w:rFonts w:ascii="GHEA Grapalat" w:hAnsi="GHEA Grapalat" w:cs="Arial"/>
          <w:iCs/>
          <w:lang w:val="hy-AM"/>
        </w:rPr>
        <w:t>սուբյեկտի</w:t>
      </w:r>
      <w:r w:rsidR="00351973" w:rsidRPr="00A04572">
        <w:rPr>
          <w:rFonts w:ascii="GHEA Grapalat" w:hAnsi="GHEA Grapalat" w:cs="Sylfaen"/>
          <w:iCs/>
          <w:lang w:val="hy-AM"/>
        </w:rPr>
        <w:t xml:space="preserve"> </w:t>
      </w:r>
      <w:r w:rsidR="00351973" w:rsidRPr="00A04572">
        <w:rPr>
          <w:rFonts w:ascii="GHEA Grapalat" w:hAnsi="GHEA Grapalat" w:cs="Arial"/>
          <w:iCs/>
          <w:lang w:val="hy-AM"/>
        </w:rPr>
        <w:t>նկատմամբ</w:t>
      </w:r>
      <w:r w:rsidR="00351973" w:rsidRPr="00A04572">
        <w:rPr>
          <w:rFonts w:ascii="GHEA Grapalat" w:hAnsi="GHEA Grapalat" w:cs="Sylfaen"/>
          <w:iCs/>
          <w:lang w:val="hy-AM"/>
        </w:rPr>
        <w:t xml:space="preserve"> </w:t>
      </w:r>
      <w:r w:rsidR="00351973" w:rsidRPr="00A04572">
        <w:rPr>
          <w:rFonts w:ascii="GHEA Grapalat" w:hAnsi="GHEA Grapalat" w:cs="Arial"/>
          <w:iCs/>
          <w:lang w:val="hy-AM"/>
        </w:rPr>
        <w:t>լրացուցիչ</w:t>
      </w:r>
      <w:r w:rsidR="00351973" w:rsidRPr="00A04572">
        <w:rPr>
          <w:rFonts w:ascii="GHEA Grapalat" w:hAnsi="GHEA Grapalat" w:cs="Sylfaen"/>
          <w:iCs/>
          <w:lang w:val="hy-AM"/>
        </w:rPr>
        <w:t xml:space="preserve"> </w:t>
      </w:r>
      <w:r w:rsidR="00351973" w:rsidRPr="00A04572">
        <w:rPr>
          <w:rFonts w:ascii="GHEA Grapalat" w:hAnsi="GHEA Grapalat" w:cs="Arial"/>
          <w:iCs/>
          <w:lang w:val="hy-AM"/>
        </w:rPr>
        <w:t>հարկային</w:t>
      </w:r>
      <w:r w:rsidR="00351973" w:rsidRPr="00A04572">
        <w:rPr>
          <w:rFonts w:ascii="GHEA Grapalat" w:hAnsi="GHEA Grapalat" w:cs="Sylfaen"/>
          <w:iCs/>
          <w:lang w:val="hy-AM"/>
        </w:rPr>
        <w:t xml:space="preserve"> </w:t>
      </w:r>
      <w:r w:rsidR="00351973" w:rsidRPr="00A04572">
        <w:rPr>
          <w:rFonts w:ascii="GHEA Grapalat" w:hAnsi="GHEA Grapalat" w:cs="Arial"/>
          <w:iCs/>
          <w:lang w:val="hy-AM"/>
        </w:rPr>
        <w:t>պարտավորություն</w:t>
      </w:r>
      <w:r w:rsidR="00351973" w:rsidRPr="00A04572">
        <w:rPr>
          <w:rFonts w:ascii="GHEA Grapalat" w:hAnsi="GHEA Grapalat" w:cs="Sylfaen"/>
          <w:iCs/>
          <w:lang w:val="hy-AM"/>
        </w:rPr>
        <w:t xml:space="preserve"> </w:t>
      </w:r>
      <w:r w:rsidR="00351973" w:rsidRPr="00A04572">
        <w:rPr>
          <w:rFonts w:ascii="GHEA Grapalat" w:hAnsi="GHEA Grapalat" w:cs="Arial"/>
          <w:iCs/>
          <w:lang w:val="hy-AM"/>
        </w:rPr>
        <w:t>առաջադրելու</w:t>
      </w:r>
      <w:r w:rsidR="00351973" w:rsidRPr="00A04572">
        <w:rPr>
          <w:rFonts w:ascii="GHEA Grapalat" w:hAnsi="GHEA Grapalat" w:cs="Sylfaen"/>
          <w:iCs/>
          <w:lang w:val="hy-AM"/>
        </w:rPr>
        <w:t xml:space="preserve"> </w:t>
      </w:r>
      <w:r w:rsidR="00351973" w:rsidRPr="00A04572">
        <w:rPr>
          <w:rFonts w:ascii="GHEA Grapalat" w:hAnsi="GHEA Grapalat" w:cs="Arial"/>
          <w:iCs/>
          <w:lang w:val="hy-AM"/>
        </w:rPr>
        <w:t>համար</w:t>
      </w:r>
      <w:r w:rsidR="00DF0B52" w:rsidRPr="00A04572">
        <w:rPr>
          <w:rFonts w:ascii="GHEA Grapalat" w:hAnsi="GHEA Grapalat" w:cs="Arial"/>
          <w:iCs/>
          <w:lang w:val="hy-AM"/>
        </w:rPr>
        <w:t>։</w:t>
      </w:r>
    </w:p>
    <w:p w14:paraId="13E9AEE5" w14:textId="1C301FC0" w:rsidR="00F67DA9" w:rsidRPr="00C468D9" w:rsidRDefault="007B2A1D" w:rsidP="00C468D9">
      <w:pPr>
        <w:spacing w:line="276" w:lineRule="auto"/>
        <w:ind w:left="-142" w:right="-462" w:firstLine="568"/>
        <w:jc w:val="both"/>
        <w:rPr>
          <w:rFonts w:ascii="GHEA Grapalat" w:hAnsi="GHEA Grapalat" w:cs="Arial"/>
          <w:iCs/>
          <w:lang w:val="hy-AM"/>
        </w:rPr>
      </w:pPr>
      <w:r>
        <w:rPr>
          <w:rFonts w:ascii="GHEA Grapalat" w:hAnsi="GHEA Grapalat" w:cs="Arial"/>
          <w:iCs/>
          <w:lang w:val="hy-AM"/>
        </w:rPr>
        <w:lastRenderedPageBreak/>
        <w:t>Այսպիսով</w:t>
      </w:r>
      <w:r w:rsidR="00C468D9">
        <w:rPr>
          <w:rFonts w:ascii="GHEA Grapalat" w:hAnsi="GHEA Grapalat" w:cs="Arial"/>
          <w:iCs/>
          <w:lang w:val="hy-AM"/>
        </w:rPr>
        <w:t>, վ</w:t>
      </w:r>
      <w:r w:rsidR="00DF0B52" w:rsidRPr="00A04572">
        <w:rPr>
          <w:rFonts w:ascii="GHEA Grapalat" w:hAnsi="GHEA Grapalat" w:cs="Arial"/>
          <w:iCs/>
          <w:lang w:val="hy-AM"/>
        </w:rPr>
        <w:t>երահաստատելով</w:t>
      </w:r>
      <w:r w:rsidR="00DF0B52" w:rsidRPr="00A04572">
        <w:rPr>
          <w:rFonts w:ascii="GHEA Grapalat" w:hAnsi="GHEA Grapalat" w:cs="Sylfaen"/>
          <w:iCs/>
          <w:lang w:val="hy-AM"/>
        </w:rPr>
        <w:t xml:space="preserve"> </w:t>
      </w:r>
      <w:r w:rsidR="00DF0B52" w:rsidRPr="00A04572">
        <w:rPr>
          <w:rFonts w:ascii="GHEA Grapalat" w:hAnsi="GHEA Grapalat" w:cs="Arial"/>
          <w:iCs/>
          <w:lang w:val="hy-AM"/>
        </w:rPr>
        <w:t>վերոգրյալ</w:t>
      </w:r>
      <w:r w:rsidR="00DF0B52" w:rsidRPr="00A04572">
        <w:rPr>
          <w:rFonts w:ascii="GHEA Grapalat" w:hAnsi="GHEA Grapalat" w:cs="Sylfaen"/>
          <w:iCs/>
          <w:lang w:val="hy-AM"/>
        </w:rPr>
        <w:t xml:space="preserve"> </w:t>
      </w:r>
      <w:r w:rsidR="00036668" w:rsidRPr="00A04572">
        <w:rPr>
          <w:rFonts w:ascii="GHEA Grapalat" w:hAnsi="GHEA Grapalat" w:cs="Arial"/>
          <w:iCs/>
          <w:lang w:val="hy-AM"/>
        </w:rPr>
        <w:t>դիրքորոշումները՝</w:t>
      </w:r>
      <w:r w:rsidR="00036668" w:rsidRPr="00A04572">
        <w:rPr>
          <w:rFonts w:ascii="GHEA Grapalat" w:hAnsi="GHEA Grapalat" w:cs="Sylfaen"/>
          <w:iCs/>
          <w:lang w:val="hy-AM"/>
        </w:rPr>
        <w:t xml:space="preserve"> </w:t>
      </w:r>
      <w:r w:rsidR="00036668" w:rsidRPr="00A04572">
        <w:rPr>
          <w:rFonts w:ascii="GHEA Grapalat" w:hAnsi="GHEA Grapalat" w:cs="Arial"/>
          <w:iCs/>
          <w:lang w:val="hy-AM"/>
        </w:rPr>
        <w:t>Վճռաբեկ</w:t>
      </w:r>
      <w:r w:rsidR="00036668" w:rsidRPr="00A04572">
        <w:rPr>
          <w:rFonts w:ascii="GHEA Grapalat" w:hAnsi="GHEA Grapalat" w:cs="Sylfaen"/>
          <w:iCs/>
          <w:lang w:val="hy-AM"/>
        </w:rPr>
        <w:t xml:space="preserve"> </w:t>
      </w:r>
      <w:r w:rsidR="00036668" w:rsidRPr="00A04572">
        <w:rPr>
          <w:rFonts w:ascii="GHEA Grapalat" w:hAnsi="GHEA Grapalat" w:cs="Arial"/>
          <w:iCs/>
          <w:lang w:val="hy-AM"/>
        </w:rPr>
        <w:t>դատարանը</w:t>
      </w:r>
      <w:r w:rsidR="00036668" w:rsidRPr="00A04572">
        <w:rPr>
          <w:rFonts w:ascii="GHEA Grapalat" w:hAnsi="GHEA Grapalat" w:cs="Sylfaen"/>
          <w:iCs/>
          <w:lang w:val="hy-AM"/>
        </w:rPr>
        <w:t xml:space="preserve"> </w:t>
      </w:r>
      <w:r w:rsidR="00036668" w:rsidRPr="00A04572">
        <w:rPr>
          <w:rFonts w:ascii="GHEA Grapalat" w:hAnsi="GHEA Grapalat" w:cs="Arial"/>
          <w:iCs/>
          <w:lang w:val="hy-AM"/>
        </w:rPr>
        <w:t>հարկ</w:t>
      </w:r>
      <w:r w:rsidR="00036668" w:rsidRPr="00A04572">
        <w:rPr>
          <w:rFonts w:ascii="GHEA Grapalat" w:hAnsi="GHEA Grapalat" w:cs="Sylfaen"/>
          <w:iCs/>
          <w:lang w:val="hy-AM"/>
        </w:rPr>
        <w:t xml:space="preserve"> </w:t>
      </w:r>
      <w:r w:rsidR="00036668" w:rsidRPr="00A04572">
        <w:rPr>
          <w:rFonts w:ascii="GHEA Grapalat" w:hAnsi="GHEA Grapalat" w:cs="Arial"/>
          <w:iCs/>
          <w:lang w:val="hy-AM"/>
        </w:rPr>
        <w:t>է</w:t>
      </w:r>
      <w:r w:rsidR="00036668" w:rsidRPr="00A04572">
        <w:rPr>
          <w:rFonts w:ascii="GHEA Grapalat" w:hAnsi="GHEA Grapalat" w:cs="Sylfaen"/>
          <w:iCs/>
          <w:lang w:val="hy-AM"/>
        </w:rPr>
        <w:t xml:space="preserve"> </w:t>
      </w:r>
      <w:r w:rsidR="00036668" w:rsidRPr="00A04572">
        <w:rPr>
          <w:rFonts w:ascii="GHEA Grapalat" w:hAnsi="GHEA Grapalat" w:cs="Arial"/>
          <w:iCs/>
          <w:lang w:val="hy-AM"/>
        </w:rPr>
        <w:t>համարում</w:t>
      </w:r>
      <w:r w:rsidR="00036668" w:rsidRPr="00A04572">
        <w:rPr>
          <w:rFonts w:ascii="GHEA Grapalat" w:hAnsi="GHEA Grapalat" w:cs="Sylfaen"/>
          <w:iCs/>
          <w:lang w:val="hy-AM"/>
        </w:rPr>
        <w:t xml:space="preserve"> </w:t>
      </w:r>
      <w:r w:rsidR="00036668" w:rsidRPr="00A04572">
        <w:rPr>
          <w:rFonts w:ascii="GHEA Grapalat" w:hAnsi="GHEA Grapalat" w:cs="Arial"/>
          <w:iCs/>
          <w:lang w:val="hy-AM"/>
        </w:rPr>
        <w:t>հավելել</w:t>
      </w:r>
      <w:r w:rsidR="0014051D" w:rsidRPr="00A04572">
        <w:rPr>
          <w:rFonts w:ascii="GHEA Grapalat" w:hAnsi="GHEA Grapalat" w:cs="Arial"/>
          <w:iCs/>
          <w:lang w:val="hy-AM"/>
        </w:rPr>
        <w:t xml:space="preserve"> </w:t>
      </w:r>
      <w:r w:rsidR="00D172CC" w:rsidRPr="00A04572">
        <w:rPr>
          <w:rFonts w:ascii="GHEA Grapalat" w:hAnsi="GHEA Grapalat" w:cs="Arial"/>
          <w:iCs/>
          <w:lang w:val="hy-AM"/>
        </w:rPr>
        <w:t>նաև</w:t>
      </w:r>
      <w:r w:rsidR="00036668" w:rsidRPr="00A04572">
        <w:rPr>
          <w:rFonts w:ascii="GHEA Grapalat" w:hAnsi="GHEA Grapalat" w:cs="Sylfaen"/>
          <w:iCs/>
          <w:lang w:val="hy-AM"/>
        </w:rPr>
        <w:t xml:space="preserve">, </w:t>
      </w:r>
      <w:r w:rsidR="00036668" w:rsidRPr="00A04572">
        <w:rPr>
          <w:rFonts w:ascii="GHEA Grapalat" w:hAnsi="GHEA Grapalat" w:cs="Arial"/>
          <w:iCs/>
          <w:lang w:val="hy-AM"/>
        </w:rPr>
        <w:t>որ</w:t>
      </w:r>
      <w:r w:rsidR="00036668" w:rsidRPr="00A04572">
        <w:rPr>
          <w:rFonts w:ascii="GHEA Grapalat" w:hAnsi="GHEA Grapalat" w:cs="Sylfaen"/>
          <w:iCs/>
          <w:lang w:val="hy-AM"/>
        </w:rPr>
        <w:t xml:space="preserve"> </w:t>
      </w:r>
      <w:r w:rsidR="00036668" w:rsidRPr="00A04572">
        <w:rPr>
          <w:rFonts w:ascii="GHEA Grapalat" w:hAnsi="GHEA Grapalat" w:cs="Arial"/>
          <w:iCs/>
          <w:lang w:val="hy-AM"/>
        </w:rPr>
        <w:t>թեև</w:t>
      </w:r>
      <w:r w:rsidR="00036668" w:rsidRPr="00A04572">
        <w:rPr>
          <w:rFonts w:ascii="GHEA Grapalat" w:hAnsi="GHEA Grapalat" w:cs="Sylfaen"/>
          <w:iCs/>
          <w:lang w:val="hy-AM"/>
        </w:rPr>
        <w:t xml:space="preserve"> </w:t>
      </w:r>
      <w:r w:rsidR="007A0873" w:rsidRPr="00A04572">
        <w:rPr>
          <w:rFonts w:ascii="GHEA Grapalat" w:hAnsi="GHEA Grapalat" w:cs="Arial"/>
          <w:iCs/>
          <w:lang w:val="hy-AM"/>
        </w:rPr>
        <w:t>ՀՀ</w:t>
      </w:r>
      <w:r w:rsidR="007A0873" w:rsidRPr="00A04572">
        <w:rPr>
          <w:rFonts w:ascii="GHEA Grapalat" w:hAnsi="GHEA Grapalat" w:cs="Sylfaen"/>
          <w:iCs/>
          <w:lang w:val="hy-AM"/>
        </w:rPr>
        <w:t xml:space="preserve"> </w:t>
      </w:r>
      <w:r w:rsidR="007A0873" w:rsidRPr="00A04572">
        <w:rPr>
          <w:rFonts w:ascii="GHEA Grapalat" w:hAnsi="GHEA Grapalat" w:cs="Arial"/>
          <w:iCs/>
          <w:lang w:val="hy-AM"/>
        </w:rPr>
        <w:t>վճռաբեկ</w:t>
      </w:r>
      <w:r w:rsidR="007A0873" w:rsidRPr="00A04572">
        <w:rPr>
          <w:rFonts w:ascii="GHEA Grapalat" w:hAnsi="GHEA Grapalat" w:cs="Sylfaen"/>
          <w:iCs/>
          <w:lang w:val="hy-AM"/>
        </w:rPr>
        <w:t xml:space="preserve"> </w:t>
      </w:r>
      <w:r w:rsidR="007A0873" w:rsidRPr="00A04572">
        <w:rPr>
          <w:rFonts w:ascii="GHEA Grapalat" w:hAnsi="GHEA Grapalat" w:cs="Arial"/>
          <w:iCs/>
          <w:lang w:val="hy-AM"/>
        </w:rPr>
        <w:t>դատարանի</w:t>
      </w:r>
      <w:r w:rsidR="00D45C19" w:rsidRPr="00A04572">
        <w:rPr>
          <w:rFonts w:ascii="GHEA Grapalat" w:hAnsi="GHEA Grapalat" w:cs="Sylfaen"/>
          <w:iCs/>
          <w:lang w:val="hy-AM"/>
        </w:rPr>
        <w:t xml:space="preserve"> </w:t>
      </w:r>
      <w:r w:rsidR="00D45C19" w:rsidRPr="00A04572">
        <w:rPr>
          <w:rFonts w:ascii="GHEA Grapalat" w:hAnsi="GHEA Grapalat" w:cs="Arial"/>
          <w:iCs/>
          <w:lang w:val="hy-AM"/>
        </w:rPr>
        <w:t>կողմից</w:t>
      </w:r>
      <w:r w:rsidR="00D45C19" w:rsidRPr="00A04572">
        <w:rPr>
          <w:rFonts w:ascii="GHEA Grapalat" w:hAnsi="GHEA Grapalat" w:cs="Sylfaen"/>
          <w:iCs/>
          <w:lang w:val="hy-AM"/>
        </w:rPr>
        <w:t xml:space="preserve"> </w:t>
      </w:r>
      <w:r w:rsidR="007A0873" w:rsidRPr="00A04572">
        <w:rPr>
          <w:rFonts w:ascii="GHEA Grapalat" w:hAnsi="GHEA Grapalat" w:cs="Arial"/>
          <w:iCs/>
          <w:lang w:val="hy-AM"/>
        </w:rPr>
        <w:t>նախկինում</w:t>
      </w:r>
      <w:r w:rsidR="007A0873" w:rsidRPr="00A04572">
        <w:rPr>
          <w:rFonts w:ascii="GHEA Grapalat" w:hAnsi="GHEA Grapalat" w:cs="Sylfaen"/>
          <w:iCs/>
          <w:lang w:val="hy-AM"/>
        </w:rPr>
        <w:t xml:space="preserve"> </w:t>
      </w:r>
      <w:r w:rsidR="007A0873" w:rsidRPr="00A04572">
        <w:rPr>
          <w:rFonts w:ascii="GHEA Grapalat" w:hAnsi="GHEA Grapalat" w:cs="Arial"/>
          <w:iCs/>
          <w:lang w:val="hy-AM"/>
        </w:rPr>
        <w:t>հայտնած</w:t>
      </w:r>
      <w:r w:rsidR="007A0873" w:rsidRPr="00A04572">
        <w:rPr>
          <w:rFonts w:ascii="GHEA Grapalat" w:hAnsi="GHEA Grapalat" w:cs="Sylfaen"/>
          <w:iCs/>
          <w:lang w:val="hy-AM"/>
        </w:rPr>
        <w:t xml:space="preserve"> </w:t>
      </w:r>
      <w:r w:rsidR="007A0873" w:rsidRPr="00A04572">
        <w:rPr>
          <w:rFonts w:ascii="GHEA Grapalat" w:hAnsi="GHEA Grapalat" w:cs="Arial"/>
          <w:iCs/>
          <w:lang w:val="hy-AM"/>
        </w:rPr>
        <w:t>դիրքորոշումները</w:t>
      </w:r>
      <w:r w:rsidR="007A0873" w:rsidRPr="00A04572">
        <w:rPr>
          <w:rFonts w:ascii="GHEA Grapalat" w:hAnsi="GHEA Grapalat" w:cs="Sylfaen"/>
          <w:iCs/>
          <w:lang w:val="hy-AM"/>
        </w:rPr>
        <w:t xml:space="preserve"> </w:t>
      </w:r>
      <w:r w:rsidR="007A0873" w:rsidRPr="00A04572">
        <w:rPr>
          <w:rFonts w:ascii="GHEA Grapalat" w:hAnsi="GHEA Grapalat" w:cs="Arial"/>
          <w:iCs/>
          <w:lang w:val="hy-AM"/>
        </w:rPr>
        <w:t>ձևավորվել</w:t>
      </w:r>
      <w:r w:rsidR="007A0873" w:rsidRPr="00A04572">
        <w:rPr>
          <w:rFonts w:ascii="GHEA Grapalat" w:hAnsi="GHEA Grapalat" w:cs="Sylfaen"/>
          <w:iCs/>
          <w:lang w:val="hy-AM"/>
        </w:rPr>
        <w:t xml:space="preserve"> </w:t>
      </w:r>
      <w:r w:rsidR="007A0873" w:rsidRPr="00A04572">
        <w:rPr>
          <w:rFonts w:ascii="GHEA Grapalat" w:hAnsi="GHEA Grapalat" w:cs="Arial"/>
          <w:iCs/>
          <w:lang w:val="hy-AM"/>
        </w:rPr>
        <w:t>են</w:t>
      </w:r>
      <w:r w:rsidR="007A0873" w:rsidRPr="00A04572">
        <w:rPr>
          <w:rFonts w:ascii="GHEA Grapalat" w:hAnsi="GHEA Grapalat" w:cs="Sylfaen"/>
          <w:iCs/>
          <w:lang w:val="hy-AM"/>
        </w:rPr>
        <w:t xml:space="preserve"> </w:t>
      </w:r>
      <w:r w:rsidR="00374355">
        <w:rPr>
          <w:rFonts w:ascii="GHEA Grapalat" w:hAnsi="GHEA Grapalat" w:cs="Sylfaen"/>
          <w:iCs/>
          <w:lang w:val="hy-AM"/>
        </w:rPr>
        <w:t xml:space="preserve">տվյալ </w:t>
      </w:r>
      <w:r w:rsidR="007A0873" w:rsidRPr="00A04572">
        <w:rPr>
          <w:rFonts w:ascii="GHEA Grapalat" w:hAnsi="GHEA Grapalat" w:cs="Arial"/>
          <w:iCs/>
          <w:lang w:val="hy-AM"/>
        </w:rPr>
        <w:t>իրավահարաբերությունների</w:t>
      </w:r>
      <w:r w:rsidR="007A0873" w:rsidRPr="00A04572">
        <w:rPr>
          <w:rFonts w:ascii="GHEA Grapalat" w:hAnsi="GHEA Grapalat" w:cs="Sylfaen"/>
          <w:iCs/>
          <w:lang w:val="hy-AM"/>
        </w:rPr>
        <w:t xml:space="preserve"> </w:t>
      </w:r>
      <w:r w:rsidR="007A0873" w:rsidRPr="00A04572">
        <w:rPr>
          <w:rFonts w:ascii="GHEA Grapalat" w:hAnsi="GHEA Grapalat" w:cs="Arial"/>
          <w:iCs/>
          <w:lang w:val="hy-AM"/>
        </w:rPr>
        <w:t>ծագման</w:t>
      </w:r>
      <w:r w:rsidR="007A0873" w:rsidRPr="00A04572">
        <w:rPr>
          <w:rFonts w:ascii="GHEA Grapalat" w:hAnsi="GHEA Grapalat" w:cs="Sylfaen"/>
          <w:iCs/>
          <w:lang w:val="hy-AM"/>
        </w:rPr>
        <w:t xml:space="preserve"> </w:t>
      </w:r>
      <w:r w:rsidR="007A0873" w:rsidRPr="00A04572">
        <w:rPr>
          <w:rFonts w:ascii="GHEA Grapalat" w:hAnsi="GHEA Grapalat" w:cs="Arial"/>
          <w:iCs/>
          <w:lang w:val="hy-AM"/>
        </w:rPr>
        <w:t>պահին</w:t>
      </w:r>
      <w:r w:rsidR="007A0873" w:rsidRPr="00A04572">
        <w:rPr>
          <w:rFonts w:ascii="GHEA Grapalat" w:hAnsi="GHEA Grapalat" w:cs="Sylfaen"/>
          <w:iCs/>
          <w:lang w:val="hy-AM"/>
        </w:rPr>
        <w:t xml:space="preserve"> </w:t>
      </w:r>
      <w:r w:rsidR="007A0873" w:rsidRPr="00A04572">
        <w:rPr>
          <w:rFonts w:ascii="GHEA Grapalat" w:hAnsi="GHEA Grapalat" w:cs="Arial"/>
          <w:iCs/>
          <w:lang w:val="hy-AM"/>
        </w:rPr>
        <w:t>գործող</w:t>
      </w:r>
      <w:r w:rsidR="007A0873" w:rsidRPr="00A04572">
        <w:rPr>
          <w:rFonts w:ascii="GHEA Grapalat" w:hAnsi="GHEA Grapalat" w:cs="Sylfaen"/>
          <w:iCs/>
          <w:lang w:val="hy-AM"/>
        </w:rPr>
        <w:t xml:space="preserve"> </w:t>
      </w:r>
      <w:r w:rsidR="00EC3DF8" w:rsidRPr="00A04572">
        <w:rPr>
          <w:rFonts w:ascii="GHEA Grapalat" w:hAnsi="GHEA Grapalat" w:cs="Arial"/>
          <w:iCs/>
          <w:lang w:val="hy-AM"/>
        </w:rPr>
        <w:t>նորմատիվ</w:t>
      </w:r>
      <w:r w:rsidR="00EC3DF8" w:rsidRPr="00A04572">
        <w:rPr>
          <w:rFonts w:ascii="GHEA Grapalat" w:hAnsi="GHEA Grapalat" w:cs="Sylfaen"/>
          <w:iCs/>
          <w:lang w:val="hy-AM"/>
        </w:rPr>
        <w:t xml:space="preserve"> </w:t>
      </w:r>
      <w:r w:rsidR="00EC3DF8" w:rsidRPr="00A04572">
        <w:rPr>
          <w:rFonts w:ascii="GHEA Grapalat" w:hAnsi="GHEA Grapalat" w:cs="Arial"/>
          <w:iCs/>
          <w:lang w:val="hy-AM"/>
        </w:rPr>
        <w:t>իրավական</w:t>
      </w:r>
      <w:r w:rsidR="00EC3DF8" w:rsidRPr="00A04572">
        <w:rPr>
          <w:rFonts w:ascii="GHEA Grapalat" w:hAnsi="GHEA Grapalat" w:cs="Sylfaen"/>
          <w:iCs/>
          <w:lang w:val="hy-AM"/>
        </w:rPr>
        <w:t xml:space="preserve"> </w:t>
      </w:r>
      <w:r w:rsidR="00EC3DF8" w:rsidRPr="00A04572">
        <w:rPr>
          <w:rFonts w:ascii="GHEA Grapalat" w:hAnsi="GHEA Grapalat" w:cs="Arial"/>
          <w:iCs/>
          <w:lang w:val="hy-AM"/>
        </w:rPr>
        <w:t>ակտ</w:t>
      </w:r>
      <w:r w:rsidR="001924CA">
        <w:rPr>
          <w:rFonts w:ascii="GHEA Grapalat" w:hAnsi="GHEA Grapalat" w:cs="Arial"/>
          <w:iCs/>
          <w:lang w:val="hy-AM"/>
        </w:rPr>
        <w:t>եր</w:t>
      </w:r>
      <w:r w:rsidR="00EC3DF8" w:rsidRPr="00A04572">
        <w:rPr>
          <w:rFonts w:ascii="GHEA Grapalat" w:hAnsi="GHEA Grapalat" w:cs="Arial"/>
          <w:iCs/>
          <w:lang w:val="hy-AM"/>
        </w:rPr>
        <w:t>ի</w:t>
      </w:r>
      <w:r w:rsidR="003000B9" w:rsidRPr="00A04572">
        <w:rPr>
          <w:rFonts w:ascii="GHEA Grapalat" w:hAnsi="GHEA Grapalat" w:cs="Arial"/>
          <w:iCs/>
          <w:lang w:val="hy-AM"/>
        </w:rPr>
        <w:t>՝</w:t>
      </w:r>
      <w:r w:rsidR="003000B9" w:rsidRPr="00A04572">
        <w:rPr>
          <w:rFonts w:ascii="GHEA Grapalat" w:hAnsi="GHEA Grapalat" w:cs="Sylfaen"/>
          <w:iCs/>
          <w:lang w:val="hy-AM"/>
        </w:rPr>
        <w:t xml:space="preserve"> «</w:t>
      </w:r>
      <w:r w:rsidR="003000B9" w:rsidRPr="00A04572">
        <w:rPr>
          <w:rFonts w:ascii="GHEA Grapalat" w:hAnsi="GHEA Grapalat" w:cs="Arial"/>
          <w:iCs/>
          <w:lang w:val="hy-AM"/>
        </w:rPr>
        <w:t>Եկամտային</w:t>
      </w:r>
      <w:r w:rsidR="003000B9" w:rsidRPr="00A04572">
        <w:rPr>
          <w:rFonts w:ascii="GHEA Grapalat" w:hAnsi="GHEA Grapalat" w:cs="Sylfaen"/>
          <w:iCs/>
          <w:lang w:val="hy-AM"/>
        </w:rPr>
        <w:t xml:space="preserve"> </w:t>
      </w:r>
      <w:r w:rsidR="003000B9" w:rsidRPr="00A04572">
        <w:rPr>
          <w:rFonts w:ascii="GHEA Grapalat" w:hAnsi="GHEA Grapalat" w:cs="Arial"/>
          <w:iCs/>
          <w:lang w:val="hy-AM"/>
        </w:rPr>
        <w:t>հարկի</w:t>
      </w:r>
      <w:r w:rsidR="003000B9" w:rsidRPr="00A04572">
        <w:rPr>
          <w:rFonts w:ascii="GHEA Grapalat" w:hAnsi="GHEA Grapalat" w:cs="Sylfaen"/>
          <w:iCs/>
          <w:lang w:val="hy-AM"/>
        </w:rPr>
        <w:t xml:space="preserve"> </w:t>
      </w:r>
      <w:r w:rsidR="003000B9" w:rsidRPr="00A04572">
        <w:rPr>
          <w:rFonts w:ascii="GHEA Grapalat" w:hAnsi="GHEA Grapalat" w:cs="Arial"/>
          <w:iCs/>
          <w:lang w:val="hy-AM"/>
        </w:rPr>
        <w:t>մասին</w:t>
      </w:r>
      <w:r w:rsidR="003000B9" w:rsidRPr="00A04572">
        <w:rPr>
          <w:rFonts w:ascii="GHEA Grapalat" w:hAnsi="GHEA Grapalat" w:cs="Sylfaen"/>
          <w:iCs/>
          <w:lang w:val="hy-AM"/>
        </w:rPr>
        <w:t xml:space="preserve">» </w:t>
      </w:r>
      <w:r w:rsidR="003000B9" w:rsidRPr="00A04572">
        <w:rPr>
          <w:rFonts w:ascii="GHEA Grapalat" w:hAnsi="GHEA Grapalat" w:cs="Arial"/>
          <w:iCs/>
          <w:lang w:val="hy-AM"/>
        </w:rPr>
        <w:t>ՀՀ</w:t>
      </w:r>
      <w:r w:rsidR="003000B9" w:rsidRPr="00A04572">
        <w:rPr>
          <w:rFonts w:ascii="GHEA Grapalat" w:hAnsi="GHEA Grapalat" w:cs="Sylfaen"/>
          <w:iCs/>
          <w:lang w:val="hy-AM"/>
        </w:rPr>
        <w:t xml:space="preserve"> </w:t>
      </w:r>
      <w:r w:rsidR="003000B9" w:rsidRPr="00A04572">
        <w:rPr>
          <w:rFonts w:ascii="GHEA Grapalat" w:hAnsi="GHEA Grapalat" w:cs="Arial"/>
          <w:iCs/>
          <w:lang w:val="hy-AM"/>
        </w:rPr>
        <w:t>օրենքի</w:t>
      </w:r>
      <w:r w:rsidR="003000B9" w:rsidRPr="00A04572">
        <w:rPr>
          <w:rFonts w:ascii="GHEA Grapalat" w:hAnsi="GHEA Grapalat" w:cs="Sylfaen"/>
          <w:iCs/>
          <w:lang w:val="hy-AM"/>
        </w:rPr>
        <w:t xml:space="preserve"> </w:t>
      </w:r>
      <w:r w:rsidR="003000B9" w:rsidRPr="00A04572">
        <w:rPr>
          <w:rFonts w:ascii="GHEA Grapalat" w:hAnsi="GHEA Grapalat" w:cs="Arial"/>
          <w:iCs/>
          <w:lang w:val="hy-AM"/>
        </w:rPr>
        <w:t>և</w:t>
      </w:r>
      <w:r w:rsidR="00831BF4" w:rsidRPr="00A04572">
        <w:rPr>
          <w:rFonts w:ascii="GHEA Grapalat" w:hAnsi="GHEA Grapalat" w:cs="Sylfaen"/>
          <w:iCs/>
          <w:lang w:val="hy-AM"/>
        </w:rPr>
        <w:t xml:space="preserve"> </w:t>
      </w:r>
      <w:r w:rsidR="003000B9" w:rsidRPr="00A04572">
        <w:rPr>
          <w:rFonts w:ascii="GHEA Grapalat" w:hAnsi="GHEA Grapalat" w:cs="Arial"/>
          <w:iCs/>
          <w:lang w:val="hy-AM"/>
        </w:rPr>
        <w:t>ՀՀ</w:t>
      </w:r>
      <w:r w:rsidR="003000B9" w:rsidRPr="00A04572">
        <w:rPr>
          <w:rFonts w:ascii="GHEA Grapalat" w:hAnsi="GHEA Grapalat" w:cs="Sylfaen"/>
          <w:iCs/>
          <w:lang w:val="hy-AM"/>
        </w:rPr>
        <w:t xml:space="preserve"> </w:t>
      </w:r>
      <w:r w:rsidR="003000B9" w:rsidRPr="00A04572">
        <w:rPr>
          <w:rFonts w:ascii="GHEA Grapalat" w:hAnsi="GHEA Grapalat" w:cs="Arial"/>
          <w:iCs/>
          <w:lang w:val="hy-AM"/>
        </w:rPr>
        <w:t>կառավարության</w:t>
      </w:r>
      <w:r w:rsidR="003000B9" w:rsidRPr="00A04572">
        <w:rPr>
          <w:rFonts w:ascii="GHEA Grapalat" w:hAnsi="GHEA Grapalat" w:cs="Sylfaen"/>
          <w:iCs/>
          <w:lang w:val="hy-AM"/>
        </w:rPr>
        <w:t xml:space="preserve"> 25.07.2013 </w:t>
      </w:r>
      <w:r w:rsidR="003000B9" w:rsidRPr="00A04572">
        <w:rPr>
          <w:rFonts w:ascii="GHEA Grapalat" w:hAnsi="GHEA Grapalat" w:cs="Arial"/>
          <w:iCs/>
          <w:lang w:val="hy-AM"/>
        </w:rPr>
        <w:t>թվականի</w:t>
      </w:r>
      <w:r w:rsidR="003000B9" w:rsidRPr="00A04572">
        <w:rPr>
          <w:rFonts w:ascii="GHEA Grapalat" w:hAnsi="GHEA Grapalat" w:cs="Sylfaen"/>
          <w:iCs/>
          <w:lang w:val="hy-AM"/>
        </w:rPr>
        <w:t xml:space="preserve"> </w:t>
      </w:r>
      <w:r w:rsidR="003000B9" w:rsidRPr="00A04572">
        <w:rPr>
          <w:rFonts w:ascii="GHEA Grapalat" w:hAnsi="GHEA Grapalat" w:cs="Arial"/>
          <w:iCs/>
          <w:lang w:val="hy-AM"/>
        </w:rPr>
        <w:t>թիվ</w:t>
      </w:r>
      <w:r w:rsidR="003000B9" w:rsidRPr="00A04572">
        <w:rPr>
          <w:rFonts w:ascii="GHEA Grapalat" w:hAnsi="GHEA Grapalat" w:cs="Sylfaen"/>
          <w:iCs/>
          <w:lang w:val="hy-AM"/>
        </w:rPr>
        <w:t xml:space="preserve"> 1259-</w:t>
      </w:r>
      <w:r w:rsidR="003000B9" w:rsidRPr="00A04572">
        <w:rPr>
          <w:rFonts w:ascii="GHEA Grapalat" w:hAnsi="GHEA Grapalat" w:cs="Arial"/>
          <w:iCs/>
          <w:lang w:val="hy-AM"/>
        </w:rPr>
        <w:t>Ն</w:t>
      </w:r>
      <w:r w:rsidR="003000B9" w:rsidRPr="00A04572">
        <w:rPr>
          <w:rFonts w:ascii="GHEA Grapalat" w:hAnsi="GHEA Grapalat" w:cs="Sylfaen"/>
          <w:iCs/>
          <w:lang w:val="hy-AM"/>
        </w:rPr>
        <w:t xml:space="preserve"> </w:t>
      </w:r>
      <w:r w:rsidR="003000B9" w:rsidRPr="00A04572">
        <w:rPr>
          <w:rFonts w:ascii="GHEA Grapalat" w:hAnsi="GHEA Grapalat" w:cs="Arial"/>
          <w:iCs/>
          <w:lang w:val="hy-AM"/>
        </w:rPr>
        <w:t>որոշմա</w:t>
      </w:r>
      <w:r w:rsidR="00D47592">
        <w:rPr>
          <w:rFonts w:ascii="GHEA Grapalat" w:hAnsi="GHEA Grapalat" w:cs="Arial"/>
          <w:iCs/>
          <w:lang w:val="hy-AM"/>
        </w:rPr>
        <w:t>մբ հաստատված կարգի</w:t>
      </w:r>
      <w:r w:rsidR="003000B9" w:rsidRPr="00A04572">
        <w:rPr>
          <w:rFonts w:ascii="GHEA Grapalat" w:hAnsi="GHEA Grapalat" w:cs="Sylfaen"/>
          <w:iCs/>
          <w:lang w:val="hy-AM"/>
        </w:rPr>
        <w:t xml:space="preserve"> </w:t>
      </w:r>
      <w:r w:rsidR="005A327D" w:rsidRPr="00A04572">
        <w:rPr>
          <w:rFonts w:ascii="GHEA Grapalat" w:hAnsi="GHEA Grapalat" w:cs="Arial"/>
          <w:iCs/>
          <w:lang w:val="hy-AM"/>
        </w:rPr>
        <w:t>դրույթների</w:t>
      </w:r>
      <w:r w:rsidR="005A327D" w:rsidRPr="00A04572">
        <w:rPr>
          <w:rFonts w:ascii="GHEA Grapalat" w:hAnsi="GHEA Grapalat" w:cs="Sylfaen"/>
          <w:iCs/>
          <w:lang w:val="hy-AM"/>
        </w:rPr>
        <w:t xml:space="preserve"> </w:t>
      </w:r>
      <w:r w:rsidR="005A327D" w:rsidRPr="00A04572">
        <w:rPr>
          <w:rFonts w:ascii="GHEA Grapalat" w:hAnsi="GHEA Grapalat" w:cs="Arial"/>
          <w:iCs/>
          <w:lang w:val="hy-AM"/>
        </w:rPr>
        <w:t>կիրառման</w:t>
      </w:r>
      <w:r w:rsidR="005A327D" w:rsidRPr="00A04572">
        <w:rPr>
          <w:rFonts w:ascii="GHEA Grapalat" w:hAnsi="GHEA Grapalat" w:cs="Sylfaen"/>
          <w:iCs/>
          <w:lang w:val="hy-AM"/>
        </w:rPr>
        <w:t xml:space="preserve"> </w:t>
      </w:r>
      <w:r w:rsidR="005A327D" w:rsidRPr="00A04572">
        <w:rPr>
          <w:rFonts w:ascii="GHEA Grapalat" w:hAnsi="GHEA Grapalat" w:cs="Arial"/>
          <w:iCs/>
          <w:lang w:val="hy-AM"/>
        </w:rPr>
        <w:t>արդյունքում</w:t>
      </w:r>
      <w:r w:rsidR="008E5D55" w:rsidRPr="00A04572">
        <w:rPr>
          <w:rFonts w:ascii="GHEA Grapalat" w:hAnsi="GHEA Grapalat" w:cs="Sylfaen"/>
          <w:iCs/>
          <w:lang w:val="hy-AM"/>
        </w:rPr>
        <w:t xml:space="preserve">, </w:t>
      </w:r>
      <w:r w:rsidR="008E5D55" w:rsidRPr="00A04572">
        <w:rPr>
          <w:rFonts w:ascii="GHEA Grapalat" w:hAnsi="GHEA Grapalat" w:cs="Arial"/>
          <w:iCs/>
          <w:lang w:val="hy-AM"/>
        </w:rPr>
        <w:t>այդուհանդերձ</w:t>
      </w:r>
      <w:r w:rsidR="008E5D55" w:rsidRPr="00A04572">
        <w:rPr>
          <w:rFonts w:ascii="GHEA Grapalat" w:hAnsi="GHEA Grapalat" w:cs="Sylfaen"/>
          <w:iCs/>
          <w:lang w:val="hy-AM"/>
        </w:rPr>
        <w:t xml:space="preserve"> </w:t>
      </w:r>
      <w:r w:rsidR="008E5D55" w:rsidRPr="00A04572">
        <w:rPr>
          <w:rFonts w:ascii="GHEA Grapalat" w:hAnsi="GHEA Grapalat" w:cs="Arial"/>
          <w:iCs/>
          <w:lang w:val="hy-AM"/>
        </w:rPr>
        <w:t>դրանք</w:t>
      </w:r>
      <w:r w:rsidR="008E5D55" w:rsidRPr="00A04572">
        <w:rPr>
          <w:rFonts w:ascii="GHEA Grapalat" w:hAnsi="GHEA Grapalat" w:cs="Sylfaen"/>
          <w:iCs/>
          <w:lang w:val="hy-AM"/>
        </w:rPr>
        <w:t xml:space="preserve"> </w:t>
      </w:r>
      <w:r w:rsidR="00BC6B06" w:rsidRPr="00A04572">
        <w:rPr>
          <w:rFonts w:ascii="GHEA Grapalat" w:hAnsi="GHEA Grapalat" w:cs="Arial"/>
          <w:iCs/>
          <w:lang w:val="hy-AM"/>
        </w:rPr>
        <w:t>իրենց</w:t>
      </w:r>
      <w:r w:rsidR="00BC6B06" w:rsidRPr="00A04572">
        <w:rPr>
          <w:rFonts w:ascii="GHEA Grapalat" w:hAnsi="GHEA Grapalat" w:cs="Sylfaen"/>
          <w:iCs/>
          <w:lang w:val="hy-AM"/>
        </w:rPr>
        <w:t xml:space="preserve"> </w:t>
      </w:r>
      <w:r w:rsidR="00BC6B06" w:rsidRPr="00A04572">
        <w:rPr>
          <w:rFonts w:ascii="GHEA Grapalat" w:hAnsi="GHEA Grapalat" w:cs="Arial"/>
          <w:iCs/>
          <w:lang w:val="hy-AM"/>
        </w:rPr>
        <w:t>արդիականությունը</w:t>
      </w:r>
      <w:r w:rsidR="00BC6B06" w:rsidRPr="00A04572">
        <w:rPr>
          <w:rFonts w:ascii="GHEA Grapalat" w:hAnsi="GHEA Grapalat" w:cs="Sylfaen"/>
          <w:iCs/>
          <w:lang w:val="hy-AM"/>
        </w:rPr>
        <w:t xml:space="preserve"> </w:t>
      </w:r>
      <w:r w:rsidR="00BC6B06" w:rsidRPr="00A04572">
        <w:rPr>
          <w:rFonts w:ascii="GHEA Grapalat" w:hAnsi="GHEA Grapalat" w:cs="Arial"/>
          <w:iCs/>
          <w:lang w:val="hy-AM"/>
        </w:rPr>
        <w:t>չեն</w:t>
      </w:r>
      <w:r w:rsidR="00BC6B06" w:rsidRPr="00A04572">
        <w:rPr>
          <w:rFonts w:ascii="GHEA Grapalat" w:hAnsi="GHEA Grapalat" w:cs="Sylfaen"/>
          <w:iCs/>
          <w:lang w:val="hy-AM"/>
        </w:rPr>
        <w:t xml:space="preserve"> </w:t>
      </w:r>
      <w:r w:rsidR="00BC6B06" w:rsidRPr="00A04572">
        <w:rPr>
          <w:rFonts w:ascii="GHEA Grapalat" w:hAnsi="GHEA Grapalat" w:cs="Arial"/>
          <w:iCs/>
          <w:lang w:val="hy-AM"/>
        </w:rPr>
        <w:t>կորցրել</w:t>
      </w:r>
      <w:r w:rsidR="00BC6B06" w:rsidRPr="00A04572">
        <w:rPr>
          <w:rFonts w:ascii="GHEA Grapalat" w:hAnsi="GHEA Grapalat" w:cs="Sylfaen"/>
          <w:iCs/>
          <w:lang w:val="hy-AM"/>
        </w:rPr>
        <w:t xml:space="preserve"> </w:t>
      </w:r>
      <w:r w:rsidR="00BC6B06" w:rsidRPr="00A04572">
        <w:rPr>
          <w:rFonts w:ascii="GHEA Grapalat" w:hAnsi="GHEA Grapalat" w:cs="Arial"/>
          <w:iCs/>
          <w:lang w:val="hy-AM"/>
        </w:rPr>
        <w:t>նաև</w:t>
      </w:r>
      <w:r w:rsidR="00BC6B06" w:rsidRPr="00A04572">
        <w:rPr>
          <w:rFonts w:ascii="GHEA Grapalat" w:hAnsi="GHEA Grapalat" w:cs="Sylfaen"/>
          <w:iCs/>
          <w:lang w:val="hy-AM"/>
        </w:rPr>
        <w:t xml:space="preserve"> </w:t>
      </w:r>
      <w:r w:rsidR="00BC6B06" w:rsidRPr="00A04572">
        <w:rPr>
          <w:rFonts w:ascii="GHEA Grapalat" w:hAnsi="GHEA Grapalat" w:cs="Arial"/>
          <w:iCs/>
          <w:lang w:val="hy-AM"/>
        </w:rPr>
        <w:t>ներկայում</w:t>
      </w:r>
      <w:r w:rsidR="00BC6B06" w:rsidRPr="00A04572">
        <w:rPr>
          <w:rFonts w:ascii="GHEA Grapalat" w:hAnsi="GHEA Grapalat" w:cs="Sylfaen"/>
          <w:iCs/>
          <w:lang w:val="hy-AM"/>
        </w:rPr>
        <w:t xml:space="preserve"> </w:t>
      </w:r>
      <w:r w:rsidR="00BC6B06" w:rsidRPr="00A04572">
        <w:rPr>
          <w:rFonts w:ascii="GHEA Grapalat" w:hAnsi="GHEA Grapalat" w:cs="Arial"/>
          <w:iCs/>
          <w:lang w:val="hy-AM"/>
        </w:rPr>
        <w:t>գործող</w:t>
      </w:r>
      <w:r w:rsidR="005466C0" w:rsidRPr="00A04572">
        <w:rPr>
          <w:rFonts w:ascii="GHEA Grapalat" w:hAnsi="GHEA Grapalat" w:cs="Sylfaen"/>
          <w:iCs/>
          <w:lang w:val="hy-AM"/>
        </w:rPr>
        <w:t xml:space="preserve"> </w:t>
      </w:r>
      <w:r w:rsidR="005466C0" w:rsidRPr="00A04572">
        <w:rPr>
          <w:rFonts w:ascii="GHEA Grapalat" w:hAnsi="GHEA Grapalat" w:cs="Arial"/>
          <w:iCs/>
          <w:lang w:val="hy-AM"/>
        </w:rPr>
        <w:t>իրավակարգավորումների</w:t>
      </w:r>
      <w:r w:rsidR="005466C0" w:rsidRPr="00A04572">
        <w:rPr>
          <w:rFonts w:ascii="GHEA Grapalat" w:hAnsi="GHEA Grapalat" w:cs="Sylfaen"/>
          <w:iCs/>
          <w:lang w:val="hy-AM"/>
        </w:rPr>
        <w:t xml:space="preserve"> </w:t>
      </w:r>
      <w:r w:rsidR="005466C0" w:rsidRPr="00A04572">
        <w:rPr>
          <w:rFonts w:ascii="GHEA Grapalat" w:hAnsi="GHEA Grapalat" w:cs="Arial"/>
          <w:iCs/>
          <w:lang w:val="hy-AM"/>
        </w:rPr>
        <w:t>պայմաններում։</w:t>
      </w:r>
      <w:r w:rsidR="005466C0" w:rsidRPr="00A04572">
        <w:rPr>
          <w:rFonts w:ascii="GHEA Grapalat" w:hAnsi="GHEA Grapalat" w:cs="Sylfaen"/>
          <w:iCs/>
          <w:lang w:val="hy-AM"/>
        </w:rPr>
        <w:t xml:space="preserve"> </w:t>
      </w:r>
      <w:r w:rsidR="00C334AA" w:rsidRPr="00A04572">
        <w:rPr>
          <w:rFonts w:ascii="GHEA Grapalat" w:hAnsi="GHEA Grapalat" w:cs="Sylfaen"/>
          <w:iCs/>
          <w:lang w:val="hy-AM"/>
        </w:rPr>
        <w:t xml:space="preserve">Նշվածը պայմանավորված է այն հանգամանքով, որ </w:t>
      </w:r>
      <w:r w:rsidR="00446CA7" w:rsidRPr="00A04572">
        <w:rPr>
          <w:rFonts w:ascii="GHEA Grapalat" w:hAnsi="GHEA Grapalat" w:cs="Sylfaen"/>
          <w:iCs/>
          <w:lang w:val="hy-AM"/>
        </w:rPr>
        <w:t>և</w:t>
      </w:r>
      <w:r w:rsidR="00C334AA" w:rsidRPr="00A04572">
        <w:rPr>
          <w:rFonts w:ascii="GHEA Grapalat" w:hAnsi="GHEA Grapalat" w:cs="Sylfaen"/>
          <w:iCs/>
          <w:lang w:val="hy-AM"/>
        </w:rPr>
        <w:t xml:space="preserve">' նախկինում, </w:t>
      </w:r>
      <w:r w:rsidR="00446CA7" w:rsidRPr="00A04572">
        <w:rPr>
          <w:rFonts w:ascii="GHEA Grapalat" w:hAnsi="GHEA Grapalat" w:cs="Sylfaen"/>
          <w:iCs/>
          <w:lang w:val="hy-AM"/>
        </w:rPr>
        <w:t>և</w:t>
      </w:r>
      <w:r w:rsidR="00C334AA" w:rsidRPr="00A04572">
        <w:rPr>
          <w:rFonts w:ascii="GHEA Grapalat" w:hAnsi="GHEA Grapalat" w:cs="Sylfaen"/>
          <w:iCs/>
          <w:lang w:val="hy-AM"/>
        </w:rPr>
        <w:t xml:space="preserve">' </w:t>
      </w:r>
      <w:r w:rsidR="00214973" w:rsidRPr="00A04572">
        <w:rPr>
          <w:rFonts w:ascii="GHEA Grapalat" w:hAnsi="GHEA Grapalat" w:cs="Sylfaen"/>
          <w:iCs/>
          <w:lang w:val="hy-AM"/>
        </w:rPr>
        <w:t>սույն իրավահարաբերության ծագման պահին գործող նորմատիվ իրավական ակտերով օրենսդ</w:t>
      </w:r>
      <w:r w:rsidR="009706C5" w:rsidRPr="00A04572">
        <w:rPr>
          <w:rFonts w:ascii="GHEA Grapalat" w:hAnsi="GHEA Grapalat" w:cs="Sylfaen"/>
          <w:iCs/>
          <w:lang w:val="hy-AM"/>
        </w:rPr>
        <w:t>իր</w:t>
      </w:r>
      <w:r w:rsidR="008739E9" w:rsidRPr="00A04572">
        <w:rPr>
          <w:rFonts w:ascii="GHEA Grapalat" w:hAnsi="GHEA Grapalat" w:cs="Sylfaen"/>
          <w:iCs/>
          <w:lang w:val="hy-AM"/>
        </w:rPr>
        <w:t>ն</w:t>
      </w:r>
      <w:r w:rsidR="009706C5" w:rsidRPr="00A04572">
        <w:rPr>
          <w:rFonts w:ascii="GHEA Grapalat" w:hAnsi="GHEA Grapalat" w:cs="Sylfaen"/>
          <w:iCs/>
          <w:lang w:val="hy-AM"/>
        </w:rPr>
        <w:t xml:space="preserve"> </w:t>
      </w:r>
      <w:r w:rsidR="004D20B9" w:rsidRPr="00A04572">
        <w:rPr>
          <w:rFonts w:ascii="GHEA Grapalat" w:hAnsi="GHEA Grapalat" w:cs="Sylfaen"/>
          <w:iCs/>
          <w:lang w:val="hy-AM"/>
        </w:rPr>
        <w:t xml:space="preserve">ամրագրել </w:t>
      </w:r>
      <w:r w:rsidR="009706C5" w:rsidRPr="00A04572">
        <w:rPr>
          <w:rFonts w:ascii="GHEA Grapalat" w:hAnsi="GHEA Grapalat" w:cs="Sylfaen"/>
          <w:iCs/>
          <w:lang w:val="hy-AM"/>
        </w:rPr>
        <w:t>է</w:t>
      </w:r>
      <w:r w:rsidR="00CE77BC" w:rsidRPr="00A04572">
        <w:rPr>
          <w:rFonts w:ascii="GHEA Grapalat" w:hAnsi="GHEA Grapalat" w:cs="Sylfaen"/>
          <w:iCs/>
          <w:lang w:val="hy-AM"/>
        </w:rPr>
        <w:t>, որ</w:t>
      </w:r>
      <w:r w:rsidR="00363E03" w:rsidRPr="00A04572">
        <w:rPr>
          <w:rFonts w:ascii="GHEA Grapalat" w:hAnsi="GHEA Grapalat"/>
          <w:lang w:val="hy-AM"/>
        </w:rPr>
        <w:t xml:space="preserve"> </w:t>
      </w:r>
      <w:r w:rsidR="00363E03" w:rsidRPr="00A04572">
        <w:rPr>
          <w:rFonts w:ascii="GHEA Grapalat" w:hAnsi="GHEA Grapalat" w:cs="Sylfaen"/>
          <w:iCs/>
          <w:lang w:val="hy-AM"/>
        </w:rPr>
        <w:t xml:space="preserve">աշխատողի աշխատանքի ընդունումը </w:t>
      </w:r>
      <w:r w:rsidR="00986F3F" w:rsidRPr="00A04572">
        <w:rPr>
          <w:rFonts w:ascii="GHEA Grapalat" w:hAnsi="GHEA Grapalat" w:cs="Sylfaen"/>
          <w:iCs/>
          <w:lang w:val="hy-AM"/>
        </w:rPr>
        <w:t xml:space="preserve">տնտեսվարողի կողմից </w:t>
      </w:r>
      <w:r w:rsidR="00363E03" w:rsidRPr="00A04572">
        <w:rPr>
          <w:rFonts w:ascii="GHEA Grapalat" w:hAnsi="GHEA Grapalat" w:cs="Sylfaen"/>
          <w:iCs/>
          <w:lang w:val="hy-AM"/>
        </w:rPr>
        <w:t>ՀՀ օրենսդրությամբ սահմանված կարգով գրավոր ձևակերպված չլինել</w:t>
      </w:r>
      <w:r w:rsidR="00F67DA9" w:rsidRPr="00A04572">
        <w:rPr>
          <w:rFonts w:ascii="GHEA Grapalat" w:hAnsi="GHEA Grapalat" w:cs="Sylfaen"/>
          <w:iCs/>
          <w:lang w:val="hy-AM"/>
        </w:rPr>
        <w:t>ն այնպիսի իրավախախտում է, որը վերջինիս նկատմամբ</w:t>
      </w:r>
      <w:r w:rsidR="00251D45" w:rsidRPr="00A04572">
        <w:rPr>
          <w:rFonts w:ascii="GHEA Grapalat" w:hAnsi="GHEA Grapalat" w:cs="Sylfaen"/>
          <w:iCs/>
          <w:lang w:val="hy-AM"/>
        </w:rPr>
        <w:t xml:space="preserve"> որպես հետևանք</w:t>
      </w:r>
      <w:r w:rsidR="00F67DA9" w:rsidRPr="00A04572">
        <w:rPr>
          <w:rFonts w:ascii="GHEA Grapalat" w:hAnsi="GHEA Grapalat" w:cs="Sylfaen"/>
          <w:iCs/>
          <w:lang w:val="hy-AM"/>
        </w:rPr>
        <w:t xml:space="preserve"> առաջա</w:t>
      </w:r>
      <w:r w:rsidR="00251D45" w:rsidRPr="00A04572">
        <w:rPr>
          <w:rFonts w:ascii="GHEA Grapalat" w:hAnsi="GHEA Grapalat" w:cs="Sylfaen"/>
          <w:iCs/>
          <w:lang w:val="hy-AM"/>
        </w:rPr>
        <w:t>ցնում</w:t>
      </w:r>
      <w:r w:rsidR="00F67DA9" w:rsidRPr="00A04572">
        <w:rPr>
          <w:rFonts w:ascii="GHEA Grapalat" w:hAnsi="GHEA Grapalat" w:cs="Sylfaen"/>
          <w:iCs/>
          <w:lang w:val="hy-AM"/>
        </w:rPr>
        <w:t xml:space="preserve"> է լրացուցիչ հարկային պարտավորություն</w:t>
      </w:r>
      <w:r w:rsidR="00251D45" w:rsidRPr="00A04572">
        <w:rPr>
          <w:rFonts w:ascii="GHEA Grapalat" w:hAnsi="GHEA Grapalat" w:cs="Sylfaen"/>
          <w:iCs/>
          <w:lang w:val="hy-AM"/>
        </w:rPr>
        <w:t>։</w:t>
      </w:r>
      <w:r w:rsidR="00B3732E" w:rsidRPr="00A04572">
        <w:rPr>
          <w:rFonts w:ascii="GHEA Grapalat" w:hAnsi="GHEA Grapalat" w:cs="Sylfaen"/>
          <w:iCs/>
          <w:lang w:val="hy-AM"/>
        </w:rPr>
        <w:t xml:space="preserve"> </w:t>
      </w:r>
      <w:r w:rsidR="008A1E95" w:rsidRPr="00A04572">
        <w:rPr>
          <w:rFonts w:ascii="GHEA Grapalat" w:hAnsi="GHEA Grapalat" w:cs="Sylfaen"/>
          <w:iCs/>
          <w:lang w:val="hy-AM"/>
        </w:rPr>
        <w:t xml:space="preserve">Ընդ որում, </w:t>
      </w:r>
      <w:r w:rsidR="009857E5" w:rsidRPr="00A04572">
        <w:rPr>
          <w:rFonts w:ascii="GHEA Grapalat" w:hAnsi="GHEA Grapalat" w:cs="Sylfaen"/>
          <w:iCs/>
          <w:lang w:val="hy-AM"/>
        </w:rPr>
        <w:t>նշված հետևանքը վրա է հասնում այդ իրավախախտումը ստուգող մարմնի կողմից հայտնաբերվելու, դրա մասին արձանագրվելու և օրենքի պահանջների պահպանմամբ համապատասխան ակտ կազմվելու դեպքում։</w:t>
      </w:r>
    </w:p>
    <w:p w14:paraId="135BE75A" w14:textId="6C11C923" w:rsidR="0015056A" w:rsidRPr="003B0EE6" w:rsidRDefault="0015056A" w:rsidP="002B0EE8">
      <w:pPr>
        <w:spacing w:line="276" w:lineRule="auto"/>
        <w:ind w:left="-142" w:right="-462" w:firstLine="502"/>
        <w:jc w:val="both"/>
        <w:rPr>
          <w:rFonts w:ascii="GHEA Grapalat" w:hAnsi="GHEA Grapalat" w:cs="Sylfaen"/>
          <w:noProof/>
          <w:sz w:val="16"/>
          <w:szCs w:val="16"/>
          <w:lang w:val="hy-AM"/>
        </w:rPr>
      </w:pPr>
    </w:p>
    <w:p w14:paraId="18A99834" w14:textId="2B19AF04" w:rsidR="00860FB2" w:rsidRPr="00A04572" w:rsidRDefault="001F1949" w:rsidP="002B0EE8">
      <w:pPr>
        <w:spacing w:line="276" w:lineRule="auto"/>
        <w:ind w:left="-142" w:right="-462" w:firstLine="502"/>
        <w:jc w:val="both"/>
        <w:rPr>
          <w:rFonts w:ascii="GHEA Grapalat" w:hAnsi="GHEA Grapalat" w:cs="Sylfaen"/>
          <w:b/>
          <w:bCs/>
          <w:i/>
          <w:iCs/>
          <w:noProof/>
          <w:lang w:val="hy-AM"/>
        </w:rPr>
      </w:pPr>
      <w:r w:rsidRPr="00A04572">
        <w:rPr>
          <w:rFonts w:ascii="GHEA Grapalat" w:hAnsi="GHEA Grapalat" w:cs="Sylfaen"/>
          <w:b/>
          <w:bCs/>
          <w:i/>
          <w:iCs/>
          <w:noProof/>
          <w:lang w:val="hy-AM"/>
        </w:rPr>
        <w:t>Վճռաբեկ դատարանի իրավական դիրքորոշման կիրառումը սույն գործի փաստերի նկատմամբ.</w:t>
      </w:r>
    </w:p>
    <w:p w14:paraId="2D635A8A" w14:textId="7D309783" w:rsidR="00BF61DF" w:rsidRPr="00A04572" w:rsidRDefault="00A22CA5" w:rsidP="0019048A">
      <w:pPr>
        <w:spacing w:line="276" w:lineRule="auto"/>
        <w:ind w:left="-142" w:right="-462" w:firstLine="567"/>
        <w:jc w:val="both"/>
        <w:rPr>
          <w:rFonts w:ascii="GHEA Grapalat" w:hAnsi="GHEA Grapalat" w:cs="Sylfaen"/>
          <w:noProof/>
          <w:lang w:val="hy-AM"/>
        </w:rPr>
      </w:pPr>
      <w:r w:rsidRPr="00A04572">
        <w:rPr>
          <w:rFonts w:ascii="GHEA Grapalat" w:hAnsi="GHEA Grapalat" w:cs="Sylfaen"/>
          <w:noProof/>
          <w:lang w:val="hy-AM"/>
        </w:rPr>
        <w:t>Վճռաբեկ դատարանն արձանագրում է, որ սույն գործի փաստերի համաձայն՝ Ընկերությունում իրականացված աշխատողի աշխատանքի ընդունումն օրենսդրությամբ սահմանված կարգով ձևակերպելու և (կամ) աշխատողի համար գրանցման հայտ ներկայացնելու ճշտության ստուգման արդյունքում</w:t>
      </w:r>
      <w:r w:rsidR="00671247" w:rsidRPr="00A04572">
        <w:rPr>
          <w:rFonts w:ascii="GHEA Grapalat" w:hAnsi="GHEA Grapalat" w:cs="Sylfaen"/>
          <w:noProof/>
          <w:lang w:val="hy-AM"/>
        </w:rPr>
        <w:t xml:space="preserve"> </w:t>
      </w:r>
      <w:r w:rsidR="00BF61DF" w:rsidRPr="00A04572">
        <w:rPr>
          <w:rFonts w:ascii="GHEA Grapalat" w:hAnsi="GHEA Grapalat" w:cs="Sylfaen"/>
          <w:noProof/>
          <w:lang w:val="hy-AM"/>
        </w:rPr>
        <w:t xml:space="preserve">Կոմիտեի </w:t>
      </w:r>
      <w:r w:rsidR="00E84E45">
        <w:rPr>
          <w:rFonts w:ascii="GHEA Grapalat" w:hAnsi="GHEA Grapalat" w:cs="Sylfaen"/>
          <w:noProof/>
          <w:lang w:val="hy-AM"/>
        </w:rPr>
        <w:t>Հ</w:t>
      </w:r>
      <w:r w:rsidR="00BF61DF" w:rsidRPr="00A04572">
        <w:rPr>
          <w:rFonts w:ascii="GHEA Grapalat" w:hAnsi="GHEA Grapalat" w:cs="Sylfaen"/>
          <w:noProof/>
          <w:lang w:val="hy-AM"/>
        </w:rPr>
        <w:t xml:space="preserve">արկ վճարողների ընթացիկ հսկողության հարկային տեսչություն-վարչության 14.07.2020 թվականի թիվ 4124518 ակտի 1-ին կետով արձանագրվել է թվով մեկ աշխատակցի աշխատանքի ընդունումը գրավոր ձևակերպված չլինելու փաստ: Նշված իրավախախտման համար </w:t>
      </w:r>
      <w:r w:rsidR="00D86B14" w:rsidRPr="00A04572">
        <w:rPr>
          <w:rFonts w:ascii="GHEA Grapalat" w:hAnsi="GHEA Grapalat" w:cs="Sylfaen"/>
          <w:noProof/>
          <w:lang w:val="hy-AM"/>
        </w:rPr>
        <w:t xml:space="preserve">ՀՀ հարկային օրենսգրքի 412-րդ հոդվածի 1-ին </w:t>
      </w:r>
      <w:r w:rsidR="006D3CDE">
        <w:rPr>
          <w:rFonts w:ascii="GHEA Grapalat" w:hAnsi="GHEA Grapalat" w:cs="Sylfaen"/>
          <w:noProof/>
          <w:lang w:val="hy-AM"/>
        </w:rPr>
        <w:t>մաս</w:t>
      </w:r>
      <w:r w:rsidR="00D86B14" w:rsidRPr="00A04572">
        <w:rPr>
          <w:rFonts w:ascii="GHEA Grapalat" w:hAnsi="GHEA Grapalat" w:cs="Sylfaen"/>
          <w:noProof/>
          <w:lang w:val="hy-AM"/>
        </w:rPr>
        <w:t>ի ուժով Ընկերության նկատմամբ առա</w:t>
      </w:r>
      <w:r w:rsidR="0019048A" w:rsidRPr="00A04572">
        <w:rPr>
          <w:rFonts w:ascii="GHEA Grapalat" w:hAnsi="GHEA Grapalat" w:cs="Sylfaen"/>
          <w:noProof/>
          <w:lang w:val="hy-AM"/>
        </w:rPr>
        <w:t>ջադրվել</w:t>
      </w:r>
      <w:r w:rsidR="00671247" w:rsidRPr="00A04572">
        <w:rPr>
          <w:rFonts w:ascii="GHEA Grapalat" w:hAnsi="GHEA Grapalat" w:cs="Sylfaen"/>
          <w:noProof/>
          <w:lang w:val="hy-AM"/>
        </w:rPr>
        <w:t xml:space="preserve"> է</w:t>
      </w:r>
      <w:r w:rsidR="0019048A" w:rsidRPr="00A04572">
        <w:rPr>
          <w:rFonts w:ascii="GHEA Grapalat" w:hAnsi="GHEA Grapalat" w:cs="Sylfaen"/>
          <w:noProof/>
          <w:lang w:val="hy-AM"/>
        </w:rPr>
        <w:t xml:space="preserve"> տուգանք 250</w:t>
      </w:r>
      <w:r w:rsidR="0019048A" w:rsidRPr="00A04572">
        <w:rPr>
          <w:rFonts w:ascii="Cambria Math" w:hAnsi="Cambria Math" w:cs="Cambria Math"/>
          <w:noProof/>
          <w:lang w:val="hy-AM"/>
        </w:rPr>
        <w:t>․</w:t>
      </w:r>
      <w:r w:rsidR="0019048A" w:rsidRPr="00A04572">
        <w:rPr>
          <w:rFonts w:ascii="GHEA Grapalat" w:hAnsi="GHEA Grapalat" w:cs="Sylfaen"/>
          <w:noProof/>
          <w:lang w:val="hy-AM"/>
        </w:rPr>
        <w:t xml:space="preserve">000 դրամի չափով: </w:t>
      </w:r>
      <w:r w:rsidR="00BF61DF" w:rsidRPr="00A04572">
        <w:rPr>
          <w:rFonts w:ascii="GHEA Grapalat" w:hAnsi="GHEA Grapalat" w:cs="Sylfaen"/>
          <w:noProof/>
          <w:lang w:val="hy-AM"/>
        </w:rPr>
        <w:t>Ակտ</w:t>
      </w:r>
      <w:r w:rsidR="0019048A" w:rsidRPr="00A04572">
        <w:rPr>
          <w:rFonts w:ascii="GHEA Grapalat" w:hAnsi="GHEA Grapalat" w:cs="Sylfaen"/>
          <w:noProof/>
          <w:lang w:val="hy-AM"/>
        </w:rPr>
        <w:t>ը</w:t>
      </w:r>
      <w:r w:rsidR="00BF61DF" w:rsidRPr="00A04572">
        <w:rPr>
          <w:rFonts w:ascii="GHEA Grapalat" w:hAnsi="GHEA Grapalat" w:cs="Sylfaen"/>
          <w:noProof/>
          <w:lang w:val="hy-AM"/>
        </w:rPr>
        <w:t xml:space="preserve"> ստորագրվել է Կոմիտեի ստուգողների կողմից, սակայն հարկ վճարողի գործադիր մարմնի ղեկավար կամ նրան փոխարինող պաշտոնատար անձի կողմից այն չի ստորագրվել</w:t>
      </w:r>
      <w:r w:rsidR="0019048A" w:rsidRPr="00A04572">
        <w:rPr>
          <w:rFonts w:ascii="GHEA Grapalat" w:hAnsi="GHEA Grapalat" w:cs="Sylfaen"/>
          <w:noProof/>
          <w:lang w:val="hy-AM"/>
        </w:rPr>
        <w:t>։</w:t>
      </w:r>
      <w:r w:rsidR="008B4652" w:rsidRPr="00A04572">
        <w:rPr>
          <w:rFonts w:ascii="GHEA Grapalat" w:hAnsi="GHEA Grapalat" w:cs="Sylfaen"/>
          <w:noProof/>
          <w:lang w:val="hy-AM"/>
        </w:rPr>
        <w:t xml:space="preserve"> </w:t>
      </w:r>
    </w:p>
    <w:p w14:paraId="270B4C9F" w14:textId="768BF434" w:rsidR="004D48B5" w:rsidRPr="00A04572" w:rsidRDefault="008B4652" w:rsidP="004D48B5">
      <w:pPr>
        <w:spacing w:line="276" w:lineRule="auto"/>
        <w:ind w:left="-142" w:right="-462" w:firstLine="567"/>
        <w:jc w:val="both"/>
        <w:rPr>
          <w:rFonts w:ascii="GHEA Grapalat" w:hAnsi="GHEA Grapalat" w:cs="Sylfaen"/>
          <w:noProof/>
          <w:lang w:val="hy-AM"/>
        </w:rPr>
      </w:pPr>
      <w:r w:rsidRPr="00A04572">
        <w:rPr>
          <w:rFonts w:ascii="GHEA Grapalat" w:hAnsi="GHEA Grapalat" w:cs="Sylfaen"/>
          <w:noProof/>
          <w:lang w:val="hy-AM"/>
        </w:rPr>
        <w:t>Գործի նյութերով հիմնավորվել է նաև, որ ստուգման ընթացքում</w:t>
      </w:r>
      <w:r w:rsidR="004D48B5" w:rsidRPr="00A04572">
        <w:rPr>
          <w:rFonts w:ascii="GHEA Grapalat" w:hAnsi="GHEA Grapalat" w:cs="Sylfaen"/>
          <w:noProof/>
          <w:lang w:val="hy-AM"/>
        </w:rPr>
        <w:t>՝</w:t>
      </w:r>
      <w:r w:rsidRPr="00A04572">
        <w:rPr>
          <w:rFonts w:ascii="GHEA Grapalat" w:hAnsi="GHEA Grapalat" w:cs="Sylfaen"/>
          <w:noProof/>
          <w:lang w:val="hy-AM"/>
        </w:rPr>
        <w:t xml:space="preserve"> </w:t>
      </w:r>
      <w:r w:rsidR="004D48B5" w:rsidRPr="00A04572">
        <w:rPr>
          <w:rFonts w:ascii="GHEA Grapalat" w:hAnsi="GHEA Grapalat" w:cs="Sylfaen"/>
          <w:noProof/>
          <w:lang w:val="hy-AM"/>
        </w:rPr>
        <w:t>12.06.2020 թվականին</w:t>
      </w:r>
      <w:r w:rsidR="00226753" w:rsidRPr="00A04572">
        <w:rPr>
          <w:rFonts w:ascii="GHEA Grapalat" w:hAnsi="GHEA Grapalat" w:cs="Sylfaen"/>
          <w:noProof/>
          <w:lang w:val="hy-AM"/>
        </w:rPr>
        <w:t>,</w:t>
      </w:r>
      <w:r w:rsidR="004D48B5" w:rsidRPr="00A04572">
        <w:rPr>
          <w:rFonts w:ascii="GHEA Grapalat" w:hAnsi="GHEA Grapalat" w:cs="Sylfaen"/>
          <w:noProof/>
          <w:lang w:val="hy-AM"/>
        </w:rPr>
        <w:t xml:space="preserve"> Կոմիտեի այցելության ժամանակ Վարդուհի Ղազարյանի անունով կազմվել է հայտարարություն, ըստ որի՝ Ես՝ Վարդուհի Ղազարյանի Հարությունի, բացատրված եմ հայտարարություն տալուց հրաժարվելու իմ իրավունքի վերաբերյալ և իմ համաձայնությամբ տալիս եմ սույն հայտարարությունը այն մասին, որ ես՝ Վարդուհի Ղազարյան Հարությունի </w:t>
      </w:r>
      <w:r w:rsidR="004D48B5" w:rsidRPr="00A04572">
        <w:rPr>
          <w:rFonts w:ascii="Cambria Math" w:hAnsi="Cambria Math" w:cs="Cambria Math"/>
          <w:noProof/>
          <w:lang w:val="hy-AM"/>
        </w:rPr>
        <w:t>․․․</w:t>
      </w:r>
      <w:r w:rsidR="004D48B5" w:rsidRPr="00A04572">
        <w:rPr>
          <w:rFonts w:ascii="GHEA Grapalat" w:hAnsi="GHEA Grapalat" w:cs="GHEA Grapalat"/>
          <w:noProof/>
          <w:lang w:val="hy-AM"/>
        </w:rPr>
        <w:t></w:t>
      </w:r>
      <w:r w:rsidR="004D48B5" w:rsidRPr="00A04572">
        <w:rPr>
          <w:rFonts w:ascii="GHEA Grapalat" w:hAnsi="GHEA Grapalat" w:cs="Sylfaen"/>
          <w:noProof/>
          <w:lang w:val="hy-AM"/>
        </w:rPr>
        <w:t xml:space="preserve"> </w:t>
      </w:r>
      <w:r w:rsidR="004D48B5" w:rsidRPr="00A04572">
        <w:rPr>
          <w:rFonts w:ascii="GHEA Grapalat" w:hAnsi="GHEA Grapalat" w:cs="GHEA Grapalat"/>
          <w:noProof/>
          <w:lang w:val="hy-AM"/>
        </w:rPr>
        <w:t>«</w:t>
      </w:r>
      <w:r w:rsidR="004D48B5" w:rsidRPr="00A04572">
        <w:rPr>
          <w:rFonts w:ascii="GHEA Grapalat" w:hAnsi="GHEA Grapalat" w:cs="Sylfaen"/>
          <w:noProof/>
          <w:lang w:val="hy-AM"/>
        </w:rPr>
        <w:t>Վան Ատամնաբուժարան» ՍՊԸ աշխատում եմ 2020 թ-ից, որպես՝ բուժքույր։ Ինձ հետ աշխ</w:t>
      </w:r>
      <w:r w:rsidR="004D48B5" w:rsidRPr="00A04572">
        <w:rPr>
          <w:rFonts w:ascii="Cambria Math" w:hAnsi="Cambria Math" w:cs="Cambria Math"/>
          <w:noProof/>
          <w:lang w:val="hy-AM"/>
        </w:rPr>
        <w:t>․</w:t>
      </w:r>
      <w:r w:rsidR="004D48B5" w:rsidRPr="00A04572">
        <w:rPr>
          <w:rFonts w:ascii="GHEA Grapalat" w:hAnsi="GHEA Grapalat" w:cs="Sylfaen"/>
          <w:noProof/>
          <w:lang w:val="hy-AM"/>
        </w:rPr>
        <w:t xml:space="preserve"> պայմանագիր չի կնքվել, շաբաթական աշխատում եմ 5 օր, օրը 8 ժամ, 70</w:t>
      </w:r>
      <w:r w:rsidR="004D48B5" w:rsidRPr="00A04572">
        <w:rPr>
          <w:rFonts w:ascii="Cambria Math" w:hAnsi="Cambria Math" w:cs="Cambria Math"/>
          <w:noProof/>
          <w:lang w:val="hy-AM"/>
        </w:rPr>
        <w:t>․</w:t>
      </w:r>
      <w:r w:rsidR="004D48B5" w:rsidRPr="00A04572">
        <w:rPr>
          <w:rFonts w:ascii="GHEA Grapalat" w:hAnsi="GHEA Grapalat" w:cs="Sylfaen"/>
          <w:noProof/>
          <w:lang w:val="hy-AM"/>
        </w:rPr>
        <w:t>000</w:t>
      </w:r>
      <w:r w:rsidR="004D48B5" w:rsidRPr="00A04572">
        <w:rPr>
          <w:rFonts w:ascii="GHEA Grapalat" w:hAnsi="GHEA Grapalat" w:cs="GHEA Grapalat"/>
          <w:noProof/>
          <w:lang w:val="hy-AM"/>
        </w:rPr>
        <w:t></w:t>
      </w:r>
      <w:r w:rsidR="004D48B5" w:rsidRPr="00A04572">
        <w:rPr>
          <w:rFonts w:ascii="GHEA Grapalat" w:hAnsi="GHEA Grapalat" w:cs="Sylfaen"/>
          <w:noProof/>
          <w:lang w:val="hy-AM"/>
        </w:rPr>
        <w:t xml:space="preserve">։ </w:t>
      </w:r>
    </w:p>
    <w:p w14:paraId="39DBE8F4" w14:textId="6134287E" w:rsidR="00A22CA5" w:rsidRPr="00A04572" w:rsidRDefault="00671247" w:rsidP="00E84E45">
      <w:pPr>
        <w:spacing w:line="276" w:lineRule="auto"/>
        <w:ind w:left="-142" w:right="-462" w:firstLine="567"/>
        <w:jc w:val="both"/>
        <w:rPr>
          <w:rFonts w:ascii="GHEA Grapalat" w:hAnsi="GHEA Grapalat" w:cs="Sylfaen"/>
          <w:noProof/>
          <w:lang w:val="hy-AM"/>
        </w:rPr>
      </w:pPr>
      <w:r w:rsidRPr="00A04572">
        <w:rPr>
          <w:rFonts w:ascii="GHEA Grapalat" w:hAnsi="GHEA Grapalat" w:cs="Sylfaen"/>
          <w:noProof/>
          <w:lang w:val="hy-AM"/>
        </w:rPr>
        <w:t>Միաժամանակ,</w:t>
      </w:r>
      <w:r w:rsidR="00E672A2" w:rsidRPr="00E672A2">
        <w:rPr>
          <w:rFonts w:ascii="GHEA Grapalat" w:hAnsi="GHEA Grapalat" w:cs="Sylfaen"/>
          <w:noProof/>
          <w:lang w:val="hy-AM"/>
        </w:rPr>
        <w:t xml:space="preserve"> </w:t>
      </w:r>
      <w:r w:rsidR="004D48B5" w:rsidRPr="00A04572">
        <w:rPr>
          <w:rFonts w:ascii="GHEA Grapalat" w:hAnsi="GHEA Grapalat" w:cs="Sylfaen"/>
          <w:noProof/>
          <w:lang w:val="hy-AM"/>
        </w:rPr>
        <w:t>Կոմիտեի ստուգող տեսուչների կողմից Ընկերության տնօրեն Հայկ Վանցյանին 12</w:t>
      </w:r>
      <w:r w:rsidR="004D48B5" w:rsidRPr="00A04572">
        <w:rPr>
          <w:rFonts w:ascii="Cambria Math" w:hAnsi="Cambria Math" w:cs="Cambria Math"/>
          <w:noProof/>
          <w:lang w:val="hy-AM"/>
        </w:rPr>
        <w:t>․</w:t>
      </w:r>
      <w:r w:rsidR="004D48B5" w:rsidRPr="00A04572">
        <w:rPr>
          <w:rFonts w:ascii="GHEA Grapalat" w:hAnsi="GHEA Grapalat" w:cs="Sylfaen"/>
          <w:noProof/>
          <w:lang w:val="hy-AM"/>
        </w:rPr>
        <w:t>06</w:t>
      </w:r>
      <w:r w:rsidR="004D48B5" w:rsidRPr="00A04572">
        <w:rPr>
          <w:rFonts w:ascii="Cambria Math" w:hAnsi="Cambria Math" w:cs="Cambria Math"/>
          <w:noProof/>
          <w:lang w:val="hy-AM"/>
        </w:rPr>
        <w:t>․</w:t>
      </w:r>
      <w:r w:rsidR="004D48B5" w:rsidRPr="00A04572">
        <w:rPr>
          <w:rFonts w:ascii="GHEA Grapalat" w:hAnsi="GHEA Grapalat" w:cs="Sylfaen"/>
          <w:noProof/>
          <w:lang w:val="hy-AM"/>
        </w:rPr>
        <w:t xml:space="preserve">2020 թվականին ուղղված գրությամբ պահանջվել է Կոմիտեի </w:t>
      </w:r>
      <w:r w:rsidR="00E84E45" w:rsidRPr="00E84E45">
        <w:rPr>
          <w:rFonts w:ascii="GHEA Grapalat" w:hAnsi="GHEA Grapalat" w:cs="Sylfaen"/>
          <w:noProof/>
          <w:lang w:val="hy-AM"/>
        </w:rPr>
        <w:t>Հարկ վճարողների ընթացիկ հսկողության հարկային տեսչություն-վարչության</w:t>
      </w:r>
      <w:r w:rsidR="00E84E45">
        <w:rPr>
          <w:rFonts w:ascii="GHEA Grapalat" w:hAnsi="GHEA Grapalat" w:cs="Sylfaen"/>
          <w:noProof/>
          <w:lang w:val="hy-AM"/>
        </w:rPr>
        <w:t xml:space="preserve"> </w:t>
      </w:r>
      <w:r w:rsidR="004D48B5" w:rsidRPr="00A04572">
        <w:rPr>
          <w:rFonts w:ascii="GHEA Grapalat" w:hAnsi="GHEA Grapalat" w:cs="Sylfaen"/>
          <w:noProof/>
          <w:lang w:val="hy-AM"/>
        </w:rPr>
        <w:t>պետի 15</w:t>
      </w:r>
      <w:r w:rsidR="004D48B5" w:rsidRPr="00A04572">
        <w:rPr>
          <w:rFonts w:ascii="Cambria Math" w:hAnsi="Cambria Math" w:cs="Cambria Math"/>
          <w:noProof/>
          <w:lang w:val="hy-AM"/>
        </w:rPr>
        <w:t>․</w:t>
      </w:r>
      <w:r w:rsidR="004D48B5" w:rsidRPr="00A04572">
        <w:rPr>
          <w:rFonts w:ascii="GHEA Grapalat" w:hAnsi="GHEA Grapalat" w:cs="Sylfaen"/>
          <w:noProof/>
          <w:lang w:val="hy-AM"/>
        </w:rPr>
        <w:t>05</w:t>
      </w:r>
      <w:r w:rsidR="004D48B5" w:rsidRPr="00A04572">
        <w:rPr>
          <w:rFonts w:ascii="Cambria Math" w:hAnsi="Cambria Math" w:cs="Cambria Math"/>
          <w:noProof/>
          <w:lang w:val="hy-AM"/>
        </w:rPr>
        <w:t>․</w:t>
      </w:r>
      <w:r w:rsidR="004D48B5" w:rsidRPr="00A04572">
        <w:rPr>
          <w:rFonts w:ascii="GHEA Grapalat" w:hAnsi="GHEA Grapalat" w:cs="Sylfaen"/>
          <w:noProof/>
          <w:lang w:val="hy-AM"/>
        </w:rPr>
        <w:t>2020 թվականի թիվ 4142458 հանձնարարագրի համաձայն իրականացվող ստուգման նպատակներից ելնելով</w:t>
      </w:r>
      <w:r w:rsidRPr="00A04572">
        <w:rPr>
          <w:rFonts w:ascii="GHEA Grapalat" w:hAnsi="GHEA Grapalat" w:cs="Sylfaen"/>
          <w:noProof/>
          <w:lang w:val="hy-AM"/>
        </w:rPr>
        <w:t>՝</w:t>
      </w:r>
      <w:r w:rsidR="004D48B5" w:rsidRPr="00A04572">
        <w:rPr>
          <w:rFonts w:ascii="GHEA Grapalat" w:hAnsi="GHEA Grapalat" w:cs="Sylfaen"/>
          <w:noProof/>
          <w:lang w:val="hy-AM"/>
        </w:rPr>
        <w:t xml:space="preserve"> անհապաղ տրամադրել փաստացի աշխատանք կատարող, ինչպես նաև ստուգվող ժամանակաշրջանում աշխատանք կատարած ՀՀ աշխատանքային </w:t>
      </w:r>
      <w:r w:rsidR="004D48B5" w:rsidRPr="00A04572">
        <w:rPr>
          <w:rFonts w:ascii="GHEA Grapalat" w:hAnsi="GHEA Grapalat" w:cs="Sylfaen"/>
          <w:noProof/>
          <w:lang w:val="hy-AM"/>
        </w:rPr>
        <w:lastRenderedPageBreak/>
        <w:t>օրենսգրքի 13-րդ հոդվածի իմաստով՝ աշխատանքային հարաբերություների մեջ նախկինում գտնված անձանց աշխատանքի ընդունման մասին անհատական իրավական ակտերը կամ գրավոր պայմանագրերը, գործատուի կողմից հաստատված հաստիքացուցակը։ Տեղեկացվել է նաև հայտարարություն տալուց հրաժարվելու՝ տնտեսվարող սուբյեկտի իրավունքի մասին։ Գրություն</w:t>
      </w:r>
      <w:r w:rsidR="00226753" w:rsidRPr="00A04572">
        <w:rPr>
          <w:rFonts w:ascii="GHEA Grapalat" w:hAnsi="GHEA Grapalat" w:cs="Sylfaen"/>
          <w:noProof/>
          <w:lang w:val="hy-AM"/>
        </w:rPr>
        <w:t>ը</w:t>
      </w:r>
      <w:r w:rsidR="004D48B5" w:rsidRPr="00A04572">
        <w:rPr>
          <w:rFonts w:ascii="GHEA Grapalat" w:hAnsi="GHEA Grapalat" w:cs="Sylfaen"/>
          <w:noProof/>
          <w:lang w:val="hy-AM"/>
        </w:rPr>
        <w:t xml:space="preserve"> ստորագրվել է Կոմիտեի ստուգող տեսուչների կողմից, ինչպես նաև դրա մեկ օրինակ</w:t>
      </w:r>
      <w:r w:rsidR="00226753" w:rsidRPr="00A04572">
        <w:rPr>
          <w:rFonts w:ascii="GHEA Grapalat" w:hAnsi="GHEA Grapalat" w:cs="Sylfaen"/>
          <w:noProof/>
          <w:lang w:val="hy-AM"/>
        </w:rPr>
        <w:t>ը</w:t>
      </w:r>
      <w:r w:rsidR="004D48B5" w:rsidRPr="00A04572">
        <w:rPr>
          <w:rFonts w:ascii="GHEA Grapalat" w:hAnsi="GHEA Grapalat" w:cs="Sylfaen"/>
          <w:noProof/>
          <w:lang w:val="hy-AM"/>
        </w:rPr>
        <w:t xml:space="preserve"> ստաց</w:t>
      </w:r>
      <w:r w:rsidR="00E672A2">
        <w:rPr>
          <w:rFonts w:ascii="GHEA Grapalat" w:hAnsi="GHEA Grapalat" w:cs="Sylfaen"/>
          <w:noProof/>
          <w:lang w:val="hy-AM"/>
        </w:rPr>
        <w:t>վ</w:t>
      </w:r>
      <w:r w:rsidR="004D48B5" w:rsidRPr="00A04572">
        <w:rPr>
          <w:rFonts w:ascii="GHEA Grapalat" w:hAnsi="GHEA Grapalat" w:cs="Sylfaen"/>
          <w:noProof/>
          <w:lang w:val="hy-AM"/>
        </w:rPr>
        <w:t>ել և ստորագրվել է տնտեսվարող սուբյեկտի կողմից։</w:t>
      </w:r>
    </w:p>
    <w:p w14:paraId="2C6E7A98" w14:textId="409648D8" w:rsidR="00A733F7" w:rsidRPr="00A04572" w:rsidRDefault="001A6D4D" w:rsidP="004D48B5">
      <w:pPr>
        <w:spacing w:line="276" w:lineRule="auto"/>
        <w:ind w:left="-142" w:right="-462" w:firstLine="567"/>
        <w:jc w:val="both"/>
        <w:rPr>
          <w:rFonts w:ascii="GHEA Grapalat" w:hAnsi="GHEA Grapalat" w:cs="Sylfaen"/>
          <w:noProof/>
          <w:lang w:val="hy-AM"/>
        </w:rPr>
      </w:pPr>
      <w:r>
        <w:rPr>
          <w:rFonts w:ascii="GHEA Grapalat" w:hAnsi="GHEA Grapalat" w:cs="Sylfaen"/>
          <w:noProof/>
          <w:lang w:val="hy-AM"/>
        </w:rPr>
        <w:t>Ըստ գործի նյութերի՝</w:t>
      </w:r>
      <w:r w:rsidR="004D48B5" w:rsidRPr="00A04572">
        <w:rPr>
          <w:rFonts w:ascii="GHEA Grapalat" w:hAnsi="GHEA Grapalat" w:cs="Sylfaen"/>
          <w:noProof/>
          <w:lang w:val="hy-AM"/>
        </w:rPr>
        <w:t xml:space="preserve"> </w:t>
      </w:r>
      <w:r w:rsidR="00A733F7" w:rsidRPr="00A04572">
        <w:rPr>
          <w:rFonts w:ascii="GHEA Grapalat" w:hAnsi="GHEA Grapalat" w:cs="Sylfaen"/>
          <w:noProof/>
          <w:lang w:val="hy-AM"/>
        </w:rPr>
        <w:t>Կոմիտեի Հարկ վճարողների ընթացիկ հսկողության հարկային տեսչություն-վարչության ստուգող տեսուչների կողմից 12</w:t>
      </w:r>
      <w:r w:rsidR="00A733F7" w:rsidRPr="00A04572">
        <w:rPr>
          <w:rFonts w:ascii="Cambria Math" w:hAnsi="Cambria Math" w:cs="Cambria Math"/>
          <w:noProof/>
          <w:lang w:val="hy-AM"/>
        </w:rPr>
        <w:t>․</w:t>
      </w:r>
      <w:r w:rsidR="00A733F7" w:rsidRPr="00A04572">
        <w:rPr>
          <w:rFonts w:ascii="GHEA Grapalat" w:hAnsi="GHEA Grapalat" w:cs="Sylfaen"/>
          <w:noProof/>
          <w:lang w:val="hy-AM"/>
        </w:rPr>
        <w:t>06</w:t>
      </w:r>
      <w:r w:rsidR="00A733F7" w:rsidRPr="00A04572">
        <w:rPr>
          <w:rFonts w:ascii="Cambria Math" w:hAnsi="Cambria Math" w:cs="Cambria Math"/>
          <w:noProof/>
          <w:lang w:val="hy-AM"/>
        </w:rPr>
        <w:t>․</w:t>
      </w:r>
      <w:r w:rsidR="00A733F7" w:rsidRPr="00A04572">
        <w:rPr>
          <w:rFonts w:ascii="GHEA Grapalat" w:hAnsi="GHEA Grapalat" w:cs="Sylfaen"/>
          <w:noProof/>
          <w:lang w:val="hy-AM"/>
        </w:rPr>
        <w:t>2020 թվականից մինչև 25</w:t>
      </w:r>
      <w:r w:rsidR="00A733F7" w:rsidRPr="00A04572">
        <w:rPr>
          <w:rFonts w:ascii="Cambria Math" w:hAnsi="Cambria Math" w:cs="Cambria Math"/>
          <w:noProof/>
          <w:lang w:val="hy-AM"/>
        </w:rPr>
        <w:t>․</w:t>
      </w:r>
      <w:r w:rsidR="00A733F7" w:rsidRPr="00A04572">
        <w:rPr>
          <w:rFonts w:ascii="GHEA Grapalat" w:hAnsi="GHEA Grapalat" w:cs="Sylfaen"/>
          <w:noProof/>
          <w:lang w:val="hy-AM"/>
        </w:rPr>
        <w:t>06</w:t>
      </w:r>
      <w:r w:rsidR="00A733F7" w:rsidRPr="00A04572">
        <w:rPr>
          <w:rFonts w:ascii="Cambria Math" w:hAnsi="Cambria Math" w:cs="Cambria Math"/>
          <w:noProof/>
          <w:lang w:val="hy-AM"/>
        </w:rPr>
        <w:t>․</w:t>
      </w:r>
      <w:r w:rsidR="00A733F7" w:rsidRPr="00A04572">
        <w:rPr>
          <w:rFonts w:ascii="GHEA Grapalat" w:hAnsi="GHEA Grapalat" w:cs="Sylfaen"/>
          <w:noProof/>
          <w:lang w:val="hy-AM"/>
        </w:rPr>
        <w:t>2020 թվականին Ընկերությունում իրականացված աշխատողի աշխատանքի ընդունումն օրենսդրությամբ սահմանված կարգով ձևակերպելու և կամ աշխատողի համար գրանցման հայտ ներկայացնելու ճշտության ստուգման վերաբերյալ 26</w:t>
      </w:r>
      <w:r w:rsidR="00A733F7" w:rsidRPr="00A04572">
        <w:rPr>
          <w:rFonts w:ascii="Cambria Math" w:hAnsi="Cambria Math" w:cs="Cambria Math"/>
          <w:noProof/>
          <w:lang w:val="hy-AM"/>
        </w:rPr>
        <w:t>․</w:t>
      </w:r>
      <w:r w:rsidR="00A733F7" w:rsidRPr="00A04572">
        <w:rPr>
          <w:rFonts w:ascii="GHEA Grapalat" w:hAnsi="GHEA Grapalat" w:cs="Sylfaen"/>
          <w:noProof/>
          <w:lang w:val="hy-AM"/>
        </w:rPr>
        <w:t>06</w:t>
      </w:r>
      <w:r w:rsidR="00A733F7" w:rsidRPr="00A04572">
        <w:rPr>
          <w:rFonts w:ascii="Cambria Math" w:hAnsi="Cambria Math" w:cs="Cambria Math"/>
          <w:noProof/>
          <w:lang w:val="hy-AM"/>
        </w:rPr>
        <w:t>․</w:t>
      </w:r>
      <w:r w:rsidR="00A733F7" w:rsidRPr="00A04572">
        <w:rPr>
          <w:rFonts w:ascii="GHEA Grapalat" w:hAnsi="GHEA Grapalat" w:cs="Sylfaen"/>
          <w:noProof/>
          <w:lang w:val="hy-AM"/>
        </w:rPr>
        <w:t>2020 թվականին կազմվել է թիվ 4124518 ակտի նախագիծը, որը, ըստ դրանում առկա ձեռագիր գրության, ուղարկվել է փոստային ծառայության միջոցով տնօրենի բացակայության պատճառով։</w:t>
      </w:r>
      <w:r w:rsidR="004D48B5" w:rsidRPr="00A04572">
        <w:rPr>
          <w:rFonts w:ascii="GHEA Grapalat" w:hAnsi="GHEA Grapalat" w:cs="Sylfaen"/>
          <w:noProof/>
          <w:lang w:val="hy-AM"/>
        </w:rPr>
        <w:t xml:space="preserve"> </w:t>
      </w:r>
      <w:r w:rsidR="00A733F7" w:rsidRPr="00A04572">
        <w:rPr>
          <w:rFonts w:ascii="GHEA Grapalat" w:hAnsi="GHEA Grapalat" w:cs="Sylfaen"/>
          <w:noProof/>
          <w:lang w:val="hy-AM"/>
        </w:rPr>
        <w:t>Գործում առկա չէ ապացույց այն մասին, որ նշված ակտի նախագծի վերաբերյալ Ընկերության տնօրենը ներկայացրել է առարկություն:</w:t>
      </w:r>
    </w:p>
    <w:p w14:paraId="39D41197" w14:textId="500B0D05" w:rsidR="00835F6B" w:rsidRPr="00E67368" w:rsidRDefault="007450B3" w:rsidP="001806B4">
      <w:pPr>
        <w:spacing w:line="276" w:lineRule="auto"/>
        <w:ind w:left="-142" w:right="-462" w:firstLine="567"/>
        <w:jc w:val="both"/>
        <w:rPr>
          <w:rFonts w:ascii="GHEA Grapalat" w:hAnsi="GHEA Grapalat" w:cs="Sylfaen"/>
          <w:i/>
          <w:iCs/>
          <w:noProof/>
          <w:lang w:val="hy-AM"/>
        </w:rPr>
      </w:pPr>
      <w:r w:rsidRPr="00A04572">
        <w:rPr>
          <w:rFonts w:ascii="GHEA Grapalat" w:hAnsi="GHEA Grapalat" w:cs="Sylfaen"/>
          <w:b/>
          <w:bCs/>
          <w:noProof/>
          <w:lang w:val="hy-AM"/>
        </w:rPr>
        <w:t>Դ</w:t>
      </w:r>
      <w:r w:rsidR="00041EC7" w:rsidRPr="00A04572">
        <w:rPr>
          <w:rFonts w:ascii="GHEA Grapalat" w:hAnsi="GHEA Grapalat" w:cs="Sylfaen"/>
          <w:b/>
          <w:bCs/>
          <w:noProof/>
          <w:lang w:val="hy-AM"/>
        </w:rPr>
        <w:t xml:space="preserve">ատարանը </w:t>
      </w:r>
      <w:r w:rsidRPr="00A04572">
        <w:rPr>
          <w:rFonts w:ascii="GHEA Grapalat" w:hAnsi="GHEA Grapalat" w:cs="Sylfaen"/>
          <w:noProof/>
          <w:lang w:val="hy-AM"/>
        </w:rPr>
        <w:t>08</w:t>
      </w:r>
      <w:r w:rsidRPr="00A04572">
        <w:rPr>
          <w:rFonts w:ascii="Cambria Math" w:hAnsi="Cambria Math" w:cs="Cambria Math"/>
          <w:noProof/>
          <w:lang w:val="hy-AM"/>
        </w:rPr>
        <w:t>․</w:t>
      </w:r>
      <w:r w:rsidRPr="00A04572">
        <w:rPr>
          <w:rFonts w:ascii="GHEA Grapalat" w:hAnsi="GHEA Grapalat" w:cs="Sylfaen"/>
          <w:noProof/>
          <w:lang w:val="hy-AM"/>
        </w:rPr>
        <w:t>04</w:t>
      </w:r>
      <w:r w:rsidRPr="00A04572">
        <w:rPr>
          <w:rFonts w:ascii="Cambria Math" w:hAnsi="Cambria Math" w:cs="Cambria Math"/>
          <w:noProof/>
          <w:lang w:val="hy-AM"/>
        </w:rPr>
        <w:t>․</w:t>
      </w:r>
      <w:r w:rsidRPr="00A04572">
        <w:rPr>
          <w:rFonts w:ascii="GHEA Grapalat" w:hAnsi="GHEA Grapalat" w:cs="Sylfaen"/>
          <w:noProof/>
          <w:lang w:val="hy-AM"/>
        </w:rPr>
        <w:t>2021</w:t>
      </w:r>
      <w:r w:rsidR="00941CAC" w:rsidRPr="00A04572">
        <w:rPr>
          <w:rFonts w:ascii="GHEA Grapalat" w:hAnsi="GHEA Grapalat" w:cs="Sylfaen"/>
          <w:noProof/>
          <w:lang w:val="hy-AM"/>
        </w:rPr>
        <w:t xml:space="preserve"> թվականի վճռով</w:t>
      </w:r>
      <w:r w:rsidR="000D63C3" w:rsidRPr="00A04572">
        <w:rPr>
          <w:rFonts w:ascii="GHEA Grapalat" w:hAnsi="GHEA Grapalat" w:cs="Sylfaen"/>
          <w:noProof/>
          <w:lang w:val="hy-AM"/>
        </w:rPr>
        <w:t xml:space="preserve"> </w:t>
      </w:r>
      <w:r w:rsidR="00900BF6" w:rsidRPr="00A04572">
        <w:rPr>
          <w:rFonts w:ascii="GHEA Grapalat" w:hAnsi="GHEA Grapalat" w:cs="Sylfaen"/>
          <w:noProof/>
          <w:lang w:val="hy-AM"/>
        </w:rPr>
        <w:t>հայցը բավարարել է՝ անվավեր է ճանաչել Կոմիտ</w:t>
      </w:r>
      <w:r w:rsidR="001806B4" w:rsidRPr="00A04572">
        <w:rPr>
          <w:rFonts w:ascii="GHEA Grapalat" w:hAnsi="GHEA Grapalat" w:cs="Sylfaen"/>
          <w:noProof/>
          <w:lang w:val="hy-AM"/>
        </w:rPr>
        <w:t>ե</w:t>
      </w:r>
      <w:r w:rsidR="00900BF6" w:rsidRPr="00A04572">
        <w:rPr>
          <w:rFonts w:ascii="GHEA Grapalat" w:hAnsi="GHEA Grapalat" w:cs="Sylfaen"/>
          <w:noProof/>
          <w:lang w:val="hy-AM"/>
        </w:rPr>
        <w:t xml:space="preserve">ի </w:t>
      </w:r>
      <w:r w:rsidR="00E84E45">
        <w:rPr>
          <w:rFonts w:ascii="GHEA Grapalat" w:hAnsi="GHEA Grapalat" w:cs="Sylfaen"/>
          <w:noProof/>
          <w:lang w:val="hy-AM"/>
        </w:rPr>
        <w:t>Հ</w:t>
      </w:r>
      <w:r w:rsidR="00900BF6" w:rsidRPr="00A04572">
        <w:rPr>
          <w:rFonts w:ascii="GHEA Grapalat" w:hAnsi="GHEA Grapalat" w:cs="Sylfaen"/>
          <w:noProof/>
          <w:lang w:val="hy-AM"/>
        </w:rPr>
        <w:t>արկ վճարողների ընթացիկ հսկողության հարկային տեսչություն-վարչության 14</w:t>
      </w:r>
      <w:r w:rsidR="00900BF6" w:rsidRPr="00A04572">
        <w:rPr>
          <w:rFonts w:ascii="Cambria Math" w:hAnsi="Cambria Math" w:cs="Cambria Math"/>
          <w:noProof/>
          <w:lang w:val="hy-AM"/>
        </w:rPr>
        <w:t>․</w:t>
      </w:r>
      <w:r w:rsidR="00900BF6" w:rsidRPr="00A04572">
        <w:rPr>
          <w:rFonts w:ascii="GHEA Grapalat" w:hAnsi="GHEA Grapalat" w:cs="Sylfaen"/>
          <w:noProof/>
          <w:lang w:val="hy-AM"/>
        </w:rPr>
        <w:t>07</w:t>
      </w:r>
      <w:r w:rsidR="00900BF6" w:rsidRPr="00A04572">
        <w:rPr>
          <w:rFonts w:ascii="Cambria Math" w:hAnsi="Cambria Math" w:cs="Cambria Math"/>
          <w:noProof/>
          <w:lang w:val="hy-AM"/>
        </w:rPr>
        <w:t>․</w:t>
      </w:r>
      <w:r w:rsidR="00900BF6" w:rsidRPr="00A04572">
        <w:rPr>
          <w:rFonts w:ascii="GHEA Grapalat" w:hAnsi="GHEA Grapalat" w:cs="Sylfaen"/>
          <w:noProof/>
          <w:lang w:val="hy-AM"/>
        </w:rPr>
        <w:t>2020 թվականի թիվ 4124518 ակտը։</w:t>
      </w:r>
      <w:r w:rsidR="00925145" w:rsidRPr="00A04572">
        <w:rPr>
          <w:rFonts w:ascii="GHEA Grapalat" w:hAnsi="GHEA Grapalat" w:cs="Sylfaen"/>
          <w:noProof/>
          <w:lang w:val="hy-AM"/>
        </w:rPr>
        <w:t xml:space="preserve"> Ըստ Դատարանի պատճառաբանության՝ </w:t>
      </w:r>
      <w:r w:rsidR="00925145" w:rsidRPr="00E67368">
        <w:rPr>
          <w:rFonts w:ascii="GHEA Grapalat" w:hAnsi="GHEA Grapalat" w:cs="Sylfaen"/>
          <w:i/>
          <w:iCs/>
          <w:noProof/>
          <w:lang w:val="hy-AM"/>
        </w:rPr>
        <w:t></w:t>
      </w:r>
      <w:r w:rsidR="0042157C" w:rsidRPr="00E67368">
        <w:rPr>
          <w:rFonts w:ascii="GHEA Grapalat" w:hAnsi="GHEA Grapalat" w:cs="Sylfaen"/>
          <w:i/>
          <w:iCs/>
          <w:noProof/>
          <w:lang w:val="hy-AM"/>
        </w:rPr>
        <w:t>ստուգման պահին՝ 12</w:t>
      </w:r>
      <w:r w:rsidR="0042157C" w:rsidRPr="00E67368">
        <w:rPr>
          <w:rFonts w:ascii="Cambria Math" w:hAnsi="Cambria Math" w:cs="Cambria Math"/>
          <w:i/>
          <w:iCs/>
          <w:noProof/>
          <w:lang w:val="hy-AM"/>
        </w:rPr>
        <w:t>․</w:t>
      </w:r>
      <w:r w:rsidR="0042157C" w:rsidRPr="00E67368">
        <w:rPr>
          <w:rFonts w:ascii="GHEA Grapalat" w:hAnsi="GHEA Grapalat" w:cs="Sylfaen"/>
          <w:i/>
          <w:iCs/>
          <w:noProof/>
          <w:lang w:val="hy-AM"/>
        </w:rPr>
        <w:t>06</w:t>
      </w:r>
      <w:r w:rsidR="0042157C" w:rsidRPr="00E67368">
        <w:rPr>
          <w:rFonts w:ascii="Cambria Math" w:hAnsi="Cambria Math" w:cs="Cambria Math"/>
          <w:i/>
          <w:iCs/>
          <w:noProof/>
          <w:lang w:val="hy-AM"/>
        </w:rPr>
        <w:t>․</w:t>
      </w:r>
      <w:r w:rsidR="0042157C" w:rsidRPr="00E67368">
        <w:rPr>
          <w:rFonts w:ascii="GHEA Grapalat" w:hAnsi="GHEA Grapalat" w:cs="Sylfaen"/>
          <w:i/>
          <w:iCs/>
          <w:noProof/>
          <w:lang w:val="hy-AM"/>
        </w:rPr>
        <w:t>2020 թվականին, Վարդուհի Ղազարյանը հայցվորի աշխատողը չի հանդիսացել, այլ նա հայցվորի հետ գտնվել է ուսումնական պրակտիկայի հարաբերությունների մեջ, վճարել է պրակտիկա անցնելու</w:t>
      </w:r>
      <w:r w:rsidR="00835F6B" w:rsidRPr="00E67368">
        <w:rPr>
          <w:rFonts w:ascii="GHEA Grapalat" w:hAnsi="GHEA Grapalat" w:cs="Sylfaen"/>
          <w:i/>
          <w:iCs/>
          <w:noProof/>
          <w:lang w:val="hy-AM"/>
        </w:rPr>
        <w:t xml:space="preserve"> համար, հայցվորի կողմից նման վճարման փաստո</w:t>
      </w:r>
      <w:r w:rsidR="0014051D" w:rsidRPr="00E67368">
        <w:rPr>
          <w:rFonts w:ascii="GHEA Grapalat" w:hAnsi="GHEA Grapalat" w:cs="Sylfaen"/>
          <w:i/>
          <w:iCs/>
          <w:noProof/>
          <w:lang w:val="hy-AM"/>
        </w:rPr>
        <w:t>վ</w:t>
      </w:r>
      <w:r w:rsidR="00835F6B" w:rsidRPr="00E67368">
        <w:rPr>
          <w:rFonts w:ascii="GHEA Grapalat" w:hAnsi="GHEA Grapalat" w:cs="Sylfaen"/>
          <w:i/>
          <w:iCs/>
          <w:noProof/>
          <w:lang w:val="hy-AM"/>
        </w:rPr>
        <w:t xml:space="preserve"> դուրս է գրել հաշիվ վավերագիր, որպիսի հարաբերությունները չեն կարող համարվել որպես աշխատանքային</w:t>
      </w:r>
      <w:r w:rsidR="000D2CDE" w:rsidRPr="00E67368">
        <w:rPr>
          <w:rFonts w:ascii="GHEA Grapalat" w:hAnsi="GHEA Grapalat" w:cs="Sylfaen"/>
          <w:i/>
          <w:iCs/>
          <w:noProof/>
          <w:lang w:val="hy-AM"/>
        </w:rPr>
        <w:t xml:space="preserve"> </w:t>
      </w:r>
      <w:r w:rsidR="000D2CDE" w:rsidRPr="00E67368">
        <w:rPr>
          <w:rFonts w:ascii="Cambria Math" w:hAnsi="Cambria Math" w:cs="Cambria Math"/>
          <w:i/>
          <w:iCs/>
          <w:noProof/>
          <w:lang w:val="hy-AM"/>
        </w:rPr>
        <w:t>․․․</w:t>
      </w:r>
      <w:r w:rsidR="000D2CDE" w:rsidRPr="00E67368">
        <w:rPr>
          <w:rFonts w:ascii="GHEA Grapalat" w:hAnsi="GHEA Grapalat" w:cs="Sylfaen"/>
          <w:i/>
          <w:iCs/>
          <w:noProof/>
          <w:lang w:val="hy-AM"/>
        </w:rPr>
        <w:t>։</w:t>
      </w:r>
    </w:p>
    <w:p w14:paraId="32C3CD20" w14:textId="56C269DC" w:rsidR="000D2CDE" w:rsidRPr="00E67368" w:rsidRDefault="000D2CDE" w:rsidP="00925145">
      <w:pPr>
        <w:spacing w:line="276" w:lineRule="auto"/>
        <w:ind w:left="-142" w:right="-462" w:firstLine="567"/>
        <w:jc w:val="both"/>
        <w:rPr>
          <w:rFonts w:ascii="GHEA Grapalat" w:hAnsi="GHEA Grapalat" w:cs="Sylfaen"/>
          <w:i/>
          <w:iCs/>
          <w:noProof/>
          <w:lang w:val="hy-AM"/>
        </w:rPr>
      </w:pPr>
      <w:r w:rsidRPr="00E67368">
        <w:rPr>
          <w:rFonts w:ascii="GHEA Grapalat" w:hAnsi="GHEA Grapalat" w:cs="Sylfaen"/>
          <w:i/>
          <w:iCs/>
          <w:noProof/>
          <w:lang w:val="hy-AM"/>
        </w:rPr>
        <w:t></w:t>
      </w:r>
      <w:r w:rsidRPr="00E67368">
        <w:rPr>
          <w:rFonts w:ascii="Cambria Math" w:hAnsi="Cambria Math" w:cs="Cambria Math"/>
          <w:i/>
          <w:iCs/>
          <w:noProof/>
          <w:lang w:val="hy-AM"/>
        </w:rPr>
        <w:t>․․․</w:t>
      </w:r>
      <w:r w:rsidRPr="00E67368">
        <w:rPr>
          <w:rFonts w:ascii="GHEA Grapalat" w:hAnsi="GHEA Grapalat" w:cs="Sylfaen"/>
          <w:i/>
          <w:iCs/>
          <w:noProof/>
          <w:lang w:val="hy-AM"/>
        </w:rPr>
        <w:t> Իսկ ինչ վերաբերում է Վարդուհի Ղազարյանի կողմից տրված հայտարարությանը, ապա դա վիճարկվող ակտի իրավաչափության գնահատման համար չի կարող համարվել որպես վերաբերելի ապացույց, քանի որ, նախ, դրանով որևէ կերպ չի հաստատվում նրա՝ հայ</w:t>
      </w:r>
      <w:r w:rsidR="00281979" w:rsidRPr="00E67368">
        <w:rPr>
          <w:rFonts w:ascii="GHEA Grapalat" w:hAnsi="GHEA Grapalat" w:cs="Sylfaen"/>
          <w:i/>
          <w:iCs/>
          <w:noProof/>
          <w:lang w:val="hy-AM"/>
        </w:rPr>
        <w:t>ց</w:t>
      </w:r>
      <w:r w:rsidRPr="00E67368">
        <w:rPr>
          <w:rFonts w:ascii="GHEA Grapalat" w:hAnsi="GHEA Grapalat" w:cs="Sylfaen"/>
          <w:i/>
          <w:iCs/>
          <w:noProof/>
          <w:lang w:val="hy-AM"/>
        </w:rPr>
        <w:t>վորի մոտ վարձու աշխատող լինելու փաստը, ու երկրորդ՝ նշված հայտարարության վրա բացակայում է այն տվող անձի ստորագրությունը, ուստի պարզ չէ, թե դա ում կողմից է տրված։</w:t>
      </w:r>
    </w:p>
    <w:p w14:paraId="0BBF4CCD" w14:textId="5E3C9D44" w:rsidR="00A635A7" w:rsidRPr="00E67368" w:rsidRDefault="00214AE7" w:rsidP="00925145">
      <w:pPr>
        <w:spacing w:line="276" w:lineRule="auto"/>
        <w:ind w:left="-142" w:right="-462" w:firstLine="567"/>
        <w:jc w:val="both"/>
        <w:rPr>
          <w:rFonts w:ascii="GHEA Grapalat" w:hAnsi="GHEA Grapalat" w:cs="Sylfaen"/>
          <w:i/>
          <w:iCs/>
          <w:noProof/>
          <w:lang w:val="hy-AM"/>
        </w:rPr>
      </w:pPr>
      <w:r w:rsidRPr="00E67368">
        <w:rPr>
          <w:rFonts w:ascii="GHEA Grapalat" w:hAnsi="GHEA Grapalat" w:cs="Sylfaen"/>
          <w:i/>
          <w:iCs/>
          <w:noProof/>
          <w:lang w:val="hy-AM"/>
        </w:rPr>
        <w:t></w:t>
      </w:r>
      <w:r w:rsidRPr="00E67368">
        <w:rPr>
          <w:rFonts w:ascii="Cambria Math" w:hAnsi="Cambria Math" w:cs="Cambria Math"/>
          <w:i/>
          <w:iCs/>
          <w:noProof/>
          <w:lang w:val="hy-AM"/>
        </w:rPr>
        <w:t>․․․</w:t>
      </w:r>
      <w:r w:rsidRPr="00E67368">
        <w:rPr>
          <w:rFonts w:ascii="GHEA Grapalat" w:hAnsi="GHEA Grapalat" w:cs="Sylfaen"/>
          <w:i/>
          <w:iCs/>
          <w:noProof/>
          <w:lang w:val="hy-AM"/>
        </w:rPr>
        <w:t> դատարանը գտնում է, որ պատասխանողը, ՀՀ վարչական դատավարության օրենսգրք 29-րդ հոդվա</w:t>
      </w:r>
      <w:r w:rsidR="00BE5FC3" w:rsidRPr="00E67368">
        <w:rPr>
          <w:rFonts w:ascii="GHEA Grapalat" w:hAnsi="GHEA Grapalat" w:cs="Sylfaen"/>
          <w:i/>
          <w:iCs/>
          <w:noProof/>
          <w:lang w:val="hy-AM"/>
        </w:rPr>
        <w:t>ծի 2-րդ մասի 1-ին կետի ուժով կրելով վիճարկվող ակտի համար որպես հիմք ծառայած փաստերի ապացուցման բեռը, չի կատարել իր այդ պարտականությունը՝ ապացուցելով վիճարկվող ակտի ընդունման իրավաչափությունը</w:t>
      </w:r>
      <w:r w:rsidR="006A0336" w:rsidRPr="00E67368">
        <w:rPr>
          <w:rFonts w:ascii="GHEA Grapalat" w:hAnsi="GHEA Grapalat" w:cs="Sylfaen"/>
          <w:i/>
          <w:iCs/>
          <w:noProof/>
          <w:lang w:val="hy-AM"/>
        </w:rPr>
        <w:t>, ինչի բացասական հետևանքները նույն հոդվածի 1-ին մասի ուժով կրում է հենց վարչական մարմինը։</w:t>
      </w:r>
    </w:p>
    <w:p w14:paraId="2384A952" w14:textId="77777777" w:rsidR="00CF6FB9" w:rsidRPr="00E67368" w:rsidRDefault="00E5025B" w:rsidP="00CF6FB9">
      <w:pPr>
        <w:spacing w:line="276" w:lineRule="auto"/>
        <w:ind w:left="-142" w:right="-462" w:firstLine="567"/>
        <w:jc w:val="both"/>
        <w:rPr>
          <w:rFonts w:ascii="GHEA Grapalat" w:hAnsi="GHEA Grapalat" w:cs="Sylfaen"/>
          <w:i/>
          <w:iCs/>
          <w:noProof/>
          <w:lang w:val="hy-AM"/>
        </w:rPr>
      </w:pPr>
      <w:r w:rsidRPr="00A04572">
        <w:rPr>
          <w:rFonts w:ascii="GHEA Grapalat" w:hAnsi="GHEA Grapalat" w:cs="Sylfaen"/>
          <w:b/>
          <w:bCs/>
          <w:noProof/>
          <w:lang w:val="hy-AM"/>
        </w:rPr>
        <w:t xml:space="preserve">Վերաքննիչ դատարանը </w:t>
      </w:r>
      <w:r w:rsidR="00812B76" w:rsidRPr="00A04572">
        <w:rPr>
          <w:rFonts w:ascii="GHEA Grapalat" w:hAnsi="GHEA Grapalat" w:cs="Sylfaen"/>
          <w:noProof/>
          <w:lang w:val="hy-AM"/>
        </w:rPr>
        <w:t xml:space="preserve">բողոքարկվող դատական ակտով մերժել է Կոմիտեի վերաքննիչ բողոքը և Դատարանի վճիռը թողել է անփոփոխ այն պատճառաբանությամբ, որ </w:t>
      </w:r>
      <w:r w:rsidR="00CF6FB9" w:rsidRPr="00A04572">
        <w:rPr>
          <w:rFonts w:ascii="GHEA Grapalat" w:hAnsi="GHEA Grapalat" w:cs="Sylfaen"/>
          <w:noProof/>
          <w:lang w:val="hy-AM"/>
        </w:rPr>
        <w:t></w:t>
      </w:r>
      <w:r w:rsidR="00CF6FB9" w:rsidRPr="00A04572">
        <w:rPr>
          <w:rFonts w:ascii="Cambria Math" w:hAnsi="Cambria Math" w:cs="Cambria Math"/>
          <w:noProof/>
          <w:lang w:val="hy-AM"/>
        </w:rPr>
        <w:t>․․․</w:t>
      </w:r>
      <w:r w:rsidR="00CF6FB9" w:rsidRPr="00A04572">
        <w:rPr>
          <w:rFonts w:ascii="GHEA Grapalat" w:hAnsi="GHEA Grapalat" w:cs="Sylfaen"/>
          <w:noProof/>
          <w:lang w:val="hy-AM"/>
        </w:rPr>
        <w:t xml:space="preserve"> </w:t>
      </w:r>
      <w:r w:rsidR="00CF6FB9" w:rsidRPr="00E67368">
        <w:rPr>
          <w:rFonts w:ascii="GHEA Grapalat" w:hAnsi="GHEA Grapalat" w:cs="Sylfaen"/>
          <w:i/>
          <w:iCs/>
          <w:noProof/>
          <w:lang w:val="hy-AM"/>
        </w:rPr>
        <w:t xml:space="preserve">դրանցում առկա չեն փաստացի աշխատանք կատարող անձանց աշխատանքի ընդունման մասին անհատական իրավական ակտերը կամ գրավոր պայմանագրերը, որոնց հետ համադրության մեջ պետք է որոշվեր փաստացի աշխատանք կատարող և նախկինում կատարած այն անձանց շրջանակը, որոնց առնչությամբ անհատական իրավական ակտեր կամ գրավոր պայմանագրեր չեն ներկայացվել գործատուի կողմից, և որպիսի </w:t>
      </w:r>
      <w:r w:rsidR="00CF6FB9" w:rsidRPr="00E67368">
        <w:rPr>
          <w:rFonts w:ascii="GHEA Grapalat" w:hAnsi="GHEA Grapalat" w:cs="Sylfaen"/>
          <w:i/>
          <w:iCs/>
          <w:noProof/>
          <w:lang w:val="hy-AM"/>
        </w:rPr>
        <w:lastRenderedPageBreak/>
        <w:t>համադրության արդյունքում էլ պետք է կազմվեր համապատասխան ցանկը: Այսինքն, ստուգման վարույթի նյութերում առկա չեն գրանցված /օրինական աշխատանք կատարող/ աշխատողների վերաբերյալ անհատական իրավական ակտերը կամ գրավոր պայմանագրերը /եթե դրանք պահանջվել են, ապա պետք է որպես ստուգման վարույթի նյութեր պահպանվեին որպես Կարգի 4-րդ կետի 1-ին ենթակետի պահանջի կատարման վերաբերյալ ապացույցներ/:</w:t>
      </w:r>
    </w:p>
    <w:p w14:paraId="7F171E51" w14:textId="77777777" w:rsidR="009708E4" w:rsidRPr="00E67368" w:rsidRDefault="00CF6FB9" w:rsidP="009708E4">
      <w:pPr>
        <w:spacing w:line="276" w:lineRule="auto"/>
        <w:ind w:left="-142" w:right="-462" w:firstLine="567"/>
        <w:jc w:val="both"/>
        <w:rPr>
          <w:rFonts w:ascii="GHEA Grapalat" w:hAnsi="GHEA Grapalat" w:cs="Sylfaen"/>
          <w:i/>
          <w:iCs/>
          <w:noProof/>
          <w:lang w:val="hy-AM"/>
        </w:rPr>
      </w:pPr>
      <w:r w:rsidRPr="00E67368">
        <w:rPr>
          <w:rFonts w:ascii="GHEA Grapalat" w:hAnsi="GHEA Grapalat" w:cs="Sylfaen"/>
          <w:i/>
          <w:iCs/>
          <w:noProof/>
          <w:lang w:val="hy-AM"/>
        </w:rPr>
        <w:t>Վերը նշված քայլերից հետո հարկային տեսուչները պետք է ձեռնամուխ լինեին Կարգի 4-րդ կետի 4-րդ ենթակետով նախատեսված հաջորդ հերթական քայլին, այն է՝ պետք է պարզեին Կարգին համապատասխան կազմված ցանկում ներառված անձանց կողմից իրականացվող աշխատանքային պարտականությունների բնույթը: Ընդ որում, ըստ այդ նորմի՝ աշխատանքային պարտականությունների բնույթը պարզվում է փաստաթղթերի ուսումնասիրությամբ:</w:t>
      </w:r>
    </w:p>
    <w:p w14:paraId="4B3F5EC8" w14:textId="41053034" w:rsidR="009708E4" w:rsidRPr="00E67368" w:rsidRDefault="009708E4" w:rsidP="009708E4">
      <w:pPr>
        <w:spacing w:line="276" w:lineRule="auto"/>
        <w:ind w:left="-142" w:right="-462" w:firstLine="567"/>
        <w:jc w:val="both"/>
        <w:rPr>
          <w:rFonts w:ascii="GHEA Grapalat" w:hAnsi="GHEA Grapalat" w:cs="Sylfaen"/>
          <w:i/>
          <w:iCs/>
          <w:noProof/>
          <w:lang w:val="hy-AM"/>
        </w:rPr>
      </w:pPr>
      <w:r w:rsidRPr="00E67368">
        <w:rPr>
          <w:rFonts w:ascii="GHEA Grapalat" w:hAnsi="GHEA Grapalat" w:cs="Sylfaen"/>
          <w:i/>
          <w:iCs/>
          <w:noProof/>
          <w:lang w:val="hy-AM"/>
        </w:rPr>
        <w:t>Կարգի 4-րդ կետի 4-րդ ենթակետով նախատեսված հերթական քայլի համաձայն՝ ստուգումն իրականացնող պաշտոնատար անձինք պետք է տեղեկացնեին գործատուին բացատրություն տալուց հրաժարվելու` նրա իրավունքի մասին և, նրա համաձայնությամբ, վերցնեին գրավոր բացատրություն:</w:t>
      </w:r>
    </w:p>
    <w:p w14:paraId="3D790B02" w14:textId="59240468" w:rsidR="0074404F" w:rsidRPr="00E67368" w:rsidRDefault="009708E4" w:rsidP="009708E4">
      <w:pPr>
        <w:spacing w:line="276" w:lineRule="auto"/>
        <w:ind w:left="-142" w:right="-462" w:firstLine="567"/>
        <w:jc w:val="both"/>
        <w:rPr>
          <w:rFonts w:ascii="GHEA Grapalat" w:hAnsi="GHEA Grapalat" w:cs="Sylfaen"/>
          <w:i/>
          <w:iCs/>
          <w:noProof/>
          <w:lang w:val="hy-AM"/>
        </w:rPr>
      </w:pPr>
      <w:r w:rsidRPr="00E67368">
        <w:rPr>
          <w:rFonts w:ascii="GHEA Grapalat" w:hAnsi="GHEA Grapalat" w:cs="Sylfaen"/>
          <w:i/>
          <w:iCs/>
          <w:noProof/>
          <w:lang w:val="hy-AM"/>
        </w:rPr>
        <w:t>Ստուգման վարույթի նյութերի ուսումնասիրության արդյունքում Վերաքննիչ դատարանն արձանագրում է, որ սույն դեպքում առկա չեն ապացույցներ Կարգի այս հաջորդական քայլը կատարած լինելու փաստի վերաբերյալ ևս:</w:t>
      </w:r>
    </w:p>
    <w:p w14:paraId="6D4056E5" w14:textId="191A8561" w:rsidR="0074404F" w:rsidRPr="00E67368" w:rsidRDefault="00387CAE" w:rsidP="002B5402">
      <w:pPr>
        <w:spacing w:line="276" w:lineRule="auto"/>
        <w:ind w:left="-142" w:right="-462" w:firstLine="567"/>
        <w:jc w:val="both"/>
        <w:rPr>
          <w:rFonts w:ascii="GHEA Grapalat" w:hAnsi="GHEA Grapalat" w:cs="Sylfaen"/>
          <w:i/>
          <w:iCs/>
          <w:noProof/>
          <w:lang w:val="hy-AM"/>
        </w:rPr>
      </w:pPr>
      <w:r w:rsidRPr="00E67368">
        <w:rPr>
          <w:rFonts w:ascii="GHEA Grapalat" w:hAnsi="GHEA Grapalat" w:cs="Sylfaen"/>
          <w:i/>
          <w:iCs/>
          <w:noProof/>
          <w:lang w:val="hy-AM"/>
        </w:rPr>
        <w:t>Ինչ վերաբերում է այս առնչությամբ բողոքաբերի այն պնդմանը, որ «03</w:t>
      </w:r>
      <w:r w:rsidRPr="00E67368">
        <w:rPr>
          <w:rFonts w:ascii="Cambria Math" w:hAnsi="Cambria Math" w:cs="Cambria Math"/>
          <w:i/>
          <w:iCs/>
          <w:noProof/>
          <w:lang w:val="hy-AM"/>
        </w:rPr>
        <w:t>․</w:t>
      </w:r>
      <w:r w:rsidRPr="00E67368">
        <w:rPr>
          <w:rFonts w:ascii="GHEA Grapalat" w:hAnsi="GHEA Grapalat" w:cs="Sylfaen"/>
          <w:i/>
          <w:iCs/>
          <w:noProof/>
          <w:lang w:val="hy-AM"/>
        </w:rPr>
        <w:t>02</w:t>
      </w:r>
      <w:r w:rsidRPr="00E67368">
        <w:rPr>
          <w:rFonts w:ascii="Cambria Math" w:hAnsi="Cambria Math" w:cs="Cambria Math"/>
          <w:i/>
          <w:iCs/>
          <w:noProof/>
          <w:lang w:val="hy-AM"/>
        </w:rPr>
        <w:t>․</w:t>
      </w:r>
      <w:r w:rsidRPr="00E67368">
        <w:rPr>
          <w:rFonts w:ascii="GHEA Grapalat" w:hAnsi="GHEA Grapalat" w:cs="Sylfaen"/>
          <w:i/>
          <w:iCs/>
          <w:noProof/>
          <w:lang w:val="hy-AM"/>
        </w:rPr>
        <w:t>2020թ. ընկերության տնօրենին է հանձնվել ստուգման հանձնարարագիրը, որտեղ, ի թիվս այլ իրավունքների, շարադրված է եղել նաև տնտեսվարողի իրավունքը ներկայացնել բացատրություններ և պարզաբանումներ ստուգման վերաբերյալ, որը իրենից ենթադրում է, որ տնտեսվարողին բացատրվել է հայտարարություն տալու իր իրավունքի մասին, որից օգտվելով՝ նա հրաժարվել է հանդես գալ հայտարարությամբ», Վերաքննիչ դատարանը նախ արձանագրում է, որ հանձնարարագրում պարզապես շարադրված են հարկ վճարողի պաշտոնատար անձանց իրավունքներն ու պարտականությունները, այդ թվում՝ ստուգման արդյունքների վերաբերյալ բացատրություններ և պարզաբանումներ ներկայացնելու իրավունքը, որպիսի իրավունքի մասին հանձնարարագրով հայցվոր ընկերությանն իրազեկելու փաստը որևէ կերպ չի հաղթահարում Կարգի 4-րդ կետի 4-րդ ենթակետի խախտումը:</w:t>
      </w:r>
      <w:r w:rsidR="002B5402" w:rsidRPr="00E67368">
        <w:rPr>
          <w:rFonts w:ascii="GHEA Grapalat" w:hAnsi="GHEA Grapalat" w:cs="Sylfaen"/>
          <w:i/>
          <w:iCs/>
          <w:noProof/>
          <w:lang w:val="hy-AM"/>
        </w:rPr>
        <w:t xml:space="preserve"> </w:t>
      </w:r>
      <w:r w:rsidR="002B5402" w:rsidRPr="00E67368">
        <w:rPr>
          <w:rFonts w:ascii="Cambria Math" w:hAnsi="Cambria Math" w:cs="Sylfaen"/>
          <w:i/>
          <w:iCs/>
          <w:noProof/>
          <w:lang w:val="hy-AM"/>
        </w:rPr>
        <w:t>․․․</w:t>
      </w:r>
      <w:r w:rsidR="002B5402" w:rsidRPr="00E67368">
        <w:rPr>
          <w:rFonts w:ascii="GHEA Grapalat" w:hAnsi="GHEA Grapalat" w:cs="Sylfaen"/>
          <w:i/>
          <w:iCs/>
          <w:noProof/>
          <w:lang w:val="hy-AM"/>
        </w:rPr>
        <w:t></w:t>
      </w:r>
      <w:r w:rsidR="00966DE7" w:rsidRPr="00E67368">
        <w:rPr>
          <w:rFonts w:ascii="GHEA Grapalat" w:hAnsi="GHEA Grapalat" w:cs="Sylfaen"/>
          <w:i/>
          <w:iCs/>
          <w:noProof/>
          <w:lang w:val="hy-AM"/>
        </w:rPr>
        <w:t>:</w:t>
      </w:r>
    </w:p>
    <w:p w14:paraId="297B9642" w14:textId="77777777" w:rsidR="002A59AE" w:rsidRPr="002A59AE" w:rsidRDefault="002A59AE" w:rsidP="002B5402">
      <w:pPr>
        <w:spacing w:line="276" w:lineRule="auto"/>
        <w:ind w:left="-142" w:right="-462" w:firstLine="567"/>
        <w:jc w:val="both"/>
        <w:rPr>
          <w:rFonts w:ascii="GHEA Grapalat" w:hAnsi="GHEA Grapalat" w:cs="Sylfaen"/>
          <w:noProof/>
          <w:sz w:val="16"/>
          <w:szCs w:val="16"/>
          <w:lang w:val="hy-AM"/>
        </w:rPr>
      </w:pPr>
    </w:p>
    <w:p w14:paraId="0EE8D361" w14:textId="7E2714E2" w:rsidR="00B12111" w:rsidRPr="00A04572" w:rsidRDefault="007D2A77" w:rsidP="002B0EE8">
      <w:pPr>
        <w:spacing w:line="276" w:lineRule="auto"/>
        <w:ind w:left="-142" w:right="-462" w:firstLine="567"/>
        <w:jc w:val="both"/>
        <w:rPr>
          <w:rFonts w:ascii="GHEA Grapalat" w:hAnsi="GHEA Grapalat" w:cs="Sylfaen"/>
          <w:i/>
          <w:iCs/>
          <w:noProof/>
          <w:lang w:val="hy-AM"/>
        </w:rPr>
      </w:pPr>
      <w:r w:rsidRPr="00A04572">
        <w:rPr>
          <w:rFonts w:ascii="GHEA Grapalat" w:hAnsi="GHEA Grapalat" w:cs="Sylfaen"/>
          <w:i/>
          <w:iCs/>
          <w:noProof/>
          <w:lang w:val="hy-AM"/>
        </w:rPr>
        <w:t xml:space="preserve">Վերոնշյալ իրավական դիրքորոշումների լույսի ներքո համադրելով սույն գործի փաստերը և գնահատելով </w:t>
      </w:r>
      <w:r w:rsidR="00CC0F3D" w:rsidRPr="00A04572">
        <w:rPr>
          <w:rFonts w:ascii="GHEA Grapalat" w:hAnsi="GHEA Grapalat" w:cs="Sylfaen"/>
          <w:i/>
          <w:iCs/>
          <w:noProof/>
          <w:lang w:val="hy-AM"/>
        </w:rPr>
        <w:t>Վերաքննիչ</w:t>
      </w:r>
      <w:r w:rsidRPr="00A04572">
        <w:rPr>
          <w:rFonts w:ascii="GHEA Grapalat" w:hAnsi="GHEA Grapalat" w:cs="Sylfaen"/>
          <w:i/>
          <w:iCs/>
          <w:noProof/>
          <w:lang w:val="hy-AM"/>
        </w:rPr>
        <w:t xml:space="preserve"> դատարանի եզրահանգումների հիմնավորվածությունը` Վճռաբեկ դատարան</w:t>
      </w:r>
      <w:r w:rsidR="006243F9" w:rsidRPr="00A04572">
        <w:rPr>
          <w:rFonts w:ascii="GHEA Grapalat" w:hAnsi="GHEA Grapalat" w:cs="Sylfaen"/>
          <w:i/>
          <w:iCs/>
          <w:noProof/>
          <w:lang w:val="hy-AM"/>
        </w:rPr>
        <w:t>ը</w:t>
      </w:r>
      <w:r w:rsidR="00B12111" w:rsidRPr="00A04572">
        <w:rPr>
          <w:rFonts w:ascii="GHEA Grapalat" w:hAnsi="GHEA Grapalat" w:cs="Sylfaen"/>
          <w:i/>
          <w:iCs/>
          <w:noProof/>
          <w:lang w:val="hy-AM"/>
        </w:rPr>
        <w:t xml:space="preserve"> արձանագրում է հետևյալը</w:t>
      </w:r>
      <w:r w:rsidR="00B12111" w:rsidRPr="00A04572">
        <w:rPr>
          <w:rFonts w:ascii="Cambria Math" w:hAnsi="Cambria Math" w:cs="Cambria Math"/>
          <w:i/>
          <w:iCs/>
          <w:noProof/>
          <w:lang w:val="hy-AM"/>
        </w:rPr>
        <w:t>․</w:t>
      </w:r>
    </w:p>
    <w:p w14:paraId="369B8FC0" w14:textId="77777777" w:rsidR="006243F9" w:rsidRPr="00A04572" w:rsidRDefault="006243F9" w:rsidP="006243F9">
      <w:pPr>
        <w:spacing w:line="276" w:lineRule="auto"/>
        <w:ind w:left="-142" w:right="-462" w:firstLine="567"/>
        <w:jc w:val="both"/>
        <w:rPr>
          <w:rFonts w:ascii="GHEA Grapalat" w:hAnsi="GHEA Grapalat" w:cs="Sylfaen"/>
          <w:noProof/>
          <w:lang w:val="hy-AM"/>
        </w:rPr>
      </w:pPr>
      <w:r w:rsidRPr="00A04572">
        <w:rPr>
          <w:rFonts w:ascii="GHEA Grapalat" w:hAnsi="GHEA Grapalat" w:cs="Sylfaen"/>
          <w:noProof/>
          <w:lang w:val="hy-AM"/>
        </w:rPr>
        <w:t>ՀՀ վարչական դատավարության օրենսգրքի 25-րդ հոդվածի 1-ին մասի համաձայն` դատարանը նույն օրենսգրքով սահմանված կարգով ձեռք բերված ապացույցների հետազոտման և գնահատման միջոցով պարզում է գործի լուծման համար էական նշանակություն ունեցող բոլոր փաստերը։</w:t>
      </w:r>
    </w:p>
    <w:p w14:paraId="08E67C6A" w14:textId="71527642" w:rsidR="006243F9" w:rsidRPr="00A04572" w:rsidRDefault="006243F9" w:rsidP="006243F9">
      <w:pPr>
        <w:spacing w:line="276" w:lineRule="auto"/>
        <w:ind w:left="-142" w:right="-462" w:firstLine="567"/>
        <w:jc w:val="both"/>
        <w:rPr>
          <w:rFonts w:ascii="GHEA Grapalat" w:hAnsi="GHEA Grapalat" w:cs="Sylfaen"/>
          <w:noProof/>
          <w:lang w:val="hy-AM"/>
        </w:rPr>
      </w:pPr>
      <w:r w:rsidRPr="00A04572">
        <w:rPr>
          <w:rFonts w:ascii="GHEA Grapalat" w:hAnsi="GHEA Grapalat" w:cs="Sylfaen"/>
          <w:noProof/>
          <w:lang w:val="hy-AM"/>
        </w:rPr>
        <w:t xml:space="preserve">ՀՀ վարչական դատավարության օրենսգրքի 27-րդ հոդվածի 1-ին մասի համաձայն՝ դատարանը, անմիջականորեն գնահատելով գործում եղած բոլոր ապացույցները, որոշում է </w:t>
      </w:r>
      <w:r w:rsidRPr="00A04572">
        <w:rPr>
          <w:rFonts w:ascii="GHEA Grapalat" w:hAnsi="GHEA Grapalat" w:cs="Sylfaen"/>
          <w:noProof/>
          <w:lang w:val="hy-AM"/>
        </w:rPr>
        <w:lastRenderedPageBreak/>
        <w:t>փաստի հաստատված լինելու հարցը` բազմակողմանի, լրիվ և օբյեկտիվ հետազոտման վրա հիմնված ներքին համոզմամբ։</w:t>
      </w:r>
    </w:p>
    <w:p w14:paraId="5D55B0CB" w14:textId="3F4930E2" w:rsidR="006243F9" w:rsidRPr="00A04572" w:rsidRDefault="006243F9" w:rsidP="006243F9">
      <w:pPr>
        <w:spacing w:line="276" w:lineRule="auto"/>
        <w:ind w:left="-142" w:right="-462" w:firstLine="567"/>
        <w:jc w:val="both"/>
        <w:rPr>
          <w:rFonts w:ascii="GHEA Grapalat" w:hAnsi="GHEA Grapalat" w:cs="Sylfaen"/>
          <w:noProof/>
          <w:lang w:val="hy-AM"/>
        </w:rPr>
      </w:pPr>
      <w:r w:rsidRPr="00A04572">
        <w:rPr>
          <w:rFonts w:ascii="GHEA Grapalat" w:hAnsi="GHEA Grapalat" w:cs="Sylfaen"/>
          <w:noProof/>
          <w:lang w:val="hy-AM"/>
        </w:rPr>
        <w:t>ՀՀ վճռաբեկ դատարանը նախկինում կայացրած որոշմամբ արձանագրել է, որ դատարանը գործն ըստ էության լուծող դատական ակտ կայացնելու նպատակով գործի լուծման համար էական նշանակություն ունեցող բոլոր փաստերը պարզում է ապացույցների հետազոտման և գնահատման միջոցով: Ապացույցների հետազոտումը դատական ապացույցների անմիջական ընկալումն ու վերլուծությունն է՝ դրանցից յուրաքանչյուրի վերաբերելիությունը, թույլատրելիությունն ու արժանահավատությունը որոշելու և գործի լուծման համար նշանակություն ունեցող փաստական հանգամանքների առկայությունը կամ բացակայությունը հաստատելու համար դրանց համակցության բավարարությունը պարզելու նպատակով, իսկ ապացույցների գնահատումը ենթադրում է ապացույցների տրամաբանական և իրավաբանական որակում՝ դրանց վերաբերելիության, թույլատրելիության, արժանահավատության և բավարարության տեսանկյունից: Ապացույցների գնահատումը՝ որպես ապացուցման գործընթացի տարր, մտավոր, տրամաբանական գործունեություն է, որի արդյունքում դատարանի կողմից եզրահանգում է արվում ապացույցներից յուրաքանչյուրի թույլատրելիության, վերաբերելիության, հավաստիության և ապացուցման առարկայի մեջ մտնող հանգամանքների բացահայտման համար ապացույցների համակցության բավարարության մասին:</w:t>
      </w:r>
    </w:p>
    <w:p w14:paraId="3B6C5488" w14:textId="55643D5B" w:rsidR="006243F9" w:rsidRPr="00A04572" w:rsidRDefault="006243F9" w:rsidP="006243F9">
      <w:pPr>
        <w:spacing w:line="276" w:lineRule="auto"/>
        <w:ind w:left="-142" w:right="-462" w:firstLine="567"/>
        <w:jc w:val="both"/>
        <w:rPr>
          <w:rFonts w:ascii="GHEA Grapalat" w:hAnsi="GHEA Grapalat" w:cs="Sylfaen"/>
          <w:noProof/>
          <w:lang w:val="hy-AM"/>
        </w:rPr>
      </w:pPr>
      <w:r w:rsidRPr="00A04572">
        <w:rPr>
          <w:rFonts w:ascii="GHEA Grapalat" w:hAnsi="GHEA Grapalat" w:cs="Sylfaen"/>
          <w:noProof/>
          <w:lang w:val="hy-AM"/>
        </w:rPr>
        <w:t xml:space="preserve">ՀՀ վճռաբեկ դատարանը </w:t>
      </w:r>
      <w:r w:rsidR="00DF151B" w:rsidRPr="00A04572">
        <w:rPr>
          <w:rFonts w:ascii="GHEA Grapalat" w:hAnsi="GHEA Grapalat" w:cs="Sylfaen"/>
          <w:noProof/>
          <w:lang w:val="hy-AM"/>
        </w:rPr>
        <w:t>նշել է նաև</w:t>
      </w:r>
      <w:r w:rsidRPr="00A04572">
        <w:rPr>
          <w:rFonts w:ascii="GHEA Grapalat" w:hAnsi="GHEA Grapalat" w:cs="Sylfaen"/>
          <w:noProof/>
          <w:lang w:val="hy-AM"/>
        </w:rPr>
        <w:t>, որ վարչադատավարական օրենսդրության համաձայն՝ դատարանը գործում եղած բոլոր ապացույցները գնահատում է ներքին համոզմամբ, որը պետք է հիմնված լինի գործում առկա բոլոր ապացույցների բազմակողմանի, լրիվ և օբյեկտիվ հետազոտության վրա։ Թեև ներքին համոզմունքը սուբյեկտիվ կատեգորիա է, այդուհանդերձ, օրենսդիրն այն դիտարկում է որպես ապացույցների գնահատման միջոց, որը հանգեցնում է իրավական գնահատականների, հետևաբար և դատավարական օրենսդրությամբ նախատեսել է դրա օբյեկտիվության ապահովմանն ուղղված որոշակի երաշխիքներ, մասնավորապես՝</w:t>
      </w:r>
    </w:p>
    <w:p w14:paraId="45F3B7C1" w14:textId="77777777" w:rsidR="006243F9" w:rsidRPr="00A04572" w:rsidRDefault="006243F9" w:rsidP="006243F9">
      <w:pPr>
        <w:spacing w:line="276" w:lineRule="auto"/>
        <w:ind w:left="-142" w:right="-462" w:firstLine="567"/>
        <w:jc w:val="both"/>
        <w:rPr>
          <w:rFonts w:ascii="GHEA Grapalat" w:hAnsi="GHEA Grapalat" w:cs="Sylfaen"/>
          <w:noProof/>
          <w:lang w:val="hy-AM"/>
        </w:rPr>
      </w:pPr>
      <w:r w:rsidRPr="00A04572">
        <w:rPr>
          <w:rFonts w:ascii="GHEA Grapalat" w:hAnsi="GHEA Grapalat" w:cs="Sylfaen"/>
          <w:noProof/>
          <w:lang w:val="hy-AM"/>
        </w:rPr>
        <w:t>1) որպես դատարանի ներքին համոզմունքի օբյեկտիվ հիմք պետք է հանդիսանա գործում եղած ամեն մի ապացույցի և ապացույցների համակցության բազմակողմանի, լրիվ և օբյեկտիվ հետազոտությունը,</w:t>
      </w:r>
    </w:p>
    <w:p w14:paraId="31DD327E" w14:textId="77777777" w:rsidR="006243F9" w:rsidRPr="00A04572" w:rsidRDefault="006243F9" w:rsidP="006243F9">
      <w:pPr>
        <w:spacing w:line="276" w:lineRule="auto"/>
        <w:ind w:left="-142" w:right="-462" w:firstLine="567"/>
        <w:jc w:val="both"/>
        <w:rPr>
          <w:rFonts w:ascii="GHEA Grapalat" w:hAnsi="GHEA Grapalat" w:cs="Sylfaen"/>
          <w:noProof/>
          <w:lang w:val="hy-AM"/>
        </w:rPr>
      </w:pPr>
      <w:r w:rsidRPr="00A04572">
        <w:rPr>
          <w:rFonts w:ascii="GHEA Grapalat" w:hAnsi="GHEA Grapalat" w:cs="Sylfaen"/>
          <w:noProof/>
          <w:lang w:val="hy-AM"/>
        </w:rPr>
        <w:t>2) դատարանն ազատ է ապացույցների գնահատման գործում:</w:t>
      </w:r>
    </w:p>
    <w:p w14:paraId="0DE6DB47" w14:textId="77777777" w:rsidR="006243F9" w:rsidRPr="00A04572" w:rsidRDefault="006243F9" w:rsidP="006243F9">
      <w:pPr>
        <w:spacing w:line="276" w:lineRule="auto"/>
        <w:ind w:left="-142" w:right="-462" w:firstLine="567"/>
        <w:jc w:val="both"/>
        <w:rPr>
          <w:rFonts w:ascii="GHEA Grapalat" w:hAnsi="GHEA Grapalat" w:cs="Sylfaen"/>
          <w:noProof/>
          <w:lang w:val="hy-AM"/>
        </w:rPr>
      </w:pPr>
      <w:r w:rsidRPr="00A04572">
        <w:rPr>
          <w:rFonts w:ascii="GHEA Grapalat" w:hAnsi="GHEA Grapalat" w:cs="Sylfaen"/>
          <w:noProof/>
          <w:lang w:val="hy-AM"/>
        </w:rPr>
        <w:t>Ներքին համոզմամբ ապացույցների ազատ գնահատումը ենթադրում է, որ դատարանը կաշկանդված չէ տվյալ ապացույցին գործին մասնակցող և այլ անձանց տված գնահատականներով և արտահայտած կարծիքներով:</w:t>
      </w:r>
    </w:p>
    <w:p w14:paraId="2B419497" w14:textId="69050E51" w:rsidR="00D91110" w:rsidRPr="00A04572" w:rsidRDefault="006243F9" w:rsidP="006243F9">
      <w:pPr>
        <w:spacing w:line="276" w:lineRule="auto"/>
        <w:ind w:left="-142" w:right="-462" w:firstLine="567"/>
        <w:jc w:val="both"/>
        <w:rPr>
          <w:rFonts w:ascii="GHEA Grapalat" w:hAnsi="GHEA Grapalat" w:cs="Sylfaen"/>
          <w:i/>
          <w:iCs/>
          <w:noProof/>
          <w:lang w:val="hy-AM"/>
        </w:rPr>
      </w:pPr>
      <w:r w:rsidRPr="00A04572">
        <w:rPr>
          <w:rFonts w:ascii="GHEA Grapalat" w:hAnsi="GHEA Grapalat" w:cs="Sylfaen"/>
          <w:noProof/>
          <w:lang w:val="hy-AM"/>
        </w:rPr>
        <w:t>ՀՀ վճռաբեկ դատարան</w:t>
      </w:r>
      <w:r w:rsidR="00640969" w:rsidRPr="00A04572">
        <w:rPr>
          <w:rFonts w:ascii="GHEA Grapalat" w:hAnsi="GHEA Grapalat" w:cs="Sylfaen"/>
          <w:noProof/>
          <w:lang w:val="hy-AM"/>
        </w:rPr>
        <w:t xml:space="preserve">ն արձանագրել </w:t>
      </w:r>
      <w:r w:rsidRPr="00A04572">
        <w:rPr>
          <w:rFonts w:ascii="GHEA Grapalat" w:hAnsi="GHEA Grapalat" w:cs="Sylfaen"/>
          <w:noProof/>
          <w:lang w:val="hy-AM"/>
        </w:rPr>
        <w:t xml:space="preserve">է, որ դատարանի կողմից ապացույցների գնահատման արդյունքներն արտացոլվում են դատական ակտի պատճառաբանական մասում, որտեղ դատարանը պետք է մատնացույց անի այն ապացույցները, որոնց վրա կառուցում է իր եզրահանգումներն ու հետևությունները, ինչպես նաև այն դատողությունները, որոնցով հերքվում է այս կամ այն ապացույցը: Դատական ակտը կարող է համարվել պատշաճ կերպով պատճառաբանված միայն այն դեպքում, երբ դրա պատճառաբանական մասում դատարանը ցույց է տվել ապացույցների գնահատման հարցում իր ներքին համոզմունքի ձևավորման օբյեկտիվ հիմքերը </w:t>
      </w:r>
      <w:r w:rsidRPr="00A04572">
        <w:rPr>
          <w:rFonts w:ascii="GHEA Grapalat" w:hAnsi="GHEA Grapalat" w:cs="Sylfaen"/>
          <w:i/>
          <w:iCs/>
          <w:noProof/>
          <w:lang w:val="hy-AM"/>
        </w:rPr>
        <w:t xml:space="preserve">(տե՛ս, Ջաջուռի գյուղապետարանն ընդդեմ ՀՀ կառավարությանն առընթեր անշարժ գույքի կադաստրի </w:t>
      </w:r>
      <w:r w:rsidRPr="00A04572">
        <w:rPr>
          <w:rFonts w:ascii="GHEA Grapalat" w:hAnsi="GHEA Grapalat" w:cs="Sylfaen"/>
          <w:i/>
          <w:iCs/>
          <w:noProof/>
          <w:lang w:val="hy-AM"/>
        </w:rPr>
        <w:lastRenderedPageBreak/>
        <w:t>պետական կոմիտեի աշխատակազմի Շիրակի տարածքային ստորաբաժանման թիվ ՎԴ5/0029/05/14 վարչական գործով Վճռաբեկ դատարանի 27.11.2015 թվականի որոշումը)։</w:t>
      </w:r>
    </w:p>
    <w:p w14:paraId="2E095BDB" w14:textId="5857A445" w:rsidR="009F2DD8" w:rsidRPr="00A04572" w:rsidRDefault="00A94004" w:rsidP="002B0EE8">
      <w:pPr>
        <w:spacing w:line="276" w:lineRule="auto"/>
        <w:ind w:left="-142" w:right="-462" w:firstLine="568"/>
        <w:jc w:val="both"/>
        <w:rPr>
          <w:rFonts w:ascii="GHEA Grapalat" w:hAnsi="GHEA Grapalat" w:cs="Calibri"/>
          <w:noProof/>
          <w:lang w:val="hy-AM"/>
        </w:rPr>
      </w:pPr>
      <w:r w:rsidRPr="00A04572">
        <w:rPr>
          <w:rFonts w:ascii="GHEA Grapalat" w:hAnsi="GHEA Grapalat" w:cs="Calibri"/>
          <w:noProof/>
          <w:lang w:val="hy-AM"/>
        </w:rPr>
        <w:t>Քննարկվող պարագայում, Վերաքննիչ դատարանի դիրքորոշումը հանգում է հետևյալին</w:t>
      </w:r>
      <w:r w:rsidRPr="00A04572">
        <w:rPr>
          <w:rFonts w:ascii="Cambria Math" w:hAnsi="Cambria Math" w:cs="Cambria Math"/>
          <w:noProof/>
          <w:lang w:val="hy-AM"/>
        </w:rPr>
        <w:t>․</w:t>
      </w:r>
    </w:p>
    <w:p w14:paraId="72FFBC94" w14:textId="610CEF03" w:rsidR="00A94004" w:rsidRPr="00EB5805" w:rsidRDefault="00A94004" w:rsidP="00F92E9F">
      <w:pPr>
        <w:spacing w:line="276" w:lineRule="auto"/>
        <w:ind w:left="-142" w:right="-462" w:firstLine="568"/>
        <w:jc w:val="both"/>
        <w:rPr>
          <w:rFonts w:ascii="GHEA Grapalat" w:hAnsi="GHEA Grapalat" w:cs="Calibri"/>
          <w:noProof/>
          <w:lang w:val="hy-AM"/>
        </w:rPr>
      </w:pPr>
      <w:r w:rsidRPr="00A04572">
        <w:rPr>
          <w:rFonts w:ascii="GHEA Grapalat" w:hAnsi="GHEA Grapalat" w:cs="Calibri"/>
          <w:noProof/>
          <w:lang w:val="hy-AM"/>
        </w:rPr>
        <w:t>1</w:t>
      </w:r>
      <w:r w:rsidRPr="00A04572">
        <w:rPr>
          <w:rFonts w:ascii="Cambria Math" w:hAnsi="Cambria Math" w:cs="Cambria Math"/>
          <w:noProof/>
          <w:lang w:val="hy-AM"/>
        </w:rPr>
        <w:t>․</w:t>
      </w:r>
      <w:r w:rsidRPr="00A04572">
        <w:rPr>
          <w:rFonts w:ascii="GHEA Grapalat" w:hAnsi="GHEA Grapalat" w:cs="Cambria Math"/>
          <w:noProof/>
          <w:lang w:val="hy-AM"/>
        </w:rPr>
        <w:t xml:space="preserve"> </w:t>
      </w:r>
      <w:r w:rsidR="00DD72DF" w:rsidRPr="00A04572">
        <w:rPr>
          <w:rFonts w:ascii="GHEA Grapalat" w:hAnsi="GHEA Grapalat" w:cs="Cambria Math"/>
          <w:noProof/>
          <w:lang w:val="hy-AM"/>
        </w:rPr>
        <w:t xml:space="preserve">ստուգման վարույթի նյութերում </w:t>
      </w:r>
      <w:r w:rsidRPr="00A04572">
        <w:rPr>
          <w:rFonts w:ascii="GHEA Grapalat" w:hAnsi="GHEA Grapalat" w:cs="Calibri"/>
          <w:noProof/>
          <w:lang w:val="hy-AM"/>
        </w:rPr>
        <w:t>առկա չեն փաստացի աշխատանք կատարող անձանց աշխատանքի ընդունման մասին անհատական իրավական ակտերը կամ գրավոր պայմանագրերը</w:t>
      </w:r>
      <w:r w:rsidR="00F92E9F" w:rsidRPr="00A04572">
        <w:rPr>
          <w:rFonts w:ascii="GHEA Grapalat" w:hAnsi="GHEA Grapalat" w:cs="Calibri"/>
          <w:noProof/>
          <w:lang w:val="hy-AM"/>
        </w:rPr>
        <w:t xml:space="preserve"> </w:t>
      </w:r>
      <w:r w:rsidR="00076F97">
        <w:rPr>
          <w:rFonts w:ascii="GHEA Grapalat" w:hAnsi="GHEA Grapalat" w:cs="Calibri"/>
          <w:noProof/>
          <w:lang w:val="hy-AM"/>
        </w:rPr>
        <w:t></w:t>
      </w:r>
      <w:r w:rsidRPr="00A04572">
        <w:rPr>
          <w:rFonts w:ascii="GHEA Grapalat" w:hAnsi="GHEA Grapalat" w:cs="Calibri"/>
          <w:noProof/>
          <w:lang w:val="hy-AM"/>
        </w:rPr>
        <w:t xml:space="preserve">եթե դրանք պահանջվել են, ապա պետք է որպես ստուգման վարույթի նյութեր պահպանվեին որպես </w:t>
      </w:r>
      <w:r w:rsidR="00E413DB" w:rsidRPr="00EB5805">
        <w:rPr>
          <w:rFonts w:ascii="GHEA Grapalat" w:hAnsi="GHEA Grapalat" w:cs="Calibri"/>
          <w:noProof/>
          <w:lang w:val="hy-AM"/>
        </w:rPr>
        <w:t xml:space="preserve">իրավահարաբերության ծագման պահին գործող խմբագրությամբ </w:t>
      </w:r>
      <w:r w:rsidRPr="00EB5805">
        <w:rPr>
          <w:rFonts w:ascii="GHEA Grapalat" w:hAnsi="GHEA Grapalat" w:cs="Calibri"/>
          <w:noProof/>
          <w:lang w:val="hy-AM"/>
        </w:rPr>
        <w:t>Կարգի 4-րդ կետի 1-ին ենթակետի պահանջի կատարման վերաբերյալ ապացույցներ</w:t>
      </w:r>
      <w:r w:rsidR="00076F97" w:rsidRPr="00EB5805">
        <w:rPr>
          <w:rFonts w:ascii="GHEA Grapalat" w:hAnsi="GHEA Grapalat" w:cs="Calibri"/>
          <w:noProof/>
          <w:lang w:val="hy-AM"/>
        </w:rPr>
        <w:t></w:t>
      </w:r>
      <w:r w:rsidR="00F92E9F" w:rsidRPr="00EB5805">
        <w:rPr>
          <w:rFonts w:ascii="GHEA Grapalat" w:hAnsi="GHEA Grapalat" w:cs="Calibri"/>
          <w:noProof/>
          <w:lang w:val="hy-AM"/>
        </w:rPr>
        <w:t>,</w:t>
      </w:r>
    </w:p>
    <w:p w14:paraId="709E8767" w14:textId="113060C6" w:rsidR="00420646" w:rsidRDefault="00F92E9F" w:rsidP="00F92E9F">
      <w:pPr>
        <w:spacing w:line="276" w:lineRule="auto"/>
        <w:ind w:left="-142" w:right="-462" w:firstLine="568"/>
        <w:jc w:val="both"/>
        <w:rPr>
          <w:rFonts w:ascii="GHEA Grapalat" w:hAnsi="GHEA Grapalat" w:cs="Calibri"/>
          <w:noProof/>
          <w:lang w:val="hy-AM"/>
        </w:rPr>
      </w:pPr>
      <w:r w:rsidRPr="00EB5805">
        <w:rPr>
          <w:rFonts w:ascii="GHEA Grapalat" w:hAnsi="GHEA Grapalat" w:cs="Calibri"/>
          <w:noProof/>
          <w:lang w:val="hy-AM"/>
        </w:rPr>
        <w:t>2</w:t>
      </w:r>
      <w:r w:rsidRPr="00EB5805">
        <w:rPr>
          <w:rFonts w:ascii="Cambria Math" w:hAnsi="Cambria Math" w:cs="Cambria Math"/>
          <w:noProof/>
          <w:lang w:val="hy-AM"/>
        </w:rPr>
        <w:t>․</w:t>
      </w:r>
      <w:r w:rsidR="00420646" w:rsidRPr="00EB5805">
        <w:rPr>
          <w:rFonts w:ascii="Cambria Math" w:hAnsi="Cambria Math" w:cs="Cambria Math"/>
          <w:noProof/>
          <w:lang w:val="hy-AM"/>
        </w:rPr>
        <w:t xml:space="preserve"> </w:t>
      </w:r>
      <w:r w:rsidR="00A94004" w:rsidRPr="00EB5805">
        <w:rPr>
          <w:rFonts w:ascii="GHEA Grapalat" w:hAnsi="GHEA Grapalat" w:cs="Calibri"/>
          <w:noProof/>
          <w:lang w:val="hy-AM"/>
        </w:rPr>
        <w:t xml:space="preserve">հարկային տեսուչները </w:t>
      </w:r>
      <w:r w:rsidRPr="00EB5805">
        <w:rPr>
          <w:rFonts w:ascii="GHEA Grapalat" w:hAnsi="GHEA Grapalat" w:cs="Calibri"/>
          <w:noProof/>
          <w:lang w:val="hy-AM"/>
        </w:rPr>
        <w:t>չեն</w:t>
      </w:r>
      <w:r w:rsidR="00A94004" w:rsidRPr="00EB5805">
        <w:rPr>
          <w:rFonts w:ascii="GHEA Grapalat" w:hAnsi="GHEA Grapalat" w:cs="Calibri"/>
          <w:noProof/>
          <w:lang w:val="hy-AM"/>
        </w:rPr>
        <w:t xml:space="preserve"> պարզե</w:t>
      </w:r>
      <w:r w:rsidRPr="00EB5805">
        <w:rPr>
          <w:rFonts w:ascii="GHEA Grapalat" w:hAnsi="GHEA Grapalat" w:cs="Calibri"/>
          <w:noProof/>
          <w:lang w:val="hy-AM"/>
        </w:rPr>
        <w:t>լ</w:t>
      </w:r>
      <w:r w:rsidR="00A94004" w:rsidRPr="00EB5805">
        <w:rPr>
          <w:rFonts w:ascii="GHEA Grapalat" w:hAnsi="GHEA Grapalat" w:cs="Calibri"/>
          <w:noProof/>
          <w:lang w:val="hy-AM"/>
        </w:rPr>
        <w:t xml:space="preserve"> </w:t>
      </w:r>
      <w:r w:rsidR="00E413DB" w:rsidRPr="00EB5805">
        <w:rPr>
          <w:rFonts w:ascii="GHEA Grapalat" w:hAnsi="GHEA Grapalat" w:cs="Calibri"/>
          <w:noProof/>
          <w:lang w:val="hy-AM"/>
        </w:rPr>
        <w:t xml:space="preserve">իրավահարաբերության ծագման պահին գործող խմբագրությամբ </w:t>
      </w:r>
      <w:r w:rsidR="00A94004" w:rsidRPr="00EB5805">
        <w:rPr>
          <w:rFonts w:ascii="GHEA Grapalat" w:hAnsi="GHEA Grapalat" w:cs="Calibri"/>
          <w:noProof/>
          <w:lang w:val="hy-AM"/>
        </w:rPr>
        <w:t xml:space="preserve">Կարգին համապատասխան </w:t>
      </w:r>
      <w:r w:rsidR="00A94004" w:rsidRPr="00A04572">
        <w:rPr>
          <w:rFonts w:ascii="GHEA Grapalat" w:hAnsi="GHEA Grapalat" w:cs="Calibri"/>
          <w:noProof/>
          <w:lang w:val="hy-AM"/>
        </w:rPr>
        <w:t>կազմված ցանկում ներառված անձանց կողմից իրականացվող աշխատանքային պարտականությունների բնույթը</w:t>
      </w:r>
      <w:r w:rsidRPr="00A04572">
        <w:rPr>
          <w:rFonts w:ascii="GHEA Grapalat" w:hAnsi="GHEA Grapalat" w:cs="Calibri"/>
          <w:noProof/>
          <w:lang w:val="hy-AM"/>
        </w:rPr>
        <w:t>,</w:t>
      </w:r>
    </w:p>
    <w:p w14:paraId="33FC85DC" w14:textId="09258DEA" w:rsidR="009F2DD8" w:rsidRDefault="00420646" w:rsidP="00F92E9F">
      <w:pPr>
        <w:spacing w:line="276" w:lineRule="auto"/>
        <w:ind w:left="-142" w:right="-462" w:firstLine="568"/>
        <w:jc w:val="both"/>
        <w:rPr>
          <w:rFonts w:ascii="GHEA Grapalat" w:hAnsi="GHEA Grapalat" w:cs="Calibri"/>
          <w:noProof/>
          <w:lang w:val="hy-AM"/>
        </w:rPr>
      </w:pPr>
      <w:r>
        <w:rPr>
          <w:rFonts w:ascii="GHEA Grapalat" w:hAnsi="GHEA Grapalat" w:cs="Calibri"/>
          <w:noProof/>
          <w:lang w:val="hy-AM"/>
        </w:rPr>
        <w:t>3</w:t>
      </w:r>
      <w:r>
        <w:rPr>
          <w:rFonts w:ascii="Cambria Math" w:hAnsi="Cambria Math" w:cs="Calibri"/>
          <w:noProof/>
          <w:lang w:val="hy-AM"/>
        </w:rPr>
        <w:t>․</w:t>
      </w:r>
      <w:r w:rsidR="00F92E9F" w:rsidRPr="00A04572">
        <w:rPr>
          <w:rFonts w:ascii="GHEA Grapalat" w:hAnsi="GHEA Grapalat" w:cs="Calibri"/>
          <w:noProof/>
          <w:lang w:val="hy-AM"/>
        </w:rPr>
        <w:t xml:space="preserve"> </w:t>
      </w:r>
      <w:r w:rsidRPr="00420646">
        <w:rPr>
          <w:rFonts w:ascii="GHEA Grapalat" w:hAnsi="GHEA Grapalat" w:cs="Calibri"/>
          <w:noProof/>
          <w:lang w:val="hy-AM"/>
        </w:rPr>
        <w:t xml:space="preserve">հարկային տեսուչները </w:t>
      </w:r>
      <w:r w:rsidR="00F92E9F" w:rsidRPr="00A04572">
        <w:rPr>
          <w:rFonts w:ascii="GHEA Grapalat" w:hAnsi="GHEA Grapalat" w:cs="Calibri"/>
          <w:noProof/>
          <w:lang w:val="hy-AM"/>
        </w:rPr>
        <w:t>չեն</w:t>
      </w:r>
      <w:r w:rsidR="00A94004" w:rsidRPr="00A04572">
        <w:rPr>
          <w:rFonts w:ascii="GHEA Grapalat" w:hAnsi="GHEA Grapalat" w:cs="Calibri"/>
          <w:noProof/>
          <w:lang w:val="hy-AM"/>
        </w:rPr>
        <w:t xml:space="preserve"> տեղեկաց</w:t>
      </w:r>
      <w:r w:rsidR="00F92E9F" w:rsidRPr="00A04572">
        <w:rPr>
          <w:rFonts w:ascii="GHEA Grapalat" w:hAnsi="GHEA Grapalat" w:cs="Calibri"/>
          <w:noProof/>
          <w:lang w:val="hy-AM"/>
        </w:rPr>
        <w:t>րել</w:t>
      </w:r>
      <w:r w:rsidR="00A94004" w:rsidRPr="00A04572">
        <w:rPr>
          <w:rFonts w:ascii="GHEA Grapalat" w:hAnsi="GHEA Grapalat" w:cs="Calibri"/>
          <w:noProof/>
          <w:lang w:val="hy-AM"/>
        </w:rPr>
        <w:t xml:space="preserve"> գործատուին բացատրություն տալուց հրաժարվելու` նրա իրավունքի մասին, նրա համաձայնությամբ</w:t>
      </w:r>
      <w:r w:rsidR="00F92E9F" w:rsidRPr="00A04572">
        <w:rPr>
          <w:rFonts w:ascii="GHEA Grapalat" w:hAnsi="GHEA Grapalat" w:cs="Calibri"/>
          <w:noProof/>
          <w:lang w:val="hy-AM"/>
        </w:rPr>
        <w:t xml:space="preserve"> չեն</w:t>
      </w:r>
      <w:r w:rsidR="00A94004" w:rsidRPr="00A04572">
        <w:rPr>
          <w:rFonts w:ascii="GHEA Grapalat" w:hAnsi="GHEA Grapalat" w:cs="Calibri"/>
          <w:noProof/>
          <w:lang w:val="hy-AM"/>
        </w:rPr>
        <w:t xml:space="preserve"> </w:t>
      </w:r>
      <w:r w:rsidR="00F92E9F" w:rsidRPr="00A04572">
        <w:rPr>
          <w:rFonts w:ascii="GHEA Grapalat" w:hAnsi="GHEA Grapalat" w:cs="Calibri"/>
          <w:noProof/>
          <w:lang w:val="hy-AM"/>
        </w:rPr>
        <w:t>վերցրել</w:t>
      </w:r>
      <w:r w:rsidR="00A94004" w:rsidRPr="00A04572">
        <w:rPr>
          <w:rFonts w:ascii="GHEA Grapalat" w:hAnsi="GHEA Grapalat" w:cs="Calibri"/>
          <w:noProof/>
          <w:lang w:val="hy-AM"/>
        </w:rPr>
        <w:t xml:space="preserve"> գրավոր բացատրություն:</w:t>
      </w:r>
    </w:p>
    <w:p w14:paraId="2DF2C0B7" w14:textId="1F38716E" w:rsidR="00076F97" w:rsidRDefault="00076F97" w:rsidP="00AF2C8C">
      <w:pPr>
        <w:spacing w:line="276" w:lineRule="auto"/>
        <w:ind w:left="-142" w:right="-462" w:firstLine="568"/>
        <w:jc w:val="both"/>
        <w:rPr>
          <w:rFonts w:ascii="GHEA Grapalat" w:hAnsi="GHEA Grapalat" w:cs="Calibri"/>
          <w:noProof/>
          <w:lang w:val="hy-AM"/>
        </w:rPr>
      </w:pPr>
      <w:r>
        <w:rPr>
          <w:rFonts w:ascii="GHEA Grapalat" w:hAnsi="GHEA Grapalat" w:cs="Calibri"/>
          <w:noProof/>
          <w:lang w:val="hy-AM"/>
        </w:rPr>
        <w:t>Մինչդեռ</w:t>
      </w:r>
      <w:r>
        <w:rPr>
          <w:rFonts w:ascii="Cambria Math" w:hAnsi="Cambria Math" w:cs="Calibri"/>
          <w:noProof/>
          <w:lang w:val="hy-AM"/>
        </w:rPr>
        <w:t xml:space="preserve">, </w:t>
      </w:r>
      <w:r w:rsidR="00924158" w:rsidRPr="00A04572">
        <w:rPr>
          <w:rFonts w:ascii="GHEA Grapalat" w:hAnsi="GHEA Grapalat" w:cs="Calibri"/>
          <w:noProof/>
          <w:lang w:val="hy-AM"/>
        </w:rPr>
        <w:t>Վերաքննիչ դատարանը</w:t>
      </w:r>
      <w:r w:rsidR="00477516">
        <w:rPr>
          <w:rFonts w:ascii="GHEA Grapalat" w:hAnsi="GHEA Grapalat" w:cs="Calibri"/>
          <w:noProof/>
          <w:lang w:val="hy-AM"/>
        </w:rPr>
        <w:t>,</w:t>
      </w:r>
      <w:r w:rsidR="00924158" w:rsidRPr="00A04572">
        <w:rPr>
          <w:rFonts w:ascii="GHEA Grapalat" w:hAnsi="GHEA Grapalat" w:cs="Calibri"/>
          <w:noProof/>
          <w:lang w:val="hy-AM"/>
        </w:rPr>
        <w:t xml:space="preserve"> մերժելով Կոմիտեի բողոքը վերոգրյալ հիմնավոր</w:t>
      </w:r>
      <w:r>
        <w:rPr>
          <w:rFonts w:ascii="GHEA Grapalat" w:hAnsi="GHEA Grapalat" w:cs="Calibri"/>
          <w:noProof/>
          <w:lang w:val="hy-AM"/>
        </w:rPr>
        <w:t>ումներով</w:t>
      </w:r>
      <w:r w:rsidR="00924158" w:rsidRPr="00A04572">
        <w:rPr>
          <w:rFonts w:ascii="GHEA Grapalat" w:hAnsi="GHEA Grapalat" w:cs="Calibri"/>
          <w:noProof/>
          <w:lang w:val="hy-AM"/>
        </w:rPr>
        <w:t xml:space="preserve">, </w:t>
      </w:r>
      <w:r w:rsidR="00420C20" w:rsidRPr="00A04572">
        <w:rPr>
          <w:rFonts w:ascii="GHEA Grapalat" w:hAnsi="GHEA Grapalat" w:cs="Calibri"/>
          <w:noProof/>
          <w:lang w:val="hy-AM"/>
        </w:rPr>
        <w:t xml:space="preserve">անտեսել է գործում առկա՝ Կոմիտեի տեսուչների կողմից Ընկերության տնօրեն </w:t>
      </w:r>
      <w:r w:rsidR="009B4B4B" w:rsidRPr="00A04572">
        <w:rPr>
          <w:rFonts w:ascii="GHEA Grapalat" w:hAnsi="GHEA Grapalat" w:cs="Calibri"/>
          <w:noProof/>
          <w:lang w:val="hy-AM"/>
        </w:rPr>
        <w:t>Հայկ Վանցյանին ուղղված 12</w:t>
      </w:r>
      <w:r w:rsidR="009B4B4B" w:rsidRPr="00A04572">
        <w:rPr>
          <w:rFonts w:ascii="Cambria Math" w:hAnsi="Cambria Math" w:cs="Cambria Math"/>
          <w:noProof/>
          <w:lang w:val="hy-AM"/>
        </w:rPr>
        <w:t>․</w:t>
      </w:r>
      <w:r w:rsidR="009B4B4B" w:rsidRPr="00A04572">
        <w:rPr>
          <w:rFonts w:ascii="GHEA Grapalat" w:hAnsi="GHEA Grapalat" w:cs="Calibri"/>
          <w:noProof/>
          <w:lang w:val="hy-AM"/>
        </w:rPr>
        <w:t>06</w:t>
      </w:r>
      <w:r w:rsidR="009B4B4B" w:rsidRPr="00A04572">
        <w:rPr>
          <w:rFonts w:ascii="Cambria Math" w:hAnsi="Cambria Math" w:cs="Cambria Math"/>
          <w:noProof/>
          <w:lang w:val="hy-AM"/>
        </w:rPr>
        <w:t>․</w:t>
      </w:r>
      <w:r w:rsidR="009B4B4B" w:rsidRPr="00A04572">
        <w:rPr>
          <w:rFonts w:ascii="GHEA Grapalat" w:hAnsi="GHEA Grapalat" w:cs="Calibri"/>
          <w:noProof/>
          <w:lang w:val="hy-AM"/>
        </w:rPr>
        <w:t xml:space="preserve">2020 թվականի գրությունը, որով ստուգող տեսուչների </w:t>
      </w:r>
      <w:r w:rsidR="00207827" w:rsidRPr="00A04572">
        <w:rPr>
          <w:rFonts w:ascii="GHEA Grapalat" w:hAnsi="GHEA Grapalat" w:cs="Calibri"/>
          <w:noProof/>
          <w:lang w:val="hy-AM"/>
        </w:rPr>
        <w:t>կողմի</w:t>
      </w:r>
      <w:r w:rsidR="009B4B4B" w:rsidRPr="00A04572">
        <w:rPr>
          <w:rFonts w:ascii="GHEA Grapalat" w:hAnsi="GHEA Grapalat" w:cs="Calibri"/>
          <w:noProof/>
          <w:lang w:val="hy-AM"/>
        </w:rPr>
        <w:t>ց պահանջվել է տրամադրել փաստացի աշխատանք կատարող, ինչպես նաև ստուգվող ժամանակաշրջանում աշխատանք կատարած ՀՀ աշխատանքային օրենսգրքի 13-րդ հոդվածի իմաստով՝ աշխատանքային հարաբերություների մեջ նախկինում գտնված անձանց աշխատանքի ընդունման մասին անհատական իրավական ակտերը կամ գրավոր պայմանագրերը, գործատուի կողմից հաստատված հաստիքացուցակը։ Ավելին</w:t>
      </w:r>
      <w:r w:rsidR="00EC3C11" w:rsidRPr="00EC3C11">
        <w:rPr>
          <w:rFonts w:ascii="GHEA Grapalat" w:hAnsi="GHEA Grapalat" w:cs="Calibri"/>
          <w:noProof/>
          <w:lang w:val="hy-AM"/>
        </w:rPr>
        <w:t>,</w:t>
      </w:r>
      <w:r w:rsidR="009B4B4B" w:rsidRPr="00A04572">
        <w:rPr>
          <w:rFonts w:ascii="GHEA Grapalat" w:hAnsi="GHEA Grapalat" w:cs="Calibri"/>
          <w:noProof/>
          <w:lang w:val="hy-AM"/>
        </w:rPr>
        <w:t xml:space="preserve"> նույն գրությամբ</w:t>
      </w:r>
      <w:r w:rsidR="00FE3A61" w:rsidRPr="00A04572">
        <w:rPr>
          <w:rFonts w:ascii="GHEA Grapalat" w:hAnsi="GHEA Grapalat" w:cs="Calibri"/>
          <w:noProof/>
          <w:lang w:val="hy-AM"/>
        </w:rPr>
        <w:t xml:space="preserve"> </w:t>
      </w:r>
      <w:r w:rsidR="009B4B4B" w:rsidRPr="00A04572">
        <w:rPr>
          <w:rFonts w:ascii="GHEA Grapalat" w:hAnsi="GHEA Grapalat" w:cs="Calibri"/>
          <w:noProof/>
          <w:lang w:val="hy-AM"/>
        </w:rPr>
        <w:t>տ</w:t>
      </w:r>
      <w:r w:rsidR="00D767AF" w:rsidRPr="00A04572">
        <w:rPr>
          <w:rFonts w:ascii="GHEA Grapalat" w:hAnsi="GHEA Grapalat" w:cs="Calibri"/>
          <w:noProof/>
          <w:lang w:val="hy-AM"/>
        </w:rPr>
        <w:t xml:space="preserve">եղեկացվել է նաև հայտարարություն տալուց հրաժարվելու՝ տնտեսվարող սուբյեկտի իրավունքի մասին։ </w:t>
      </w:r>
      <w:r w:rsidR="009B4B4B" w:rsidRPr="00A04572">
        <w:rPr>
          <w:rFonts w:ascii="GHEA Grapalat" w:hAnsi="GHEA Grapalat" w:cs="Calibri"/>
          <w:noProof/>
          <w:lang w:val="hy-AM"/>
        </w:rPr>
        <w:t xml:space="preserve">Այսինքն, ստուգող տեսուչների կողմից, հակառակ </w:t>
      </w:r>
      <w:r w:rsidR="0020177A" w:rsidRPr="00A04572">
        <w:rPr>
          <w:rFonts w:ascii="GHEA Grapalat" w:hAnsi="GHEA Grapalat" w:cs="Calibri"/>
          <w:noProof/>
          <w:lang w:val="hy-AM"/>
        </w:rPr>
        <w:t xml:space="preserve">Վերաքննիչ դատարանի փաստարկների, </w:t>
      </w:r>
      <w:r w:rsidR="00FE3A61" w:rsidRPr="00A04572">
        <w:rPr>
          <w:rFonts w:ascii="GHEA Grapalat" w:hAnsi="GHEA Grapalat" w:cs="Calibri"/>
          <w:noProof/>
          <w:lang w:val="hy-AM"/>
        </w:rPr>
        <w:t>պահպանվել են</w:t>
      </w:r>
      <w:r w:rsidR="00E413DB" w:rsidRPr="00E413DB">
        <w:rPr>
          <w:lang w:val="hy-AM"/>
        </w:rPr>
        <w:t xml:space="preserve"> </w:t>
      </w:r>
      <w:r w:rsidR="00E413DB" w:rsidRPr="00EB5805">
        <w:rPr>
          <w:rFonts w:ascii="GHEA Grapalat" w:hAnsi="GHEA Grapalat" w:cs="Calibri"/>
          <w:noProof/>
          <w:lang w:val="hy-AM"/>
        </w:rPr>
        <w:t>իրավահարաբերության ծագման պահին գործող խմբագրությամբ</w:t>
      </w:r>
      <w:r w:rsidR="00FE3A61" w:rsidRPr="00EB5805">
        <w:rPr>
          <w:rFonts w:ascii="GHEA Grapalat" w:hAnsi="GHEA Grapalat"/>
          <w:lang w:val="hy-AM"/>
        </w:rPr>
        <w:t xml:space="preserve"> </w:t>
      </w:r>
      <w:r w:rsidR="00FE3A61" w:rsidRPr="00EB5805">
        <w:rPr>
          <w:rFonts w:ascii="GHEA Grapalat" w:hAnsi="GHEA Grapalat" w:cs="Calibri"/>
          <w:noProof/>
          <w:lang w:val="hy-AM"/>
        </w:rPr>
        <w:t>Կարգի 4-րդ կետի 1-ին և 4-րդ ենթակետերի դրույթները</w:t>
      </w:r>
      <w:r w:rsidR="00207827" w:rsidRPr="00EB5805">
        <w:rPr>
          <w:rFonts w:ascii="GHEA Grapalat" w:hAnsi="GHEA Grapalat" w:cs="Calibri"/>
          <w:noProof/>
          <w:lang w:val="hy-AM"/>
        </w:rPr>
        <w:t xml:space="preserve">։ </w:t>
      </w:r>
      <w:r w:rsidR="00EC3C11" w:rsidRPr="00EB5805">
        <w:rPr>
          <w:rFonts w:ascii="GHEA Grapalat" w:hAnsi="GHEA Grapalat" w:cs="Calibri"/>
          <w:noProof/>
          <w:lang w:val="hy-AM"/>
        </w:rPr>
        <w:t>Բացի այդ,</w:t>
      </w:r>
      <w:r w:rsidR="00207827" w:rsidRPr="00EB5805">
        <w:rPr>
          <w:rFonts w:ascii="GHEA Grapalat" w:hAnsi="GHEA Grapalat" w:cs="Calibri"/>
          <w:noProof/>
          <w:lang w:val="hy-AM"/>
        </w:rPr>
        <w:t xml:space="preserve"> 12</w:t>
      </w:r>
      <w:r w:rsidR="00207827" w:rsidRPr="00EB5805">
        <w:rPr>
          <w:rFonts w:ascii="Cambria Math" w:hAnsi="Cambria Math" w:cs="Cambria Math"/>
          <w:noProof/>
          <w:lang w:val="hy-AM"/>
        </w:rPr>
        <w:t>․</w:t>
      </w:r>
      <w:r w:rsidR="00207827" w:rsidRPr="00EB5805">
        <w:rPr>
          <w:rFonts w:ascii="GHEA Grapalat" w:hAnsi="GHEA Grapalat" w:cs="Calibri"/>
          <w:noProof/>
          <w:lang w:val="hy-AM"/>
        </w:rPr>
        <w:t>06</w:t>
      </w:r>
      <w:r w:rsidR="00207827" w:rsidRPr="00EB5805">
        <w:rPr>
          <w:rFonts w:ascii="Cambria Math" w:hAnsi="Cambria Math" w:cs="Cambria Math"/>
          <w:noProof/>
          <w:lang w:val="hy-AM"/>
        </w:rPr>
        <w:t>․</w:t>
      </w:r>
      <w:r w:rsidR="00207827" w:rsidRPr="00EB5805">
        <w:rPr>
          <w:rFonts w:ascii="GHEA Grapalat" w:hAnsi="GHEA Grapalat" w:cs="Calibri"/>
          <w:noProof/>
          <w:lang w:val="hy-AM"/>
        </w:rPr>
        <w:t>2020 թվականին կազմված գրությունը ստորագրվել է ոչ միայն</w:t>
      </w:r>
      <w:r w:rsidRPr="00EB5805">
        <w:rPr>
          <w:rFonts w:ascii="GHEA Grapalat" w:hAnsi="GHEA Grapalat" w:cs="Calibri"/>
          <w:noProof/>
          <w:lang w:val="hy-AM"/>
        </w:rPr>
        <w:t xml:space="preserve"> </w:t>
      </w:r>
      <w:r w:rsidR="00207827" w:rsidRPr="00EB5805">
        <w:rPr>
          <w:rFonts w:ascii="GHEA Grapalat" w:hAnsi="GHEA Grapalat" w:cs="Calibri"/>
          <w:noProof/>
          <w:lang w:val="hy-AM"/>
        </w:rPr>
        <w:t>Կոմիտեի ստուգող տեսուչների կողմից, դրա մեկ օրինակ</w:t>
      </w:r>
      <w:r w:rsidR="00DF3934" w:rsidRPr="00EB5805">
        <w:rPr>
          <w:rFonts w:ascii="GHEA Grapalat" w:hAnsi="GHEA Grapalat" w:cs="Calibri"/>
          <w:noProof/>
          <w:lang w:val="hy-AM"/>
        </w:rPr>
        <w:t>ը</w:t>
      </w:r>
      <w:r w:rsidR="00207827" w:rsidRPr="00EB5805">
        <w:rPr>
          <w:rFonts w:ascii="GHEA Grapalat" w:hAnsi="GHEA Grapalat" w:cs="Calibri"/>
          <w:noProof/>
          <w:lang w:val="hy-AM"/>
        </w:rPr>
        <w:t xml:space="preserve"> ստաց</w:t>
      </w:r>
      <w:r w:rsidR="00DF3934" w:rsidRPr="00EB5805">
        <w:rPr>
          <w:rFonts w:ascii="GHEA Grapalat" w:hAnsi="GHEA Grapalat" w:cs="Calibri"/>
          <w:noProof/>
          <w:lang w:val="hy-AM"/>
        </w:rPr>
        <w:t>վ</w:t>
      </w:r>
      <w:r w:rsidR="00207827" w:rsidRPr="00EB5805">
        <w:rPr>
          <w:rFonts w:ascii="GHEA Grapalat" w:hAnsi="GHEA Grapalat" w:cs="Calibri"/>
          <w:noProof/>
          <w:lang w:val="hy-AM"/>
        </w:rPr>
        <w:t xml:space="preserve">ել և ստորագրվել է տնտեսվարող սուբյեկտի </w:t>
      </w:r>
      <w:r w:rsidR="00CD5079" w:rsidRPr="00EB5805">
        <w:rPr>
          <w:rFonts w:ascii="GHEA Grapalat" w:hAnsi="GHEA Grapalat" w:cs="Calibri"/>
          <w:noProof/>
          <w:lang w:val="hy-AM"/>
        </w:rPr>
        <w:t xml:space="preserve">կողմից, ինչը վկայում է այն մասին, որ </w:t>
      </w:r>
      <w:r w:rsidR="005F1DCE" w:rsidRPr="00EB5805">
        <w:rPr>
          <w:rFonts w:ascii="GHEA Grapalat" w:hAnsi="GHEA Grapalat" w:cs="Calibri"/>
          <w:noProof/>
          <w:lang w:val="hy-AM"/>
        </w:rPr>
        <w:t>տնտեսվ</w:t>
      </w:r>
      <w:r w:rsidR="00CD5079" w:rsidRPr="00EB5805">
        <w:rPr>
          <w:rFonts w:ascii="GHEA Grapalat" w:hAnsi="GHEA Grapalat" w:cs="Calibri"/>
          <w:noProof/>
          <w:lang w:val="hy-AM"/>
        </w:rPr>
        <w:t>արող սուբյեկտին</w:t>
      </w:r>
      <w:r w:rsidRPr="00EB5805">
        <w:rPr>
          <w:rFonts w:ascii="GHEA Grapalat" w:hAnsi="GHEA Grapalat" w:cs="Calibri"/>
          <w:noProof/>
          <w:lang w:val="hy-AM"/>
        </w:rPr>
        <w:t>,</w:t>
      </w:r>
      <w:r w:rsidR="00CD5079" w:rsidRPr="00EB5805">
        <w:rPr>
          <w:rFonts w:ascii="GHEA Grapalat" w:hAnsi="GHEA Grapalat" w:cs="Calibri"/>
          <w:noProof/>
          <w:lang w:val="hy-AM"/>
        </w:rPr>
        <w:t xml:space="preserve"> այդուհանդերձ</w:t>
      </w:r>
      <w:r w:rsidRPr="00EB5805">
        <w:rPr>
          <w:rFonts w:ascii="GHEA Grapalat" w:hAnsi="GHEA Grapalat" w:cs="Calibri"/>
          <w:noProof/>
          <w:lang w:val="hy-AM"/>
        </w:rPr>
        <w:t>,</w:t>
      </w:r>
      <w:r w:rsidR="00CD5079" w:rsidRPr="00EB5805">
        <w:rPr>
          <w:rFonts w:ascii="GHEA Grapalat" w:hAnsi="GHEA Grapalat" w:cs="Calibri"/>
          <w:noProof/>
          <w:lang w:val="hy-AM"/>
        </w:rPr>
        <w:t xml:space="preserve"> հայտնի է եղել Կոմիտեի պահանջը</w:t>
      </w:r>
      <w:r w:rsidR="005F1DCE" w:rsidRPr="00EB5805">
        <w:rPr>
          <w:rFonts w:ascii="GHEA Grapalat" w:hAnsi="GHEA Grapalat" w:cs="Calibri"/>
          <w:noProof/>
          <w:lang w:val="hy-AM"/>
        </w:rPr>
        <w:t>՝ ներկայացնել համապատասխան փաստաթղթերը</w:t>
      </w:r>
      <w:r w:rsidR="00CD5079" w:rsidRPr="00EB5805">
        <w:rPr>
          <w:rFonts w:ascii="GHEA Grapalat" w:hAnsi="GHEA Grapalat" w:cs="Calibri"/>
          <w:noProof/>
          <w:lang w:val="hy-AM"/>
        </w:rPr>
        <w:t xml:space="preserve">, </w:t>
      </w:r>
      <w:r w:rsidRPr="00EB5805">
        <w:rPr>
          <w:rFonts w:ascii="GHEA Grapalat" w:hAnsi="GHEA Grapalat" w:cs="Calibri"/>
          <w:noProof/>
          <w:lang w:val="hy-AM"/>
        </w:rPr>
        <w:t>ինչը, սակայն</w:t>
      </w:r>
      <w:r w:rsidR="00CD5079" w:rsidRPr="00EB5805">
        <w:rPr>
          <w:rFonts w:ascii="GHEA Grapalat" w:hAnsi="GHEA Grapalat" w:cs="Calibri"/>
          <w:noProof/>
          <w:lang w:val="hy-AM"/>
        </w:rPr>
        <w:t xml:space="preserve"> չի կատարվել</w:t>
      </w:r>
      <w:r w:rsidRPr="00EB5805">
        <w:rPr>
          <w:rFonts w:ascii="GHEA Grapalat" w:hAnsi="GHEA Grapalat" w:cs="Calibri"/>
          <w:noProof/>
          <w:lang w:val="hy-AM"/>
        </w:rPr>
        <w:t xml:space="preserve"> վերջինիս կողմից։</w:t>
      </w:r>
      <w:r w:rsidR="00995835" w:rsidRPr="00EB5805">
        <w:rPr>
          <w:rFonts w:ascii="GHEA Grapalat" w:hAnsi="GHEA Grapalat" w:cs="Calibri"/>
          <w:noProof/>
          <w:lang w:val="hy-AM"/>
        </w:rPr>
        <w:t xml:space="preserve"> </w:t>
      </w:r>
      <w:r w:rsidRPr="00EB5805">
        <w:rPr>
          <w:rFonts w:ascii="GHEA Grapalat" w:hAnsi="GHEA Grapalat" w:cs="Calibri"/>
          <w:noProof/>
          <w:lang w:val="hy-AM"/>
        </w:rPr>
        <w:t xml:space="preserve">Միաժամանակ, Վերաքննիչ դատարանն անտեսել է նաև, որ տնտեսվարող սուբյեկտի կողմից համապատասխան փաստաթղթերը չներկայացելու պայմաններում </w:t>
      </w:r>
      <w:r w:rsidR="007D0A61" w:rsidRPr="00EB5805">
        <w:rPr>
          <w:rFonts w:ascii="GHEA Grapalat" w:hAnsi="GHEA Grapalat" w:cs="Calibri"/>
          <w:noProof/>
          <w:lang w:val="hy-AM"/>
        </w:rPr>
        <w:t xml:space="preserve">ստուգող տեսուչների կողմից </w:t>
      </w:r>
      <w:r w:rsidRPr="00EB5805">
        <w:rPr>
          <w:rFonts w:ascii="GHEA Grapalat" w:hAnsi="GHEA Grapalat" w:cs="Calibri"/>
          <w:noProof/>
          <w:lang w:val="hy-AM"/>
        </w:rPr>
        <w:t>անհնար է եղել իրաց</w:t>
      </w:r>
      <w:r w:rsidR="007D0A61" w:rsidRPr="00EB5805">
        <w:rPr>
          <w:rFonts w:ascii="GHEA Grapalat" w:hAnsi="GHEA Grapalat" w:cs="Calibri"/>
          <w:noProof/>
          <w:lang w:val="hy-AM"/>
        </w:rPr>
        <w:t>նել</w:t>
      </w:r>
      <w:r w:rsidR="00DF3934" w:rsidRPr="00EB5805">
        <w:rPr>
          <w:rFonts w:ascii="GHEA Grapalat" w:hAnsi="GHEA Grapalat" w:cs="Calibri"/>
          <w:noProof/>
          <w:lang w:val="hy-AM"/>
        </w:rPr>
        <w:t>ու</w:t>
      </w:r>
      <w:r w:rsidR="007D0A61" w:rsidRPr="00EB5805">
        <w:rPr>
          <w:rFonts w:ascii="GHEA Grapalat" w:hAnsi="GHEA Grapalat" w:cs="Calibri"/>
          <w:noProof/>
          <w:lang w:val="hy-AM"/>
        </w:rPr>
        <w:t xml:space="preserve"> </w:t>
      </w:r>
      <w:r w:rsidR="00976BD7" w:rsidRPr="00EB5805">
        <w:rPr>
          <w:rFonts w:ascii="GHEA Grapalat" w:hAnsi="GHEA Grapalat" w:cs="Calibri"/>
          <w:noProof/>
          <w:lang w:val="hy-AM"/>
        </w:rPr>
        <w:t xml:space="preserve">իրավահարաբերության ծագման պահին գործող խմբագրությամբ </w:t>
      </w:r>
      <w:r w:rsidR="007D0A61" w:rsidRPr="00EB5805">
        <w:rPr>
          <w:rFonts w:ascii="GHEA Grapalat" w:hAnsi="GHEA Grapalat" w:cs="Calibri"/>
          <w:noProof/>
          <w:lang w:val="hy-AM"/>
        </w:rPr>
        <w:t>Կարգ</w:t>
      </w:r>
      <w:r w:rsidR="00DF3934" w:rsidRPr="00EB5805">
        <w:rPr>
          <w:rFonts w:ascii="GHEA Grapalat" w:hAnsi="GHEA Grapalat" w:cs="Calibri"/>
          <w:noProof/>
          <w:lang w:val="hy-AM"/>
        </w:rPr>
        <w:t>ի</w:t>
      </w:r>
      <w:r w:rsidR="007D0A61" w:rsidRPr="00EB5805">
        <w:rPr>
          <w:rFonts w:ascii="GHEA Grapalat" w:hAnsi="GHEA Grapalat" w:cs="Calibri"/>
          <w:noProof/>
          <w:lang w:val="hy-AM"/>
        </w:rPr>
        <w:t xml:space="preserve"> 4-րդ </w:t>
      </w:r>
      <w:r w:rsidR="007D0A61">
        <w:rPr>
          <w:rFonts w:ascii="GHEA Grapalat" w:hAnsi="GHEA Grapalat" w:cs="Calibri"/>
          <w:noProof/>
          <w:lang w:val="hy-AM"/>
        </w:rPr>
        <w:t xml:space="preserve">կետի 4-րդ ենթակետով նախատեսված </w:t>
      </w:r>
      <w:r w:rsidR="005939AD">
        <w:rPr>
          <w:rFonts w:ascii="GHEA Grapalat" w:hAnsi="GHEA Grapalat" w:cs="Calibri"/>
          <w:noProof/>
          <w:lang w:val="hy-AM"/>
        </w:rPr>
        <w:t>հերթական քայլը</w:t>
      </w:r>
      <w:r w:rsidR="00DF3934">
        <w:rPr>
          <w:rFonts w:ascii="GHEA Grapalat" w:hAnsi="GHEA Grapalat" w:cs="Calibri"/>
          <w:noProof/>
          <w:lang w:val="hy-AM"/>
        </w:rPr>
        <w:t>՝</w:t>
      </w:r>
      <w:r w:rsidR="005939AD">
        <w:rPr>
          <w:rFonts w:ascii="GHEA Grapalat" w:hAnsi="GHEA Grapalat" w:cs="Calibri"/>
          <w:noProof/>
          <w:lang w:val="hy-AM"/>
        </w:rPr>
        <w:t xml:space="preserve"> կապված</w:t>
      </w:r>
      <w:r w:rsidR="007D0A61">
        <w:rPr>
          <w:rFonts w:ascii="GHEA Grapalat" w:hAnsi="GHEA Grapalat" w:cs="Calibri"/>
          <w:noProof/>
          <w:lang w:val="hy-AM"/>
        </w:rPr>
        <w:t xml:space="preserve"> </w:t>
      </w:r>
      <w:r w:rsidR="005939AD">
        <w:rPr>
          <w:rFonts w:ascii="GHEA Grapalat" w:hAnsi="GHEA Grapalat" w:cs="Calibri"/>
          <w:noProof/>
          <w:lang w:val="hy-AM"/>
        </w:rPr>
        <w:t>իրենց կողմից</w:t>
      </w:r>
      <w:r w:rsidRPr="00076F97">
        <w:rPr>
          <w:rFonts w:ascii="GHEA Grapalat" w:hAnsi="GHEA Grapalat" w:cs="Calibri"/>
          <w:noProof/>
          <w:lang w:val="hy-AM"/>
        </w:rPr>
        <w:t xml:space="preserve"> կազմված ցանկում ներառված անձանց կողմից իրականացվող աշխատանքային պարտականությունների բնույթ</w:t>
      </w:r>
      <w:r w:rsidR="005939AD">
        <w:rPr>
          <w:rFonts w:ascii="GHEA Grapalat" w:hAnsi="GHEA Grapalat" w:cs="Calibri"/>
          <w:noProof/>
          <w:lang w:val="hy-AM"/>
        </w:rPr>
        <w:t xml:space="preserve">ի </w:t>
      </w:r>
      <w:r w:rsidR="00DF3934">
        <w:rPr>
          <w:rFonts w:ascii="GHEA Grapalat" w:hAnsi="GHEA Grapalat" w:cs="Calibri"/>
          <w:noProof/>
          <w:lang w:val="hy-AM"/>
        </w:rPr>
        <w:t>հետ</w:t>
      </w:r>
      <w:r w:rsidR="005939AD">
        <w:rPr>
          <w:rFonts w:ascii="GHEA Grapalat" w:hAnsi="GHEA Grapalat" w:cs="Calibri"/>
          <w:noProof/>
          <w:lang w:val="hy-AM"/>
        </w:rPr>
        <w:t>։</w:t>
      </w:r>
      <w:r w:rsidR="00235BEA">
        <w:rPr>
          <w:rFonts w:ascii="GHEA Grapalat" w:hAnsi="GHEA Grapalat" w:cs="Calibri"/>
          <w:noProof/>
          <w:lang w:val="hy-AM"/>
        </w:rPr>
        <w:t xml:space="preserve"> Տվյալ դեպքում, ինչպես արձանագրել է նաև Վերաքննիչ դատարանը, աշխատանքային պարտականությունների բնույթը հնարավոր կլիներ պարզել միայն համապատասխան փաստաթղթերի ուսումնասիրությամբ, որոնք ստուգող տեսուչներին չեն տրամադրվել։</w:t>
      </w:r>
      <w:r w:rsidR="00AF2C8C">
        <w:rPr>
          <w:rFonts w:ascii="GHEA Grapalat" w:hAnsi="GHEA Grapalat" w:cs="Calibri"/>
          <w:noProof/>
          <w:lang w:val="hy-AM"/>
        </w:rPr>
        <w:t xml:space="preserve"> </w:t>
      </w:r>
    </w:p>
    <w:p w14:paraId="32D74A4F" w14:textId="21EC9368" w:rsidR="00447FFE" w:rsidRPr="00EB5805" w:rsidRDefault="00447FFE" w:rsidP="002B0EE8">
      <w:pPr>
        <w:spacing w:line="276" w:lineRule="auto"/>
        <w:ind w:left="-142" w:right="-462" w:firstLine="568"/>
        <w:jc w:val="both"/>
        <w:rPr>
          <w:rFonts w:ascii="GHEA Grapalat" w:hAnsi="GHEA Grapalat" w:cs="Calibri"/>
          <w:noProof/>
          <w:lang w:val="hy-AM"/>
        </w:rPr>
      </w:pPr>
      <w:r w:rsidRPr="00A04572">
        <w:rPr>
          <w:rFonts w:ascii="GHEA Grapalat" w:hAnsi="GHEA Grapalat" w:cs="Calibri"/>
          <w:noProof/>
          <w:lang w:val="hy-AM"/>
        </w:rPr>
        <w:lastRenderedPageBreak/>
        <w:t>Վերոգրյալի հաշվառմամբ՝ Վճռաբեկ դատարանը գտնում է, որ Վերաքննիչ դատարանի կողմից խախտվել է ՀՀ վարչական դատավարության օրենսգրքի 27-րդ հոդվածը, ինչի արդյունքում կայացվել է սխալ դատական ակտ, քանի որ վերջինս չի հետազոտել և գնահատել գործում առկա ապացույցները, մասնավորապես</w:t>
      </w:r>
      <w:r w:rsidR="003E7FDB" w:rsidRPr="00E67368">
        <w:rPr>
          <w:rFonts w:ascii="GHEA Grapalat" w:hAnsi="GHEA Grapalat" w:cs="Calibri"/>
          <w:noProof/>
          <w:lang w:val="hy-AM"/>
        </w:rPr>
        <w:t>,</w:t>
      </w:r>
      <w:r w:rsidRPr="00A04572">
        <w:rPr>
          <w:rFonts w:ascii="GHEA Grapalat" w:hAnsi="GHEA Grapalat" w:cs="Calibri"/>
          <w:noProof/>
          <w:lang w:val="hy-AM"/>
        </w:rPr>
        <w:t xml:space="preserve"> բազմակողմանի, լրիվ և օբյեկտիվ չի հետազոտել և անտեսել է գործու</w:t>
      </w:r>
      <w:r w:rsidR="00EF24F9" w:rsidRPr="00A04572">
        <w:rPr>
          <w:rFonts w:ascii="GHEA Grapalat" w:hAnsi="GHEA Grapalat" w:cs="Calibri"/>
          <w:noProof/>
          <w:lang w:val="hy-AM"/>
        </w:rPr>
        <w:t>մ</w:t>
      </w:r>
      <w:r w:rsidRPr="00A04572">
        <w:rPr>
          <w:rFonts w:ascii="GHEA Grapalat" w:hAnsi="GHEA Grapalat" w:cs="Calibri"/>
          <w:noProof/>
          <w:lang w:val="hy-AM"/>
        </w:rPr>
        <w:t xml:space="preserve"> առկա </w:t>
      </w:r>
      <w:r w:rsidR="00DF3934" w:rsidRPr="00A04572">
        <w:rPr>
          <w:rFonts w:ascii="GHEA Grapalat" w:hAnsi="GHEA Grapalat" w:cs="Calibri"/>
          <w:noProof/>
          <w:lang w:val="hy-AM"/>
        </w:rPr>
        <w:t>Կոմիտեի տեսուչների կողմից Ընկերության տնօրեն Հայկ Վանցյանին ուղղված 12</w:t>
      </w:r>
      <w:r w:rsidR="00DF3934" w:rsidRPr="00A04572">
        <w:rPr>
          <w:rFonts w:ascii="Cambria Math" w:hAnsi="Cambria Math" w:cs="Cambria Math"/>
          <w:noProof/>
          <w:lang w:val="hy-AM"/>
        </w:rPr>
        <w:t>․</w:t>
      </w:r>
      <w:r w:rsidR="00DF3934" w:rsidRPr="00A04572">
        <w:rPr>
          <w:rFonts w:ascii="GHEA Grapalat" w:hAnsi="GHEA Grapalat" w:cs="Calibri"/>
          <w:noProof/>
          <w:lang w:val="hy-AM"/>
        </w:rPr>
        <w:t>06</w:t>
      </w:r>
      <w:r w:rsidR="00DF3934" w:rsidRPr="00A04572">
        <w:rPr>
          <w:rFonts w:ascii="Cambria Math" w:hAnsi="Cambria Math" w:cs="Cambria Math"/>
          <w:noProof/>
          <w:lang w:val="hy-AM"/>
        </w:rPr>
        <w:t>․</w:t>
      </w:r>
      <w:r w:rsidR="00DF3934" w:rsidRPr="00A04572">
        <w:rPr>
          <w:rFonts w:ascii="GHEA Grapalat" w:hAnsi="GHEA Grapalat" w:cs="Calibri"/>
          <w:noProof/>
          <w:lang w:val="hy-AM"/>
        </w:rPr>
        <w:t>2020 թվականի գրությունը</w:t>
      </w:r>
      <w:r w:rsidRPr="00A04572">
        <w:rPr>
          <w:rFonts w:ascii="GHEA Grapalat" w:hAnsi="GHEA Grapalat" w:cs="Calibri"/>
          <w:noProof/>
          <w:lang w:val="hy-AM"/>
        </w:rPr>
        <w:t xml:space="preserve">, որով հիմնավորվում է, որ ստուգող տեսուչների կողմից պահպանվել </w:t>
      </w:r>
      <w:r w:rsidRPr="00EB5805">
        <w:rPr>
          <w:rFonts w:ascii="GHEA Grapalat" w:hAnsi="GHEA Grapalat" w:cs="Calibri"/>
          <w:noProof/>
          <w:lang w:val="hy-AM"/>
        </w:rPr>
        <w:t xml:space="preserve">են </w:t>
      </w:r>
      <w:r w:rsidR="00FE2437" w:rsidRPr="00EB5805">
        <w:rPr>
          <w:rFonts w:ascii="GHEA Grapalat" w:hAnsi="GHEA Grapalat" w:cs="Calibri"/>
          <w:noProof/>
          <w:lang w:val="hy-AM"/>
        </w:rPr>
        <w:t xml:space="preserve">իրավահարաբերության ծագման պահին գործող խմբագրությամբ </w:t>
      </w:r>
      <w:r w:rsidRPr="00EB5805">
        <w:rPr>
          <w:rFonts w:ascii="GHEA Grapalat" w:hAnsi="GHEA Grapalat" w:cs="Calibri"/>
          <w:noProof/>
          <w:lang w:val="hy-AM"/>
        </w:rPr>
        <w:t xml:space="preserve">Կարգի </w:t>
      </w:r>
      <w:r w:rsidR="00EF24F9" w:rsidRPr="00EB5805">
        <w:rPr>
          <w:rFonts w:ascii="GHEA Grapalat" w:hAnsi="GHEA Grapalat" w:cs="Calibri"/>
          <w:noProof/>
          <w:lang w:val="hy-AM"/>
        </w:rPr>
        <w:t>հաջորդական քայլերը</w:t>
      </w:r>
      <w:r w:rsidR="00DB31E2" w:rsidRPr="00EB5805">
        <w:rPr>
          <w:rFonts w:ascii="GHEA Grapalat" w:hAnsi="GHEA Grapalat" w:cs="Calibri"/>
          <w:noProof/>
          <w:lang w:val="hy-AM"/>
        </w:rPr>
        <w:t>։</w:t>
      </w:r>
    </w:p>
    <w:p w14:paraId="3AF43C1C" w14:textId="77777777" w:rsidR="00CF330D" w:rsidRPr="00CF330D" w:rsidRDefault="00CF330D" w:rsidP="00CF330D">
      <w:pPr>
        <w:spacing w:line="276" w:lineRule="auto"/>
        <w:ind w:left="-142" w:right="-462" w:firstLine="568"/>
        <w:jc w:val="both"/>
        <w:rPr>
          <w:rFonts w:ascii="GHEA Grapalat" w:hAnsi="GHEA Grapalat" w:cs="Calibri"/>
          <w:noProof/>
          <w:lang w:val="hy-AM"/>
        </w:rPr>
      </w:pPr>
      <w:r w:rsidRPr="00CF330D">
        <w:rPr>
          <w:rFonts w:ascii="GHEA Grapalat" w:hAnsi="GHEA Grapalat" w:cs="Calibri"/>
          <w:noProof/>
          <w:lang w:val="hy-AM"/>
        </w:rPr>
        <w:t>Հաջորդիվ, Վճռաբեկ դատարանը հարկ է համարում ընդգծել, որ իրավահարաբերության ծագման պահին գործող խմբագրությամբ Կարգի 4-րդ կետի 5-րդ մասով սահմանվել է, որ աշխատողի աշխատանքի ընդունումը գրավոր չձևակերպելու փաստն արձանագրելու համար ստուգում իրականացնող անձինք ստուգման պահին փաստացի աշխատանք կատարող, իսկ նույն կարգի 3-րդ կետով նախատեսված դեպքում` նաև ստուգվող ժամանակաշրջանում աշխատանք կատարած անձանց բացատրում են հայտարարություն տալուց հրաժարվելու` նրանց իրավունքների մասին և, նրանց համաձայնությամբ, վերցնում են հայտարարություն (բացառությամբ, երբ ստուգվող ժամանակաշրջանում աշխատանք կատարած անձն այլևս տվյալ գործատուի մոտ չի աշխատում։</w:t>
      </w:r>
    </w:p>
    <w:p w14:paraId="46B2CB59" w14:textId="77777777" w:rsidR="00CF330D" w:rsidRPr="00CF330D" w:rsidRDefault="00CF330D" w:rsidP="00CF330D">
      <w:pPr>
        <w:spacing w:line="276" w:lineRule="auto"/>
        <w:ind w:left="-142" w:right="-462" w:firstLine="568"/>
        <w:jc w:val="both"/>
        <w:rPr>
          <w:rFonts w:ascii="GHEA Grapalat" w:hAnsi="GHEA Grapalat" w:cs="Calibri"/>
          <w:noProof/>
          <w:lang w:val="hy-AM"/>
        </w:rPr>
      </w:pPr>
      <w:r w:rsidRPr="00CF330D">
        <w:rPr>
          <w:rFonts w:ascii="GHEA Grapalat" w:hAnsi="GHEA Grapalat" w:cs="Calibri"/>
          <w:noProof/>
          <w:lang w:val="hy-AM"/>
        </w:rPr>
        <w:t xml:space="preserve">Քննարկվող պարագայում, գործում առկա է Վարդուհի Ղազարյանի անվամբ 12.06.2020 թվականին ստուգում իրականացնող անձանց այցելության ժամանակ կազմված տպագիր՝ </w:t>
      </w:r>
      <w:r w:rsidRPr="002A0198">
        <w:rPr>
          <w:rFonts w:ascii="GHEA Grapalat" w:hAnsi="GHEA Grapalat" w:cs="Calibri"/>
          <w:i/>
          <w:iCs/>
          <w:noProof/>
          <w:lang w:val="hy-AM"/>
        </w:rPr>
        <w:t></w:t>
      </w:r>
      <w:r w:rsidRPr="00383FF2">
        <w:rPr>
          <w:rFonts w:ascii="GHEA Grapalat" w:hAnsi="GHEA Grapalat" w:cs="Calibri"/>
          <w:i/>
          <w:iCs/>
          <w:noProof/>
          <w:lang w:val="hy-AM"/>
        </w:rPr>
        <w:t>Ես՝ </w:t>
      </w:r>
      <w:r w:rsidRPr="00383FF2">
        <w:rPr>
          <w:rFonts w:ascii="Cambria Math" w:hAnsi="Cambria Math" w:cs="Cambria Math"/>
          <w:i/>
          <w:iCs/>
          <w:noProof/>
          <w:lang w:val="hy-AM"/>
        </w:rPr>
        <w:t>․․․․</w:t>
      </w:r>
      <w:r w:rsidRPr="00383FF2">
        <w:rPr>
          <w:rFonts w:ascii="GHEA Grapalat" w:hAnsi="GHEA Grapalat" w:cs="GHEA Grapalat"/>
          <w:i/>
          <w:iCs/>
          <w:noProof/>
          <w:lang w:val="hy-AM"/>
        </w:rPr>
        <w:t></w:t>
      </w:r>
      <w:r w:rsidRPr="00383FF2">
        <w:rPr>
          <w:rFonts w:ascii="GHEA Grapalat" w:hAnsi="GHEA Grapalat" w:cs="Calibri"/>
          <w:i/>
          <w:iCs/>
          <w:noProof/>
          <w:lang w:val="hy-AM"/>
        </w:rPr>
        <w:t>, բացատրված եմ հայտարարություն տալուց հրաժարվելու իմ իրավունքի վերաբերյալ և իմ համաձայնությամբ տալիս եմ սույն հայտարարությունը այն մասին, որ ես՝ </w:t>
      </w:r>
      <w:r w:rsidRPr="00383FF2">
        <w:rPr>
          <w:rFonts w:ascii="Cambria Math" w:hAnsi="Cambria Math" w:cs="Cambria Math"/>
          <w:i/>
          <w:iCs/>
          <w:noProof/>
          <w:lang w:val="hy-AM"/>
        </w:rPr>
        <w:t>․․․</w:t>
      </w:r>
      <w:r w:rsidRPr="00383FF2">
        <w:rPr>
          <w:rFonts w:ascii="GHEA Grapalat" w:hAnsi="GHEA Grapalat" w:cs="GHEA Grapalat"/>
          <w:i/>
          <w:iCs/>
          <w:noProof/>
          <w:lang w:val="hy-AM"/>
        </w:rPr>
        <w:t></w:t>
      </w:r>
      <w:r w:rsidRPr="00CF330D">
        <w:rPr>
          <w:rFonts w:ascii="GHEA Grapalat" w:hAnsi="GHEA Grapalat" w:cs="GHEA Grapalat"/>
          <w:noProof/>
          <w:lang w:val="hy-AM"/>
        </w:rPr>
        <w:t></w:t>
      </w:r>
      <w:r w:rsidRPr="00CF330D">
        <w:rPr>
          <w:rFonts w:ascii="GHEA Grapalat" w:hAnsi="GHEA Grapalat" w:cs="Calibri"/>
          <w:noProof/>
          <w:lang w:val="hy-AM"/>
        </w:rPr>
        <w:t xml:space="preserve"> և ձեռագիր </w:t>
      </w:r>
      <w:r w:rsidRPr="002A0198">
        <w:rPr>
          <w:rFonts w:ascii="GHEA Grapalat" w:hAnsi="GHEA Grapalat" w:cs="Calibri"/>
          <w:i/>
          <w:iCs/>
          <w:noProof/>
          <w:lang w:val="hy-AM"/>
        </w:rPr>
        <w:t></w:t>
      </w:r>
      <w:r w:rsidRPr="00383FF2">
        <w:rPr>
          <w:rFonts w:ascii="GHEA Grapalat" w:hAnsi="GHEA Grapalat" w:cs="Calibri"/>
          <w:i/>
          <w:iCs/>
          <w:noProof/>
          <w:lang w:val="hy-AM"/>
        </w:rPr>
        <w:t></w:t>
      </w:r>
      <w:r w:rsidRPr="00383FF2">
        <w:rPr>
          <w:rFonts w:ascii="Cambria Math" w:hAnsi="Cambria Math" w:cs="Cambria Math"/>
          <w:i/>
          <w:iCs/>
          <w:noProof/>
          <w:lang w:val="hy-AM"/>
        </w:rPr>
        <w:t>․․․</w:t>
      </w:r>
      <w:r w:rsidRPr="00383FF2">
        <w:rPr>
          <w:rFonts w:ascii="GHEA Grapalat" w:hAnsi="GHEA Grapalat" w:cs="GHEA Grapalat"/>
          <w:i/>
          <w:iCs/>
          <w:noProof/>
          <w:lang w:val="hy-AM"/>
        </w:rPr>
        <w:t></w:t>
      </w:r>
      <w:r w:rsidRPr="00383FF2">
        <w:rPr>
          <w:rFonts w:ascii="GHEA Grapalat" w:hAnsi="GHEA Grapalat" w:cs="Calibri"/>
          <w:i/>
          <w:iCs/>
          <w:noProof/>
          <w:lang w:val="hy-AM"/>
        </w:rPr>
        <w:t xml:space="preserve"> Վարդուհի Ղազարյանի Հարությունի, </w:t>
      </w:r>
      <w:r w:rsidRPr="00383FF2">
        <w:rPr>
          <w:rFonts w:ascii="Cambria Math" w:hAnsi="Cambria Math" w:cs="Cambria Math"/>
          <w:i/>
          <w:iCs/>
          <w:noProof/>
          <w:lang w:val="hy-AM"/>
        </w:rPr>
        <w:t>․․․</w:t>
      </w:r>
      <w:r w:rsidRPr="00383FF2">
        <w:rPr>
          <w:rFonts w:ascii="GHEA Grapalat" w:hAnsi="GHEA Grapalat" w:cs="GHEA Grapalat"/>
          <w:i/>
          <w:iCs/>
          <w:noProof/>
          <w:lang w:val="hy-AM"/>
        </w:rPr>
        <w:t></w:t>
      </w:r>
      <w:r w:rsidRPr="00383FF2">
        <w:rPr>
          <w:rFonts w:ascii="GHEA Grapalat" w:hAnsi="GHEA Grapalat" w:cs="Calibri"/>
          <w:i/>
          <w:iCs/>
          <w:noProof/>
          <w:lang w:val="hy-AM"/>
        </w:rPr>
        <w:t xml:space="preserve"> Վարդուհի Ղազարյան Հարությունի </w:t>
      </w:r>
      <w:r w:rsidRPr="00383FF2">
        <w:rPr>
          <w:rFonts w:ascii="Cambria Math" w:hAnsi="Cambria Math" w:cs="Cambria Math"/>
          <w:i/>
          <w:iCs/>
          <w:noProof/>
          <w:lang w:val="hy-AM"/>
        </w:rPr>
        <w:t>․․․</w:t>
      </w:r>
      <w:r w:rsidRPr="00383FF2">
        <w:rPr>
          <w:rFonts w:ascii="GHEA Grapalat" w:hAnsi="GHEA Grapalat" w:cs="GHEA Grapalat"/>
          <w:i/>
          <w:iCs/>
          <w:noProof/>
          <w:lang w:val="hy-AM"/>
        </w:rPr>
        <w:t></w:t>
      </w:r>
      <w:r w:rsidRPr="00383FF2">
        <w:rPr>
          <w:rFonts w:ascii="GHEA Grapalat" w:hAnsi="GHEA Grapalat" w:cs="Calibri"/>
          <w:i/>
          <w:iCs/>
          <w:noProof/>
          <w:lang w:val="hy-AM"/>
        </w:rPr>
        <w:t xml:space="preserve"> </w:t>
      </w:r>
      <w:r w:rsidRPr="00383FF2">
        <w:rPr>
          <w:rFonts w:ascii="GHEA Grapalat" w:hAnsi="GHEA Grapalat" w:cs="GHEA Grapalat"/>
          <w:i/>
          <w:iCs/>
          <w:noProof/>
          <w:lang w:val="hy-AM"/>
        </w:rPr>
        <w:t>«</w:t>
      </w:r>
      <w:r w:rsidRPr="00383FF2">
        <w:rPr>
          <w:rFonts w:ascii="GHEA Grapalat" w:hAnsi="GHEA Grapalat" w:cs="Calibri"/>
          <w:i/>
          <w:iCs/>
          <w:noProof/>
          <w:lang w:val="hy-AM"/>
        </w:rPr>
        <w:t>Վան Ատամնաբուժարան» ՍՊԸ աշխատում եմ 2020 թ-ից, որպես՝ բուժքույր։ Ինձ հետ աշխ</w:t>
      </w:r>
      <w:r w:rsidRPr="00383FF2">
        <w:rPr>
          <w:rFonts w:ascii="Cambria Math" w:hAnsi="Cambria Math" w:cs="Cambria Math"/>
          <w:i/>
          <w:iCs/>
          <w:noProof/>
          <w:lang w:val="hy-AM"/>
        </w:rPr>
        <w:t>․</w:t>
      </w:r>
      <w:r w:rsidRPr="00383FF2">
        <w:rPr>
          <w:rFonts w:ascii="GHEA Grapalat" w:hAnsi="GHEA Grapalat" w:cs="Calibri"/>
          <w:i/>
          <w:iCs/>
          <w:noProof/>
          <w:lang w:val="hy-AM"/>
        </w:rPr>
        <w:t xml:space="preserve"> պայմանագիր չի կնքվել, շաբաթական աշխատում եմ 5 օր, օրը 8 ժամ, 70</w:t>
      </w:r>
      <w:r w:rsidRPr="00383FF2">
        <w:rPr>
          <w:rFonts w:ascii="Cambria Math" w:hAnsi="Cambria Math" w:cs="Cambria Math"/>
          <w:i/>
          <w:iCs/>
          <w:noProof/>
          <w:lang w:val="hy-AM"/>
        </w:rPr>
        <w:t>․</w:t>
      </w:r>
      <w:r w:rsidRPr="00383FF2">
        <w:rPr>
          <w:rFonts w:ascii="GHEA Grapalat" w:hAnsi="GHEA Grapalat" w:cs="Calibri"/>
          <w:i/>
          <w:iCs/>
          <w:noProof/>
          <w:lang w:val="hy-AM"/>
        </w:rPr>
        <w:t>000</w:t>
      </w:r>
      <w:r w:rsidRPr="002A0198">
        <w:rPr>
          <w:rFonts w:ascii="GHEA Grapalat" w:hAnsi="GHEA Grapalat" w:cs="GHEA Grapalat"/>
          <w:i/>
          <w:iCs/>
          <w:noProof/>
          <w:lang w:val="hy-AM"/>
        </w:rPr>
        <w:t></w:t>
      </w:r>
      <w:r w:rsidRPr="00CF330D">
        <w:rPr>
          <w:rFonts w:ascii="GHEA Grapalat" w:hAnsi="GHEA Grapalat" w:cs="Calibri"/>
          <w:noProof/>
          <w:lang w:val="hy-AM"/>
        </w:rPr>
        <w:t xml:space="preserve"> բովանդակությամբ հայտարարությունը, որը, սակայն, անստորագիր է։</w:t>
      </w:r>
    </w:p>
    <w:p w14:paraId="542FF29E" w14:textId="77777777" w:rsidR="00CF330D" w:rsidRPr="00CF330D" w:rsidRDefault="00CF330D" w:rsidP="00CF330D">
      <w:pPr>
        <w:spacing w:line="276" w:lineRule="auto"/>
        <w:ind w:left="-142" w:right="-462" w:firstLine="568"/>
        <w:jc w:val="both"/>
        <w:rPr>
          <w:rFonts w:ascii="GHEA Grapalat" w:hAnsi="GHEA Grapalat" w:cs="Calibri"/>
          <w:noProof/>
          <w:lang w:val="hy-AM"/>
        </w:rPr>
      </w:pPr>
      <w:r w:rsidRPr="00CF330D">
        <w:rPr>
          <w:rFonts w:ascii="GHEA Grapalat" w:hAnsi="GHEA Grapalat" w:cs="Calibri"/>
          <w:noProof/>
          <w:lang w:val="hy-AM"/>
        </w:rPr>
        <w:t>Հայտարարության բովանդակության և Կարգի 4-րդ կետի 5-րդ մասի դրույթների համադրումից հետևում է, որ Վարդուհի Ղազարյանին ստուգում իրականացնող անձանց կողմից բացատրվել է իր՝ հայտարարություն տալու, ինչպես նաև դրանից հրաժարվելու իրավունքի մասին։ Միաժամանակ, հայտարարության անստորագիր լինելու փաստից հետևում է, որ Վարդուհի Ղազարյանը, իրացնելով իր իրավունքը, այդուհանդերձ, հրաժարվել է ստորագրել այն։ Նշված փաստն արձանագրվել է նաև Կոմիտեի տեսուչների կողմից 25</w:t>
      </w:r>
      <w:r w:rsidRPr="00CF330D">
        <w:rPr>
          <w:rFonts w:ascii="Cambria Math" w:hAnsi="Cambria Math" w:cs="Cambria Math"/>
          <w:noProof/>
          <w:lang w:val="hy-AM"/>
        </w:rPr>
        <w:t>․</w:t>
      </w:r>
      <w:r w:rsidRPr="00CF330D">
        <w:rPr>
          <w:rFonts w:ascii="GHEA Grapalat" w:hAnsi="GHEA Grapalat" w:cs="Calibri"/>
          <w:noProof/>
          <w:lang w:val="hy-AM"/>
        </w:rPr>
        <w:t>06</w:t>
      </w:r>
      <w:r w:rsidRPr="00CF330D">
        <w:rPr>
          <w:rFonts w:ascii="Cambria Math" w:hAnsi="Cambria Math" w:cs="Cambria Math"/>
          <w:noProof/>
          <w:lang w:val="hy-AM"/>
        </w:rPr>
        <w:t>․</w:t>
      </w:r>
      <w:r w:rsidRPr="00CF330D">
        <w:rPr>
          <w:rFonts w:ascii="GHEA Grapalat" w:hAnsi="GHEA Grapalat" w:cs="Calibri"/>
          <w:noProof/>
          <w:lang w:val="hy-AM"/>
        </w:rPr>
        <w:t xml:space="preserve">2020 թվականին կազմված արձանագրությամբ, ըստ որի՝ </w:t>
      </w:r>
      <w:r w:rsidRPr="00CA632A">
        <w:rPr>
          <w:rFonts w:ascii="GHEA Grapalat" w:hAnsi="GHEA Grapalat" w:cs="Calibri"/>
          <w:i/>
          <w:iCs/>
          <w:noProof/>
          <w:lang w:val="hy-AM"/>
        </w:rPr>
        <w:t></w:t>
      </w:r>
      <w:r w:rsidRPr="00B40454">
        <w:rPr>
          <w:rFonts w:ascii="GHEA Grapalat" w:hAnsi="GHEA Grapalat" w:cs="Calibri"/>
          <w:i/>
          <w:iCs/>
          <w:noProof/>
          <w:lang w:val="hy-AM"/>
        </w:rPr>
        <w:t>12</w:t>
      </w:r>
      <w:r w:rsidRPr="00B40454">
        <w:rPr>
          <w:rFonts w:ascii="Cambria Math" w:hAnsi="Cambria Math" w:cs="Cambria Math"/>
          <w:i/>
          <w:iCs/>
          <w:noProof/>
          <w:lang w:val="hy-AM"/>
        </w:rPr>
        <w:t>․</w:t>
      </w:r>
      <w:r w:rsidRPr="00B40454">
        <w:rPr>
          <w:rFonts w:ascii="GHEA Grapalat" w:hAnsi="GHEA Grapalat" w:cs="Calibri"/>
          <w:i/>
          <w:iCs/>
          <w:noProof/>
          <w:lang w:val="hy-AM"/>
        </w:rPr>
        <w:t>06</w:t>
      </w:r>
      <w:r w:rsidRPr="00B40454">
        <w:rPr>
          <w:rFonts w:ascii="Cambria Math" w:hAnsi="Cambria Math" w:cs="Cambria Math"/>
          <w:i/>
          <w:iCs/>
          <w:noProof/>
          <w:lang w:val="hy-AM"/>
        </w:rPr>
        <w:t>․</w:t>
      </w:r>
      <w:r w:rsidRPr="00B40454">
        <w:rPr>
          <w:rFonts w:ascii="GHEA Grapalat" w:hAnsi="GHEA Grapalat" w:cs="Calibri"/>
          <w:i/>
          <w:iCs/>
          <w:noProof/>
          <w:lang w:val="hy-AM"/>
        </w:rPr>
        <w:t>2020 թվականին այցելության ժամանակ Վարդուհի Ղազարյանը տվել է գրավոր հայտարարություն «Վան Ատամնաբուժարան» ՍՊԸ-ում իր աշխատանքային գործունեության վերաբերյալ, սակայն տնօրենի ցուցումով այն չի ստորագրել</w:t>
      </w:r>
      <w:r w:rsidRPr="00CF330D">
        <w:rPr>
          <w:rFonts w:ascii="GHEA Grapalat" w:hAnsi="GHEA Grapalat" w:cs="Calibri"/>
          <w:noProof/>
          <w:lang w:val="hy-AM"/>
        </w:rPr>
        <w:t>։</w:t>
      </w:r>
    </w:p>
    <w:p w14:paraId="3D6E2F82" w14:textId="4E7B76B5" w:rsidR="00CF330D" w:rsidRDefault="00CF330D" w:rsidP="00CF330D">
      <w:pPr>
        <w:spacing w:line="276" w:lineRule="auto"/>
        <w:ind w:left="-142" w:right="-462" w:firstLine="568"/>
        <w:jc w:val="both"/>
        <w:rPr>
          <w:rFonts w:ascii="GHEA Grapalat" w:hAnsi="GHEA Grapalat" w:cs="Calibri"/>
          <w:noProof/>
          <w:lang w:val="hy-AM"/>
        </w:rPr>
      </w:pPr>
      <w:r w:rsidRPr="00CF330D">
        <w:rPr>
          <w:rFonts w:ascii="GHEA Grapalat" w:hAnsi="GHEA Grapalat" w:cs="Calibri"/>
          <w:noProof/>
          <w:lang w:val="hy-AM"/>
        </w:rPr>
        <w:t>Նման պայմաններում, Վճռաբեկ դատարանը եզրահանգում է, որ Կոմիտեի կողմից, ըստ էության, պահպանվել է նաև իրավահարաբերության ծագման պահին գործող խմբագրությամբ Կարգի 4-րդ կետի 5-րդ մասով նախատեսված պահանջը։</w:t>
      </w:r>
    </w:p>
    <w:p w14:paraId="5B65D6A6" w14:textId="6C85C93A" w:rsidR="006C320B" w:rsidRPr="00A04572" w:rsidRDefault="00263AA9" w:rsidP="006C320B">
      <w:pPr>
        <w:spacing w:line="276" w:lineRule="auto"/>
        <w:ind w:left="-142" w:right="-462" w:firstLine="568"/>
        <w:jc w:val="both"/>
        <w:rPr>
          <w:rFonts w:ascii="GHEA Grapalat" w:hAnsi="GHEA Grapalat" w:cs="Calibri"/>
          <w:noProof/>
          <w:lang w:val="hy-AM"/>
        </w:rPr>
      </w:pPr>
      <w:r w:rsidRPr="00A04572">
        <w:rPr>
          <w:rFonts w:ascii="GHEA Grapalat" w:hAnsi="GHEA Grapalat" w:cs="Calibri"/>
          <w:noProof/>
          <w:lang w:val="hy-AM"/>
        </w:rPr>
        <w:t xml:space="preserve">Վճռաբեկ դատարանն արձանագրում է, որ </w:t>
      </w:r>
      <w:r w:rsidR="006675E9" w:rsidRPr="00A04572">
        <w:rPr>
          <w:rFonts w:ascii="GHEA Grapalat" w:hAnsi="GHEA Grapalat" w:cs="Calibri"/>
          <w:noProof/>
          <w:lang w:val="hy-AM"/>
        </w:rPr>
        <w:t xml:space="preserve">Ընկերությունում իրականացված՝ </w:t>
      </w:r>
      <w:r w:rsidRPr="00A04572">
        <w:rPr>
          <w:rFonts w:ascii="GHEA Grapalat" w:hAnsi="GHEA Grapalat" w:cs="Calibri"/>
          <w:noProof/>
          <w:lang w:val="hy-AM"/>
        </w:rPr>
        <w:t>աշխատողի աշխատանքի ընդունումը ՀՀ օրենսդրությամբ սահմանված կարգով ձևակերպելու ճշտության ստուգման շրջանակներում բացահայտված՝ աշխատողի</w:t>
      </w:r>
      <w:r w:rsidR="00F408C7" w:rsidRPr="00A04572">
        <w:rPr>
          <w:rFonts w:ascii="GHEA Grapalat" w:hAnsi="GHEA Grapalat" w:cs="Calibri"/>
          <w:noProof/>
          <w:lang w:val="hy-AM"/>
        </w:rPr>
        <w:t xml:space="preserve">՝  </w:t>
      </w:r>
      <w:r w:rsidR="00F408C7" w:rsidRPr="00A04572">
        <w:rPr>
          <w:rFonts w:ascii="GHEA Grapalat" w:hAnsi="GHEA Grapalat" w:cs="Calibri"/>
          <w:noProof/>
          <w:lang w:val="hy-AM"/>
        </w:rPr>
        <w:lastRenderedPageBreak/>
        <w:t xml:space="preserve">Վարդուհի Ղազարյանի, </w:t>
      </w:r>
      <w:r w:rsidRPr="00A04572">
        <w:rPr>
          <w:rFonts w:ascii="GHEA Grapalat" w:hAnsi="GHEA Grapalat" w:cs="Calibri"/>
          <w:noProof/>
          <w:lang w:val="hy-AM"/>
        </w:rPr>
        <w:t xml:space="preserve">աշխատանքի ընդունումը գրավոր ձևակերպված չլինելու </w:t>
      </w:r>
      <w:r w:rsidR="00F408C7" w:rsidRPr="00A04572">
        <w:rPr>
          <w:rFonts w:ascii="GHEA Grapalat" w:hAnsi="GHEA Grapalat" w:cs="Calibri"/>
          <w:noProof/>
          <w:lang w:val="hy-AM"/>
        </w:rPr>
        <w:t>փաստ</w:t>
      </w:r>
      <w:r w:rsidRPr="00A04572">
        <w:rPr>
          <w:rFonts w:ascii="GHEA Grapalat" w:hAnsi="GHEA Grapalat" w:cs="Calibri"/>
          <w:noProof/>
          <w:lang w:val="hy-AM"/>
        </w:rPr>
        <w:t xml:space="preserve">ը </w:t>
      </w:r>
      <w:r w:rsidR="00F408C7" w:rsidRPr="00A04572">
        <w:rPr>
          <w:rFonts w:ascii="GHEA Grapalat" w:hAnsi="GHEA Grapalat" w:cs="Calibri"/>
          <w:noProof/>
          <w:lang w:val="hy-AM"/>
        </w:rPr>
        <w:t>Կոմիտեի</w:t>
      </w:r>
      <w:r w:rsidRPr="00A04572">
        <w:rPr>
          <w:rFonts w:ascii="GHEA Grapalat" w:hAnsi="GHEA Grapalat" w:cs="Calibri"/>
          <w:noProof/>
          <w:lang w:val="hy-AM"/>
        </w:rPr>
        <w:t xml:space="preserve"> կողմից արձանագրվել</w:t>
      </w:r>
      <w:r w:rsidR="00F408C7" w:rsidRPr="00A04572">
        <w:rPr>
          <w:rFonts w:ascii="GHEA Grapalat" w:hAnsi="GHEA Grapalat" w:cs="Calibri"/>
          <w:noProof/>
          <w:lang w:val="hy-AM"/>
        </w:rPr>
        <w:t xml:space="preserve"> է</w:t>
      </w:r>
      <w:r w:rsidRPr="00A04572">
        <w:rPr>
          <w:rFonts w:ascii="GHEA Grapalat" w:hAnsi="GHEA Grapalat" w:cs="Calibri"/>
          <w:noProof/>
          <w:lang w:val="hy-AM"/>
        </w:rPr>
        <w:t xml:space="preserve"> </w:t>
      </w:r>
      <w:r w:rsidR="00C31355" w:rsidRPr="008F168A">
        <w:rPr>
          <w:rFonts w:ascii="GHEA Grapalat" w:hAnsi="GHEA Grapalat" w:cs="Calibri"/>
          <w:noProof/>
          <w:lang w:val="hy-AM"/>
        </w:rPr>
        <w:t xml:space="preserve">իրավահարաբերության ծագման պահին գործող խմբագրությամբ </w:t>
      </w:r>
      <w:r w:rsidR="00F408C7" w:rsidRPr="008F168A">
        <w:rPr>
          <w:rFonts w:ascii="GHEA Grapalat" w:hAnsi="GHEA Grapalat" w:cs="Calibri"/>
          <w:noProof/>
          <w:lang w:val="hy-AM"/>
        </w:rPr>
        <w:t>Կարգի պահանջների պ</w:t>
      </w:r>
      <w:r w:rsidR="00F408C7" w:rsidRPr="00A04572">
        <w:rPr>
          <w:rFonts w:ascii="GHEA Grapalat" w:hAnsi="GHEA Grapalat" w:cs="Calibri"/>
          <w:noProof/>
          <w:lang w:val="hy-AM"/>
        </w:rPr>
        <w:t>ահպանմամբ</w:t>
      </w:r>
      <w:r w:rsidRPr="00A04572">
        <w:rPr>
          <w:rFonts w:ascii="GHEA Grapalat" w:hAnsi="GHEA Grapalat" w:cs="Calibri"/>
          <w:noProof/>
          <w:lang w:val="hy-AM"/>
        </w:rPr>
        <w:t xml:space="preserve">, </w:t>
      </w:r>
      <w:r w:rsidR="00F408C7" w:rsidRPr="00A04572">
        <w:rPr>
          <w:rFonts w:ascii="GHEA Grapalat" w:hAnsi="GHEA Grapalat" w:cs="Calibri"/>
          <w:noProof/>
          <w:lang w:val="hy-AM"/>
        </w:rPr>
        <w:t xml:space="preserve">ուստի տվյալ դեպքում առկա է </w:t>
      </w:r>
      <w:r w:rsidRPr="00A04572">
        <w:rPr>
          <w:rFonts w:ascii="GHEA Grapalat" w:hAnsi="GHEA Grapalat" w:cs="Calibri"/>
          <w:noProof/>
          <w:lang w:val="hy-AM"/>
        </w:rPr>
        <w:t xml:space="preserve">ՀՀ հարկային օրենսգրքի 412-րդ հոդվածի 1-ին մասով սահմանված </w:t>
      </w:r>
      <w:r w:rsidR="00F408C7" w:rsidRPr="00A04572">
        <w:rPr>
          <w:rFonts w:ascii="GHEA Grapalat" w:hAnsi="GHEA Grapalat" w:cs="Calibri"/>
          <w:noProof/>
          <w:lang w:val="hy-AM"/>
        </w:rPr>
        <w:t>հարկային պարտավորությունը կատարելու Ընկերության պա</w:t>
      </w:r>
      <w:r w:rsidR="00AF2C8C">
        <w:rPr>
          <w:rFonts w:ascii="GHEA Grapalat" w:hAnsi="GHEA Grapalat" w:cs="Calibri"/>
          <w:noProof/>
          <w:lang w:val="hy-AM"/>
        </w:rPr>
        <w:t>ր</w:t>
      </w:r>
      <w:r w:rsidR="00F408C7" w:rsidRPr="00A04572">
        <w:rPr>
          <w:rFonts w:ascii="GHEA Grapalat" w:hAnsi="GHEA Grapalat" w:cs="Calibri"/>
          <w:noProof/>
          <w:lang w:val="hy-AM"/>
        </w:rPr>
        <w:t>տականությունը։</w:t>
      </w:r>
    </w:p>
    <w:p w14:paraId="0A8604F1" w14:textId="37CBAE2D" w:rsidR="006C320B" w:rsidRPr="00A04572" w:rsidRDefault="006C320B" w:rsidP="006C320B">
      <w:pPr>
        <w:spacing w:line="276" w:lineRule="auto"/>
        <w:ind w:left="-142" w:right="-462" w:firstLine="568"/>
        <w:jc w:val="both"/>
        <w:rPr>
          <w:rFonts w:ascii="GHEA Grapalat" w:hAnsi="GHEA Grapalat" w:cs="Calibri"/>
          <w:noProof/>
          <w:lang w:val="hy-AM"/>
        </w:rPr>
      </w:pPr>
      <w:r w:rsidRPr="00A04572">
        <w:rPr>
          <w:rFonts w:ascii="GHEA Grapalat" w:hAnsi="GHEA Grapalat" w:cs="Calibri"/>
          <w:noProof/>
          <w:lang w:val="hy-AM"/>
        </w:rPr>
        <w:t xml:space="preserve">Նման պայմաններում, Վճռաբեկ դատարանն արձանագրում է նաև, որ Կոմիտեի </w:t>
      </w:r>
      <w:r w:rsidR="00762A98" w:rsidRPr="00A04572">
        <w:rPr>
          <w:rFonts w:ascii="GHEA Grapalat" w:hAnsi="GHEA Grapalat" w:cs="Calibri"/>
          <w:noProof/>
          <w:lang w:val="hy-AM"/>
        </w:rPr>
        <w:t xml:space="preserve">14.07.2020 թվականի թիվ 4124518 </w:t>
      </w:r>
      <w:r w:rsidRPr="00A04572">
        <w:rPr>
          <w:rFonts w:ascii="GHEA Grapalat" w:hAnsi="GHEA Grapalat" w:cs="Calibri"/>
          <w:noProof/>
          <w:lang w:val="hy-AM"/>
        </w:rPr>
        <w:t xml:space="preserve">ակտն իրավաչափ է և բխում է վերը նշված իրավական նորմերի պահանջներից, քանի որ առկա են եղել բավարար իրավական և փաստական հիմքեր </w:t>
      </w:r>
      <w:r w:rsidR="00F057A4">
        <w:rPr>
          <w:rFonts w:ascii="GHEA Grapalat" w:hAnsi="GHEA Grapalat" w:cs="Calibri"/>
          <w:noProof/>
          <w:lang w:val="hy-AM"/>
        </w:rPr>
        <w:t>նշված</w:t>
      </w:r>
      <w:r w:rsidR="00762A98" w:rsidRPr="00A04572">
        <w:rPr>
          <w:rFonts w:ascii="GHEA Grapalat" w:hAnsi="GHEA Grapalat" w:cs="Calibri"/>
          <w:noProof/>
          <w:lang w:val="hy-AM"/>
        </w:rPr>
        <w:t xml:space="preserve"> </w:t>
      </w:r>
      <w:r w:rsidRPr="00A04572">
        <w:rPr>
          <w:rFonts w:ascii="GHEA Grapalat" w:hAnsi="GHEA Grapalat" w:cs="Calibri"/>
          <w:noProof/>
          <w:lang w:val="hy-AM"/>
        </w:rPr>
        <w:t xml:space="preserve">ակտը կայացնելու համար, ինչը հաշվի չի առնվել Վերաքննիչ դատարանի կողմից: </w:t>
      </w:r>
    </w:p>
    <w:p w14:paraId="1F2E2C37" w14:textId="77777777" w:rsidR="0044564A" w:rsidRPr="00F349F7" w:rsidRDefault="0044564A" w:rsidP="00F408C7">
      <w:pPr>
        <w:spacing w:line="276" w:lineRule="auto"/>
        <w:ind w:left="-142" w:right="-462" w:firstLine="568"/>
        <w:jc w:val="both"/>
        <w:rPr>
          <w:rFonts w:ascii="GHEA Grapalat" w:hAnsi="GHEA Grapalat" w:cs="Calibri"/>
          <w:noProof/>
          <w:sz w:val="16"/>
          <w:szCs w:val="16"/>
          <w:lang w:val="hy-AM"/>
        </w:rPr>
      </w:pPr>
    </w:p>
    <w:p w14:paraId="0FBF4D2D" w14:textId="15A541D7" w:rsidR="004D1E14" w:rsidRPr="00A04572" w:rsidRDefault="0044564A" w:rsidP="002B0EE8">
      <w:pPr>
        <w:spacing w:line="276" w:lineRule="auto"/>
        <w:ind w:left="-142" w:right="-462" w:firstLine="568"/>
        <w:jc w:val="both"/>
        <w:rPr>
          <w:rFonts w:ascii="GHEA Grapalat" w:hAnsi="GHEA Grapalat" w:cs="Calibri"/>
          <w:noProof/>
          <w:lang w:val="hy-AM"/>
        </w:rPr>
      </w:pPr>
      <w:r w:rsidRPr="00A04572">
        <w:rPr>
          <w:rFonts w:ascii="GHEA Grapalat" w:hAnsi="GHEA Grapalat" w:cs="Calibri"/>
          <w:noProof/>
          <w:lang w:val="hy-AM"/>
        </w:rPr>
        <w:t xml:space="preserve">Այսպիսով, վճռաբեկ բողոքի հիմքի առկայությունը Վճռաբեկ դատարանը համարում է բավարար` ՀՀ վարչական դատավարության օրենսգրքի 150-151-րդ և 163-րդ հոդվածների ուժով Վերաքննիչ դատարանի որոշումը բեկանելու համար: </w:t>
      </w:r>
    </w:p>
    <w:p w14:paraId="5F40BCFF" w14:textId="77777777" w:rsidR="004D1E14" w:rsidRPr="00F349F7" w:rsidRDefault="004D1E14" w:rsidP="002B0EE8">
      <w:pPr>
        <w:spacing w:line="276" w:lineRule="auto"/>
        <w:ind w:left="-142" w:right="-462" w:firstLine="568"/>
        <w:jc w:val="both"/>
        <w:rPr>
          <w:rFonts w:ascii="GHEA Grapalat" w:hAnsi="GHEA Grapalat" w:cs="Calibri"/>
          <w:noProof/>
          <w:sz w:val="16"/>
          <w:szCs w:val="16"/>
          <w:lang w:val="hy-AM"/>
        </w:rPr>
      </w:pPr>
    </w:p>
    <w:p w14:paraId="56CC85C0" w14:textId="77777777" w:rsidR="0044564A" w:rsidRPr="00A04572" w:rsidRDefault="0044564A" w:rsidP="0044564A">
      <w:pPr>
        <w:spacing w:line="276" w:lineRule="auto"/>
        <w:ind w:left="-142" w:right="-462" w:firstLine="568"/>
        <w:jc w:val="both"/>
        <w:rPr>
          <w:rFonts w:ascii="GHEA Grapalat" w:hAnsi="GHEA Grapalat" w:cs="Calibri"/>
          <w:noProof/>
          <w:lang w:val="hy-AM"/>
        </w:rPr>
      </w:pPr>
      <w:r w:rsidRPr="00A04572">
        <w:rPr>
          <w:rFonts w:ascii="GHEA Grapalat" w:hAnsi="GHEA Grapalat" w:cs="Calibri"/>
          <w:noProof/>
          <w:lang w:val="hy-AM"/>
        </w:rPr>
        <w:t>Միաժամանակ Վճռաբեկ դատարանը գտնում է, որ սույն գործով անհրաժեշտ է կիրառել ՀՀ վարչական դատավարության օրենսգրքի 169-րդ հոդվածի 1-ին մասի 3-րդ կետով սահմանված` ստորադաս դատարանի դատական ակտը փոփոխելու Վճռաբեկ դատարանի լիազորությունը հետևյալ հիմնավորմամբ.</w:t>
      </w:r>
    </w:p>
    <w:p w14:paraId="7F33FB4D" w14:textId="77777777" w:rsidR="0044564A" w:rsidRPr="00A04572" w:rsidRDefault="0044564A" w:rsidP="0044564A">
      <w:pPr>
        <w:spacing w:line="276" w:lineRule="auto"/>
        <w:ind w:left="-142" w:right="-462" w:firstLine="568"/>
        <w:jc w:val="both"/>
        <w:rPr>
          <w:rFonts w:ascii="GHEA Grapalat" w:hAnsi="GHEA Grapalat" w:cs="Calibri"/>
          <w:noProof/>
          <w:lang w:val="hy-AM"/>
        </w:rPr>
      </w:pPr>
      <w:r w:rsidRPr="00A04572">
        <w:rPr>
          <w:rFonts w:ascii="GHEA Grapalat" w:hAnsi="GHEA Grapalat" w:cs="Calibri"/>
          <w:noProof/>
          <w:lang w:val="hy-AM"/>
        </w:rPr>
        <w:t>«Մարդու իրավունքների և հիմնարար ազատությունների պաշտպանության մասին» եվրոպական կոնվենցիայի (այսուհետ` Կոնվենցիա) 6-րդ հոդվածի համաձայն` յուրաքանչյուր ոք ունի ողջամիտ ժամկետում իր գործի քննության իրավունք։ Սույն գործով վեճի լուծումն էական նշանակություն ունի գործին մասնակցող անձանց համար։ Վճռաբեկ դատարանը գտնում է, որ գործը ողջամիտ ժամկետում քննելը հանդիսանում է Կոնվենցիայի վերոգրյալ հոդվածով ամրագրված` անձի արդար դատաքննության իրավունքի տարր։ Հետևաբար գործի անհարկի ձգձգումները վտանգ են պարունակում նշված իրավունքի խախտման տեսանկյունից։ Տվյալ դեպքում Վճռաբեկ դատարանի կողմից ստորադաս դատարանի դատական ակտը փոփոխելը բխում է արդարադատության արդյունավետության շահերից, քանի որ սույն գործով վերջնական դատական ակտ կայացնելու համար նոր հանգամանք հաստատելու անհրաժեշտությունը բացակայում է։</w:t>
      </w:r>
    </w:p>
    <w:p w14:paraId="49CA6436" w14:textId="0F36B934" w:rsidR="004D1E14" w:rsidRDefault="0044564A" w:rsidP="0044564A">
      <w:pPr>
        <w:spacing w:line="276" w:lineRule="auto"/>
        <w:ind w:left="-142" w:right="-462" w:firstLine="568"/>
        <w:jc w:val="both"/>
        <w:rPr>
          <w:rFonts w:ascii="GHEA Grapalat" w:hAnsi="GHEA Grapalat" w:cs="Calibri"/>
          <w:noProof/>
          <w:lang w:val="hy-AM"/>
        </w:rPr>
      </w:pPr>
      <w:r w:rsidRPr="00A04572">
        <w:rPr>
          <w:rFonts w:ascii="GHEA Grapalat" w:hAnsi="GHEA Grapalat" w:cs="Calibri"/>
          <w:noProof/>
          <w:lang w:val="hy-AM"/>
        </w:rPr>
        <w:t>Դատական ակտը փոփոխելիս Վճռաբեկ դատարանը հիմք է ընդունում սույն որոշման պատճառաբանությունները, ինչպես նաև գործի նոր քննության անհրաժեշտության բացակայությունը։</w:t>
      </w:r>
    </w:p>
    <w:p w14:paraId="416BB158" w14:textId="28C6277A" w:rsidR="0077392F" w:rsidRPr="003B0EE6" w:rsidRDefault="0077392F" w:rsidP="0044564A">
      <w:pPr>
        <w:spacing w:line="276" w:lineRule="auto"/>
        <w:ind w:left="-142" w:right="-462" w:firstLine="568"/>
        <w:jc w:val="both"/>
        <w:rPr>
          <w:rFonts w:ascii="GHEA Grapalat" w:hAnsi="GHEA Grapalat" w:cs="Calibri"/>
          <w:noProof/>
          <w:sz w:val="16"/>
          <w:szCs w:val="16"/>
          <w:lang w:val="hy-AM"/>
        </w:rPr>
      </w:pPr>
    </w:p>
    <w:p w14:paraId="693902FE" w14:textId="3C3A2415" w:rsidR="00AD5F56" w:rsidRPr="00A04572" w:rsidRDefault="00AD5F56" w:rsidP="002B0EE8">
      <w:pPr>
        <w:spacing w:line="276" w:lineRule="auto"/>
        <w:ind w:left="-142" w:right="-462" w:firstLine="568"/>
        <w:jc w:val="both"/>
        <w:rPr>
          <w:rFonts w:ascii="GHEA Grapalat" w:hAnsi="GHEA Grapalat" w:cs="Sylfaen"/>
          <w:b/>
          <w:bCs/>
          <w:iCs/>
          <w:color w:val="0D0D0D" w:themeColor="text1" w:themeTint="F2"/>
          <w:u w:val="single"/>
          <w:lang w:val="hy-AM"/>
        </w:rPr>
      </w:pPr>
      <w:r w:rsidRPr="00A04572">
        <w:rPr>
          <w:rFonts w:ascii="GHEA Grapalat" w:hAnsi="GHEA Grapalat" w:cs="Sylfaen"/>
          <w:b/>
          <w:bCs/>
          <w:iCs/>
          <w:color w:val="0D0D0D" w:themeColor="text1" w:themeTint="F2"/>
          <w:u w:val="single"/>
          <w:lang w:val="hy-AM"/>
        </w:rPr>
        <w:t>5. Վճռաբեկ դատարանի պատճառաբանությունները և եզրահանգումները դատական ծախսերի բաշխման վերաբերյալ</w:t>
      </w:r>
      <w:r w:rsidRPr="00A04572">
        <w:rPr>
          <w:rFonts w:ascii="Cambria Math" w:hAnsi="Cambria Math" w:cs="Cambria Math"/>
          <w:b/>
          <w:bCs/>
          <w:iCs/>
          <w:color w:val="0D0D0D" w:themeColor="text1" w:themeTint="F2"/>
          <w:u w:val="single"/>
          <w:lang w:val="hy-AM"/>
        </w:rPr>
        <w:t>․</w:t>
      </w:r>
    </w:p>
    <w:p w14:paraId="77CD3DBB" w14:textId="77777777" w:rsidR="0044564A" w:rsidRPr="00A04572" w:rsidRDefault="0044564A" w:rsidP="0044564A">
      <w:pPr>
        <w:spacing w:line="276" w:lineRule="auto"/>
        <w:ind w:left="-142" w:right="-462" w:firstLine="491"/>
        <w:jc w:val="both"/>
        <w:rPr>
          <w:rFonts w:ascii="GHEA Grapalat" w:hAnsi="GHEA Grapalat" w:cs="Sylfaen"/>
          <w:iCs/>
          <w:color w:val="0D0D0D" w:themeColor="text1" w:themeTint="F2"/>
          <w:lang w:val="hy-AM"/>
        </w:rPr>
      </w:pPr>
      <w:r w:rsidRPr="00A04572">
        <w:rPr>
          <w:rFonts w:ascii="GHEA Grapalat" w:hAnsi="GHEA Grapalat" w:cs="Sylfaen"/>
          <w:iCs/>
          <w:color w:val="0D0D0D" w:themeColor="text1" w:themeTint="F2"/>
          <w:lang w:val="hy-AM"/>
        </w:rPr>
        <w:t>ՀՀ վարչական դատավարության օրենսգրքի 56-րդ հոդվածի 1-ին մասի համաձայն` դատական ծախuերը կազմված են պետական տուրքից և գործի քննության հետ կապված այլ ծախuերից:</w:t>
      </w:r>
    </w:p>
    <w:p w14:paraId="17C6227A" w14:textId="77777777" w:rsidR="0044564A" w:rsidRPr="00591422" w:rsidRDefault="0044564A" w:rsidP="0044564A">
      <w:pPr>
        <w:spacing w:line="276" w:lineRule="auto"/>
        <w:ind w:left="-142" w:right="-462" w:firstLine="491"/>
        <w:jc w:val="both"/>
        <w:rPr>
          <w:rFonts w:ascii="GHEA Grapalat" w:hAnsi="GHEA Grapalat" w:cs="Sylfaen"/>
          <w:iCs/>
          <w:color w:val="0D0D0D" w:themeColor="text1" w:themeTint="F2"/>
          <w:lang w:val="hy-AM"/>
        </w:rPr>
      </w:pPr>
      <w:r w:rsidRPr="00A04572">
        <w:rPr>
          <w:rFonts w:ascii="GHEA Grapalat" w:hAnsi="GHEA Grapalat" w:cs="Sylfaen"/>
          <w:iCs/>
          <w:color w:val="0D0D0D" w:themeColor="text1" w:themeTint="F2"/>
          <w:lang w:val="hy-AM"/>
        </w:rPr>
        <w:t xml:space="preserve">ՀՀ վարչական դատավարության օրենսգրքի 60-րդ հոդվածի 1-ին մասի համաձայն` կողմը, որի դեմ կայացվել է վճիռ, կամ որի բողոքը մերժվել է, կրում է Հայաստանի Հանրապետության դատական դեպարտամենտի` վկաներին և փորձագետներին վճարած գումարների հատուցման պարտականությունը, ինչպես նաև մյուս կողմի կրած դատական </w:t>
      </w:r>
      <w:r w:rsidRPr="00A04572">
        <w:rPr>
          <w:rFonts w:ascii="GHEA Grapalat" w:hAnsi="GHEA Grapalat" w:cs="Sylfaen"/>
          <w:iCs/>
          <w:color w:val="0D0D0D" w:themeColor="text1" w:themeTint="F2"/>
          <w:lang w:val="hy-AM"/>
        </w:rPr>
        <w:lastRenderedPageBreak/>
        <w:t xml:space="preserve">ծախսերի հատուցման պարտականությունը այն ծավալով, ինչ ծավալով դրանք անհրաժեշտ են եղել դատական պաշտպանության իրավունքի արդյունավետ իրականացման համար: </w:t>
      </w:r>
      <w:r w:rsidRPr="00591422">
        <w:rPr>
          <w:rFonts w:ascii="GHEA Grapalat" w:hAnsi="GHEA Grapalat" w:cs="Sylfaen"/>
          <w:iCs/>
          <w:color w:val="0D0D0D" w:themeColor="text1" w:themeTint="F2"/>
          <w:lang w:val="hy-AM"/>
        </w:rPr>
        <w:t>Դատական պաշտպանության այն միջոցի հետ կապված ծախսերը, որ իր նպատակին չի ծառայել, դրվում են այդ միջոցն օգտագործած կողմի վրա, անգամ եթե վճիռը կայացվել է այդ կողմի օգտին:</w:t>
      </w:r>
    </w:p>
    <w:p w14:paraId="569FA100" w14:textId="3DD7F98B" w:rsidR="00591422" w:rsidRDefault="0044564A" w:rsidP="00591422">
      <w:pPr>
        <w:spacing w:line="276" w:lineRule="auto"/>
        <w:ind w:left="-142" w:right="-462" w:firstLine="491"/>
        <w:jc w:val="both"/>
        <w:rPr>
          <w:rFonts w:ascii="GHEA Grapalat" w:hAnsi="GHEA Grapalat" w:cs="Sylfaen"/>
          <w:iCs/>
          <w:color w:val="0D0D0D" w:themeColor="text1" w:themeTint="F2"/>
          <w:lang w:val="hy-AM"/>
        </w:rPr>
      </w:pPr>
      <w:r w:rsidRPr="00591422">
        <w:rPr>
          <w:rFonts w:ascii="GHEA Grapalat" w:hAnsi="GHEA Grapalat" w:cs="Sylfaen"/>
          <w:iCs/>
          <w:color w:val="0D0D0D" w:themeColor="text1" w:themeTint="F2"/>
          <w:lang w:val="hy-AM"/>
        </w:rPr>
        <w:t>Վճռաբեկ դատարանն արձանագրում է, որ սույն գործով Կոմիտեն</w:t>
      </w:r>
      <w:r w:rsidR="00591422" w:rsidRPr="00591422">
        <w:rPr>
          <w:rFonts w:ascii="GHEA Grapalat" w:hAnsi="GHEA Grapalat" w:cs="Sylfaen"/>
          <w:iCs/>
          <w:color w:val="0D0D0D" w:themeColor="text1" w:themeTint="F2"/>
          <w:lang w:val="hy-AM"/>
        </w:rPr>
        <w:t xml:space="preserve"> վերաքննիչ և </w:t>
      </w:r>
      <w:r w:rsidRPr="00591422">
        <w:rPr>
          <w:rFonts w:ascii="GHEA Grapalat" w:hAnsi="GHEA Grapalat" w:cs="Sylfaen"/>
          <w:iCs/>
          <w:color w:val="0D0D0D" w:themeColor="text1" w:themeTint="F2"/>
          <w:lang w:val="hy-AM"/>
        </w:rPr>
        <w:t>վճռաբեկ բողոք</w:t>
      </w:r>
      <w:r w:rsidR="00591422" w:rsidRPr="00591422">
        <w:rPr>
          <w:rFonts w:ascii="GHEA Grapalat" w:hAnsi="GHEA Grapalat" w:cs="Sylfaen"/>
          <w:iCs/>
          <w:color w:val="0D0D0D" w:themeColor="text1" w:themeTint="F2"/>
          <w:lang w:val="hy-AM"/>
        </w:rPr>
        <w:t>ներ</w:t>
      </w:r>
      <w:r w:rsidRPr="00591422">
        <w:rPr>
          <w:rFonts w:ascii="GHEA Grapalat" w:hAnsi="GHEA Grapalat" w:cs="Sylfaen"/>
          <w:iCs/>
          <w:color w:val="0D0D0D" w:themeColor="text1" w:themeTint="F2"/>
          <w:lang w:val="hy-AM"/>
        </w:rPr>
        <w:t xml:space="preserve">ի համար </w:t>
      </w:r>
      <w:r w:rsidR="00591422" w:rsidRPr="00591422">
        <w:rPr>
          <w:rFonts w:ascii="GHEA Grapalat" w:hAnsi="GHEA Grapalat" w:cs="Sylfaen"/>
          <w:iCs/>
          <w:color w:val="0D0D0D" w:themeColor="text1" w:themeTint="F2"/>
          <w:lang w:val="hy-AM"/>
        </w:rPr>
        <w:t xml:space="preserve">համապատասխանաբար </w:t>
      </w:r>
      <w:r w:rsidRPr="00591422">
        <w:rPr>
          <w:rFonts w:ascii="GHEA Grapalat" w:hAnsi="GHEA Grapalat" w:cs="Sylfaen"/>
          <w:iCs/>
          <w:color w:val="0D0D0D" w:themeColor="text1" w:themeTint="F2"/>
          <w:lang w:val="hy-AM"/>
        </w:rPr>
        <w:t xml:space="preserve">վճարել է </w:t>
      </w:r>
      <w:r w:rsidR="00591422" w:rsidRPr="00591422">
        <w:rPr>
          <w:rFonts w:ascii="GHEA Grapalat" w:hAnsi="GHEA Grapalat" w:cs="Sylfaen"/>
          <w:iCs/>
          <w:color w:val="0D0D0D" w:themeColor="text1" w:themeTint="F2"/>
          <w:lang w:val="hy-AM"/>
        </w:rPr>
        <w:t>10</w:t>
      </w:r>
      <w:r w:rsidR="00591422" w:rsidRPr="00591422">
        <w:rPr>
          <w:rFonts w:ascii="Cambria Math" w:hAnsi="Cambria Math" w:cs="Cambria Math"/>
          <w:iCs/>
          <w:color w:val="0D0D0D" w:themeColor="text1" w:themeTint="F2"/>
          <w:lang w:val="hy-AM"/>
        </w:rPr>
        <w:t>․</w:t>
      </w:r>
      <w:r w:rsidR="00591422" w:rsidRPr="00591422">
        <w:rPr>
          <w:rFonts w:ascii="GHEA Grapalat" w:hAnsi="GHEA Grapalat" w:cs="Sylfaen"/>
          <w:iCs/>
          <w:color w:val="0D0D0D" w:themeColor="text1" w:themeTint="F2"/>
          <w:lang w:val="hy-AM"/>
        </w:rPr>
        <w:t xml:space="preserve">000 </w:t>
      </w:r>
      <w:r w:rsidR="00615F26">
        <w:rPr>
          <w:rFonts w:ascii="GHEA Grapalat" w:hAnsi="GHEA Grapalat" w:cs="Sylfaen"/>
          <w:iCs/>
          <w:color w:val="0D0D0D" w:themeColor="text1" w:themeTint="F2"/>
          <w:lang w:val="hy-AM"/>
        </w:rPr>
        <w:t xml:space="preserve">ՀՀ դրամ </w:t>
      </w:r>
      <w:r w:rsidR="00591422" w:rsidRPr="00591422">
        <w:rPr>
          <w:rFonts w:ascii="GHEA Grapalat" w:hAnsi="GHEA Grapalat" w:cs="Sylfaen"/>
          <w:iCs/>
          <w:color w:val="0D0D0D" w:themeColor="text1" w:themeTint="F2"/>
          <w:lang w:val="hy-AM"/>
        </w:rPr>
        <w:t xml:space="preserve">և </w:t>
      </w:r>
      <w:r w:rsidRPr="00591422">
        <w:rPr>
          <w:rFonts w:ascii="GHEA Grapalat" w:hAnsi="GHEA Grapalat" w:cs="Sylfaen"/>
          <w:iCs/>
          <w:color w:val="0D0D0D" w:themeColor="text1" w:themeTint="F2"/>
          <w:lang w:val="hy-AM"/>
        </w:rPr>
        <w:t>20.000 ՀՀ դրամ պետական տուրք</w:t>
      </w:r>
      <w:r w:rsidR="00591422" w:rsidRPr="00591422">
        <w:rPr>
          <w:rFonts w:ascii="GHEA Grapalat" w:hAnsi="GHEA Grapalat" w:cs="Sylfaen"/>
          <w:iCs/>
          <w:color w:val="0D0D0D" w:themeColor="text1" w:themeTint="F2"/>
          <w:lang w:val="hy-AM"/>
        </w:rPr>
        <w:t xml:space="preserve">, իսկ վճռաբեկ բողոքը ենթակա է բավարարման, ուստի Վճռաբեկ դատարանը գտնում է, որ </w:t>
      </w:r>
      <w:r w:rsidR="00591422">
        <w:rPr>
          <w:rFonts w:ascii="GHEA Grapalat" w:hAnsi="GHEA Grapalat" w:cs="Sylfaen"/>
          <w:iCs/>
          <w:color w:val="0D0D0D" w:themeColor="text1" w:themeTint="F2"/>
          <w:lang w:val="hy-AM"/>
        </w:rPr>
        <w:t xml:space="preserve">Կոմիտեի </w:t>
      </w:r>
      <w:r w:rsidR="00591422" w:rsidRPr="00591422">
        <w:rPr>
          <w:rFonts w:ascii="GHEA Grapalat" w:hAnsi="GHEA Grapalat" w:cs="Sylfaen"/>
          <w:iCs/>
          <w:color w:val="0D0D0D" w:themeColor="text1" w:themeTint="F2"/>
          <w:lang w:val="hy-AM"/>
        </w:rPr>
        <w:t>կողմից նախապես վճարված պետական տուրքի գումար</w:t>
      </w:r>
      <w:r w:rsidR="00615F26">
        <w:rPr>
          <w:rFonts w:ascii="GHEA Grapalat" w:hAnsi="GHEA Grapalat" w:cs="Sylfaen"/>
          <w:iCs/>
          <w:color w:val="0D0D0D" w:themeColor="text1" w:themeTint="F2"/>
          <w:lang w:val="hy-AM"/>
        </w:rPr>
        <w:t>ներ</w:t>
      </w:r>
      <w:r w:rsidR="00591422" w:rsidRPr="00591422">
        <w:rPr>
          <w:rFonts w:ascii="GHEA Grapalat" w:hAnsi="GHEA Grapalat" w:cs="Sylfaen"/>
          <w:iCs/>
          <w:color w:val="0D0D0D" w:themeColor="text1" w:themeTint="F2"/>
          <w:lang w:val="hy-AM"/>
        </w:rPr>
        <w:t xml:space="preserve">ը, ՀՀ վարչական դատավարության օրենսգրքի 60-րդ հոդվածի հիման վրա, ենթակա </w:t>
      </w:r>
      <w:r w:rsidR="00615F26">
        <w:rPr>
          <w:rFonts w:ascii="GHEA Grapalat" w:hAnsi="GHEA Grapalat" w:cs="Sylfaen"/>
          <w:iCs/>
          <w:color w:val="0D0D0D" w:themeColor="text1" w:themeTint="F2"/>
          <w:lang w:val="hy-AM"/>
        </w:rPr>
        <w:t>են</w:t>
      </w:r>
      <w:r w:rsidR="00591422" w:rsidRPr="00591422">
        <w:rPr>
          <w:rFonts w:ascii="GHEA Grapalat" w:hAnsi="GHEA Grapalat" w:cs="Sylfaen"/>
          <w:iCs/>
          <w:color w:val="0D0D0D" w:themeColor="text1" w:themeTint="F2"/>
          <w:lang w:val="hy-AM"/>
        </w:rPr>
        <w:t xml:space="preserve"> հատուցման Ընկերության կողմից:</w:t>
      </w:r>
    </w:p>
    <w:p w14:paraId="1DF08BD1" w14:textId="77777777" w:rsidR="009E68C4" w:rsidRPr="009E68C4" w:rsidRDefault="009E68C4" w:rsidP="009E68C4">
      <w:pPr>
        <w:spacing w:line="276" w:lineRule="auto"/>
        <w:ind w:left="-142" w:right="-462" w:firstLine="491"/>
        <w:jc w:val="both"/>
        <w:rPr>
          <w:rFonts w:ascii="GHEA Grapalat" w:hAnsi="GHEA Grapalat" w:cs="Sylfaen"/>
          <w:iCs/>
          <w:color w:val="0D0D0D" w:themeColor="text1" w:themeTint="F2"/>
          <w:lang w:val="hy-AM"/>
        </w:rPr>
      </w:pPr>
      <w:r w:rsidRPr="009E68C4">
        <w:rPr>
          <w:rFonts w:ascii="GHEA Grapalat" w:hAnsi="GHEA Grapalat" w:cs="Sylfaen"/>
          <w:iCs/>
          <w:color w:val="0D0D0D" w:themeColor="text1" w:themeTint="F2"/>
          <w:lang w:val="hy-AM"/>
        </w:rPr>
        <w:t>Միևնույն ժամանակ Վճռաբեկ դատարանն արձանագրում է, որ պետական տուրքից բացի, այլ դատական ծախս կատարված լինելու վերաբերյալ որևէ ապացույց գործում առկա չէ։</w:t>
      </w:r>
    </w:p>
    <w:p w14:paraId="73B5116A" w14:textId="77777777" w:rsidR="00BE4853" w:rsidRPr="009E68C4" w:rsidRDefault="00BE4853" w:rsidP="00591422">
      <w:pPr>
        <w:spacing w:line="276" w:lineRule="auto"/>
        <w:ind w:left="-142" w:right="-462" w:firstLine="491"/>
        <w:jc w:val="both"/>
        <w:rPr>
          <w:rFonts w:ascii="GHEA Grapalat" w:hAnsi="GHEA Grapalat" w:cs="Sylfaen"/>
          <w:iCs/>
          <w:color w:val="0D0D0D" w:themeColor="text1" w:themeTint="F2"/>
          <w:sz w:val="20"/>
          <w:szCs w:val="20"/>
          <w:lang w:val="de-DE"/>
        </w:rPr>
      </w:pPr>
    </w:p>
    <w:p w14:paraId="4EE460CC" w14:textId="77777777" w:rsidR="0044564A" w:rsidRPr="00A04572" w:rsidRDefault="0044564A" w:rsidP="0044564A">
      <w:pPr>
        <w:spacing w:line="276" w:lineRule="auto"/>
        <w:ind w:left="-142" w:right="-462" w:firstLine="491"/>
        <w:jc w:val="both"/>
        <w:rPr>
          <w:rFonts w:ascii="GHEA Grapalat" w:hAnsi="GHEA Grapalat" w:cs="Sylfaen"/>
          <w:iCs/>
          <w:color w:val="0D0D0D" w:themeColor="text1" w:themeTint="F2"/>
          <w:lang w:val="hy-AM"/>
        </w:rPr>
      </w:pPr>
      <w:r w:rsidRPr="00A04572">
        <w:rPr>
          <w:rFonts w:ascii="GHEA Grapalat" w:hAnsi="GHEA Grapalat" w:cs="Sylfaen"/>
          <w:iCs/>
          <w:color w:val="0D0D0D" w:themeColor="text1" w:themeTint="F2"/>
          <w:lang w:val="hy-AM"/>
        </w:rPr>
        <w:t xml:space="preserve">Ելնելով վերոգրյալից և ղեկավարվելով ՀՀ վարչական դատավարության օրենսգրքի 169-171-րդ հոդվածներով, 172-րդ հոդվածի 1-ին մասով` Վճռաբեկ դատարանը </w:t>
      </w:r>
    </w:p>
    <w:p w14:paraId="7823B938" w14:textId="77777777" w:rsidR="00AD5F56" w:rsidRPr="009E68C4" w:rsidRDefault="00AD5F56" w:rsidP="002B0EE8">
      <w:pPr>
        <w:spacing w:line="276" w:lineRule="auto"/>
        <w:ind w:left="-142" w:right="-462" w:firstLine="491"/>
        <w:jc w:val="center"/>
        <w:rPr>
          <w:rFonts w:ascii="GHEA Grapalat" w:hAnsi="GHEA Grapalat" w:cs="Sylfaen"/>
          <w:b/>
          <w:sz w:val="20"/>
          <w:szCs w:val="20"/>
          <w:lang w:val="hy-AM"/>
        </w:rPr>
      </w:pPr>
    </w:p>
    <w:p w14:paraId="4D2531D8" w14:textId="3CB49E25" w:rsidR="00E0585D" w:rsidRPr="00A04572" w:rsidRDefault="007B45B8" w:rsidP="002B0EE8">
      <w:pPr>
        <w:spacing w:line="276" w:lineRule="auto"/>
        <w:ind w:left="-142" w:right="-462" w:firstLine="491"/>
        <w:jc w:val="center"/>
        <w:rPr>
          <w:rFonts w:ascii="GHEA Grapalat" w:hAnsi="GHEA Grapalat" w:cs="Sylfaen"/>
          <w:b/>
          <w:sz w:val="26"/>
          <w:szCs w:val="26"/>
          <w:lang w:val="hy-AM"/>
        </w:rPr>
      </w:pPr>
      <w:r w:rsidRPr="00A04572">
        <w:rPr>
          <w:rFonts w:ascii="GHEA Grapalat" w:hAnsi="GHEA Grapalat" w:cs="Sylfaen"/>
          <w:b/>
          <w:sz w:val="26"/>
          <w:szCs w:val="26"/>
          <w:lang w:val="hy-AM"/>
        </w:rPr>
        <w:t>Ո Ր Ո Շ Ե Ց</w:t>
      </w:r>
    </w:p>
    <w:p w14:paraId="2007A000" w14:textId="77777777" w:rsidR="00540E10" w:rsidRPr="009E68C4" w:rsidRDefault="00540E10" w:rsidP="002B0EE8">
      <w:pPr>
        <w:spacing w:line="276" w:lineRule="auto"/>
        <w:ind w:left="-142" w:right="-462" w:firstLine="491"/>
        <w:jc w:val="center"/>
        <w:rPr>
          <w:rFonts w:ascii="GHEA Grapalat" w:hAnsi="GHEA Grapalat" w:cs="Sylfaen"/>
          <w:b/>
          <w:sz w:val="20"/>
          <w:szCs w:val="20"/>
          <w:lang w:val="hy-AM"/>
        </w:rPr>
      </w:pPr>
    </w:p>
    <w:p w14:paraId="3FF8CB58" w14:textId="0F914153" w:rsidR="00B20F92" w:rsidRDefault="00AD5F56" w:rsidP="002B0EE8">
      <w:pPr>
        <w:spacing w:line="276" w:lineRule="auto"/>
        <w:ind w:left="-142" w:right="-462" w:firstLine="567"/>
        <w:jc w:val="both"/>
        <w:rPr>
          <w:rFonts w:ascii="GHEA Grapalat" w:hAnsi="GHEA Grapalat" w:cs="Sylfaen"/>
          <w:noProof/>
          <w:lang w:val="hy-AM"/>
        </w:rPr>
      </w:pPr>
      <w:r w:rsidRPr="00B20F92">
        <w:rPr>
          <w:rFonts w:ascii="GHEA Grapalat" w:hAnsi="GHEA Grapalat" w:cs="Sylfaen"/>
          <w:noProof/>
          <w:lang w:val="hy-AM"/>
        </w:rPr>
        <w:t xml:space="preserve">1. </w:t>
      </w:r>
      <w:r w:rsidR="0039543D" w:rsidRPr="00B20F92">
        <w:rPr>
          <w:rFonts w:ascii="GHEA Grapalat" w:hAnsi="GHEA Grapalat" w:cs="Sylfaen"/>
          <w:noProof/>
          <w:lang w:val="hy-AM"/>
        </w:rPr>
        <w:t xml:space="preserve">Վճռաբեկ բողոքը բավարարել: </w:t>
      </w:r>
      <w:r w:rsidR="0039543D" w:rsidRPr="00591422">
        <w:rPr>
          <w:rFonts w:ascii="GHEA Grapalat" w:hAnsi="GHEA Grapalat" w:cs="Sylfaen"/>
          <w:noProof/>
          <w:lang w:val="hy-AM"/>
        </w:rPr>
        <w:t xml:space="preserve">Բեկանել ՀՀ վերաքննիչ </w:t>
      </w:r>
      <w:r w:rsidR="00BE4853" w:rsidRPr="00BE4853">
        <w:rPr>
          <w:rFonts w:ascii="GHEA Grapalat" w:hAnsi="GHEA Grapalat" w:cs="Sylfaen"/>
          <w:noProof/>
          <w:lang w:val="hy-AM"/>
        </w:rPr>
        <w:t xml:space="preserve">վարչական </w:t>
      </w:r>
      <w:r w:rsidR="0039543D" w:rsidRPr="00591422">
        <w:rPr>
          <w:rFonts w:ascii="GHEA Grapalat" w:hAnsi="GHEA Grapalat" w:cs="Sylfaen"/>
          <w:noProof/>
          <w:lang w:val="hy-AM"/>
        </w:rPr>
        <w:t xml:space="preserve">դատարանի </w:t>
      </w:r>
      <w:r w:rsidR="00B20F92" w:rsidRPr="00591422">
        <w:rPr>
          <w:rFonts w:ascii="GHEA Grapalat" w:hAnsi="GHEA Grapalat" w:cs="Sylfaen"/>
          <w:noProof/>
          <w:lang w:val="hy-AM"/>
        </w:rPr>
        <w:t>30</w:t>
      </w:r>
      <w:r w:rsidR="00B20F92" w:rsidRPr="00591422">
        <w:rPr>
          <w:rFonts w:ascii="Cambria Math" w:hAnsi="Cambria Math" w:cs="Cambria Math"/>
          <w:noProof/>
          <w:lang w:val="hy-AM"/>
        </w:rPr>
        <w:t>․</w:t>
      </w:r>
      <w:r w:rsidR="00B20F92" w:rsidRPr="00591422">
        <w:rPr>
          <w:rFonts w:ascii="GHEA Grapalat" w:hAnsi="GHEA Grapalat" w:cs="Sylfaen"/>
          <w:noProof/>
          <w:lang w:val="hy-AM"/>
        </w:rPr>
        <w:t>06</w:t>
      </w:r>
      <w:r w:rsidR="00B20F92" w:rsidRPr="00591422">
        <w:rPr>
          <w:rFonts w:ascii="Cambria Math" w:hAnsi="Cambria Math" w:cs="Cambria Math"/>
          <w:noProof/>
          <w:lang w:val="hy-AM"/>
        </w:rPr>
        <w:t>․</w:t>
      </w:r>
      <w:r w:rsidR="00B20F92" w:rsidRPr="00591422">
        <w:rPr>
          <w:rFonts w:ascii="GHEA Grapalat" w:hAnsi="GHEA Grapalat" w:cs="Sylfaen"/>
          <w:noProof/>
          <w:lang w:val="hy-AM"/>
        </w:rPr>
        <w:t>2022</w:t>
      </w:r>
      <w:r w:rsidR="0039543D" w:rsidRPr="00591422">
        <w:rPr>
          <w:rFonts w:ascii="GHEA Grapalat" w:hAnsi="GHEA Grapalat" w:cs="Sylfaen"/>
          <w:noProof/>
          <w:lang w:val="hy-AM"/>
        </w:rPr>
        <w:t xml:space="preserve"> թվականի </w:t>
      </w:r>
      <w:r w:rsidR="00B20F92" w:rsidRPr="00591422">
        <w:rPr>
          <w:rFonts w:ascii="GHEA Grapalat" w:hAnsi="GHEA Grapalat" w:cs="Sylfaen"/>
          <w:noProof/>
          <w:lang w:val="hy-AM"/>
        </w:rPr>
        <w:t>որոշումը և այն փոփոխել</w:t>
      </w:r>
      <w:r w:rsidR="00B20F92" w:rsidRPr="00591422">
        <w:rPr>
          <w:rFonts w:ascii="Cambria Math" w:hAnsi="Cambria Math" w:cs="Cambria Math"/>
          <w:noProof/>
          <w:lang w:val="hy-AM"/>
        </w:rPr>
        <w:t>․</w:t>
      </w:r>
      <w:r w:rsidR="00B20F92" w:rsidRPr="00591422">
        <w:rPr>
          <w:rFonts w:ascii="GHEA Grapalat" w:hAnsi="GHEA Grapalat" w:cs="Sylfaen"/>
          <w:noProof/>
          <w:lang w:val="hy-AM"/>
        </w:rPr>
        <w:t xml:space="preserve"> «Վան Ատամնաբուժարան» ՍՊԸ-ի հայցն ընդդեմ ՀՀ պետական եկամուտների</w:t>
      </w:r>
      <w:r w:rsidR="00BE4853">
        <w:rPr>
          <w:rFonts w:ascii="GHEA Grapalat" w:hAnsi="GHEA Grapalat" w:cs="Sylfaen"/>
          <w:noProof/>
          <w:lang w:val="hy-AM"/>
        </w:rPr>
        <w:t xml:space="preserve"> կոմիտեի</w:t>
      </w:r>
      <w:r w:rsidR="00B20F92" w:rsidRPr="00591422">
        <w:rPr>
          <w:rFonts w:ascii="GHEA Grapalat" w:hAnsi="GHEA Grapalat" w:cs="Sylfaen"/>
          <w:noProof/>
          <w:lang w:val="hy-AM"/>
        </w:rPr>
        <w:t>՝ 14.07.2020</w:t>
      </w:r>
      <w:r w:rsidR="00B20F92" w:rsidRPr="00B20F92">
        <w:rPr>
          <w:rFonts w:ascii="GHEA Grapalat" w:hAnsi="GHEA Grapalat" w:cs="Sylfaen"/>
          <w:noProof/>
          <w:lang w:val="hy-AM"/>
        </w:rPr>
        <w:t xml:space="preserve"> թվականի թիվ 4124518 ակտը վերացնելու պահանջի մասին</w:t>
      </w:r>
      <w:r w:rsidR="00B20F92">
        <w:rPr>
          <w:rFonts w:ascii="GHEA Grapalat" w:hAnsi="GHEA Grapalat" w:cs="Sylfaen"/>
          <w:noProof/>
          <w:lang w:val="hy-AM"/>
        </w:rPr>
        <w:t>, մերժել։</w:t>
      </w:r>
    </w:p>
    <w:p w14:paraId="471D0762" w14:textId="77777777" w:rsidR="00BE4853" w:rsidRDefault="00B20F92" w:rsidP="002B0EE8">
      <w:pPr>
        <w:spacing w:line="276" w:lineRule="auto"/>
        <w:ind w:left="-142" w:right="-462" w:firstLine="567"/>
        <w:jc w:val="both"/>
        <w:rPr>
          <w:rFonts w:ascii="GHEA Grapalat" w:hAnsi="GHEA Grapalat" w:cs="Sylfaen"/>
          <w:noProof/>
          <w:lang w:val="hy-AM"/>
        </w:rPr>
      </w:pPr>
      <w:r w:rsidRPr="00B20F92">
        <w:rPr>
          <w:rFonts w:ascii="GHEA Grapalat" w:hAnsi="GHEA Grapalat" w:cs="Sylfaen"/>
          <w:noProof/>
          <w:lang w:val="hy-AM"/>
        </w:rPr>
        <w:t>2. «Վան Ատամնաբուժարան» ՍՊԸ-ի</w:t>
      </w:r>
      <w:r w:rsidR="00BE4853">
        <w:rPr>
          <w:rFonts w:ascii="GHEA Grapalat" w:hAnsi="GHEA Grapalat" w:cs="Sylfaen"/>
          <w:noProof/>
          <w:lang w:val="hy-AM"/>
        </w:rPr>
        <w:t>ց</w:t>
      </w:r>
      <w:r w:rsidRPr="00B20F92">
        <w:rPr>
          <w:rFonts w:ascii="GHEA Grapalat" w:hAnsi="GHEA Grapalat" w:cs="Sylfaen"/>
          <w:noProof/>
          <w:lang w:val="hy-AM"/>
        </w:rPr>
        <w:t xml:space="preserve"> հօգուտ ՀՀ </w:t>
      </w:r>
      <w:r>
        <w:rPr>
          <w:rFonts w:ascii="GHEA Grapalat" w:hAnsi="GHEA Grapalat" w:cs="Sylfaen"/>
          <w:noProof/>
          <w:lang w:val="hy-AM"/>
        </w:rPr>
        <w:t xml:space="preserve">պետական եկամուտների կոմիտեի </w:t>
      </w:r>
      <w:r w:rsidRPr="00B20F92">
        <w:rPr>
          <w:rFonts w:ascii="GHEA Grapalat" w:hAnsi="GHEA Grapalat" w:cs="Sylfaen"/>
          <w:noProof/>
          <w:lang w:val="hy-AM"/>
        </w:rPr>
        <w:t>բռնագանձել 10.000 ՀՀ դրամ` որպես վերաքննիչ բողոքի համար նախապես վճարված պետական տուրքի գումար, 20.000 ՀՀ դրամ` որպես վճռաբեկ բողոքի համար նախապես վճարված պետական տուրքի գումար</w:t>
      </w:r>
      <w:r w:rsidR="00BE4853">
        <w:rPr>
          <w:rFonts w:ascii="GHEA Grapalat" w:hAnsi="GHEA Grapalat" w:cs="Sylfaen"/>
          <w:noProof/>
          <w:lang w:val="hy-AM"/>
        </w:rPr>
        <w:t>։</w:t>
      </w:r>
    </w:p>
    <w:p w14:paraId="18D29C73" w14:textId="436673A4" w:rsidR="005D6321" w:rsidRPr="00A04572" w:rsidRDefault="00AD5F56" w:rsidP="002B0EE8">
      <w:pPr>
        <w:spacing w:line="276" w:lineRule="auto"/>
        <w:ind w:left="-142" w:right="-462" w:firstLine="567"/>
        <w:jc w:val="both"/>
        <w:rPr>
          <w:rFonts w:ascii="GHEA Grapalat" w:hAnsi="GHEA Grapalat" w:cs="Sylfaen"/>
          <w:noProof/>
          <w:lang w:val="hy-AM"/>
        </w:rPr>
      </w:pPr>
      <w:r w:rsidRPr="00A04572">
        <w:rPr>
          <w:rFonts w:ascii="GHEA Grapalat" w:hAnsi="GHEA Grapalat" w:cs="Sylfaen"/>
          <w:noProof/>
          <w:lang w:val="hy-AM"/>
        </w:rPr>
        <w:t>3. Որոշումն օրինական ուժի մեջ է մտնում կայացման պահից, վերջնական է և բողոքարկման ենթակա չէ:</w:t>
      </w:r>
    </w:p>
    <w:tbl>
      <w:tblPr>
        <w:tblW w:w="9794" w:type="dxa"/>
        <w:tblLook w:val="04A0" w:firstRow="1" w:lastRow="0" w:firstColumn="1" w:lastColumn="0" w:noHBand="0" w:noVBand="1"/>
      </w:tblPr>
      <w:tblGrid>
        <w:gridCol w:w="3978"/>
        <w:gridCol w:w="5816"/>
      </w:tblGrid>
      <w:tr w:rsidR="00CA1744" w:rsidRPr="00A04572" w14:paraId="3458BF72" w14:textId="77777777" w:rsidTr="00D710D8">
        <w:trPr>
          <w:trHeight w:val="1289"/>
        </w:trPr>
        <w:tc>
          <w:tcPr>
            <w:tcW w:w="3978" w:type="dxa"/>
          </w:tcPr>
          <w:p w14:paraId="0AB6E915" w14:textId="77777777" w:rsidR="00CA1744" w:rsidRPr="00A04572" w:rsidRDefault="00CA1744" w:rsidP="002B0EE8">
            <w:pPr>
              <w:spacing w:line="276" w:lineRule="auto"/>
              <w:ind w:left="-142" w:right="-462"/>
              <w:rPr>
                <w:rFonts w:ascii="GHEA Grapalat" w:hAnsi="GHEA Grapalat"/>
                <w:spacing w:val="40"/>
                <w:lang w:val="de-DE"/>
              </w:rPr>
            </w:pPr>
            <w:r w:rsidRPr="00A04572">
              <w:rPr>
                <w:rFonts w:ascii="GHEA Grapalat" w:hAnsi="GHEA Grapalat"/>
                <w:spacing w:val="40"/>
                <w:lang w:val="hy-AM"/>
              </w:rPr>
              <w:t xml:space="preserve">     </w:t>
            </w:r>
            <w:r w:rsidRPr="00A04572">
              <w:rPr>
                <w:rFonts w:ascii="GHEA Grapalat" w:hAnsi="GHEA Grapalat"/>
                <w:spacing w:val="40"/>
                <w:lang w:val="de-DE"/>
              </w:rPr>
              <w:t xml:space="preserve">                 </w:t>
            </w:r>
          </w:p>
          <w:p w14:paraId="7B2589DA" w14:textId="219A9D94" w:rsidR="00D710D8" w:rsidRPr="00A04572" w:rsidRDefault="00217E62" w:rsidP="002B0EE8">
            <w:pPr>
              <w:spacing w:line="276" w:lineRule="auto"/>
              <w:ind w:left="-142" w:right="-462"/>
              <w:rPr>
                <w:rFonts w:ascii="GHEA Grapalat" w:hAnsi="GHEA Grapalat" w:cs="Sylfaen"/>
                <w:i/>
                <w:spacing w:val="40"/>
                <w:lang w:val="hy-AM"/>
              </w:rPr>
            </w:pPr>
            <w:r w:rsidRPr="00A04572">
              <w:rPr>
                <w:rFonts w:ascii="GHEA Grapalat" w:hAnsi="GHEA Grapalat" w:cs="Sylfaen"/>
                <w:i/>
                <w:spacing w:val="40"/>
                <w:lang w:val="hy-AM"/>
              </w:rPr>
              <w:t xml:space="preserve"> </w:t>
            </w:r>
            <w:r w:rsidR="00D710D8" w:rsidRPr="00A04572">
              <w:rPr>
                <w:rFonts w:ascii="GHEA Grapalat" w:hAnsi="GHEA Grapalat" w:cs="Sylfaen"/>
                <w:i/>
                <w:spacing w:val="40"/>
                <w:lang w:val="hy-AM"/>
              </w:rPr>
              <w:t xml:space="preserve">            </w:t>
            </w:r>
            <w:r w:rsidR="003E2AED" w:rsidRPr="00A04572">
              <w:rPr>
                <w:rFonts w:ascii="GHEA Grapalat" w:hAnsi="GHEA Grapalat" w:cs="Sylfaen"/>
                <w:i/>
                <w:spacing w:val="40"/>
                <w:lang w:val="hy-AM"/>
              </w:rPr>
              <w:t xml:space="preserve"> </w:t>
            </w:r>
            <w:r w:rsidRPr="00A04572">
              <w:rPr>
                <w:rFonts w:ascii="GHEA Grapalat" w:hAnsi="GHEA Grapalat" w:cs="Sylfaen"/>
                <w:i/>
                <w:spacing w:val="40"/>
                <w:lang w:val="hy-AM"/>
              </w:rPr>
              <w:t xml:space="preserve"> </w:t>
            </w:r>
            <w:r w:rsidR="00CA1744" w:rsidRPr="00A04572">
              <w:rPr>
                <w:rFonts w:ascii="GHEA Grapalat" w:hAnsi="GHEA Grapalat" w:cs="Sylfaen"/>
                <w:i/>
                <w:spacing w:val="40"/>
                <w:lang w:val="hy-AM"/>
              </w:rPr>
              <w:t>Նախագահող</w:t>
            </w:r>
            <w:r w:rsidRPr="00A04572">
              <w:rPr>
                <w:rFonts w:ascii="GHEA Grapalat" w:hAnsi="GHEA Grapalat" w:cs="Sylfaen"/>
                <w:i/>
                <w:spacing w:val="40"/>
                <w:lang w:val="hy-AM"/>
              </w:rPr>
              <w:t xml:space="preserve"> </w:t>
            </w:r>
          </w:p>
          <w:p w14:paraId="602E6550" w14:textId="77777777" w:rsidR="00D710D8" w:rsidRPr="00A04572" w:rsidRDefault="00D710D8" w:rsidP="002B0EE8">
            <w:pPr>
              <w:spacing w:line="276" w:lineRule="auto"/>
              <w:ind w:left="-142" w:right="-462"/>
              <w:rPr>
                <w:rFonts w:ascii="GHEA Grapalat" w:hAnsi="GHEA Grapalat" w:cs="Sylfaen"/>
                <w:i/>
                <w:spacing w:val="40"/>
                <w:lang w:val="hy-AM"/>
              </w:rPr>
            </w:pPr>
          </w:p>
          <w:p w14:paraId="26188F6A" w14:textId="1E1814EF" w:rsidR="00CA1744" w:rsidRPr="00A04572" w:rsidRDefault="00D710D8" w:rsidP="002B0EE8">
            <w:pPr>
              <w:spacing w:line="276" w:lineRule="auto"/>
              <w:ind w:left="-142" w:right="-462"/>
              <w:rPr>
                <w:rFonts w:ascii="GHEA Grapalat" w:hAnsi="GHEA Grapalat"/>
                <w:i/>
                <w:spacing w:val="40"/>
                <w:lang w:val="de-DE"/>
              </w:rPr>
            </w:pPr>
            <w:r w:rsidRPr="00A04572">
              <w:rPr>
                <w:rFonts w:ascii="GHEA Grapalat" w:hAnsi="GHEA Grapalat" w:cs="Sylfaen"/>
                <w:i/>
                <w:spacing w:val="40"/>
                <w:lang w:val="hy-AM"/>
              </w:rPr>
              <w:t xml:space="preserve">              </w:t>
            </w:r>
            <w:r w:rsidR="002A59AE">
              <w:rPr>
                <w:rFonts w:ascii="GHEA Grapalat" w:hAnsi="GHEA Grapalat" w:cs="Sylfaen"/>
                <w:i/>
                <w:spacing w:val="40"/>
                <w:lang w:val="hy-AM"/>
              </w:rPr>
              <w:t xml:space="preserve"> </w:t>
            </w:r>
            <w:r w:rsidRPr="00A04572">
              <w:rPr>
                <w:rFonts w:ascii="GHEA Grapalat" w:hAnsi="GHEA Grapalat" w:cs="Sylfaen"/>
                <w:i/>
                <w:spacing w:val="40"/>
                <w:lang w:val="hy-AM"/>
              </w:rPr>
              <w:t>Զ</w:t>
            </w:r>
            <w:r w:rsidR="00217E62" w:rsidRPr="00A04572">
              <w:rPr>
                <w:rFonts w:ascii="GHEA Grapalat" w:hAnsi="GHEA Grapalat" w:cs="Sylfaen"/>
                <w:i/>
                <w:spacing w:val="40"/>
                <w:lang w:val="hy-AM"/>
              </w:rPr>
              <w:t xml:space="preserve">եկուցող      </w:t>
            </w:r>
          </w:p>
          <w:p w14:paraId="1742A59C" w14:textId="77777777" w:rsidR="00CA1744" w:rsidRPr="00A04572" w:rsidRDefault="00CA1744" w:rsidP="002B0EE8">
            <w:pPr>
              <w:spacing w:line="276" w:lineRule="auto"/>
              <w:ind w:left="-142" w:right="-462"/>
              <w:rPr>
                <w:rFonts w:ascii="GHEA Grapalat" w:hAnsi="GHEA Grapalat"/>
                <w:i/>
                <w:spacing w:val="40"/>
                <w:lang w:val="hy-AM"/>
              </w:rPr>
            </w:pPr>
            <w:r w:rsidRPr="00A04572">
              <w:rPr>
                <w:rFonts w:ascii="GHEA Grapalat" w:hAnsi="GHEA Grapalat"/>
                <w:i/>
                <w:spacing w:val="40"/>
                <w:lang w:val="hy-AM"/>
              </w:rPr>
              <w:t xml:space="preserve">                                                         </w:t>
            </w:r>
          </w:p>
          <w:p w14:paraId="72D80BD0" w14:textId="10E7BCD1" w:rsidR="00CA1744" w:rsidRPr="00A04572" w:rsidRDefault="00CA1744" w:rsidP="002B0EE8">
            <w:pPr>
              <w:spacing w:line="276" w:lineRule="auto"/>
              <w:ind w:left="-142" w:right="-462"/>
              <w:rPr>
                <w:rFonts w:ascii="GHEA Grapalat" w:hAnsi="GHEA Grapalat"/>
                <w:spacing w:val="40"/>
              </w:rPr>
            </w:pPr>
            <w:r w:rsidRPr="00A04572">
              <w:rPr>
                <w:rFonts w:ascii="GHEA Grapalat" w:hAnsi="GHEA Grapalat"/>
                <w:i/>
                <w:spacing w:val="40"/>
                <w:lang w:val="de-DE"/>
              </w:rPr>
              <w:t xml:space="preserve">  </w:t>
            </w:r>
            <w:r w:rsidRPr="00A04572">
              <w:rPr>
                <w:rFonts w:ascii="GHEA Grapalat" w:hAnsi="GHEA Grapalat"/>
                <w:i/>
                <w:spacing w:val="40"/>
                <w:lang w:val="hy-AM"/>
              </w:rPr>
              <w:t xml:space="preserve">           </w:t>
            </w:r>
            <w:r w:rsidRPr="00A04572">
              <w:rPr>
                <w:rFonts w:ascii="GHEA Grapalat" w:hAnsi="GHEA Grapalat"/>
                <w:i/>
                <w:spacing w:val="40"/>
                <w:lang w:val="de-DE"/>
              </w:rPr>
              <w:t xml:space="preserve">  </w:t>
            </w:r>
            <w:r w:rsidR="00AF201D" w:rsidRPr="00A04572">
              <w:rPr>
                <w:rFonts w:ascii="GHEA Grapalat" w:hAnsi="GHEA Grapalat"/>
                <w:i/>
                <w:spacing w:val="40"/>
                <w:lang w:val="hy-AM"/>
              </w:rPr>
              <w:t xml:space="preserve"> </w:t>
            </w:r>
          </w:p>
        </w:tc>
        <w:tc>
          <w:tcPr>
            <w:tcW w:w="5816" w:type="dxa"/>
          </w:tcPr>
          <w:p w14:paraId="654A28F7" w14:textId="77777777" w:rsidR="00CA1744" w:rsidRPr="00A04572" w:rsidRDefault="00CA1744" w:rsidP="002B0EE8">
            <w:pPr>
              <w:spacing w:line="276" w:lineRule="auto"/>
              <w:ind w:left="-142" w:right="-462"/>
              <w:rPr>
                <w:rFonts w:ascii="GHEA Grapalat" w:hAnsi="GHEA Grapalat" w:cs="Sylfaen"/>
                <w:b/>
                <w:i/>
                <w:u w:val="single"/>
                <w:lang w:val="hy-AM"/>
              </w:rPr>
            </w:pPr>
          </w:p>
          <w:p w14:paraId="6912760D" w14:textId="1204D731" w:rsidR="00CA1744" w:rsidRPr="00A04572" w:rsidRDefault="00CA1744" w:rsidP="002B0EE8">
            <w:pPr>
              <w:spacing w:line="276" w:lineRule="auto"/>
              <w:ind w:left="-142" w:right="-462"/>
              <w:rPr>
                <w:rFonts w:ascii="GHEA Grapalat" w:hAnsi="GHEA Grapalat"/>
                <w:b/>
                <w:i/>
                <w:u w:val="single"/>
                <w:lang w:val="hy-AM"/>
              </w:rPr>
            </w:pPr>
            <w:r w:rsidRPr="00A04572">
              <w:rPr>
                <w:rFonts w:ascii="GHEA Grapalat" w:hAnsi="GHEA Grapalat"/>
                <w:b/>
                <w:i/>
                <w:lang w:val="hy-AM"/>
              </w:rPr>
              <w:t xml:space="preserve">  </w:t>
            </w:r>
            <w:r w:rsidRPr="00A04572">
              <w:rPr>
                <w:rFonts w:ascii="GHEA Grapalat" w:hAnsi="GHEA Grapalat"/>
                <w:b/>
                <w:i/>
                <w:u w:val="single"/>
                <w:lang w:val="hy-AM"/>
              </w:rPr>
              <w:t xml:space="preserve">                                   </w:t>
            </w:r>
            <w:r w:rsidR="00217E62" w:rsidRPr="00A04572">
              <w:rPr>
                <w:rFonts w:ascii="GHEA Grapalat" w:hAnsi="GHEA Grapalat"/>
                <w:b/>
                <w:i/>
                <w:u w:val="single"/>
                <w:lang w:val="hy-AM"/>
              </w:rPr>
              <w:t xml:space="preserve">           </w:t>
            </w:r>
            <w:r w:rsidR="00D710D8" w:rsidRPr="00A04572">
              <w:rPr>
                <w:rFonts w:ascii="GHEA Grapalat" w:hAnsi="GHEA Grapalat"/>
                <w:b/>
                <w:i/>
                <w:u w:val="single"/>
                <w:lang w:val="hy-AM"/>
              </w:rPr>
              <w:t>Հ</w:t>
            </w:r>
            <w:r w:rsidR="00D710D8" w:rsidRPr="00A04572">
              <w:rPr>
                <w:rFonts w:ascii="Cambria Math" w:hAnsi="Cambria Math" w:cs="Cambria Math"/>
                <w:b/>
                <w:i/>
                <w:u w:val="single"/>
                <w:lang w:val="hy-AM"/>
              </w:rPr>
              <w:t>․</w:t>
            </w:r>
            <w:r w:rsidR="00D710D8" w:rsidRPr="00A04572">
              <w:rPr>
                <w:rFonts w:ascii="GHEA Grapalat" w:hAnsi="GHEA Grapalat"/>
                <w:b/>
                <w:i/>
                <w:u w:val="single"/>
                <w:lang w:val="hy-AM"/>
              </w:rPr>
              <w:t xml:space="preserve"> ԲԵԴԵՎՅԱՆ</w:t>
            </w:r>
          </w:p>
          <w:p w14:paraId="0A97CAF4" w14:textId="77777777" w:rsidR="00D710D8" w:rsidRPr="00A04572" w:rsidRDefault="00D710D8" w:rsidP="00D710D8">
            <w:pPr>
              <w:spacing w:line="276" w:lineRule="auto"/>
              <w:ind w:right="-462"/>
              <w:rPr>
                <w:rFonts w:ascii="GHEA Grapalat" w:hAnsi="GHEA Grapalat"/>
                <w:b/>
                <w:i/>
                <w:lang w:val="hy-AM"/>
              </w:rPr>
            </w:pPr>
          </w:p>
          <w:p w14:paraId="50B41674" w14:textId="01D25EAD" w:rsidR="00CA1744" w:rsidRPr="00A04572" w:rsidRDefault="00CA1744" w:rsidP="00D710D8">
            <w:pPr>
              <w:spacing w:line="276" w:lineRule="auto"/>
              <w:ind w:right="-462"/>
              <w:rPr>
                <w:rFonts w:ascii="GHEA Grapalat" w:hAnsi="GHEA Grapalat"/>
                <w:b/>
                <w:i/>
                <w:u w:val="single"/>
                <w:lang w:val="hy-AM"/>
              </w:rPr>
            </w:pPr>
            <w:r w:rsidRPr="00A04572">
              <w:rPr>
                <w:rFonts w:ascii="GHEA Grapalat" w:hAnsi="GHEA Grapalat"/>
                <w:b/>
                <w:i/>
                <w:u w:val="single"/>
                <w:lang w:val="hy-AM"/>
              </w:rPr>
              <w:t xml:space="preserve">                                   </w:t>
            </w:r>
            <w:r w:rsidR="00217E62" w:rsidRPr="00A04572">
              <w:rPr>
                <w:rFonts w:ascii="GHEA Grapalat" w:hAnsi="GHEA Grapalat"/>
                <w:b/>
                <w:i/>
                <w:u w:val="single"/>
                <w:lang w:val="hy-AM"/>
              </w:rPr>
              <w:t xml:space="preserve">           </w:t>
            </w:r>
            <w:r w:rsidR="00D710D8" w:rsidRPr="00A04572">
              <w:rPr>
                <w:rFonts w:ascii="GHEA Grapalat" w:hAnsi="GHEA Grapalat"/>
                <w:b/>
                <w:i/>
                <w:u w:val="single"/>
                <w:lang w:val="hy-AM"/>
              </w:rPr>
              <w:t>Ք</w:t>
            </w:r>
            <w:r w:rsidR="00217E62" w:rsidRPr="00A04572">
              <w:rPr>
                <w:rFonts w:ascii="Cambria Math" w:hAnsi="Cambria Math" w:cs="Cambria Math"/>
                <w:b/>
                <w:i/>
                <w:u w:val="single"/>
                <w:lang w:val="hy-AM"/>
              </w:rPr>
              <w:t>․</w:t>
            </w:r>
            <w:r w:rsidR="00217E62" w:rsidRPr="00A04572">
              <w:rPr>
                <w:rFonts w:ascii="GHEA Grapalat" w:hAnsi="GHEA Grapalat"/>
                <w:b/>
                <w:i/>
                <w:u w:val="single"/>
                <w:lang w:val="hy-AM"/>
              </w:rPr>
              <w:t xml:space="preserve"> </w:t>
            </w:r>
            <w:r w:rsidR="00D710D8" w:rsidRPr="00A04572">
              <w:rPr>
                <w:rFonts w:ascii="GHEA Grapalat" w:hAnsi="GHEA Grapalat"/>
                <w:b/>
                <w:i/>
                <w:u w:val="single"/>
                <w:lang w:val="hy-AM"/>
              </w:rPr>
              <w:t>ՄԿՈ</w:t>
            </w:r>
            <w:r w:rsidR="00217E62" w:rsidRPr="00A04572">
              <w:rPr>
                <w:rFonts w:ascii="GHEA Grapalat" w:hAnsi="GHEA Grapalat"/>
                <w:b/>
                <w:i/>
                <w:u w:val="single"/>
                <w:lang w:val="hy-AM"/>
              </w:rPr>
              <w:t>ՅԱՆ</w:t>
            </w:r>
          </w:p>
          <w:p w14:paraId="27CE3410" w14:textId="77777777" w:rsidR="00CA1744" w:rsidRPr="00A04572" w:rsidRDefault="00CA1744" w:rsidP="002B0EE8">
            <w:pPr>
              <w:spacing w:line="276" w:lineRule="auto"/>
              <w:ind w:left="-142" w:right="-462"/>
              <w:rPr>
                <w:rFonts w:ascii="GHEA Grapalat" w:hAnsi="GHEA Grapalat"/>
                <w:b/>
                <w:i/>
                <w:u w:val="single"/>
                <w:lang w:val="hy-AM"/>
              </w:rPr>
            </w:pPr>
          </w:p>
          <w:p w14:paraId="2CB00E13" w14:textId="7BA7A189" w:rsidR="00CA1744" w:rsidRPr="00A04572" w:rsidRDefault="00CA1744" w:rsidP="002B0EE8">
            <w:pPr>
              <w:spacing w:line="276" w:lineRule="auto"/>
              <w:ind w:left="-142" w:right="-462"/>
              <w:rPr>
                <w:rFonts w:ascii="GHEA Grapalat" w:hAnsi="GHEA Grapalat"/>
                <w:b/>
                <w:i/>
                <w:u w:val="single"/>
                <w:lang w:val="hy-AM"/>
              </w:rPr>
            </w:pPr>
            <w:r w:rsidRPr="00A04572">
              <w:rPr>
                <w:rFonts w:ascii="GHEA Grapalat" w:hAnsi="GHEA Grapalat"/>
                <w:b/>
                <w:i/>
                <w:u w:val="single"/>
                <w:lang w:val="hy-AM"/>
              </w:rPr>
              <w:t xml:space="preserve">                                                </w:t>
            </w:r>
            <w:r w:rsidR="00D710D8" w:rsidRPr="00A04572">
              <w:rPr>
                <w:rFonts w:ascii="GHEA Grapalat" w:hAnsi="GHEA Grapalat"/>
                <w:b/>
                <w:i/>
                <w:u w:val="single"/>
                <w:lang w:val="hy-AM"/>
              </w:rPr>
              <w:t>Ա</w:t>
            </w:r>
            <w:r w:rsidR="00D710D8" w:rsidRPr="00A04572">
              <w:rPr>
                <w:rFonts w:ascii="Cambria Math" w:hAnsi="Cambria Math" w:cs="Cambria Math"/>
                <w:b/>
                <w:i/>
                <w:u w:val="single"/>
                <w:lang w:val="hy-AM"/>
              </w:rPr>
              <w:t>․</w:t>
            </w:r>
            <w:r w:rsidR="00D710D8" w:rsidRPr="00A04572">
              <w:rPr>
                <w:rFonts w:ascii="GHEA Grapalat" w:hAnsi="GHEA Grapalat"/>
                <w:b/>
                <w:i/>
                <w:u w:val="single"/>
                <w:lang w:val="hy-AM"/>
              </w:rPr>
              <w:t xml:space="preserve"> ԹՈՎՄԱՍՅԱՆ</w:t>
            </w:r>
          </w:p>
          <w:p w14:paraId="7918B495" w14:textId="77777777" w:rsidR="00CA1744" w:rsidRPr="00A04572" w:rsidRDefault="00CA1744" w:rsidP="002B0EE8">
            <w:pPr>
              <w:spacing w:line="276" w:lineRule="auto"/>
              <w:ind w:left="-142" w:right="-462"/>
              <w:rPr>
                <w:rFonts w:ascii="GHEA Grapalat" w:hAnsi="GHEA Grapalat"/>
                <w:b/>
                <w:i/>
                <w:u w:val="single"/>
                <w:lang w:val="hy-AM"/>
              </w:rPr>
            </w:pPr>
          </w:p>
          <w:p w14:paraId="67C80DF3" w14:textId="7EC88341" w:rsidR="00CE6B1E" w:rsidRPr="00A04572" w:rsidRDefault="00CA1744" w:rsidP="002B0EE8">
            <w:pPr>
              <w:spacing w:line="276" w:lineRule="auto"/>
              <w:ind w:left="-142" w:right="-462"/>
              <w:rPr>
                <w:rFonts w:ascii="GHEA Grapalat" w:hAnsi="GHEA Grapalat"/>
                <w:b/>
                <w:i/>
                <w:u w:val="single"/>
                <w:lang w:val="hy-AM"/>
              </w:rPr>
            </w:pPr>
            <w:r w:rsidRPr="00A04572">
              <w:rPr>
                <w:rFonts w:ascii="GHEA Grapalat" w:hAnsi="GHEA Grapalat"/>
                <w:b/>
                <w:i/>
                <w:u w:val="single"/>
                <w:lang w:val="hy-AM"/>
              </w:rPr>
              <w:t xml:space="preserve">                                                </w:t>
            </w:r>
            <w:r w:rsidR="00217E62" w:rsidRPr="00A04572">
              <w:rPr>
                <w:rFonts w:ascii="GHEA Grapalat" w:hAnsi="GHEA Grapalat"/>
                <w:b/>
                <w:i/>
                <w:u w:val="single"/>
                <w:lang w:val="hy-AM"/>
              </w:rPr>
              <w:t>Ռ</w:t>
            </w:r>
            <w:r w:rsidRPr="00A04572">
              <w:rPr>
                <w:rFonts w:ascii="GHEA Grapalat" w:hAnsi="GHEA Grapalat"/>
                <w:b/>
                <w:i/>
                <w:u w:val="single"/>
                <w:lang w:val="hy-AM"/>
              </w:rPr>
              <w:t xml:space="preserve">. </w:t>
            </w:r>
            <w:r w:rsidR="00A85BB5" w:rsidRPr="00A04572">
              <w:rPr>
                <w:rFonts w:ascii="GHEA Grapalat" w:hAnsi="GHEA Grapalat"/>
                <w:b/>
                <w:i/>
                <w:u w:val="single"/>
                <w:lang w:val="hy-AM"/>
              </w:rPr>
              <w:t>ՀԱԿՈԲՅԱՆ</w:t>
            </w:r>
          </w:p>
          <w:p w14:paraId="75EA30A2" w14:textId="698FD984" w:rsidR="00A85BB5" w:rsidRPr="00A04572" w:rsidRDefault="00A85BB5" w:rsidP="002B0EE8">
            <w:pPr>
              <w:spacing w:line="276" w:lineRule="auto"/>
              <w:ind w:left="-142" w:right="-462"/>
              <w:rPr>
                <w:rFonts w:ascii="GHEA Grapalat" w:hAnsi="GHEA Grapalat"/>
                <w:b/>
                <w:i/>
                <w:sz w:val="10"/>
                <w:szCs w:val="10"/>
                <w:u w:val="single"/>
                <w:lang w:val="hy-AM"/>
              </w:rPr>
            </w:pPr>
          </w:p>
        </w:tc>
      </w:tr>
    </w:tbl>
    <w:p w14:paraId="124AF683" w14:textId="4FCA7F01" w:rsidR="006B0A11" w:rsidRPr="00C228D9" w:rsidRDefault="006B0A11" w:rsidP="002B0EE8">
      <w:pPr>
        <w:tabs>
          <w:tab w:val="left" w:pos="851"/>
        </w:tabs>
        <w:spacing w:line="276" w:lineRule="auto"/>
        <w:ind w:left="-142" w:right="-462"/>
        <w:jc w:val="both"/>
        <w:rPr>
          <w:rFonts w:ascii="GHEA Grapalat" w:eastAsiaTheme="minorHAnsi" w:hAnsi="GHEA Grapalat" w:cstheme="minorBidi"/>
          <w:sz w:val="2"/>
          <w:szCs w:val="2"/>
          <w:lang w:val="en-GB" w:eastAsia="en-US"/>
        </w:rPr>
      </w:pPr>
    </w:p>
    <w:sectPr w:rsidR="006B0A11" w:rsidRPr="00C228D9" w:rsidSect="00E67368">
      <w:headerReference w:type="even" r:id="rId10"/>
      <w:headerReference w:type="default" r:id="rId11"/>
      <w:pgSz w:w="11906" w:h="16838"/>
      <w:pgMar w:top="709" w:right="1133" w:bottom="426" w:left="1170" w:header="340"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8982AF" w14:textId="77777777" w:rsidR="00D44B2E" w:rsidRDefault="00D44B2E">
      <w:r>
        <w:separator/>
      </w:r>
    </w:p>
  </w:endnote>
  <w:endnote w:type="continuationSeparator" w:id="0">
    <w:p w14:paraId="04456ADB" w14:textId="77777777" w:rsidR="00D44B2E" w:rsidRDefault="00D44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20B7200000000000000"/>
    <w:charset w:val="02"/>
    <w:family w:val="roman"/>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CIT">
    <w:altName w:val="Arial"/>
    <w:charset w:val="00"/>
    <w:family w:val="swiss"/>
    <w:pitch w:val="variable"/>
    <w:sig w:usb0="A0003E87" w:usb1="00000000" w:usb2="00000000" w:usb3="00000000" w:csb0="000001FF" w:csb1="00000000"/>
  </w:font>
  <w:font w:name="Arial Unicode">
    <w:panose1 w:val="020B0604020202020204"/>
    <w:charset w:val="CC"/>
    <w:family w:val="swiss"/>
    <w:pitch w:val="variable"/>
    <w:sig w:usb0="00000287" w:usb1="00000000" w:usb2="00000000" w:usb3="00000000" w:csb0="0000009F" w:csb1="00000000"/>
  </w:font>
  <w:font w:name="GHEA Grapalat">
    <w:altName w:val="Franklin Gothic Medium Cond"/>
    <w:panose1 w:val="02000506050000020003"/>
    <w:charset w:val="00"/>
    <w:family w:val="modern"/>
    <w:notTrueType/>
    <w:pitch w:val="variable"/>
    <w:sig w:usb0="A00006AF" w:usb1="5000204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EF0187" w14:textId="77777777" w:rsidR="00D44B2E" w:rsidRDefault="00D44B2E">
      <w:r>
        <w:separator/>
      </w:r>
    </w:p>
  </w:footnote>
  <w:footnote w:type="continuationSeparator" w:id="0">
    <w:p w14:paraId="2D6F9BBE" w14:textId="77777777" w:rsidR="00D44B2E" w:rsidRDefault="00D44B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050A88" w14:textId="77777777" w:rsidR="00B87EB8" w:rsidRDefault="00B87EB8" w:rsidP="00C61FD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071FC0C" w14:textId="77777777" w:rsidR="00B87EB8" w:rsidRDefault="00B87EB8" w:rsidP="00C61FD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151F93" w14:textId="485C987E" w:rsidR="00B87EB8" w:rsidRPr="00F9678F" w:rsidRDefault="00B87EB8" w:rsidP="00C61FD3">
    <w:pPr>
      <w:pStyle w:val="Header"/>
      <w:framePr w:wrap="around" w:vAnchor="text" w:hAnchor="margin" w:xAlign="right" w:y="1"/>
      <w:rPr>
        <w:rStyle w:val="PageNumber"/>
        <w:rFonts w:ascii="Sylfaen" w:hAnsi="Sylfaen"/>
        <w:sz w:val="20"/>
        <w:szCs w:val="20"/>
      </w:rPr>
    </w:pPr>
    <w:r w:rsidRPr="00F9678F">
      <w:rPr>
        <w:rStyle w:val="PageNumber"/>
        <w:rFonts w:ascii="Sylfaen" w:hAnsi="Sylfaen"/>
        <w:sz w:val="20"/>
        <w:szCs w:val="20"/>
      </w:rPr>
      <w:fldChar w:fldCharType="begin"/>
    </w:r>
    <w:r w:rsidRPr="00F9678F">
      <w:rPr>
        <w:rStyle w:val="PageNumber"/>
        <w:rFonts w:ascii="Sylfaen" w:hAnsi="Sylfaen"/>
        <w:sz w:val="20"/>
        <w:szCs w:val="20"/>
      </w:rPr>
      <w:instrText xml:space="preserve">PAGE  </w:instrText>
    </w:r>
    <w:r w:rsidRPr="00F9678F">
      <w:rPr>
        <w:rStyle w:val="PageNumber"/>
        <w:rFonts w:ascii="Sylfaen" w:hAnsi="Sylfaen"/>
        <w:sz w:val="20"/>
        <w:szCs w:val="20"/>
      </w:rPr>
      <w:fldChar w:fldCharType="separate"/>
    </w:r>
    <w:r w:rsidR="007D1749">
      <w:rPr>
        <w:rStyle w:val="PageNumber"/>
        <w:rFonts w:ascii="Sylfaen" w:hAnsi="Sylfaen"/>
        <w:sz w:val="20"/>
        <w:szCs w:val="20"/>
      </w:rPr>
      <w:t>19</w:t>
    </w:r>
    <w:r w:rsidRPr="00F9678F">
      <w:rPr>
        <w:rStyle w:val="PageNumber"/>
        <w:rFonts w:ascii="Sylfaen" w:hAnsi="Sylfaen"/>
        <w:sz w:val="20"/>
        <w:szCs w:val="20"/>
      </w:rPr>
      <w:fldChar w:fldCharType="end"/>
    </w:r>
  </w:p>
  <w:p w14:paraId="1468FAFF" w14:textId="77777777" w:rsidR="00B87EB8" w:rsidRDefault="00B87EB8" w:rsidP="00C61FD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1B6C7D2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02A47A4D"/>
    <w:multiLevelType w:val="hybridMultilevel"/>
    <w:tmpl w:val="79A06DBC"/>
    <w:lvl w:ilvl="0" w:tplc="7DB405FA">
      <w:start w:val="1"/>
      <w:numFmt w:val="bullet"/>
      <w:lvlText w:val="-"/>
      <w:lvlJc w:val="left"/>
      <w:pPr>
        <w:ind w:left="1287" w:hanging="360"/>
      </w:pPr>
      <w:rPr>
        <w:rFonts w:ascii="Sylfaen" w:hAnsi="Sylfae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15:restartNumberingAfterBreak="0">
    <w:nsid w:val="18CD1FFE"/>
    <w:multiLevelType w:val="hybridMultilevel"/>
    <w:tmpl w:val="1C949FEA"/>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15:restartNumberingAfterBreak="0">
    <w:nsid w:val="2EA53B8B"/>
    <w:multiLevelType w:val="hybridMultilevel"/>
    <w:tmpl w:val="CCB860BE"/>
    <w:lvl w:ilvl="0" w:tplc="7DB405FA">
      <w:start w:val="1"/>
      <w:numFmt w:val="bullet"/>
      <w:lvlText w:val="-"/>
      <w:lvlJc w:val="left"/>
      <w:pPr>
        <w:ind w:left="1287" w:hanging="360"/>
      </w:pPr>
      <w:rPr>
        <w:rFonts w:ascii="Sylfaen" w:hAnsi="Sylfae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2FD36D56"/>
    <w:multiLevelType w:val="hybridMultilevel"/>
    <w:tmpl w:val="CC8C9D24"/>
    <w:lvl w:ilvl="0" w:tplc="0CD4A35A">
      <w:start w:val="1"/>
      <w:numFmt w:val="decimal"/>
      <w:lvlText w:val="%1."/>
      <w:lvlJc w:val="left"/>
      <w:pPr>
        <w:ind w:left="930" w:hanging="360"/>
      </w:pPr>
      <w:rPr>
        <w:rFonts w:eastAsia="SimSun" w:cs="Sylfaen" w:hint="default"/>
        <w:b/>
        <w:color w:val="auto"/>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5" w15:restartNumberingAfterBreak="0">
    <w:nsid w:val="313571B5"/>
    <w:multiLevelType w:val="hybridMultilevel"/>
    <w:tmpl w:val="44EC8690"/>
    <w:lvl w:ilvl="0" w:tplc="D196F63E">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6" w15:restartNumberingAfterBreak="0">
    <w:nsid w:val="322457C3"/>
    <w:multiLevelType w:val="hybridMultilevel"/>
    <w:tmpl w:val="1B96BAAC"/>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15:restartNumberingAfterBreak="0">
    <w:nsid w:val="353B57CB"/>
    <w:multiLevelType w:val="hybridMultilevel"/>
    <w:tmpl w:val="A57C1514"/>
    <w:lvl w:ilvl="0" w:tplc="7DB405FA">
      <w:start w:val="1"/>
      <w:numFmt w:val="bullet"/>
      <w:lvlText w:val="-"/>
      <w:lvlJc w:val="left"/>
      <w:pPr>
        <w:ind w:left="1287" w:hanging="360"/>
      </w:pPr>
      <w:rPr>
        <w:rFonts w:ascii="Sylfaen" w:hAnsi="Sylfae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 w15:restartNumberingAfterBreak="0">
    <w:nsid w:val="373A72FD"/>
    <w:multiLevelType w:val="hybridMultilevel"/>
    <w:tmpl w:val="F00C9DDC"/>
    <w:lvl w:ilvl="0" w:tplc="9030EF1C">
      <w:start w:val="1"/>
      <w:numFmt w:val="decimal"/>
      <w:lvlText w:val="%1)"/>
      <w:lvlJc w:val="left"/>
      <w:pPr>
        <w:ind w:left="1287" w:hanging="360"/>
      </w:pPr>
      <w:rPr>
        <w:b/>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9" w15:restartNumberingAfterBreak="0">
    <w:nsid w:val="3C6060DF"/>
    <w:multiLevelType w:val="hybridMultilevel"/>
    <w:tmpl w:val="322AE3C2"/>
    <w:lvl w:ilvl="0" w:tplc="3E34B180">
      <w:start w:val="1"/>
      <w:numFmt w:val="decimal"/>
      <w:lvlText w:val="%1)"/>
      <w:lvlJc w:val="center"/>
      <w:pPr>
        <w:ind w:left="927" w:hanging="360"/>
      </w:pPr>
      <w:rPr>
        <w:rFonts w:hint="default"/>
        <w:b/>
        <w:bCs/>
        <w:i w:val="0"/>
        <w:iCs/>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40827FE8"/>
    <w:multiLevelType w:val="hybridMultilevel"/>
    <w:tmpl w:val="CC8C9D24"/>
    <w:lvl w:ilvl="0" w:tplc="0CD4A35A">
      <w:start w:val="1"/>
      <w:numFmt w:val="decimal"/>
      <w:lvlText w:val="%1."/>
      <w:lvlJc w:val="left"/>
      <w:pPr>
        <w:ind w:left="930" w:hanging="360"/>
      </w:pPr>
      <w:rPr>
        <w:rFonts w:eastAsia="SimSun" w:cs="Sylfaen" w:hint="default"/>
        <w:b/>
        <w:color w:val="auto"/>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11" w15:restartNumberingAfterBreak="0">
    <w:nsid w:val="461F53BF"/>
    <w:multiLevelType w:val="hybridMultilevel"/>
    <w:tmpl w:val="CFBCE140"/>
    <w:lvl w:ilvl="0" w:tplc="2B7EDD98">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2" w15:restartNumberingAfterBreak="0">
    <w:nsid w:val="484D7B3A"/>
    <w:multiLevelType w:val="hybridMultilevel"/>
    <w:tmpl w:val="C62AB196"/>
    <w:lvl w:ilvl="0" w:tplc="E5DE3C32">
      <w:start w:val="1"/>
      <w:numFmt w:val="decimal"/>
      <w:lvlText w:val="%1."/>
      <w:lvlJc w:val="left"/>
      <w:pPr>
        <w:ind w:left="735" w:hanging="37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4BE130F0"/>
    <w:multiLevelType w:val="hybridMultilevel"/>
    <w:tmpl w:val="23B2E28E"/>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4" w15:restartNumberingAfterBreak="0">
    <w:nsid w:val="4CBF126C"/>
    <w:multiLevelType w:val="hybridMultilevel"/>
    <w:tmpl w:val="CA385096"/>
    <w:lvl w:ilvl="0" w:tplc="04090011">
      <w:start w:val="1"/>
      <w:numFmt w:val="decimal"/>
      <w:lvlText w:val="%1)"/>
      <w:lvlJc w:val="left"/>
      <w:pPr>
        <w:ind w:left="1317" w:hanging="750"/>
      </w:pPr>
      <w:rPr>
        <w:rFont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5" w15:restartNumberingAfterBreak="0">
    <w:nsid w:val="51223D0A"/>
    <w:multiLevelType w:val="hybridMultilevel"/>
    <w:tmpl w:val="C62AB196"/>
    <w:lvl w:ilvl="0" w:tplc="E5DE3C32">
      <w:start w:val="1"/>
      <w:numFmt w:val="decimal"/>
      <w:lvlText w:val="%1."/>
      <w:lvlJc w:val="left"/>
      <w:pPr>
        <w:ind w:left="942" w:hanging="37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52182C86"/>
    <w:multiLevelType w:val="hybridMultilevel"/>
    <w:tmpl w:val="73088A80"/>
    <w:lvl w:ilvl="0" w:tplc="32E02696">
      <w:start w:val="1"/>
      <w:numFmt w:val="decimal"/>
      <w:lvlText w:val="%1)"/>
      <w:lvlJc w:val="center"/>
      <w:pPr>
        <w:ind w:left="927" w:hanging="360"/>
      </w:pPr>
      <w:rPr>
        <w:rFonts w:hint="default"/>
        <w:i w:val="0"/>
        <w:iCs/>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52497452"/>
    <w:multiLevelType w:val="hybridMultilevel"/>
    <w:tmpl w:val="7C845A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8EF1BA2"/>
    <w:multiLevelType w:val="hybridMultilevel"/>
    <w:tmpl w:val="98209C34"/>
    <w:lvl w:ilvl="0" w:tplc="0419000F">
      <w:start w:val="1"/>
      <w:numFmt w:val="decimal"/>
      <w:lvlText w:val="%1."/>
      <w:lvlJc w:val="left"/>
      <w:pPr>
        <w:ind w:left="121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6324D21"/>
    <w:multiLevelType w:val="hybridMultilevel"/>
    <w:tmpl w:val="815C09B6"/>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0" w15:restartNumberingAfterBreak="0">
    <w:nsid w:val="72056ECB"/>
    <w:multiLevelType w:val="hybridMultilevel"/>
    <w:tmpl w:val="1772C3DA"/>
    <w:lvl w:ilvl="0" w:tplc="BDA4F0E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15:restartNumberingAfterBreak="0">
    <w:nsid w:val="74133BD3"/>
    <w:multiLevelType w:val="hybridMultilevel"/>
    <w:tmpl w:val="86F4ABE2"/>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2" w15:restartNumberingAfterBreak="0">
    <w:nsid w:val="759118A2"/>
    <w:multiLevelType w:val="hybridMultilevel"/>
    <w:tmpl w:val="C980EF10"/>
    <w:lvl w:ilvl="0" w:tplc="CC5EE6B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15:restartNumberingAfterBreak="0">
    <w:nsid w:val="78900E3E"/>
    <w:multiLevelType w:val="hybridMultilevel"/>
    <w:tmpl w:val="41221754"/>
    <w:lvl w:ilvl="0" w:tplc="3B58FD40">
      <w:start w:val="3"/>
      <w:numFmt w:val="bullet"/>
      <w:lvlText w:val="-"/>
      <w:lvlJc w:val="left"/>
      <w:pPr>
        <w:ind w:left="720" w:hanging="360"/>
      </w:pPr>
      <w:rPr>
        <w:rFonts w:ascii="Sylfaen" w:eastAsia="SimSun" w:hAnsi="Sylfae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num>
  <w:num w:numId="2">
    <w:abstractNumId w:val="8"/>
  </w:num>
  <w:num w:numId="3">
    <w:abstractNumId w:val="14"/>
  </w:num>
  <w:num w:numId="4">
    <w:abstractNumId w:val="12"/>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3"/>
  </w:num>
  <w:num w:numId="8">
    <w:abstractNumId w:val="7"/>
  </w:num>
  <w:num w:numId="9">
    <w:abstractNumId w:val="19"/>
  </w:num>
  <w:num w:numId="10">
    <w:abstractNumId w:val="4"/>
  </w:num>
  <w:num w:numId="11">
    <w:abstractNumId w:val="23"/>
  </w:num>
  <w:num w:numId="12">
    <w:abstractNumId w:val="1"/>
  </w:num>
  <w:num w:numId="13">
    <w:abstractNumId w:val="20"/>
  </w:num>
  <w:num w:numId="14">
    <w:abstractNumId w:val="21"/>
  </w:num>
  <w:num w:numId="15">
    <w:abstractNumId w:val="10"/>
  </w:num>
  <w:num w:numId="16">
    <w:abstractNumId w:val="6"/>
  </w:num>
  <w:num w:numId="17">
    <w:abstractNumId w:val="15"/>
  </w:num>
  <w:num w:numId="18">
    <w:abstractNumId w:val="22"/>
  </w:num>
  <w:num w:numId="19">
    <w:abstractNumId w:val="0"/>
  </w:num>
  <w:num w:numId="20">
    <w:abstractNumId w:val="18"/>
  </w:num>
  <w:num w:numId="21">
    <w:abstractNumId w:val="16"/>
  </w:num>
  <w:num w:numId="22">
    <w:abstractNumId w:val="9"/>
  </w:num>
  <w:num w:numId="23">
    <w:abstractNumId w:val="3"/>
  </w:num>
  <w:num w:numId="24">
    <w:abstractNumId w:val="11"/>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03C2"/>
    <w:rsid w:val="00001617"/>
    <w:rsid w:val="00001ACA"/>
    <w:rsid w:val="00002119"/>
    <w:rsid w:val="00002728"/>
    <w:rsid w:val="000027E5"/>
    <w:rsid w:val="00002862"/>
    <w:rsid w:val="00004426"/>
    <w:rsid w:val="0000576F"/>
    <w:rsid w:val="000057D0"/>
    <w:rsid w:val="000071D2"/>
    <w:rsid w:val="00007968"/>
    <w:rsid w:val="00010AFE"/>
    <w:rsid w:val="00011129"/>
    <w:rsid w:val="000123E7"/>
    <w:rsid w:val="00013213"/>
    <w:rsid w:val="000136BF"/>
    <w:rsid w:val="00013776"/>
    <w:rsid w:val="00016C3E"/>
    <w:rsid w:val="00017132"/>
    <w:rsid w:val="00021B2F"/>
    <w:rsid w:val="00021F3E"/>
    <w:rsid w:val="0002299C"/>
    <w:rsid w:val="00024192"/>
    <w:rsid w:val="0002782A"/>
    <w:rsid w:val="00030594"/>
    <w:rsid w:val="00030CA7"/>
    <w:rsid w:val="00032EB8"/>
    <w:rsid w:val="00036668"/>
    <w:rsid w:val="000367C8"/>
    <w:rsid w:val="00036A42"/>
    <w:rsid w:val="00040A74"/>
    <w:rsid w:val="00041EC7"/>
    <w:rsid w:val="0004243A"/>
    <w:rsid w:val="00043A55"/>
    <w:rsid w:val="00044172"/>
    <w:rsid w:val="000447A8"/>
    <w:rsid w:val="00044B9A"/>
    <w:rsid w:val="000457E6"/>
    <w:rsid w:val="0004612E"/>
    <w:rsid w:val="000504A2"/>
    <w:rsid w:val="000504BE"/>
    <w:rsid w:val="000528CB"/>
    <w:rsid w:val="00052FA2"/>
    <w:rsid w:val="000558A6"/>
    <w:rsid w:val="00056493"/>
    <w:rsid w:val="00056D94"/>
    <w:rsid w:val="00056EEE"/>
    <w:rsid w:val="000575EC"/>
    <w:rsid w:val="0006077E"/>
    <w:rsid w:val="000607D4"/>
    <w:rsid w:val="00060F50"/>
    <w:rsid w:val="00063BF7"/>
    <w:rsid w:val="00063F54"/>
    <w:rsid w:val="000645D7"/>
    <w:rsid w:val="00064AB3"/>
    <w:rsid w:val="0006573C"/>
    <w:rsid w:val="00066071"/>
    <w:rsid w:val="0007078D"/>
    <w:rsid w:val="00070C7C"/>
    <w:rsid w:val="0007198E"/>
    <w:rsid w:val="00071D09"/>
    <w:rsid w:val="00072391"/>
    <w:rsid w:val="00074CBC"/>
    <w:rsid w:val="00076F97"/>
    <w:rsid w:val="0007767A"/>
    <w:rsid w:val="00077E75"/>
    <w:rsid w:val="00080739"/>
    <w:rsid w:val="00082A96"/>
    <w:rsid w:val="00083C1D"/>
    <w:rsid w:val="00084220"/>
    <w:rsid w:val="00085869"/>
    <w:rsid w:val="00086742"/>
    <w:rsid w:val="00086FFF"/>
    <w:rsid w:val="000870A5"/>
    <w:rsid w:val="00092A60"/>
    <w:rsid w:val="00093001"/>
    <w:rsid w:val="000932A7"/>
    <w:rsid w:val="0009344F"/>
    <w:rsid w:val="00093A5B"/>
    <w:rsid w:val="000948E7"/>
    <w:rsid w:val="000952FA"/>
    <w:rsid w:val="000A0BEC"/>
    <w:rsid w:val="000A1ADD"/>
    <w:rsid w:val="000A2246"/>
    <w:rsid w:val="000A3EEF"/>
    <w:rsid w:val="000A4CCB"/>
    <w:rsid w:val="000A575C"/>
    <w:rsid w:val="000A62F9"/>
    <w:rsid w:val="000A68AD"/>
    <w:rsid w:val="000B0771"/>
    <w:rsid w:val="000B244E"/>
    <w:rsid w:val="000B2739"/>
    <w:rsid w:val="000B2DA0"/>
    <w:rsid w:val="000B55FB"/>
    <w:rsid w:val="000B5DFE"/>
    <w:rsid w:val="000B7C37"/>
    <w:rsid w:val="000B7DEE"/>
    <w:rsid w:val="000C0E4E"/>
    <w:rsid w:val="000C122A"/>
    <w:rsid w:val="000C1884"/>
    <w:rsid w:val="000C18F4"/>
    <w:rsid w:val="000C2153"/>
    <w:rsid w:val="000C34D0"/>
    <w:rsid w:val="000C3EC7"/>
    <w:rsid w:val="000C4591"/>
    <w:rsid w:val="000C4CB2"/>
    <w:rsid w:val="000C587A"/>
    <w:rsid w:val="000C58C6"/>
    <w:rsid w:val="000C59DB"/>
    <w:rsid w:val="000C6FD6"/>
    <w:rsid w:val="000C72F0"/>
    <w:rsid w:val="000C7CD3"/>
    <w:rsid w:val="000D0477"/>
    <w:rsid w:val="000D0727"/>
    <w:rsid w:val="000D13A3"/>
    <w:rsid w:val="000D19A2"/>
    <w:rsid w:val="000D207C"/>
    <w:rsid w:val="000D2CDE"/>
    <w:rsid w:val="000D38FC"/>
    <w:rsid w:val="000D45D3"/>
    <w:rsid w:val="000D5882"/>
    <w:rsid w:val="000D63C3"/>
    <w:rsid w:val="000D6F7B"/>
    <w:rsid w:val="000E0757"/>
    <w:rsid w:val="000E0B53"/>
    <w:rsid w:val="000E143B"/>
    <w:rsid w:val="000E1D99"/>
    <w:rsid w:val="000E31F5"/>
    <w:rsid w:val="000E4CEB"/>
    <w:rsid w:val="000E5469"/>
    <w:rsid w:val="000E6267"/>
    <w:rsid w:val="000E66A8"/>
    <w:rsid w:val="000F01A5"/>
    <w:rsid w:val="000F1AF2"/>
    <w:rsid w:val="000F1EB0"/>
    <w:rsid w:val="000F2A08"/>
    <w:rsid w:val="000F4ECB"/>
    <w:rsid w:val="000F4F78"/>
    <w:rsid w:val="000F6B99"/>
    <w:rsid w:val="000F74FA"/>
    <w:rsid w:val="001003D5"/>
    <w:rsid w:val="0010108D"/>
    <w:rsid w:val="001018F0"/>
    <w:rsid w:val="0010231E"/>
    <w:rsid w:val="00103ACE"/>
    <w:rsid w:val="00104505"/>
    <w:rsid w:val="001045E9"/>
    <w:rsid w:val="0010541A"/>
    <w:rsid w:val="00105B3B"/>
    <w:rsid w:val="00106002"/>
    <w:rsid w:val="00106CDB"/>
    <w:rsid w:val="001074D5"/>
    <w:rsid w:val="00110D2C"/>
    <w:rsid w:val="00111098"/>
    <w:rsid w:val="00111B5D"/>
    <w:rsid w:val="00112C5B"/>
    <w:rsid w:val="001146FB"/>
    <w:rsid w:val="00114DBE"/>
    <w:rsid w:val="00115530"/>
    <w:rsid w:val="00116A8D"/>
    <w:rsid w:val="00117361"/>
    <w:rsid w:val="00122880"/>
    <w:rsid w:val="00122B59"/>
    <w:rsid w:val="0012334F"/>
    <w:rsid w:val="001238BD"/>
    <w:rsid w:val="00123C08"/>
    <w:rsid w:val="00123C95"/>
    <w:rsid w:val="00124F29"/>
    <w:rsid w:val="00125E76"/>
    <w:rsid w:val="00126524"/>
    <w:rsid w:val="001269B2"/>
    <w:rsid w:val="00126C85"/>
    <w:rsid w:val="001271C1"/>
    <w:rsid w:val="001279F5"/>
    <w:rsid w:val="00131280"/>
    <w:rsid w:val="00131C49"/>
    <w:rsid w:val="00131EDD"/>
    <w:rsid w:val="00132E89"/>
    <w:rsid w:val="00133611"/>
    <w:rsid w:val="001347F0"/>
    <w:rsid w:val="001349B5"/>
    <w:rsid w:val="00134DCF"/>
    <w:rsid w:val="0013569B"/>
    <w:rsid w:val="0013575B"/>
    <w:rsid w:val="0014051D"/>
    <w:rsid w:val="001411CB"/>
    <w:rsid w:val="00141331"/>
    <w:rsid w:val="0014558E"/>
    <w:rsid w:val="00145FA2"/>
    <w:rsid w:val="00146955"/>
    <w:rsid w:val="00146E0F"/>
    <w:rsid w:val="00150008"/>
    <w:rsid w:val="0015056A"/>
    <w:rsid w:val="00150C7D"/>
    <w:rsid w:val="00151103"/>
    <w:rsid w:val="00152243"/>
    <w:rsid w:val="0015255A"/>
    <w:rsid w:val="00152703"/>
    <w:rsid w:val="0015332B"/>
    <w:rsid w:val="0015424B"/>
    <w:rsid w:val="00154333"/>
    <w:rsid w:val="00154E87"/>
    <w:rsid w:val="00155395"/>
    <w:rsid w:val="00156502"/>
    <w:rsid w:val="00157E4C"/>
    <w:rsid w:val="001609B5"/>
    <w:rsid w:val="00161889"/>
    <w:rsid w:val="00162715"/>
    <w:rsid w:val="00162C34"/>
    <w:rsid w:val="00162C6E"/>
    <w:rsid w:val="00164EC6"/>
    <w:rsid w:val="001665E2"/>
    <w:rsid w:val="00166F76"/>
    <w:rsid w:val="00170C98"/>
    <w:rsid w:val="00171B54"/>
    <w:rsid w:val="001735AA"/>
    <w:rsid w:val="00174289"/>
    <w:rsid w:val="00174CAE"/>
    <w:rsid w:val="00176D4B"/>
    <w:rsid w:val="00177090"/>
    <w:rsid w:val="001806A8"/>
    <w:rsid w:val="001806B4"/>
    <w:rsid w:val="0018182B"/>
    <w:rsid w:val="00181B6B"/>
    <w:rsid w:val="00183A1A"/>
    <w:rsid w:val="001854DF"/>
    <w:rsid w:val="001860B6"/>
    <w:rsid w:val="00186FAC"/>
    <w:rsid w:val="00190046"/>
    <w:rsid w:val="0019048A"/>
    <w:rsid w:val="00190A62"/>
    <w:rsid w:val="00190FAD"/>
    <w:rsid w:val="0019130B"/>
    <w:rsid w:val="001924CA"/>
    <w:rsid w:val="00192BF2"/>
    <w:rsid w:val="0019374B"/>
    <w:rsid w:val="0019388A"/>
    <w:rsid w:val="0019449F"/>
    <w:rsid w:val="00194F0E"/>
    <w:rsid w:val="0019535C"/>
    <w:rsid w:val="001976DB"/>
    <w:rsid w:val="001A0A9D"/>
    <w:rsid w:val="001A107E"/>
    <w:rsid w:val="001A35E1"/>
    <w:rsid w:val="001A54B0"/>
    <w:rsid w:val="001A5CCF"/>
    <w:rsid w:val="001A6AED"/>
    <w:rsid w:val="001A6D4D"/>
    <w:rsid w:val="001B0D2B"/>
    <w:rsid w:val="001B0F0C"/>
    <w:rsid w:val="001B13DD"/>
    <w:rsid w:val="001B1952"/>
    <w:rsid w:val="001B2636"/>
    <w:rsid w:val="001B2911"/>
    <w:rsid w:val="001B38F5"/>
    <w:rsid w:val="001B4226"/>
    <w:rsid w:val="001B4752"/>
    <w:rsid w:val="001B5A4C"/>
    <w:rsid w:val="001B7019"/>
    <w:rsid w:val="001B799B"/>
    <w:rsid w:val="001C1BA7"/>
    <w:rsid w:val="001C1E2D"/>
    <w:rsid w:val="001C2D8F"/>
    <w:rsid w:val="001C3B1B"/>
    <w:rsid w:val="001C3B94"/>
    <w:rsid w:val="001C3F30"/>
    <w:rsid w:val="001C4299"/>
    <w:rsid w:val="001C5A55"/>
    <w:rsid w:val="001C5CEE"/>
    <w:rsid w:val="001C7B24"/>
    <w:rsid w:val="001C7F9C"/>
    <w:rsid w:val="001D0AA3"/>
    <w:rsid w:val="001D0EED"/>
    <w:rsid w:val="001D12D1"/>
    <w:rsid w:val="001D1322"/>
    <w:rsid w:val="001D2580"/>
    <w:rsid w:val="001D2B13"/>
    <w:rsid w:val="001D2DCE"/>
    <w:rsid w:val="001D30AB"/>
    <w:rsid w:val="001D332D"/>
    <w:rsid w:val="001D4A6A"/>
    <w:rsid w:val="001D5753"/>
    <w:rsid w:val="001D65BC"/>
    <w:rsid w:val="001D6C52"/>
    <w:rsid w:val="001D71D7"/>
    <w:rsid w:val="001E0DC1"/>
    <w:rsid w:val="001E4946"/>
    <w:rsid w:val="001E58EC"/>
    <w:rsid w:val="001F06A1"/>
    <w:rsid w:val="001F166C"/>
    <w:rsid w:val="001F1949"/>
    <w:rsid w:val="001F2B05"/>
    <w:rsid w:val="001F363D"/>
    <w:rsid w:val="001F39A3"/>
    <w:rsid w:val="001F508A"/>
    <w:rsid w:val="001F5D19"/>
    <w:rsid w:val="001F6DE4"/>
    <w:rsid w:val="0020177A"/>
    <w:rsid w:val="002021DB"/>
    <w:rsid w:val="002032BF"/>
    <w:rsid w:val="002038C9"/>
    <w:rsid w:val="00203B1A"/>
    <w:rsid w:val="00204E66"/>
    <w:rsid w:val="00205450"/>
    <w:rsid w:val="00206B51"/>
    <w:rsid w:val="0020700E"/>
    <w:rsid w:val="00207764"/>
    <w:rsid w:val="00207827"/>
    <w:rsid w:val="002106DA"/>
    <w:rsid w:val="0021079C"/>
    <w:rsid w:val="00210954"/>
    <w:rsid w:val="00211138"/>
    <w:rsid w:val="00211705"/>
    <w:rsid w:val="00211B00"/>
    <w:rsid w:val="002131BD"/>
    <w:rsid w:val="00214973"/>
    <w:rsid w:val="00214AE7"/>
    <w:rsid w:val="00215A17"/>
    <w:rsid w:val="00216F78"/>
    <w:rsid w:val="00217970"/>
    <w:rsid w:val="00217C46"/>
    <w:rsid w:val="00217E62"/>
    <w:rsid w:val="002201A7"/>
    <w:rsid w:val="002203A0"/>
    <w:rsid w:val="00220542"/>
    <w:rsid w:val="002206AC"/>
    <w:rsid w:val="00220C8E"/>
    <w:rsid w:val="00221AE1"/>
    <w:rsid w:val="00224059"/>
    <w:rsid w:val="00224E57"/>
    <w:rsid w:val="002261EA"/>
    <w:rsid w:val="002263B9"/>
    <w:rsid w:val="00226753"/>
    <w:rsid w:val="00227541"/>
    <w:rsid w:val="002275BF"/>
    <w:rsid w:val="00230016"/>
    <w:rsid w:val="0023044E"/>
    <w:rsid w:val="00230887"/>
    <w:rsid w:val="00231003"/>
    <w:rsid w:val="0023113E"/>
    <w:rsid w:val="002319A7"/>
    <w:rsid w:val="002328EC"/>
    <w:rsid w:val="002348CF"/>
    <w:rsid w:val="0023519D"/>
    <w:rsid w:val="0023538E"/>
    <w:rsid w:val="00235BEA"/>
    <w:rsid w:val="00235C7A"/>
    <w:rsid w:val="0023675F"/>
    <w:rsid w:val="00237382"/>
    <w:rsid w:val="00237453"/>
    <w:rsid w:val="00237C64"/>
    <w:rsid w:val="00237FBA"/>
    <w:rsid w:val="00240051"/>
    <w:rsid w:val="0024063C"/>
    <w:rsid w:val="00241304"/>
    <w:rsid w:val="00245C03"/>
    <w:rsid w:val="002473BD"/>
    <w:rsid w:val="00247A7D"/>
    <w:rsid w:val="00251D45"/>
    <w:rsid w:val="00254C12"/>
    <w:rsid w:val="002553F6"/>
    <w:rsid w:val="00255700"/>
    <w:rsid w:val="00255B0C"/>
    <w:rsid w:val="002565C1"/>
    <w:rsid w:val="00260BED"/>
    <w:rsid w:val="00260C23"/>
    <w:rsid w:val="00260EC4"/>
    <w:rsid w:val="00260FBC"/>
    <w:rsid w:val="00261DFF"/>
    <w:rsid w:val="00262099"/>
    <w:rsid w:val="002626CF"/>
    <w:rsid w:val="0026296B"/>
    <w:rsid w:val="00262A1D"/>
    <w:rsid w:val="00262E02"/>
    <w:rsid w:val="0026367C"/>
    <w:rsid w:val="00263AA9"/>
    <w:rsid w:val="00264137"/>
    <w:rsid w:val="00265C19"/>
    <w:rsid w:val="00265F28"/>
    <w:rsid w:val="00266ECE"/>
    <w:rsid w:val="00267FB8"/>
    <w:rsid w:val="0027049A"/>
    <w:rsid w:val="0027067D"/>
    <w:rsid w:val="00270DEE"/>
    <w:rsid w:val="00270F66"/>
    <w:rsid w:val="002728FE"/>
    <w:rsid w:val="002738CE"/>
    <w:rsid w:val="002741E9"/>
    <w:rsid w:val="0027662B"/>
    <w:rsid w:val="00276638"/>
    <w:rsid w:val="0027725F"/>
    <w:rsid w:val="00277DD7"/>
    <w:rsid w:val="00277E1D"/>
    <w:rsid w:val="00281979"/>
    <w:rsid w:val="00281DD9"/>
    <w:rsid w:val="0028249A"/>
    <w:rsid w:val="00282DCF"/>
    <w:rsid w:val="00283A02"/>
    <w:rsid w:val="002848D2"/>
    <w:rsid w:val="00285557"/>
    <w:rsid w:val="002860D9"/>
    <w:rsid w:val="00286101"/>
    <w:rsid w:val="00287C44"/>
    <w:rsid w:val="00287C54"/>
    <w:rsid w:val="002905C0"/>
    <w:rsid w:val="0029095B"/>
    <w:rsid w:val="00293792"/>
    <w:rsid w:val="00293B7A"/>
    <w:rsid w:val="002942D4"/>
    <w:rsid w:val="00294702"/>
    <w:rsid w:val="002947C0"/>
    <w:rsid w:val="00294F97"/>
    <w:rsid w:val="00295AE9"/>
    <w:rsid w:val="00295BD4"/>
    <w:rsid w:val="002960EC"/>
    <w:rsid w:val="00296775"/>
    <w:rsid w:val="0029792E"/>
    <w:rsid w:val="002A0198"/>
    <w:rsid w:val="002A14AD"/>
    <w:rsid w:val="002A440B"/>
    <w:rsid w:val="002A45E5"/>
    <w:rsid w:val="002A49BA"/>
    <w:rsid w:val="002A57D8"/>
    <w:rsid w:val="002A59AE"/>
    <w:rsid w:val="002A659C"/>
    <w:rsid w:val="002A6AB1"/>
    <w:rsid w:val="002A784A"/>
    <w:rsid w:val="002A7BA7"/>
    <w:rsid w:val="002B05E8"/>
    <w:rsid w:val="002B07E5"/>
    <w:rsid w:val="002B0EE8"/>
    <w:rsid w:val="002B1D1D"/>
    <w:rsid w:val="002B26FB"/>
    <w:rsid w:val="002B3173"/>
    <w:rsid w:val="002B4BFE"/>
    <w:rsid w:val="002B5402"/>
    <w:rsid w:val="002B55AD"/>
    <w:rsid w:val="002B5888"/>
    <w:rsid w:val="002B6735"/>
    <w:rsid w:val="002B7176"/>
    <w:rsid w:val="002B7F7F"/>
    <w:rsid w:val="002C034A"/>
    <w:rsid w:val="002C0971"/>
    <w:rsid w:val="002C125F"/>
    <w:rsid w:val="002C1716"/>
    <w:rsid w:val="002C1E24"/>
    <w:rsid w:val="002C23C5"/>
    <w:rsid w:val="002C54BD"/>
    <w:rsid w:val="002D01F9"/>
    <w:rsid w:val="002D058F"/>
    <w:rsid w:val="002D150B"/>
    <w:rsid w:val="002D1CF5"/>
    <w:rsid w:val="002D3738"/>
    <w:rsid w:val="002D3848"/>
    <w:rsid w:val="002D4AD6"/>
    <w:rsid w:val="002D4D78"/>
    <w:rsid w:val="002D634D"/>
    <w:rsid w:val="002D723C"/>
    <w:rsid w:val="002E0D55"/>
    <w:rsid w:val="002E1047"/>
    <w:rsid w:val="002E1782"/>
    <w:rsid w:val="002E1FCE"/>
    <w:rsid w:val="002E271D"/>
    <w:rsid w:val="002E2D5B"/>
    <w:rsid w:val="002E332B"/>
    <w:rsid w:val="002E3907"/>
    <w:rsid w:val="002E4E92"/>
    <w:rsid w:val="002E537B"/>
    <w:rsid w:val="002E5387"/>
    <w:rsid w:val="002E630C"/>
    <w:rsid w:val="002E79C1"/>
    <w:rsid w:val="002F2174"/>
    <w:rsid w:val="002F2480"/>
    <w:rsid w:val="002F24EE"/>
    <w:rsid w:val="002F2782"/>
    <w:rsid w:val="002F290F"/>
    <w:rsid w:val="002F2F23"/>
    <w:rsid w:val="002F426A"/>
    <w:rsid w:val="002F4661"/>
    <w:rsid w:val="002F5683"/>
    <w:rsid w:val="002F790E"/>
    <w:rsid w:val="003000B9"/>
    <w:rsid w:val="00300135"/>
    <w:rsid w:val="00303ED4"/>
    <w:rsid w:val="0030612E"/>
    <w:rsid w:val="003072CC"/>
    <w:rsid w:val="003076A4"/>
    <w:rsid w:val="0031098D"/>
    <w:rsid w:val="00311D54"/>
    <w:rsid w:val="00312B19"/>
    <w:rsid w:val="003138D4"/>
    <w:rsid w:val="00313B97"/>
    <w:rsid w:val="00313F6B"/>
    <w:rsid w:val="003142C8"/>
    <w:rsid w:val="0031486D"/>
    <w:rsid w:val="00314E2E"/>
    <w:rsid w:val="003155E9"/>
    <w:rsid w:val="003156AA"/>
    <w:rsid w:val="0031606C"/>
    <w:rsid w:val="003168AA"/>
    <w:rsid w:val="00317275"/>
    <w:rsid w:val="0032181C"/>
    <w:rsid w:val="00322492"/>
    <w:rsid w:val="00323298"/>
    <w:rsid w:val="00325237"/>
    <w:rsid w:val="0032575A"/>
    <w:rsid w:val="00327E2B"/>
    <w:rsid w:val="00327F5D"/>
    <w:rsid w:val="00330686"/>
    <w:rsid w:val="00330BBB"/>
    <w:rsid w:val="0033245B"/>
    <w:rsid w:val="00332EA3"/>
    <w:rsid w:val="00333268"/>
    <w:rsid w:val="00333B8D"/>
    <w:rsid w:val="00334421"/>
    <w:rsid w:val="003345DE"/>
    <w:rsid w:val="00334C1B"/>
    <w:rsid w:val="00335277"/>
    <w:rsid w:val="00336CCF"/>
    <w:rsid w:val="00337905"/>
    <w:rsid w:val="00342D5C"/>
    <w:rsid w:val="00345260"/>
    <w:rsid w:val="0034654D"/>
    <w:rsid w:val="00346A26"/>
    <w:rsid w:val="00347A07"/>
    <w:rsid w:val="003505A3"/>
    <w:rsid w:val="00350D4C"/>
    <w:rsid w:val="00350F82"/>
    <w:rsid w:val="00350FAE"/>
    <w:rsid w:val="00351973"/>
    <w:rsid w:val="0035198C"/>
    <w:rsid w:val="0035328A"/>
    <w:rsid w:val="00353B44"/>
    <w:rsid w:val="0035443E"/>
    <w:rsid w:val="0035683E"/>
    <w:rsid w:val="00356DF8"/>
    <w:rsid w:val="003600A1"/>
    <w:rsid w:val="00360367"/>
    <w:rsid w:val="00360B3C"/>
    <w:rsid w:val="00361421"/>
    <w:rsid w:val="003626FC"/>
    <w:rsid w:val="00363357"/>
    <w:rsid w:val="00363D1D"/>
    <w:rsid w:val="00363E03"/>
    <w:rsid w:val="003650AC"/>
    <w:rsid w:val="00365AD7"/>
    <w:rsid w:val="0036655B"/>
    <w:rsid w:val="00366F69"/>
    <w:rsid w:val="0037091A"/>
    <w:rsid w:val="00372CCC"/>
    <w:rsid w:val="0037380E"/>
    <w:rsid w:val="00374355"/>
    <w:rsid w:val="00374F56"/>
    <w:rsid w:val="00375A1D"/>
    <w:rsid w:val="00376C70"/>
    <w:rsid w:val="00376F07"/>
    <w:rsid w:val="00383FF2"/>
    <w:rsid w:val="00384B3C"/>
    <w:rsid w:val="00386AE4"/>
    <w:rsid w:val="003871F9"/>
    <w:rsid w:val="00387543"/>
    <w:rsid w:val="00387CAE"/>
    <w:rsid w:val="00390554"/>
    <w:rsid w:val="00390F09"/>
    <w:rsid w:val="00392DE6"/>
    <w:rsid w:val="00393ED7"/>
    <w:rsid w:val="00394D82"/>
    <w:rsid w:val="0039516D"/>
    <w:rsid w:val="003951E1"/>
    <w:rsid w:val="0039543D"/>
    <w:rsid w:val="0039549F"/>
    <w:rsid w:val="003965C7"/>
    <w:rsid w:val="00397E02"/>
    <w:rsid w:val="003A0D69"/>
    <w:rsid w:val="003A44CF"/>
    <w:rsid w:val="003A4E08"/>
    <w:rsid w:val="003A5825"/>
    <w:rsid w:val="003A5D4E"/>
    <w:rsid w:val="003A637D"/>
    <w:rsid w:val="003A79DA"/>
    <w:rsid w:val="003B08AE"/>
    <w:rsid w:val="003B0EE6"/>
    <w:rsid w:val="003B5B27"/>
    <w:rsid w:val="003B7BCB"/>
    <w:rsid w:val="003C10A9"/>
    <w:rsid w:val="003C1B81"/>
    <w:rsid w:val="003C4C9E"/>
    <w:rsid w:val="003C4D77"/>
    <w:rsid w:val="003C528E"/>
    <w:rsid w:val="003C5B99"/>
    <w:rsid w:val="003C6924"/>
    <w:rsid w:val="003C6F15"/>
    <w:rsid w:val="003C710F"/>
    <w:rsid w:val="003C78A6"/>
    <w:rsid w:val="003D0C4F"/>
    <w:rsid w:val="003D197C"/>
    <w:rsid w:val="003D255A"/>
    <w:rsid w:val="003D2F50"/>
    <w:rsid w:val="003D3329"/>
    <w:rsid w:val="003D382D"/>
    <w:rsid w:val="003D475D"/>
    <w:rsid w:val="003D4F0B"/>
    <w:rsid w:val="003D576E"/>
    <w:rsid w:val="003D65EC"/>
    <w:rsid w:val="003D690C"/>
    <w:rsid w:val="003D6F2C"/>
    <w:rsid w:val="003E0510"/>
    <w:rsid w:val="003E2204"/>
    <w:rsid w:val="003E22AA"/>
    <w:rsid w:val="003E2AED"/>
    <w:rsid w:val="003E4CF3"/>
    <w:rsid w:val="003E5C92"/>
    <w:rsid w:val="003E60DB"/>
    <w:rsid w:val="003E69A8"/>
    <w:rsid w:val="003E7FDB"/>
    <w:rsid w:val="003F069E"/>
    <w:rsid w:val="003F0F21"/>
    <w:rsid w:val="003F2015"/>
    <w:rsid w:val="003F2142"/>
    <w:rsid w:val="003F25CC"/>
    <w:rsid w:val="003F2FA4"/>
    <w:rsid w:val="003F3463"/>
    <w:rsid w:val="003F4D8C"/>
    <w:rsid w:val="003F4FAF"/>
    <w:rsid w:val="003F53D0"/>
    <w:rsid w:val="003F601C"/>
    <w:rsid w:val="003F69EB"/>
    <w:rsid w:val="003F7506"/>
    <w:rsid w:val="003F758A"/>
    <w:rsid w:val="004015FC"/>
    <w:rsid w:val="004072B4"/>
    <w:rsid w:val="004074FA"/>
    <w:rsid w:val="00407577"/>
    <w:rsid w:val="00410B18"/>
    <w:rsid w:val="00410DEA"/>
    <w:rsid w:val="00411279"/>
    <w:rsid w:val="00412F70"/>
    <w:rsid w:val="004134A4"/>
    <w:rsid w:val="00414A45"/>
    <w:rsid w:val="00415292"/>
    <w:rsid w:val="00416209"/>
    <w:rsid w:val="0042037F"/>
    <w:rsid w:val="00420487"/>
    <w:rsid w:val="00420646"/>
    <w:rsid w:val="00420C20"/>
    <w:rsid w:val="0042157C"/>
    <w:rsid w:val="00421C78"/>
    <w:rsid w:val="00423292"/>
    <w:rsid w:val="00423E81"/>
    <w:rsid w:val="00424109"/>
    <w:rsid w:val="004246D6"/>
    <w:rsid w:val="00424F48"/>
    <w:rsid w:val="00426559"/>
    <w:rsid w:val="004309B7"/>
    <w:rsid w:val="004314DD"/>
    <w:rsid w:val="00433241"/>
    <w:rsid w:val="00433BA6"/>
    <w:rsid w:val="00434D0A"/>
    <w:rsid w:val="00435765"/>
    <w:rsid w:val="00435782"/>
    <w:rsid w:val="00435D92"/>
    <w:rsid w:val="004370FF"/>
    <w:rsid w:val="00437F1E"/>
    <w:rsid w:val="00441E67"/>
    <w:rsid w:val="00442839"/>
    <w:rsid w:val="004430DA"/>
    <w:rsid w:val="00444210"/>
    <w:rsid w:val="004443BA"/>
    <w:rsid w:val="004448D5"/>
    <w:rsid w:val="00444DFC"/>
    <w:rsid w:val="00445006"/>
    <w:rsid w:val="0044551E"/>
    <w:rsid w:val="0044564A"/>
    <w:rsid w:val="00446CA7"/>
    <w:rsid w:val="004476BD"/>
    <w:rsid w:val="00447FFE"/>
    <w:rsid w:val="00450727"/>
    <w:rsid w:val="0045133E"/>
    <w:rsid w:val="0045161F"/>
    <w:rsid w:val="00451688"/>
    <w:rsid w:val="004517C4"/>
    <w:rsid w:val="00453745"/>
    <w:rsid w:val="00454355"/>
    <w:rsid w:val="00454A94"/>
    <w:rsid w:val="00455633"/>
    <w:rsid w:val="00456D84"/>
    <w:rsid w:val="00457593"/>
    <w:rsid w:val="004604F8"/>
    <w:rsid w:val="00460A02"/>
    <w:rsid w:val="004618E6"/>
    <w:rsid w:val="00461D52"/>
    <w:rsid w:val="00463217"/>
    <w:rsid w:val="004637C2"/>
    <w:rsid w:val="00464AF6"/>
    <w:rsid w:val="00464E26"/>
    <w:rsid w:val="00465944"/>
    <w:rsid w:val="00470A81"/>
    <w:rsid w:val="00472524"/>
    <w:rsid w:val="00473536"/>
    <w:rsid w:val="00476F8A"/>
    <w:rsid w:val="00477446"/>
    <w:rsid w:val="00477516"/>
    <w:rsid w:val="00477EF9"/>
    <w:rsid w:val="0048059F"/>
    <w:rsid w:val="00480D52"/>
    <w:rsid w:val="00482C85"/>
    <w:rsid w:val="004847D7"/>
    <w:rsid w:val="00485687"/>
    <w:rsid w:val="004860B7"/>
    <w:rsid w:val="00486221"/>
    <w:rsid w:val="00487DC2"/>
    <w:rsid w:val="00490414"/>
    <w:rsid w:val="004907D2"/>
    <w:rsid w:val="0049100E"/>
    <w:rsid w:val="004917EE"/>
    <w:rsid w:val="00491DBA"/>
    <w:rsid w:val="00492BAF"/>
    <w:rsid w:val="004934AB"/>
    <w:rsid w:val="00493A76"/>
    <w:rsid w:val="004957A7"/>
    <w:rsid w:val="00496C22"/>
    <w:rsid w:val="004A0C7F"/>
    <w:rsid w:val="004A36F8"/>
    <w:rsid w:val="004A3C6A"/>
    <w:rsid w:val="004A5A38"/>
    <w:rsid w:val="004A6A56"/>
    <w:rsid w:val="004A7478"/>
    <w:rsid w:val="004A7B8C"/>
    <w:rsid w:val="004A7DC3"/>
    <w:rsid w:val="004A7FA8"/>
    <w:rsid w:val="004B1532"/>
    <w:rsid w:val="004B1D35"/>
    <w:rsid w:val="004B25C1"/>
    <w:rsid w:val="004B295D"/>
    <w:rsid w:val="004B35D0"/>
    <w:rsid w:val="004B5A00"/>
    <w:rsid w:val="004B73A3"/>
    <w:rsid w:val="004B7B4E"/>
    <w:rsid w:val="004C417F"/>
    <w:rsid w:val="004C42DD"/>
    <w:rsid w:val="004C5A8B"/>
    <w:rsid w:val="004C605B"/>
    <w:rsid w:val="004C6ADB"/>
    <w:rsid w:val="004D0A9D"/>
    <w:rsid w:val="004D1C2A"/>
    <w:rsid w:val="004D1E14"/>
    <w:rsid w:val="004D20B9"/>
    <w:rsid w:val="004D24F5"/>
    <w:rsid w:val="004D3AE5"/>
    <w:rsid w:val="004D48B5"/>
    <w:rsid w:val="004D4E67"/>
    <w:rsid w:val="004D53A2"/>
    <w:rsid w:val="004D53E5"/>
    <w:rsid w:val="004E09A2"/>
    <w:rsid w:val="004E0ACA"/>
    <w:rsid w:val="004E10FC"/>
    <w:rsid w:val="004E2AEA"/>
    <w:rsid w:val="004E446B"/>
    <w:rsid w:val="004E4B88"/>
    <w:rsid w:val="004E5648"/>
    <w:rsid w:val="004E6133"/>
    <w:rsid w:val="004E6B2A"/>
    <w:rsid w:val="004E74A2"/>
    <w:rsid w:val="004F10E4"/>
    <w:rsid w:val="004F13C2"/>
    <w:rsid w:val="004F305B"/>
    <w:rsid w:val="004F3CB6"/>
    <w:rsid w:val="004F55F2"/>
    <w:rsid w:val="004F6030"/>
    <w:rsid w:val="004F6B79"/>
    <w:rsid w:val="004F7508"/>
    <w:rsid w:val="004F76B6"/>
    <w:rsid w:val="0050031D"/>
    <w:rsid w:val="005007DD"/>
    <w:rsid w:val="00501282"/>
    <w:rsid w:val="00502B42"/>
    <w:rsid w:val="00503A06"/>
    <w:rsid w:val="00504617"/>
    <w:rsid w:val="005047C1"/>
    <w:rsid w:val="00506305"/>
    <w:rsid w:val="00506427"/>
    <w:rsid w:val="00506977"/>
    <w:rsid w:val="005079A0"/>
    <w:rsid w:val="00512963"/>
    <w:rsid w:val="005146C5"/>
    <w:rsid w:val="00515662"/>
    <w:rsid w:val="00520443"/>
    <w:rsid w:val="0052150E"/>
    <w:rsid w:val="00521C85"/>
    <w:rsid w:val="00521F03"/>
    <w:rsid w:val="00522DCB"/>
    <w:rsid w:val="005237D4"/>
    <w:rsid w:val="00524483"/>
    <w:rsid w:val="00524739"/>
    <w:rsid w:val="00524C75"/>
    <w:rsid w:val="00524CDB"/>
    <w:rsid w:val="005252AB"/>
    <w:rsid w:val="00525F42"/>
    <w:rsid w:val="00526CBC"/>
    <w:rsid w:val="00531111"/>
    <w:rsid w:val="0053209A"/>
    <w:rsid w:val="00532CB2"/>
    <w:rsid w:val="00532FCA"/>
    <w:rsid w:val="0053303F"/>
    <w:rsid w:val="005338C4"/>
    <w:rsid w:val="005357F3"/>
    <w:rsid w:val="00535E03"/>
    <w:rsid w:val="00540463"/>
    <w:rsid w:val="005409BF"/>
    <w:rsid w:val="00540E10"/>
    <w:rsid w:val="00542726"/>
    <w:rsid w:val="00543745"/>
    <w:rsid w:val="0054528D"/>
    <w:rsid w:val="0054635D"/>
    <w:rsid w:val="005466C0"/>
    <w:rsid w:val="00547319"/>
    <w:rsid w:val="005524C1"/>
    <w:rsid w:val="00552C82"/>
    <w:rsid w:val="00553798"/>
    <w:rsid w:val="00553FCD"/>
    <w:rsid w:val="00554319"/>
    <w:rsid w:val="00554AE0"/>
    <w:rsid w:val="00554AE3"/>
    <w:rsid w:val="00554C9E"/>
    <w:rsid w:val="00554E39"/>
    <w:rsid w:val="00555DC0"/>
    <w:rsid w:val="005568EF"/>
    <w:rsid w:val="005573AD"/>
    <w:rsid w:val="00560278"/>
    <w:rsid w:val="00561906"/>
    <w:rsid w:val="00561B42"/>
    <w:rsid w:val="00562032"/>
    <w:rsid w:val="0056518D"/>
    <w:rsid w:val="00565FD2"/>
    <w:rsid w:val="00566BA9"/>
    <w:rsid w:val="00566E3F"/>
    <w:rsid w:val="00567F15"/>
    <w:rsid w:val="00570DE7"/>
    <w:rsid w:val="00570E7C"/>
    <w:rsid w:val="00571285"/>
    <w:rsid w:val="0057144D"/>
    <w:rsid w:val="00572F9D"/>
    <w:rsid w:val="00576362"/>
    <w:rsid w:val="005767D5"/>
    <w:rsid w:val="00576AD0"/>
    <w:rsid w:val="005771DD"/>
    <w:rsid w:val="00577A93"/>
    <w:rsid w:val="00577DFC"/>
    <w:rsid w:val="005803C0"/>
    <w:rsid w:val="0058404F"/>
    <w:rsid w:val="005847C0"/>
    <w:rsid w:val="00586279"/>
    <w:rsid w:val="005871BB"/>
    <w:rsid w:val="00587C9E"/>
    <w:rsid w:val="00591422"/>
    <w:rsid w:val="005939AD"/>
    <w:rsid w:val="005948CC"/>
    <w:rsid w:val="00596207"/>
    <w:rsid w:val="0059643A"/>
    <w:rsid w:val="00597AFA"/>
    <w:rsid w:val="005A1EA4"/>
    <w:rsid w:val="005A1EF7"/>
    <w:rsid w:val="005A2917"/>
    <w:rsid w:val="005A327D"/>
    <w:rsid w:val="005A4F89"/>
    <w:rsid w:val="005A7D1C"/>
    <w:rsid w:val="005A7D81"/>
    <w:rsid w:val="005B0B55"/>
    <w:rsid w:val="005B0C1B"/>
    <w:rsid w:val="005B1168"/>
    <w:rsid w:val="005B1B3E"/>
    <w:rsid w:val="005B2710"/>
    <w:rsid w:val="005B3129"/>
    <w:rsid w:val="005B3474"/>
    <w:rsid w:val="005B3A36"/>
    <w:rsid w:val="005B45D5"/>
    <w:rsid w:val="005B5B5A"/>
    <w:rsid w:val="005B5C93"/>
    <w:rsid w:val="005B5DE1"/>
    <w:rsid w:val="005B60B1"/>
    <w:rsid w:val="005B7AED"/>
    <w:rsid w:val="005C0A3F"/>
    <w:rsid w:val="005C39E4"/>
    <w:rsid w:val="005C4018"/>
    <w:rsid w:val="005C4026"/>
    <w:rsid w:val="005C4F23"/>
    <w:rsid w:val="005C7E7B"/>
    <w:rsid w:val="005D1D2B"/>
    <w:rsid w:val="005D27EE"/>
    <w:rsid w:val="005D3836"/>
    <w:rsid w:val="005D4EFF"/>
    <w:rsid w:val="005D6321"/>
    <w:rsid w:val="005D78C3"/>
    <w:rsid w:val="005E005F"/>
    <w:rsid w:val="005E02D7"/>
    <w:rsid w:val="005E31AD"/>
    <w:rsid w:val="005E338B"/>
    <w:rsid w:val="005E357A"/>
    <w:rsid w:val="005E38CD"/>
    <w:rsid w:val="005E3A70"/>
    <w:rsid w:val="005E5EC3"/>
    <w:rsid w:val="005E6093"/>
    <w:rsid w:val="005E6531"/>
    <w:rsid w:val="005F1CD8"/>
    <w:rsid w:val="005F1D0C"/>
    <w:rsid w:val="005F1DCE"/>
    <w:rsid w:val="005F3BA3"/>
    <w:rsid w:val="005F6F87"/>
    <w:rsid w:val="005F7E40"/>
    <w:rsid w:val="00603009"/>
    <w:rsid w:val="00603374"/>
    <w:rsid w:val="00603B6A"/>
    <w:rsid w:val="00603C5C"/>
    <w:rsid w:val="00603C66"/>
    <w:rsid w:val="006057CE"/>
    <w:rsid w:val="00605BE8"/>
    <w:rsid w:val="00605EF0"/>
    <w:rsid w:val="006066C0"/>
    <w:rsid w:val="0060729A"/>
    <w:rsid w:val="006073C3"/>
    <w:rsid w:val="006109A1"/>
    <w:rsid w:val="0061177B"/>
    <w:rsid w:val="006126E4"/>
    <w:rsid w:val="0061295A"/>
    <w:rsid w:val="006136F4"/>
    <w:rsid w:val="00614B64"/>
    <w:rsid w:val="00614D14"/>
    <w:rsid w:val="00615F26"/>
    <w:rsid w:val="00616774"/>
    <w:rsid w:val="00620764"/>
    <w:rsid w:val="00620F2A"/>
    <w:rsid w:val="0062129D"/>
    <w:rsid w:val="0062265F"/>
    <w:rsid w:val="006243F9"/>
    <w:rsid w:val="00624E71"/>
    <w:rsid w:val="00625260"/>
    <w:rsid w:val="00626955"/>
    <w:rsid w:val="00627A75"/>
    <w:rsid w:val="00630A54"/>
    <w:rsid w:val="00633592"/>
    <w:rsid w:val="00633A4F"/>
    <w:rsid w:val="006349F8"/>
    <w:rsid w:val="00634DFB"/>
    <w:rsid w:val="0063588D"/>
    <w:rsid w:val="00636E8A"/>
    <w:rsid w:val="006379E7"/>
    <w:rsid w:val="00640969"/>
    <w:rsid w:val="00641D70"/>
    <w:rsid w:val="00642EE3"/>
    <w:rsid w:val="00642F5D"/>
    <w:rsid w:val="00643701"/>
    <w:rsid w:val="00645CCF"/>
    <w:rsid w:val="00645FF0"/>
    <w:rsid w:val="00650E30"/>
    <w:rsid w:val="0065143C"/>
    <w:rsid w:val="00651D48"/>
    <w:rsid w:val="00653125"/>
    <w:rsid w:val="00653208"/>
    <w:rsid w:val="00653690"/>
    <w:rsid w:val="0065737B"/>
    <w:rsid w:val="00660BD8"/>
    <w:rsid w:val="0066171B"/>
    <w:rsid w:val="006617D8"/>
    <w:rsid w:val="00663FEE"/>
    <w:rsid w:val="006658ED"/>
    <w:rsid w:val="006661B8"/>
    <w:rsid w:val="006675E9"/>
    <w:rsid w:val="00667CD7"/>
    <w:rsid w:val="006703F8"/>
    <w:rsid w:val="00670EC1"/>
    <w:rsid w:val="00671247"/>
    <w:rsid w:val="00671AE6"/>
    <w:rsid w:val="0067446D"/>
    <w:rsid w:val="00674542"/>
    <w:rsid w:val="0067677D"/>
    <w:rsid w:val="006768CF"/>
    <w:rsid w:val="00676AC0"/>
    <w:rsid w:val="00681379"/>
    <w:rsid w:val="00681A14"/>
    <w:rsid w:val="00681FCF"/>
    <w:rsid w:val="0068349A"/>
    <w:rsid w:val="006846A0"/>
    <w:rsid w:val="0068498F"/>
    <w:rsid w:val="00684D56"/>
    <w:rsid w:val="0068620B"/>
    <w:rsid w:val="0068737B"/>
    <w:rsid w:val="006912B4"/>
    <w:rsid w:val="00691AFF"/>
    <w:rsid w:val="00692785"/>
    <w:rsid w:val="006928B3"/>
    <w:rsid w:val="00692ADB"/>
    <w:rsid w:val="00693007"/>
    <w:rsid w:val="0069305B"/>
    <w:rsid w:val="00694673"/>
    <w:rsid w:val="00694CE3"/>
    <w:rsid w:val="00695721"/>
    <w:rsid w:val="006958B6"/>
    <w:rsid w:val="00697578"/>
    <w:rsid w:val="00697C73"/>
    <w:rsid w:val="00697DEC"/>
    <w:rsid w:val="006A0336"/>
    <w:rsid w:val="006A0DF1"/>
    <w:rsid w:val="006A1930"/>
    <w:rsid w:val="006A1C94"/>
    <w:rsid w:val="006A54C2"/>
    <w:rsid w:val="006A5DEE"/>
    <w:rsid w:val="006A6C5B"/>
    <w:rsid w:val="006B0A11"/>
    <w:rsid w:val="006B0C08"/>
    <w:rsid w:val="006B2167"/>
    <w:rsid w:val="006B2FFB"/>
    <w:rsid w:val="006B375D"/>
    <w:rsid w:val="006B50C7"/>
    <w:rsid w:val="006B593E"/>
    <w:rsid w:val="006B5E93"/>
    <w:rsid w:val="006C04C3"/>
    <w:rsid w:val="006C0E67"/>
    <w:rsid w:val="006C12EC"/>
    <w:rsid w:val="006C1941"/>
    <w:rsid w:val="006C20F1"/>
    <w:rsid w:val="006C229C"/>
    <w:rsid w:val="006C3171"/>
    <w:rsid w:val="006C320B"/>
    <w:rsid w:val="006C40DA"/>
    <w:rsid w:val="006C63F7"/>
    <w:rsid w:val="006C69D8"/>
    <w:rsid w:val="006C6B27"/>
    <w:rsid w:val="006C7E11"/>
    <w:rsid w:val="006D2E42"/>
    <w:rsid w:val="006D3CDE"/>
    <w:rsid w:val="006D3D93"/>
    <w:rsid w:val="006D469C"/>
    <w:rsid w:val="006D5ED3"/>
    <w:rsid w:val="006D6228"/>
    <w:rsid w:val="006E037C"/>
    <w:rsid w:val="006E0B43"/>
    <w:rsid w:val="006E277B"/>
    <w:rsid w:val="006E29DC"/>
    <w:rsid w:val="006E3909"/>
    <w:rsid w:val="006E3C9E"/>
    <w:rsid w:val="006E684A"/>
    <w:rsid w:val="006E69CD"/>
    <w:rsid w:val="006E71CC"/>
    <w:rsid w:val="006F084A"/>
    <w:rsid w:val="006F275E"/>
    <w:rsid w:val="006F41E2"/>
    <w:rsid w:val="006F5BDD"/>
    <w:rsid w:val="006F5EB5"/>
    <w:rsid w:val="006F7094"/>
    <w:rsid w:val="00702149"/>
    <w:rsid w:val="007045C8"/>
    <w:rsid w:val="0070470A"/>
    <w:rsid w:val="00705CB0"/>
    <w:rsid w:val="00705CEE"/>
    <w:rsid w:val="00705F3C"/>
    <w:rsid w:val="007061A3"/>
    <w:rsid w:val="007065FF"/>
    <w:rsid w:val="0070660B"/>
    <w:rsid w:val="007066E5"/>
    <w:rsid w:val="00707364"/>
    <w:rsid w:val="00707C61"/>
    <w:rsid w:val="00707DA7"/>
    <w:rsid w:val="00710011"/>
    <w:rsid w:val="00711560"/>
    <w:rsid w:val="007136B8"/>
    <w:rsid w:val="00714A34"/>
    <w:rsid w:val="00714BBB"/>
    <w:rsid w:val="00715E0B"/>
    <w:rsid w:val="0071698F"/>
    <w:rsid w:val="00720386"/>
    <w:rsid w:val="00720D2A"/>
    <w:rsid w:val="00721753"/>
    <w:rsid w:val="00722A2B"/>
    <w:rsid w:val="0072322F"/>
    <w:rsid w:val="00723E43"/>
    <w:rsid w:val="007261C8"/>
    <w:rsid w:val="00726894"/>
    <w:rsid w:val="00726949"/>
    <w:rsid w:val="00727843"/>
    <w:rsid w:val="00730BDC"/>
    <w:rsid w:val="007338C4"/>
    <w:rsid w:val="00734E6B"/>
    <w:rsid w:val="00735F36"/>
    <w:rsid w:val="007379E9"/>
    <w:rsid w:val="00741B64"/>
    <w:rsid w:val="00742A25"/>
    <w:rsid w:val="00743838"/>
    <w:rsid w:val="0074404F"/>
    <w:rsid w:val="00744E08"/>
    <w:rsid w:val="007450B3"/>
    <w:rsid w:val="0074522C"/>
    <w:rsid w:val="0074588D"/>
    <w:rsid w:val="0074666A"/>
    <w:rsid w:val="007475AA"/>
    <w:rsid w:val="00750D3E"/>
    <w:rsid w:val="0075124A"/>
    <w:rsid w:val="00751DD5"/>
    <w:rsid w:val="00754300"/>
    <w:rsid w:val="0075461B"/>
    <w:rsid w:val="007565F6"/>
    <w:rsid w:val="0076015E"/>
    <w:rsid w:val="0076071D"/>
    <w:rsid w:val="007612A7"/>
    <w:rsid w:val="00761DE7"/>
    <w:rsid w:val="00762571"/>
    <w:rsid w:val="00762A98"/>
    <w:rsid w:val="00763868"/>
    <w:rsid w:val="0076627A"/>
    <w:rsid w:val="00770636"/>
    <w:rsid w:val="007709BA"/>
    <w:rsid w:val="00770ABE"/>
    <w:rsid w:val="00771599"/>
    <w:rsid w:val="00771824"/>
    <w:rsid w:val="007737D1"/>
    <w:rsid w:val="0077392F"/>
    <w:rsid w:val="00776389"/>
    <w:rsid w:val="00776F4D"/>
    <w:rsid w:val="007806F2"/>
    <w:rsid w:val="00781764"/>
    <w:rsid w:val="00781EA1"/>
    <w:rsid w:val="00782C22"/>
    <w:rsid w:val="007847F6"/>
    <w:rsid w:val="00784BB8"/>
    <w:rsid w:val="00786036"/>
    <w:rsid w:val="00786EBD"/>
    <w:rsid w:val="00790316"/>
    <w:rsid w:val="0079140D"/>
    <w:rsid w:val="00791D01"/>
    <w:rsid w:val="007945AD"/>
    <w:rsid w:val="007948A2"/>
    <w:rsid w:val="007948C7"/>
    <w:rsid w:val="007962A8"/>
    <w:rsid w:val="0079717B"/>
    <w:rsid w:val="00797A04"/>
    <w:rsid w:val="007A00B8"/>
    <w:rsid w:val="007A06B1"/>
    <w:rsid w:val="007A0873"/>
    <w:rsid w:val="007A1406"/>
    <w:rsid w:val="007A36AA"/>
    <w:rsid w:val="007A5A1F"/>
    <w:rsid w:val="007A6E5C"/>
    <w:rsid w:val="007A71BB"/>
    <w:rsid w:val="007B0805"/>
    <w:rsid w:val="007B0EEE"/>
    <w:rsid w:val="007B24D8"/>
    <w:rsid w:val="007B2A1D"/>
    <w:rsid w:val="007B45B8"/>
    <w:rsid w:val="007B4DE1"/>
    <w:rsid w:val="007B5D3D"/>
    <w:rsid w:val="007B61AA"/>
    <w:rsid w:val="007B716F"/>
    <w:rsid w:val="007B7ECE"/>
    <w:rsid w:val="007C0090"/>
    <w:rsid w:val="007C0232"/>
    <w:rsid w:val="007C1537"/>
    <w:rsid w:val="007C4A96"/>
    <w:rsid w:val="007C5422"/>
    <w:rsid w:val="007C582E"/>
    <w:rsid w:val="007C58DB"/>
    <w:rsid w:val="007C5CE7"/>
    <w:rsid w:val="007D0529"/>
    <w:rsid w:val="007D0A14"/>
    <w:rsid w:val="007D0A61"/>
    <w:rsid w:val="007D1313"/>
    <w:rsid w:val="007D1749"/>
    <w:rsid w:val="007D2A77"/>
    <w:rsid w:val="007D3059"/>
    <w:rsid w:val="007D40EB"/>
    <w:rsid w:val="007D4CFA"/>
    <w:rsid w:val="007D5E43"/>
    <w:rsid w:val="007D682F"/>
    <w:rsid w:val="007D7226"/>
    <w:rsid w:val="007D7EF2"/>
    <w:rsid w:val="007E0CA0"/>
    <w:rsid w:val="007E26BA"/>
    <w:rsid w:val="007E28FE"/>
    <w:rsid w:val="007E2AF3"/>
    <w:rsid w:val="007E3161"/>
    <w:rsid w:val="007E47B7"/>
    <w:rsid w:val="007E5A1D"/>
    <w:rsid w:val="007E5A26"/>
    <w:rsid w:val="007F01FA"/>
    <w:rsid w:val="007F1192"/>
    <w:rsid w:val="007F1CB2"/>
    <w:rsid w:val="007F24D3"/>
    <w:rsid w:val="007F470A"/>
    <w:rsid w:val="007F4BD2"/>
    <w:rsid w:val="007F4C2E"/>
    <w:rsid w:val="007F4DAD"/>
    <w:rsid w:val="007F51EF"/>
    <w:rsid w:val="007F5895"/>
    <w:rsid w:val="007F758A"/>
    <w:rsid w:val="00800046"/>
    <w:rsid w:val="008005AB"/>
    <w:rsid w:val="008005F7"/>
    <w:rsid w:val="00801D37"/>
    <w:rsid w:val="008040B5"/>
    <w:rsid w:val="00804765"/>
    <w:rsid w:val="00806685"/>
    <w:rsid w:val="00810203"/>
    <w:rsid w:val="00811C09"/>
    <w:rsid w:val="00812B76"/>
    <w:rsid w:val="00813528"/>
    <w:rsid w:val="008143DF"/>
    <w:rsid w:val="00814BDE"/>
    <w:rsid w:val="00815B8E"/>
    <w:rsid w:val="00820829"/>
    <w:rsid w:val="00821235"/>
    <w:rsid w:val="008219DB"/>
    <w:rsid w:val="00821C6B"/>
    <w:rsid w:val="00821F1F"/>
    <w:rsid w:val="00822525"/>
    <w:rsid w:val="008238A7"/>
    <w:rsid w:val="00824899"/>
    <w:rsid w:val="00825922"/>
    <w:rsid w:val="008268A5"/>
    <w:rsid w:val="00826DB0"/>
    <w:rsid w:val="00827772"/>
    <w:rsid w:val="00831BF4"/>
    <w:rsid w:val="0083290A"/>
    <w:rsid w:val="008358BE"/>
    <w:rsid w:val="00835F6B"/>
    <w:rsid w:val="00836766"/>
    <w:rsid w:val="008414E4"/>
    <w:rsid w:val="00841993"/>
    <w:rsid w:val="008420F5"/>
    <w:rsid w:val="0084367E"/>
    <w:rsid w:val="00843A2C"/>
    <w:rsid w:val="008442C0"/>
    <w:rsid w:val="008454EC"/>
    <w:rsid w:val="00845613"/>
    <w:rsid w:val="008458E9"/>
    <w:rsid w:val="00845A6A"/>
    <w:rsid w:val="00845C8A"/>
    <w:rsid w:val="00847649"/>
    <w:rsid w:val="00847947"/>
    <w:rsid w:val="008479CF"/>
    <w:rsid w:val="00850B99"/>
    <w:rsid w:val="00851134"/>
    <w:rsid w:val="00851267"/>
    <w:rsid w:val="008526F9"/>
    <w:rsid w:val="00852BA4"/>
    <w:rsid w:val="00852E01"/>
    <w:rsid w:val="00853885"/>
    <w:rsid w:val="008540E9"/>
    <w:rsid w:val="00856924"/>
    <w:rsid w:val="008577E8"/>
    <w:rsid w:val="00860B52"/>
    <w:rsid w:val="00860D2B"/>
    <w:rsid w:val="00860FB2"/>
    <w:rsid w:val="00862FC6"/>
    <w:rsid w:val="0086300D"/>
    <w:rsid w:val="00863154"/>
    <w:rsid w:val="0086698A"/>
    <w:rsid w:val="00866DFB"/>
    <w:rsid w:val="00867010"/>
    <w:rsid w:val="008709CE"/>
    <w:rsid w:val="00871670"/>
    <w:rsid w:val="00871685"/>
    <w:rsid w:val="00871E2B"/>
    <w:rsid w:val="008732AF"/>
    <w:rsid w:val="0087391E"/>
    <w:rsid w:val="008739E9"/>
    <w:rsid w:val="00873AF5"/>
    <w:rsid w:val="00873EDF"/>
    <w:rsid w:val="00874052"/>
    <w:rsid w:val="008746A9"/>
    <w:rsid w:val="00874A16"/>
    <w:rsid w:val="008751E0"/>
    <w:rsid w:val="00877C41"/>
    <w:rsid w:val="00880709"/>
    <w:rsid w:val="00880F37"/>
    <w:rsid w:val="00881F2F"/>
    <w:rsid w:val="00882695"/>
    <w:rsid w:val="008839D0"/>
    <w:rsid w:val="00883B45"/>
    <w:rsid w:val="00883E92"/>
    <w:rsid w:val="008848AF"/>
    <w:rsid w:val="00884A70"/>
    <w:rsid w:val="00884C08"/>
    <w:rsid w:val="00885432"/>
    <w:rsid w:val="00886184"/>
    <w:rsid w:val="008867C3"/>
    <w:rsid w:val="008867F1"/>
    <w:rsid w:val="00890BC1"/>
    <w:rsid w:val="00891227"/>
    <w:rsid w:val="0089365C"/>
    <w:rsid w:val="00894D03"/>
    <w:rsid w:val="00896515"/>
    <w:rsid w:val="00897D37"/>
    <w:rsid w:val="008A1E95"/>
    <w:rsid w:val="008A27C2"/>
    <w:rsid w:val="008A28FD"/>
    <w:rsid w:val="008A2EB7"/>
    <w:rsid w:val="008A438B"/>
    <w:rsid w:val="008A47F2"/>
    <w:rsid w:val="008A6790"/>
    <w:rsid w:val="008A6B6D"/>
    <w:rsid w:val="008B02ED"/>
    <w:rsid w:val="008B05E6"/>
    <w:rsid w:val="008B21C2"/>
    <w:rsid w:val="008B2337"/>
    <w:rsid w:val="008B34AA"/>
    <w:rsid w:val="008B40ED"/>
    <w:rsid w:val="008B4652"/>
    <w:rsid w:val="008B4D40"/>
    <w:rsid w:val="008B565C"/>
    <w:rsid w:val="008C0511"/>
    <w:rsid w:val="008C0724"/>
    <w:rsid w:val="008C2369"/>
    <w:rsid w:val="008C29FE"/>
    <w:rsid w:val="008C32D1"/>
    <w:rsid w:val="008C42D8"/>
    <w:rsid w:val="008C702A"/>
    <w:rsid w:val="008C706A"/>
    <w:rsid w:val="008C7AEF"/>
    <w:rsid w:val="008D16A8"/>
    <w:rsid w:val="008D3086"/>
    <w:rsid w:val="008D3EF7"/>
    <w:rsid w:val="008D4DB6"/>
    <w:rsid w:val="008D5C8E"/>
    <w:rsid w:val="008D6B4B"/>
    <w:rsid w:val="008D6E41"/>
    <w:rsid w:val="008E00F5"/>
    <w:rsid w:val="008E22E7"/>
    <w:rsid w:val="008E3A3D"/>
    <w:rsid w:val="008E57AE"/>
    <w:rsid w:val="008E5BAB"/>
    <w:rsid w:val="008E5D55"/>
    <w:rsid w:val="008E60A4"/>
    <w:rsid w:val="008E632D"/>
    <w:rsid w:val="008E78DF"/>
    <w:rsid w:val="008E7A48"/>
    <w:rsid w:val="008E7F06"/>
    <w:rsid w:val="008F0129"/>
    <w:rsid w:val="008F0AAF"/>
    <w:rsid w:val="008F168A"/>
    <w:rsid w:val="008F17B2"/>
    <w:rsid w:val="008F3EDE"/>
    <w:rsid w:val="008F3F5A"/>
    <w:rsid w:val="008F40BD"/>
    <w:rsid w:val="008F5224"/>
    <w:rsid w:val="008F6B29"/>
    <w:rsid w:val="008F7269"/>
    <w:rsid w:val="008F78CF"/>
    <w:rsid w:val="00900BF6"/>
    <w:rsid w:val="0090131A"/>
    <w:rsid w:val="00901CEC"/>
    <w:rsid w:val="00902D7E"/>
    <w:rsid w:val="00904EDD"/>
    <w:rsid w:val="009060D3"/>
    <w:rsid w:val="0090695C"/>
    <w:rsid w:val="009105D3"/>
    <w:rsid w:val="0091089C"/>
    <w:rsid w:val="00910BFA"/>
    <w:rsid w:val="0091112B"/>
    <w:rsid w:val="009111A3"/>
    <w:rsid w:val="00911285"/>
    <w:rsid w:val="00912A54"/>
    <w:rsid w:val="00914288"/>
    <w:rsid w:val="009149A5"/>
    <w:rsid w:val="00914E05"/>
    <w:rsid w:val="00915586"/>
    <w:rsid w:val="009210DB"/>
    <w:rsid w:val="00921910"/>
    <w:rsid w:val="009224AE"/>
    <w:rsid w:val="00922936"/>
    <w:rsid w:val="00924158"/>
    <w:rsid w:val="00925145"/>
    <w:rsid w:val="00927689"/>
    <w:rsid w:val="00927B5C"/>
    <w:rsid w:val="00927C2E"/>
    <w:rsid w:val="009326FA"/>
    <w:rsid w:val="00933674"/>
    <w:rsid w:val="00934DDF"/>
    <w:rsid w:val="00935347"/>
    <w:rsid w:val="00936305"/>
    <w:rsid w:val="00936ECC"/>
    <w:rsid w:val="00937B78"/>
    <w:rsid w:val="00940667"/>
    <w:rsid w:val="00941CAC"/>
    <w:rsid w:val="00941E22"/>
    <w:rsid w:val="009426FC"/>
    <w:rsid w:val="009429C9"/>
    <w:rsid w:val="0094347E"/>
    <w:rsid w:val="00943551"/>
    <w:rsid w:val="00947E92"/>
    <w:rsid w:val="00950137"/>
    <w:rsid w:val="0095102A"/>
    <w:rsid w:val="00951637"/>
    <w:rsid w:val="00951BCB"/>
    <w:rsid w:val="00951C85"/>
    <w:rsid w:val="00952356"/>
    <w:rsid w:val="009526CD"/>
    <w:rsid w:val="00952782"/>
    <w:rsid w:val="0095469B"/>
    <w:rsid w:val="00955AF7"/>
    <w:rsid w:val="00955D02"/>
    <w:rsid w:val="009611F6"/>
    <w:rsid w:val="00961840"/>
    <w:rsid w:val="0096333C"/>
    <w:rsid w:val="0096334B"/>
    <w:rsid w:val="0096478D"/>
    <w:rsid w:val="00964CD4"/>
    <w:rsid w:val="009652F8"/>
    <w:rsid w:val="009653AD"/>
    <w:rsid w:val="0096558D"/>
    <w:rsid w:val="009665A4"/>
    <w:rsid w:val="00966AB1"/>
    <w:rsid w:val="00966DE7"/>
    <w:rsid w:val="009671D8"/>
    <w:rsid w:val="0097020C"/>
    <w:rsid w:val="009706BC"/>
    <w:rsid w:val="009706C5"/>
    <w:rsid w:val="0097087E"/>
    <w:rsid w:val="009708E4"/>
    <w:rsid w:val="00971C32"/>
    <w:rsid w:val="009737DB"/>
    <w:rsid w:val="00975145"/>
    <w:rsid w:val="009753D2"/>
    <w:rsid w:val="00976A76"/>
    <w:rsid w:val="00976BD7"/>
    <w:rsid w:val="00976D3B"/>
    <w:rsid w:val="009776A2"/>
    <w:rsid w:val="0097785B"/>
    <w:rsid w:val="009779C0"/>
    <w:rsid w:val="00977F32"/>
    <w:rsid w:val="009813A9"/>
    <w:rsid w:val="0098224F"/>
    <w:rsid w:val="009845EA"/>
    <w:rsid w:val="009857E5"/>
    <w:rsid w:val="00985A13"/>
    <w:rsid w:val="00986F3F"/>
    <w:rsid w:val="00987027"/>
    <w:rsid w:val="00987992"/>
    <w:rsid w:val="00990245"/>
    <w:rsid w:val="00990AC5"/>
    <w:rsid w:val="009919F0"/>
    <w:rsid w:val="00991AA9"/>
    <w:rsid w:val="00991BB3"/>
    <w:rsid w:val="00992B05"/>
    <w:rsid w:val="00992FD7"/>
    <w:rsid w:val="00995285"/>
    <w:rsid w:val="00995835"/>
    <w:rsid w:val="00995CDC"/>
    <w:rsid w:val="00995F55"/>
    <w:rsid w:val="00997CB1"/>
    <w:rsid w:val="009A004C"/>
    <w:rsid w:val="009A25A5"/>
    <w:rsid w:val="009A4237"/>
    <w:rsid w:val="009A4AFD"/>
    <w:rsid w:val="009A5A44"/>
    <w:rsid w:val="009A5AD8"/>
    <w:rsid w:val="009A62BC"/>
    <w:rsid w:val="009A6FDE"/>
    <w:rsid w:val="009A7894"/>
    <w:rsid w:val="009A7A15"/>
    <w:rsid w:val="009B0B61"/>
    <w:rsid w:val="009B1F5E"/>
    <w:rsid w:val="009B4B4B"/>
    <w:rsid w:val="009B4E43"/>
    <w:rsid w:val="009B558C"/>
    <w:rsid w:val="009C0531"/>
    <w:rsid w:val="009C154A"/>
    <w:rsid w:val="009C1A5F"/>
    <w:rsid w:val="009C4816"/>
    <w:rsid w:val="009C545A"/>
    <w:rsid w:val="009C577C"/>
    <w:rsid w:val="009C5C58"/>
    <w:rsid w:val="009C6241"/>
    <w:rsid w:val="009C661B"/>
    <w:rsid w:val="009C714C"/>
    <w:rsid w:val="009C736B"/>
    <w:rsid w:val="009C76F7"/>
    <w:rsid w:val="009D1324"/>
    <w:rsid w:val="009D265F"/>
    <w:rsid w:val="009D3A32"/>
    <w:rsid w:val="009D3CC7"/>
    <w:rsid w:val="009E0B8B"/>
    <w:rsid w:val="009E2E81"/>
    <w:rsid w:val="009E5F82"/>
    <w:rsid w:val="009E68C4"/>
    <w:rsid w:val="009E71B1"/>
    <w:rsid w:val="009F025C"/>
    <w:rsid w:val="009F2DD8"/>
    <w:rsid w:val="009F3114"/>
    <w:rsid w:val="009F32CE"/>
    <w:rsid w:val="009F33F4"/>
    <w:rsid w:val="009F3EB9"/>
    <w:rsid w:val="009F453D"/>
    <w:rsid w:val="009F49D2"/>
    <w:rsid w:val="009F4A99"/>
    <w:rsid w:val="009F5AF7"/>
    <w:rsid w:val="009F7862"/>
    <w:rsid w:val="00A0066E"/>
    <w:rsid w:val="00A01836"/>
    <w:rsid w:val="00A0193B"/>
    <w:rsid w:val="00A01EB7"/>
    <w:rsid w:val="00A032E7"/>
    <w:rsid w:val="00A0399B"/>
    <w:rsid w:val="00A042B8"/>
    <w:rsid w:val="00A04572"/>
    <w:rsid w:val="00A04967"/>
    <w:rsid w:val="00A04C44"/>
    <w:rsid w:val="00A054DE"/>
    <w:rsid w:val="00A06ECA"/>
    <w:rsid w:val="00A076D4"/>
    <w:rsid w:val="00A0775D"/>
    <w:rsid w:val="00A07878"/>
    <w:rsid w:val="00A07913"/>
    <w:rsid w:val="00A07F44"/>
    <w:rsid w:val="00A11FA5"/>
    <w:rsid w:val="00A13476"/>
    <w:rsid w:val="00A13D81"/>
    <w:rsid w:val="00A14A17"/>
    <w:rsid w:val="00A14F6A"/>
    <w:rsid w:val="00A15F8A"/>
    <w:rsid w:val="00A17042"/>
    <w:rsid w:val="00A22947"/>
    <w:rsid w:val="00A22CA5"/>
    <w:rsid w:val="00A23B2E"/>
    <w:rsid w:val="00A23EC5"/>
    <w:rsid w:val="00A23EEE"/>
    <w:rsid w:val="00A24D83"/>
    <w:rsid w:val="00A25068"/>
    <w:rsid w:val="00A25320"/>
    <w:rsid w:val="00A27AFD"/>
    <w:rsid w:val="00A305DA"/>
    <w:rsid w:val="00A3079C"/>
    <w:rsid w:val="00A32584"/>
    <w:rsid w:val="00A32F5F"/>
    <w:rsid w:val="00A33646"/>
    <w:rsid w:val="00A3439A"/>
    <w:rsid w:val="00A34A4C"/>
    <w:rsid w:val="00A35229"/>
    <w:rsid w:val="00A352BF"/>
    <w:rsid w:val="00A35B0B"/>
    <w:rsid w:val="00A367C7"/>
    <w:rsid w:val="00A37EA5"/>
    <w:rsid w:val="00A41406"/>
    <w:rsid w:val="00A41B91"/>
    <w:rsid w:val="00A41BE6"/>
    <w:rsid w:val="00A428D2"/>
    <w:rsid w:val="00A42A76"/>
    <w:rsid w:val="00A43388"/>
    <w:rsid w:val="00A43B14"/>
    <w:rsid w:val="00A4516C"/>
    <w:rsid w:val="00A45C99"/>
    <w:rsid w:val="00A4602A"/>
    <w:rsid w:val="00A46EF2"/>
    <w:rsid w:val="00A47D35"/>
    <w:rsid w:val="00A47E2C"/>
    <w:rsid w:val="00A516D4"/>
    <w:rsid w:val="00A51837"/>
    <w:rsid w:val="00A5191E"/>
    <w:rsid w:val="00A51D0C"/>
    <w:rsid w:val="00A51E55"/>
    <w:rsid w:val="00A52525"/>
    <w:rsid w:val="00A5382C"/>
    <w:rsid w:val="00A55301"/>
    <w:rsid w:val="00A568E5"/>
    <w:rsid w:val="00A576CA"/>
    <w:rsid w:val="00A57C04"/>
    <w:rsid w:val="00A57ED9"/>
    <w:rsid w:val="00A57F84"/>
    <w:rsid w:val="00A6003E"/>
    <w:rsid w:val="00A6179C"/>
    <w:rsid w:val="00A629EF"/>
    <w:rsid w:val="00A633EB"/>
    <w:rsid w:val="00A635A7"/>
    <w:rsid w:val="00A64003"/>
    <w:rsid w:val="00A65815"/>
    <w:rsid w:val="00A6652F"/>
    <w:rsid w:val="00A6672F"/>
    <w:rsid w:val="00A67FDD"/>
    <w:rsid w:val="00A706C9"/>
    <w:rsid w:val="00A70ECD"/>
    <w:rsid w:val="00A733F7"/>
    <w:rsid w:val="00A735C0"/>
    <w:rsid w:val="00A73A5A"/>
    <w:rsid w:val="00A73B12"/>
    <w:rsid w:val="00A73C1E"/>
    <w:rsid w:val="00A7407B"/>
    <w:rsid w:val="00A751FF"/>
    <w:rsid w:val="00A75E8E"/>
    <w:rsid w:val="00A825A3"/>
    <w:rsid w:val="00A82C91"/>
    <w:rsid w:val="00A83A04"/>
    <w:rsid w:val="00A85BB5"/>
    <w:rsid w:val="00A865AD"/>
    <w:rsid w:val="00A86901"/>
    <w:rsid w:val="00A87D36"/>
    <w:rsid w:val="00A90FC2"/>
    <w:rsid w:val="00A9150A"/>
    <w:rsid w:val="00A92423"/>
    <w:rsid w:val="00A93001"/>
    <w:rsid w:val="00A93268"/>
    <w:rsid w:val="00A94004"/>
    <w:rsid w:val="00A9415C"/>
    <w:rsid w:val="00A94689"/>
    <w:rsid w:val="00A9494F"/>
    <w:rsid w:val="00A94AF8"/>
    <w:rsid w:val="00A94DA0"/>
    <w:rsid w:val="00A954C6"/>
    <w:rsid w:val="00A95A6F"/>
    <w:rsid w:val="00A964A9"/>
    <w:rsid w:val="00A964BF"/>
    <w:rsid w:val="00A96FD5"/>
    <w:rsid w:val="00A97246"/>
    <w:rsid w:val="00A97F15"/>
    <w:rsid w:val="00AA006E"/>
    <w:rsid w:val="00AA045E"/>
    <w:rsid w:val="00AA10A6"/>
    <w:rsid w:val="00AA1246"/>
    <w:rsid w:val="00AA4231"/>
    <w:rsid w:val="00AA4C9B"/>
    <w:rsid w:val="00AA70E7"/>
    <w:rsid w:val="00AB1B2A"/>
    <w:rsid w:val="00AB1F5C"/>
    <w:rsid w:val="00AB5B1D"/>
    <w:rsid w:val="00AB631C"/>
    <w:rsid w:val="00AB70C3"/>
    <w:rsid w:val="00AC06F3"/>
    <w:rsid w:val="00AC3183"/>
    <w:rsid w:val="00AC3190"/>
    <w:rsid w:val="00AD0409"/>
    <w:rsid w:val="00AD1948"/>
    <w:rsid w:val="00AD20C6"/>
    <w:rsid w:val="00AD26D4"/>
    <w:rsid w:val="00AD2CCF"/>
    <w:rsid w:val="00AD5798"/>
    <w:rsid w:val="00AD5EC0"/>
    <w:rsid w:val="00AD5F56"/>
    <w:rsid w:val="00AD795D"/>
    <w:rsid w:val="00AE035E"/>
    <w:rsid w:val="00AE28F5"/>
    <w:rsid w:val="00AE2A3F"/>
    <w:rsid w:val="00AE542E"/>
    <w:rsid w:val="00AE5980"/>
    <w:rsid w:val="00AF201D"/>
    <w:rsid w:val="00AF2C8C"/>
    <w:rsid w:val="00AF45B1"/>
    <w:rsid w:val="00AF620B"/>
    <w:rsid w:val="00AF6F99"/>
    <w:rsid w:val="00AF727A"/>
    <w:rsid w:val="00AF7A11"/>
    <w:rsid w:val="00B00C1E"/>
    <w:rsid w:val="00B02A73"/>
    <w:rsid w:val="00B031CA"/>
    <w:rsid w:val="00B03D8C"/>
    <w:rsid w:val="00B04539"/>
    <w:rsid w:val="00B04AEF"/>
    <w:rsid w:val="00B07879"/>
    <w:rsid w:val="00B12040"/>
    <w:rsid w:val="00B12111"/>
    <w:rsid w:val="00B1311A"/>
    <w:rsid w:val="00B132D3"/>
    <w:rsid w:val="00B133E5"/>
    <w:rsid w:val="00B14D46"/>
    <w:rsid w:val="00B14F4A"/>
    <w:rsid w:val="00B163A8"/>
    <w:rsid w:val="00B16515"/>
    <w:rsid w:val="00B17678"/>
    <w:rsid w:val="00B20E95"/>
    <w:rsid w:val="00B20F92"/>
    <w:rsid w:val="00B2109B"/>
    <w:rsid w:val="00B213F9"/>
    <w:rsid w:val="00B218A4"/>
    <w:rsid w:val="00B21CD3"/>
    <w:rsid w:val="00B22EE2"/>
    <w:rsid w:val="00B233B5"/>
    <w:rsid w:val="00B23C90"/>
    <w:rsid w:val="00B24A3F"/>
    <w:rsid w:val="00B258B3"/>
    <w:rsid w:val="00B25D1C"/>
    <w:rsid w:val="00B2685C"/>
    <w:rsid w:val="00B30360"/>
    <w:rsid w:val="00B326BC"/>
    <w:rsid w:val="00B3350E"/>
    <w:rsid w:val="00B33E2E"/>
    <w:rsid w:val="00B35844"/>
    <w:rsid w:val="00B35B4A"/>
    <w:rsid w:val="00B3732E"/>
    <w:rsid w:val="00B37A24"/>
    <w:rsid w:val="00B37EAC"/>
    <w:rsid w:val="00B40454"/>
    <w:rsid w:val="00B422AB"/>
    <w:rsid w:val="00B42B79"/>
    <w:rsid w:val="00B431FA"/>
    <w:rsid w:val="00B443B6"/>
    <w:rsid w:val="00B44CB9"/>
    <w:rsid w:val="00B452AB"/>
    <w:rsid w:val="00B4776C"/>
    <w:rsid w:val="00B478EA"/>
    <w:rsid w:val="00B47D65"/>
    <w:rsid w:val="00B47F08"/>
    <w:rsid w:val="00B50F0D"/>
    <w:rsid w:val="00B51009"/>
    <w:rsid w:val="00B51B34"/>
    <w:rsid w:val="00B5322B"/>
    <w:rsid w:val="00B5353F"/>
    <w:rsid w:val="00B5394F"/>
    <w:rsid w:val="00B557DB"/>
    <w:rsid w:val="00B55AE1"/>
    <w:rsid w:val="00B57491"/>
    <w:rsid w:val="00B5784D"/>
    <w:rsid w:val="00B60C76"/>
    <w:rsid w:val="00B63294"/>
    <w:rsid w:val="00B63A09"/>
    <w:rsid w:val="00B63C45"/>
    <w:rsid w:val="00B63F78"/>
    <w:rsid w:val="00B7003F"/>
    <w:rsid w:val="00B7083B"/>
    <w:rsid w:val="00B712D2"/>
    <w:rsid w:val="00B71546"/>
    <w:rsid w:val="00B744E1"/>
    <w:rsid w:val="00B758D2"/>
    <w:rsid w:val="00B772E3"/>
    <w:rsid w:val="00B810FC"/>
    <w:rsid w:val="00B813A0"/>
    <w:rsid w:val="00B82131"/>
    <w:rsid w:val="00B847B2"/>
    <w:rsid w:val="00B84E9F"/>
    <w:rsid w:val="00B85371"/>
    <w:rsid w:val="00B86B54"/>
    <w:rsid w:val="00B87EB8"/>
    <w:rsid w:val="00B915AA"/>
    <w:rsid w:val="00B91A50"/>
    <w:rsid w:val="00B91D35"/>
    <w:rsid w:val="00B9294F"/>
    <w:rsid w:val="00B92E17"/>
    <w:rsid w:val="00B9445B"/>
    <w:rsid w:val="00B947AF"/>
    <w:rsid w:val="00B95827"/>
    <w:rsid w:val="00B96AD2"/>
    <w:rsid w:val="00B96D47"/>
    <w:rsid w:val="00B97A89"/>
    <w:rsid w:val="00B97E4C"/>
    <w:rsid w:val="00BA1571"/>
    <w:rsid w:val="00BA157B"/>
    <w:rsid w:val="00BA15E5"/>
    <w:rsid w:val="00BA1F4F"/>
    <w:rsid w:val="00BA2A1B"/>
    <w:rsid w:val="00BA465F"/>
    <w:rsid w:val="00BA60F7"/>
    <w:rsid w:val="00BA7750"/>
    <w:rsid w:val="00BB045E"/>
    <w:rsid w:val="00BB0683"/>
    <w:rsid w:val="00BB10B9"/>
    <w:rsid w:val="00BB2450"/>
    <w:rsid w:val="00BB32D2"/>
    <w:rsid w:val="00BB408D"/>
    <w:rsid w:val="00BB414A"/>
    <w:rsid w:val="00BB4C38"/>
    <w:rsid w:val="00BB4C54"/>
    <w:rsid w:val="00BB5827"/>
    <w:rsid w:val="00BB6493"/>
    <w:rsid w:val="00BB6761"/>
    <w:rsid w:val="00BB6765"/>
    <w:rsid w:val="00BB6E5D"/>
    <w:rsid w:val="00BB79D2"/>
    <w:rsid w:val="00BB7CC7"/>
    <w:rsid w:val="00BC0C0C"/>
    <w:rsid w:val="00BC1CCD"/>
    <w:rsid w:val="00BC1E9F"/>
    <w:rsid w:val="00BC3517"/>
    <w:rsid w:val="00BC3550"/>
    <w:rsid w:val="00BC3E10"/>
    <w:rsid w:val="00BC5CE3"/>
    <w:rsid w:val="00BC5D84"/>
    <w:rsid w:val="00BC6B06"/>
    <w:rsid w:val="00BC71D3"/>
    <w:rsid w:val="00BC7FF2"/>
    <w:rsid w:val="00BD09E0"/>
    <w:rsid w:val="00BD2DC2"/>
    <w:rsid w:val="00BD3270"/>
    <w:rsid w:val="00BD46DE"/>
    <w:rsid w:val="00BD57D8"/>
    <w:rsid w:val="00BD66B3"/>
    <w:rsid w:val="00BD7416"/>
    <w:rsid w:val="00BE14DA"/>
    <w:rsid w:val="00BE1FCF"/>
    <w:rsid w:val="00BE2964"/>
    <w:rsid w:val="00BE387C"/>
    <w:rsid w:val="00BE3AC9"/>
    <w:rsid w:val="00BE4853"/>
    <w:rsid w:val="00BE4FF9"/>
    <w:rsid w:val="00BE5847"/>
    <w:rsid w:val="00BE5FC3"/>
    <w:rsid w:val="00BE67D3"/>
    <w:rsid w:val="00BE6E48"/>
    <w:rsid w:val="00BE72A5"/>
    <w:rsid w:val="00BF125B"/>
    <w:rsid w:val="00BF4004"/>
    <w:rsid w:val="00BF5773"/>
    <w:rsid w:val="00BF5EC1"/>
    <w:rsid w:val="00BF60B0"/>
    <w:rsid w:val="00BF61DF"/>
    <w:rsid w:val="00BF6C3A"/>
    <w:rsid w:val="00BF7562"/>
    <w:rsid w:val="00C0014F"/>
    <w:rsid w:val="00C00262"/>
    <w:rsid w:val="00C00327"/>
    <w:rsid w:val="00C00BB3"/>
    <w:rsid w:val="00C01635"/>
    <w:rsid w:val="00C03D40"/>
    <w:rsid w:val="00C054D4"/>
    <w:rsid w:val="00C05F73"/>
    <w:rsid w:val="00C05FF6"/>
    <w:rsid w:val="00C06E07"/>
    <w:rsid w:val="00C07D0A"/>
    <w:rsid w:val="00C10459"/>
    <w:rsid w:val="00C11B01"/>
    <w:rsid w:val="00C12827"/>
    <w:rsid w:val="00C1285E"/>
    <w:rsid w:val="00C136C5"/>
    <w:rsid w:val="00C13EE1"/>
    <w:rsid w:val="00C14225"/>
    <w:rsid w:val="00C16870"/>
    <w:rsid w:val="00C16F08"/>
    <w:rsid w:val="00C17ABF"/>
    <w:rsid w:val="00C17B38"/>
    <w:rsid w:val="00C200FE"/>
    <w:rsid w:val="00C20CA7"/>
    <w:rsid w:val="00C20D26"/>
    <w:rsid w:val="00C20FCE"/>
    <w:rsid w:val="00C219A7"/>
    <w:rsid w:val="00C21DC6"/>
    <w:rsid w:val="00C228D9"/>
    <w:rsid w:val="00C22D95"/>
    <w:rsid w:val="00C26403"/>
    <w:rsid w:val="00C264E3"/>
    <w:rsid w:val="00C265BA"/>
    <w:rsid w:val="00C309EA"/>
    <w:rsid w:val="00C30A01"/>
    <w:rsid w:val="00C31355"/>
    <w:rsid w:val="00C322DF"/>
    <w:rsid w:val="00C32A26"/>
    <w:rsid w:val="00C331B5"/>
    <w:rsid w:val="00C334AA"/>
    <w:rsid w:val="00C345D5"/>
    <w:rsid w:val="00C35094"/>
    <w:rsid w:val="00C368F0"/>
    <w:rsid w:val="00C36D36"/>
    <w:rsid w:val="00C37072"/>
    <w:rsid w:val="00C40AF4"/>
    <w:rsid w:val="00C429B7"/>
    <w:rsid w:val="00C42B7A"/>
    <w:rsid w:val="00C43F89"/>
    <w:rsid w:val="00C43FDC"/>
    <w:rsid w:val="00C4420F"/>
    <w:rsid w:val="00C44ECD"/>
    <w:rsid w:val="00C45292"/>
    <w:rsid w:val="00C45649"/>
    <w:rsid w:val="00C468D9"/>
    <w:rsid w:val="00C46E6D"/>
    <w:rsid w:val="00C47228"/>
    <w:rsid w:val="00C501A2"/>
    <w:rsid w:val="00C50204"/>
    <w:rsid w:val="00C50F46"/>
    <w:rsid w:val="00C5104A"/>
    <w:rsid w:val="00C5149B"/>
    <w:rsid w:val="00C51E37"/>
    <w:rsid w:val="00C52323"/>
    <w:rsid w:val="00C538BA"/>
    <w:rsid w:val="00C53A6F"/>
    <w:rsid w:val="00C5618A"/>
    <w:rsid w:val="00C5646C"/>
    <w:rsid w:val="00C56558"/>
    <w:rsid w:val="00C56D0C"/>
    <w:rsid w:val="00C603E6"/>
    <w:rsid w:val="00C60718"/>
    <w:rsid w:val="00C60975"/>
    <w:rsid w:val="00C60B0F"/>
    <w:rsid w:val="00C61FD3"/>
    <w:rsid w:val="00C63A89"/>
    <w:rsid w:val="00C6447E"/>
    <w:rsid w:val="00C64575"/>
    <w:rsid w:val="00C650B0"/>
    <w:rsid w:val="00C65B60"/>
    <w:rsid w:val="00C66E0B"/>
    <w:rsid w:val="00C72094"/>
    <w:rsid w:val="00C73F85"/>
    <w:rsid w:val="00C74CD3"/>
    <w:rsid w:val="00C752D6"/>
    <w:rsid w:val="00C7534F"/>
    <w:rsid w:val="00C7544C"/>
    <w:rsid w:val="00C76788"/>
    <w:rsid w:val="00C76882"/>
    <w:rsid w:val="00C768F7"/>
    <w:rsid w:val="00C77271"/>
    <w:rsid w:val="00C77E2F"/>
    <w:rsid w:val="00C801D3"/>
    <w:rsid w:val="00C80522"/>
    <w:rsid w:val="00C834F0"/>
    <w:rsid w:val="00C837D7"/>
    <w:rsid w:val="00C869B9"/>
    <w:rsid w:val="00C86C80"/>
    <w:rsid w:val="00C90D01"/>
    <w:rsid w:val="00C9131D"/>
    <w:rsid w:val="00C921F1"/>
    <w:rsid w:val="00C92590"/>
    <w:rsid w:val="00C92A31"/>
    <w:rsid w:val="00C93778"/>
    <w:rsid w:val="00C93B49"/>
    <w:rsid w:val="00C93BD0"/>
    <w:rsid w:val="00C94490"/>
    <w:rsid w:val="00C94493"/>
    <w:rsid w:val="00C94D84"/>
    <w:rsid w:val="00C9548E"/>
    <w:rsid w:val="00C95D2A"/>
    <w:rsid w:val="00C96C54"/>
    <w:rsid w:val="00C9727F"/>
    <w:rsid w:val="00CA04A8"/>
    <w:rsid w:val="00CA05CC"/>
    <w:rsid w:val="00CA11B2"/>
    <w:rsid w:val="00CA1744"/>
    <w:rsid w:val="00CA2EEF"/>
    <w:rsid w:val="00CA3695"/>
    <w:rsid w:val="00CA3EBB"/>
    <w:rsid w:val="00CA4118"/>
    <w:rsid w:val="00CA470E"/>
    <w:rsid w:val="00CA632A"/>
    <w:rsid w:val="00CA7BBE"/>
    <w:rsid w:val="00CB0A0A"/>
    <w:rsid w:val="00CB11CA"/>
    <w:rsid w:val="00CB1214"/>
    <w:rsid w:val="00CB2D1A"/>
    <w:rsid w:val="00CB2F71"/>
    <w:rsid w:val="00CB356A"/>
    <w:rsid w:val="00CB4B71"/>
    <w:rsid w:val="00CB57DC"/>
    <w:rsid w:val="00CB5A23"/>
    <w:rsid w:val="00CB7D2B"/>
    <w:rsid w:val="00CC068D"/>
    <w:rsid w:val="00CC0F3D"/>
    <w:rsid w:val="00CC202B"/>
    <w:rsid w:val="00CC2287"/>
    <w:rsid w:val="00CC48CC"/>
    <w:rsid w:val="00CC4A1C"/>
    <w:rsid w:val="00CC4B9F"/>
    <w:rsid w:val="00CC5344"/>
    <w:rsid w:val="00CC59AE"/>
    <w:rsid w:val="00CC5F83"/>
    <w:rsid w:val="00CC66F9"/>
    <w:rsid w:val="00CC72E4"/>
    <w:rsid w:val="00CC79FC"/>
    <w:rsid w:val="00CD027B"/>
    <w:rsid w:val="00CD2BE7"/>
    <w:rsid w:val="00CD46AD"/>
    <w:rsid w:val="00CD5079"/>
    <w:rsid w:val="00CD5C1D"/>
    <w:rsid w:val="00CD63E9"/>
    <w:rsid w:val="00CD70C2"/>
    <w:rsid w:val="00CD70E4"/>
    <w:rsid w:val="00CD753B"/>
    <w:rsid w:val="00CE0127"/>
    <w:rsid w:val="00CE1F06"/>
    <w:rsid w:val="00CE2103"/>
    <w:rsid w:val="00CE2F5A"/>
    <w:rsid w:val="00CE371B"/>
    <w:rsid w:val="00CE3C6E"/>
    <w:rsid w:val="00CE3EC4"/>
    <w:rsid w:val="00CE48D4"/>
    <w:rsid w:val="00CE533C"/>
    <w:rsid w:val="00CE5340"/>
    <w:rsid w:val="00CE6B1E"/>
    <w:rsid w:val="00CE77BC"/>
    <w:rsid w:val="00CE7E4F"/>
    <w:rsid w:val="00CF0755"/>
    <w:rsid w:val="00CF0E59"/>
    <w:rsid w:val="00CF242B"/>
    <w:rsid w:val="00CF2907"/>
    <w:rsid w:val="00CF2F37"/>
    <w:rsid w:val="00CF3277"/>
    <w:rsid w:val="00CF330D"/>
    <w:rsid w:val="00CF3A22"/>
    <w:rsid w:val="00CF438C"/>
    <w:rsid w:val="00CF5DE7"/>
    <w:rsid w:val="00CF6E7A"/>
    <w:rsid w:val="00CF6FB9"/>
    <w:rsid w:val="00CF7692"/>
    <w:rsid w:val="00CF7B59"/>
    <w:rsid w:val="00CF7EB7"/>
    <w:rsid w:val="00D00EDF"/>
    <w:rsid w:val="00D02314"/>
    <w:rsid w:val="00D047FB"/>
    <w:rsid w:val="00D04A09"/>
    <w:rsid w:val="00D05490"/>
    <w:rsid w:val="00D06A90"/>
    <w:rsid w:val="00D06A98"/>
    <w:rsid w:val="00D07003"/>
    <w:rsid w:val="00D07D98"/>
    <w:rsid w:val="00D10190"/>
    <w:rsid w:val="00D1110C"/>
    <w:rsid w:val="00D11311"/>
    <w:rsid w:val="00D124F5"/>
    <w:rsid w:val="00D14174"/>
    <w:rsid w:val="00D14248"/>
    <w:rsid w:val="00D14368"/>
    <w:rsid w:val="00D14644"/>
    <w:rsid w:val="00D14A4F"/>
    <w:rsid w:val="00D14B80"/>
    <w:rsid w:val="00D15B49"/>
    <w:rsid w:val="00D172CC"/>
    <w:rsid w:val="00D17473"/>
    <w:rsid w:val="00D17A76"/>
    <w:rsid w:val="00D22407"/>
    <w:rsid w:val="00D27B88"/>
    <w:rsid w:val="00D27E4B"/>
    <w:rsid w:val="00D31110"/>
    <w:rsid w:val="00D31486"/>
    <w:rsid w:val="00D31618"/>
    <w:rsid w:val="00D3289D"/>
    <w:rsid w:val="00D35965"/>
    <w:rsid w:val="00D35B6A"/>
    <w:rsid w:val="00D3626C"/>
    <w:rsid w:val="00D36459"/>
    <w:rsid w:val="00D3647B"/>
    <w:rsid w:val="00D36926"/>
    <w:rsid w:val="00D37008"/>
    <w:rsid w:val="00D374D8"/>
    <w:rsid w:val="00D37719"/>
    <w:rsid w:val="00D37C97"/>
    <w:rsid w:val="00D408ED"/>
    <w:rsid w:val="00D40C60"/>
    <w:rsid w:val="00D40FF8"/>
    <w:rsid w:val="00D42233"/>
    <w:rsid w:val="00D42E50"/>
    <w:rsid w:val="00D42F31"/>
    <w:rsid w:val="00D44B2E"/>
    <w:rsid w:val="00D45C19"/>
    <w:rsid w:val="00D469B1"/>
    <w:rsid w:val="00D46CAC"/>
    <w:rsid w:val="00D4747B"/>
    <w:rsid w:val="00D474C2"/>
    <w:rsid w:val="00D47592"/>
    <w:rsid w:val="00D47DF4"/>
    <w:rsid w:val="00D47E57"/>
    <w:rsid w:val="00D5137D"/>
    <w:rsid w:val="00D5151A"/>
    <w:rsid w:val="00D518F0"/>
    <w:rsid w:val="00D527B3"/>
    <w:rsid w:val="00D52B7E"/>
    <w:rsid w:val="00D54B4E"/>
    <w:rsid w:val="00D55C34"/>
    <w:rsid w:val="00D56E94"/>
    <w:rsid w:val="00D6073D"/>
    <w:rsid w:val="00D61567"/>
    <w:rsid w:val="00D637A4"/>
    <w:rsid w:val="00D637C4"/>
    <w:rsid w:val="00D65381"/>
    <w:rsid w:val="00D6692A"/>
    <w:rsid w:val="00D66A66"/>
    <w:rsid w:val="00D701CF"/>
    <w:rsid w:val="00D70E50"/>
    <w:rsid w:val="00D710D8"/>
    <w:rsid w:val="00D723E8"/>
    <w:rsid w:val="00D729BC"/>
    <w:rsid w:val="00D72A60"/>
    <w:rsid w:val="00D74750"/>
    <w:rsid w:val="00D74D3E"/>
    <w:rsid w:val="00D75A59"/>
    <w:rsid w:val="00D75AF1"/>
    <w:rsid w:val="00D762B9"/>
    <w:rsid w:val="00D767AF"/>
    <w:rsid w:val="00D80C44"/>
    <w:rsid w:val="00D80CC3"/>
    <w:rsid w:val="00D81F9B"/>
    <w:rsid w:val="00D82120"/>
    <w:rsid w:val="00D82D7E"/>
    <w:rsid w:val="00D83772"/>
    <w:rsid w:val="00D84382"/>
    <w:rsid w:val="00D8543B"/>
    <w:rsid w:val="00D8589E"/>
    <w:rsid w:val="00D85B28"/>
    <w:rsid w:val="00D8633B"/>
    <w:rsid w:val="00D869F1"/>
    <w:rsid w:val="00D86B14"/>
    <w:rsid w:val="00D8707E"/>
    <w:rsid w:val="00D870D1"/>
    <w:rsid w:val="00D87B13"/>
    <w:rsid w:val="00D907C7"/>
    <w:rsid w:val="00D910E8"/>
    <w:rsid w:val="00D91110"/>
    <w:rsid w:val="00DA1D47"/>
    <w:rsid w:val="00DA1D97"/>
    <w:rsid w:val="00DA324E"/>
    <w:rsid w:val="00DA412E"/>
    <w:rsid w:val="00DA50FB"/>
    <w:rsid w:val="00DA517E"/>
    <w:rsid w:val="00DA6E12"/>
    <w:rsid w:val="00DA775A"/>
    <w:rsid w:val="00DB02F4"/>
    <w:rsid w:val="00DB03A0"/>
    <w:rsid w:val="00DB03E4"/>
    <w:rsid w:val="00DB30AE"/>
    <w:rsid w:val="00DB31E2"/>
    <w:rsid w:val="00DB339F"/>
    <w:rsid w:val="00DB3660"/>
    <w:rsid w:val="00DB6EF1"/>
    <w:rsid w:val="00DB6FFB"/>
    <w:rsid w:val="00DB7873"/>
    <w:rsid w:val="00DB7C0F"/>
    <w:rsid w:val="00DC0A5F"/>
    <w:rsid w:val="00DC0F88"/>
    <w:rsid w:val="00DC13B9"/>
    <w:rsid w:val="00DC3465"/>
    <w:rsid w:val="00DC3F01"/>
    <w:rsid w:val="00DC4C4C"/>
    <w:rsid w:val="00DC60C4"/>
    <w:rsid w:val="00DC62E1"/>
    <w:rsid w:val="00DC721D"/>
    <w:rsid w:val="00DC75B3"/>
    <w:rsid w:val="00DD0B63"/>
    <w:rsid w:val="00DD0ED2"/>
    <w:rsid w:val="00DD1781"/>
    <w:rsid w:val="00DD562F"/>
    <w:rsid w:val="00DD6C3E"/>
    <w:rsid w:val="00DD6D95"/>
    <w:rsid w:val="00DD6DB4"/>
    <w:rsid w:val="00DD72DF"/>
    <w:rsid w:val="00DD75C2"/>
    <w:rsid w:val="00DE14AC"/>
    <w:rsid w:val="00DE2513"/>
    <w:rsid w:val="00DE360E"/>
    <w:rsid w:val="00DE4DA1"/>
    <w:rsid w:val="00DE504A"/>
    <w:rsid w:val="00DE5874"/>
    <w:rsid w:val="00DE6566"/>
    <w:rsid w:val="00DE676F"/>
    <w:rsid w:val="00DE7902"/>
    <w:rsid w:val="00DE7B62"/>
    <w:rsid w:val="00DE7F93"/>
    <w:rsid w:val="00DF03C2"/>
    <w:rsid w:val="00DF082D"/>
    <w:rsid w:val="00DF0B52"/>
    <w:rsid w:val="00DF1288"/>
    <w:rsid w:val="00DF151B"/>
    <w:rsid w:val="00DF1805"/>
    <w:rsid w:val="00DF1E0E"/>
    <w:rsid w:val="00DF2871"/>
    <w:rsid w:val="00DF2930"/>
    <w:rsid w:val="00DF3934"/>
    <w:rsid w:val="00DF567A"/>
    <w:rsid w:val="00DF6161"/>
    <w:rsid w:val="00DF77EA"/>
    <w:rsid w:val="00E0126C"/>
    <w:rsid w:val="00E01FB0"/>
    <w:rsid w:val="00E02CA0"/>
    <w:rsid w:val="00E02FA6"/>
    <w:rsid w:val="00E035B9"/>
    <w:rsid w:val="00E0585D"/>
    <w:rsid w:val="00E066D7"/>
    <w:rsid w:val="00E07790"/>
    <w:rsid w:val="00E0788E"/>
    <w:rsid w:val="00E07A1E"/>
    <w:rsid w:val="00E1029E"/>
    <w:rsid w:val="00E10D25"/>
    <w:rsid w:val="00E13C47"/>
    <w:rsid w:val="00E14870"/>
    <w:rsid w:val="00E1594A"/>
    <w:rsid w:val="00E16779"/>
    <w:rsid w:val="00E167CA"/>
    <w:rsid w:val="00E26DE6"/>
    <w:rsid w:val="00E27B0B"/>
    <w:rsid w:val="00E3136C"/>
    <w:rsid w:val="00E31F11"/>
    <w:rsid w:val="00E32721"/>
    <w:rsid w:val="00E33585"/>
    <w:rsid w:val="00E33EE9"/>
    <w:rsid w:val="00E346FC"/>
    <w:rsid w:val="00E40FEF"/>
    <w:rsid w:val="00E411D6"/>
    <w:rsid w:val="00E413DB"/>
    <w:rsid w:val="00E43CC8"/>
    <w:rsid w:val="00E446CE"/>
    <w:rsid w:val="00E448A5"/>
    <w:rsid w:val="00E45768"/>
    <w:rsid w:val="00E46A45"/>
    <w:rsid w:val="00E46AD0"/>
    <w:rsid w:val="00E5025B"/>
    <w:rsid w:val="00E50303"/>
    <w:rsid w:val="00E507F6"/>
    <w:rsid w:val="00E50ED9"/>
    <w:rsid w:val="00E523F1"/>
    <w:rsid w:val="00E52C17"/>
    <w:rsid w:val="00E531EA"/>
    <w:rsid w:val="00E532AE"/>
    <w:rsid w:val="00E54A59"/>
    <w:rsid w:val="00E556D0"/>
    <w:rsid w:val="00E5577C"/>
    <w:rsid w:val="00E5672B"/>
    <w:rsid w:val="00E57844"/>
    <w:rsid w:val="00E57A25"/>
    <w:rsid w:val="00E623CB"/>
    <w:rsid w:val="00E62DB5"/>
    <w:rsid w:val="00E63F3D"/>
    <w:rsid w:val="00E65771"/>
    <w:rsid w:val="00E659C4"/>
    <w:rsid w:val="00E6626E"/>
    <w:rsid w:val="00E66333"/>
    <w:rsid w:val="00E66E63"/>
    <w:rsid w:val="00E672A2"/>
    <w:rsid w:val="00E67368"/>
    <w:rsid w:val="00E678A3"/>
    <w:rsid w:val="00E67C33"/>
    <w:rsid w:val="00E67CDD"/>
    <w:rsid w:val="00E71122"/>
    <w:rsid w:val="00E72385"/>
    <w:rsid w:val="00E73876"/>
    <w:rsid w:val="00E73B1B"/>
    <w:rsid w:val="00E74D95"/>
    <w:rsid w:val="00E76C53"/>
    <w:rsid w:val="00E76D46"/>
    <w:rsid w:val="00E80118"/>
    <w:rsid w:val="00E80BEA"/>
    <w:rsid w:val="00E80BF0"/>
    <w:rsid w:val="00E817A7"/>
    <w:rsid w:val="00E82367"/>
    <w:rsid w:val="00E83B6A"/>
    <w:rsid w:val="00E83C79"/>
    <w:rsid w:val="00E84921"/>
    <w:rsid w:val="00E84E45"/>
    <w:rsid w:val="00E854D8"/>
    <w:rsid w:val="00E855FB"/>
    <w:rsid w:val="00E86D94"/>
    <w:rsid w:val="00E913EF"/>
    <w:rsid w:val="00E924C8"/>
    <w:rsid w:val="00E92692"/>
    <w:rsid w:val="00E92725"/>
    <w:rsid w:val="00E92F52"/>
    <w:rsid w:val="00E93974"/>
    <w:rsid w:val="00E94041"/>
    <w:rsid w:val="00E9553E"/>
    <w:rsid w:val="00E9575A"/>
    <w:rsid w:val="00E95820"/>
    <w:rsid w:val="00E95AD1"/>
    <w:rsid w:val="00EA0ACC"/>
    <w:rsid w:val="00EA23D6"/>
    <w:rsid w:val="00EA29F2"/>
    <w:rsid w:val="00EA2C73"/>
    <w:rsid w:val="00EA2D6E"/>
    <w:rsid w:val="00EA384B"/>
    <w:rsid w:val="00EA3861"/>
    <w:rsid w:val="00EA3B81"/>
    <w:rsid w:val="00EA4106"/>
    <w:rsid w:val="00EB17FD"/>
    <w:rsid w:val="00EB1B88"/>
    <w:rsid w:val="00EB2796"/>
    <w:rsid w:val="00EB55C8"/>
    <w:rsid w:val="00EB5805"/>
    <w:rsid w:val="00EB58A0"/>
    <w:rsid w:val="00EB5BE0"/>
    <w:rsid w:val="00EB5D82"/>
    <w:rsid w:val="00EB5F29"/>
    <w:rsid w:val="00EB77FA"/>
    <w:rsid w:val="00EC15EA"/>
    <w:rsid w:val="00EC1810"/>
    <w:rsid w:val="00EC1871"/>
    <w:rsid w:val="00EC19F6"/>
    <w:rsid w:val="00EC3C11"/>
    <w:rsid w:val="00EC3DF8"/>
    <w:rsid w:val="00EC4352"/>
    <w:rsid w:val="00EC4EEF"/>
    <w:rsid w:val="00EC5A09"/>
    <w:rsid w:val="00EC6BFF"/>
    <w:rsid w:val="00EC74C9"/>
    <w:rsid w:val="00EC7572"/>
    <w:rsid w:val="00ED02C1"/>
    <w:rsid w:val="00ED1845"/>
    <w:rsid w:val="00ED1C09"/>
    <w:rsid w:val="00ED42ED"/>
    <w:rsid w:val="00ED434F"/>
    <w:rsid w:val="00ED5595"/>
    <w:rsid w:val="00ED62D7"/>
    <w:rsid w:val="00ED7533"/>
    <w:rsid w:val="00ED7D4C"/>
    <w:rsid w:val="00EE01F3"/>
    <w:rsid w:val="00EE0263"/>
    <w:rsid w:val="00EE0385"/>
    <w:rsid w:val="00EE08FA"/>
    <w:rsid w:val="00EE0AF9"/>
    <w:rsid w:val="00EE0BB7"/>
    <w:rsid w:val="00EE1416"/>
    <w:rsid w:val="00EE1876"/>
    <w:rsid w:val="00EE1C55"/>
    <w:rsid w:val="00EE25C6"/>
    <w:rsid w:val="00EE3E0D"/>
    <w:rsid w:val="00EE4ECC"/>
    <w:rsid w:val="00EE546D"/>
    <w:rsid w:val="00EE5FFE"/>
    <w:rsid w:val="00EF00B7"/>
    <w:rsid w:val="00EF1496"/>
    <w:rsid w:val="00EF201A"/>
    <w:rsid w:val="00EF24F9"/>
    <w:rsid w:val="00EF25C7"/>
    <w:rsid w:val="00EF5374"/>
    <w:rsid w:val="00EF5C68"/>
    <w:rsid w:val="00EF66C0"/>
    <w:rsid w:val="00EF7898"/>
    <w:rsid w:val="00EF7D44"/>
    <w:rsid w:val="00F015BE"/>
    <w:rsid w:val="00F02E46"/>
    <w:rsid w:val="00F0372A"/>
    <w:rsid w:val="00F044FD"/>
    <w:rsid w:val="00F046B7"/>
    <w:rsid w:val="00F047EC"/>
    <w:rsid w:val="00F04859"/>
    <w:rsid w:val="00F057A4"/>
    <w:rsid w:val="00F05FAA"/>
    <w:rsid w:val="00F06637"/>
    <w:rsid w:val="00F07213"/>
    <w:rsid w:val="00F0738F"/>
    <w:rsid w:val="00F10BF6"/>
    <w:rsid w:val="00F1151C"/>
    <w:rsid w:val="00F1185A"/>
    <w:rsid w:val="00F118D5"/>
    <w:rsid w:val="00F1210D"/>
    <w:rsid w:val="00F12280"/>
    <w:rsid w:val="00F12837"/>
    <w:rsid w:val="00F12E57"/>
    <w:rsid w:val="00F1367A"/>
    <w:rsid w:val="00F1504B"/>
    <w:rsid w:val="00F1598E"/>
    <w:rsid w:val="00F16BBD"/>
    <w:rsid w:val="00F16F5B"/>
    <w:rsid w:val="00F208A5"/>
    <w:rsid w:val="00F23495"/>
    <w:rsid w:val="00F238DE"/>
    <w:rsid w:val="00F2422A"/>
    <w:rsid w:val="00F249E5"/>
    <w:rsid w:val="00F24CE1"/>
    <w:rsid w:val="00F251DD"/>
    <w:rsid w:val="00F26A3F"/>
    <w:rsid w:val="00F303A4"/>
    <w:rsid w:val="00F3153E"/>
    <w:rsid w:val="00F31613"/>
    <w:rsid w:val="00F31B5C"/>
    <w:rsid w:val="00F31EEF"/>
    <w:rsid w:val="00F3354B"/>
    <w:rsid w:val="00F33821"/>
    <w:rsid w:val="00F3451A"/>
    <w:rsid w:val="00F349F7"/>
    <w:rsid w:val="00F3563F"/>
    <w:rsid w:val="00F36026"/>
    <w:rsid w:val="00F37464"/>
    <w:rsid w:val="00F408C7"/>
    <w:rsid w:val="00F409BF"/>
    <w:rsid w:val="00F40C9E"/>
    <w:rsid w:val="00F41327"/>
    <w:rsid w:val="00F42606"/>
    <w:rsid w:val="00F452FF"/>
    <w:rsid w:val="00F45E2B"/>
    <w:rsid w:val="00F47206"/>
    <w:rsid w:val="00F50297"/>
    <w:rsid w:val="00F512B0"/>
    <w:rsid w:val="00F5130A"/>
    <w:rsid w:val="00F5188F"/>
    <w:rsid w:val="00F52C32"/>
    <w:rsid w:val="00F52E61"/>
    <w:rsid w:val="00F579CD"/>
    <w:rsid w:val="00F60542"/>
    <w:rsid w:val="00F61E74"/>
    <w:rsid w:val="00F636B6"/>
    <w:rsid w:val="00F64650"/>
    <w:rsid w:val="00F6475D"/>
    <w:rsid w:val="00F64BE5"/>
    <w:rsid w:val="00F651E7"/>
    <w:rsid w:val="00F661BD"/>
    <w:rsid w:val="00F678E7"/>
    <w:rsid w:val="00F67DA9"/>
    <w:rsid w:val="00F67FD3"/>
    <w:rsid w:val="00F70CF0"/>
    <w:rsid w:val="00F72355"/>
    <w:rsid w:val="00F72AC0"/>
    <w:rsid w:val="00F734FC"/>
    <w:rsid w:val="00F760A6"/>
    <w:rsid w:val="00F76286"/>
    <w:rsid w:val="00F766EC"/>
    <w:rsid w:val="00F76B8D"/>
    <w:rsid w:val="00F76D46"/>
    <w:rsid w:val="00F80446"/>
    <w:rsid w:val="00F811D3"/>
    <w:rsid w:val="00F813E2"/>
    <w:rsid w:val="00F8337D"/>
    <w:rsid w:val="00F835DC"/>
    <w:rsid w:val="00F83870"/>
    <w:rsid w:val="00F83A70"/>
    <w:rsid w:val="00F85114"/>
    <w:rsid w:val="00F862E5"/>
    <w:rsid w:val="00F86AB0"/>
    <w:rsid w:val="00F9062C"/>
    <w:rsid w:val="00F907E7"/>
    <w:rsid w:val="00F909BE"/>
    <w:rsid w:val="00F90EB6"/>
    <w:rsid w:val="00F919D4"/>
    <w:rsid w:val="00F92198"/>
    <w:rsid w:val="00F92E9F"/>
    <w:rsid w:val="00F935E6"/>
    <w:rsid w:val="00F93A4B"/>
    <w:rsid w:val="00F94896"/>
    <w:rsid w:val="00F95FBF"/>
    <w:rsid w:val="00F96230"/>
    <w:rsid w:val="00F964DF"/>
    <w:rsid w:val="00F9678F"/>
    <w:rsid w:val="00F96F0F"/>
    <w:rsid w:val="00F97A8F"/>
    <w:rsid w:val="00F97E02"/>
    <w:rsid w:val="00FA0245"/>
    <w:rsid w:val="00FA0A5E"/>
    <w:rsid w:val="00FA0B5C"/>
    <w:rsid w:val="00FA225E"/>
    <w:rsid w:val="00FA32F5"/>
    <w:rsid w:val="00FA3485"/>
    <w:rsid w:val="00FA34BD"/>
    <w:rsid w:val="00FA44A4"/>
    <w:rsid w:val="00FA498A"/>
    <w:rsid w:val="00FA4FBA"/>
    <w:rsid w:val="00FA53CA"/>
    <w:rsid w:val="00FA6523"/>
    <w:rsid w:val="00FA692A"/>
    <w:rsid w:val="00FB0792"/>
    <w:rsid w:val="00FB0DED"/>
    <w:rsid w:val="00FB20C5"/>
    <w:rsid w:val="00FB27C3"/>
    <w:rsid w:val="00FB280B"/>
    <w:rsid w:val="00FB2844"/>
    <w:rsid w:val="00FB5696"/>
    <w:rsid w:val="00FB6D62"/>
    <w:rsid w:val="00FB7953"/>
    <w:rsid w:val="00FB7F84"/>
    <w:rsid w:val="00FC3621"/>
    <w:rsid w:val="00FC391D"/>
    <w:rsid w:val="00FC3DF0"/>
    <w:rsid w:val="00FC4DE3"/>
    <w:rsid w:val="00FC5414"/>
    <w:rsid w:val="00FC5E96"/>
    <w:rsid w:val="00FC6545"/>
    <w:rsid w:val="00FC7079"/>
    <w:rsid w:val="00FC72F1"/>
    <w:rsid w:val="00FC7D1C"/>
    <w:rsid w:val="00FC7D3C"/>
    <w:rsid w:val="00FC7FC6"/>
    <w:rsid w:val="00FD0CBE"/>
    <w:rsid w:val="00FD155F"/>
    <w:rsid w:val="00FD18AE"/>
    <w:rsid w:val="00FD2264"/>
    <w:rsid w:val="00FD30C6"/>
    <w:rsid w:val="00FD3A99"/>
    <w:rsid w:val="00FD3BEA"/>
    <w:rsid w:val="00FD44AE"/>
    <w:rsid w:val="00FD53BC"/>
    <w:rsid w:val="00FD5AB5"/>
    <w:rsid w:val="00FD6479"/>
    <w:rsid w:val="00FD718A"/>
    <w:rsid w:val="00FD7656"/>
    <w:rsid w:val="00FD79D5"/>
    <w:rsid w:val="00FE09D3"/>
    <w:rsid w:val="00FE143F"/>
    <w:rsid w:val="00FE199B"/>
    <w:rsid w:val="00FE19C8"/>
    <w:rsid w:val="00FE2437"/>
    <w:rsid w:val="00FE3A61"/>
    <w:rsid w:val="00FE5827"/>
    <w:rsid w:val="00FE5A87"/>
    <w:rsid w:val="00FF0431"/>
    <w:rsid w:val="00FF1387"/>
    <w:rsid w:val="00FF35A2"/>
    <w:rsid w:val="00FF3BAE"/>
    <w:rsid w:val="00FF5526"/>
    <w:rsid w:val="00FF5EC9"/>
    <w:rsid w:val="00FF73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78323554"/>
  <w15:docId w15:val="{83EEDA17-BA66-460C-9DEC-03B8C6813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2A77"/>
    <w:pPr>
      <w:spacing w:after="0" w:line="240" w:lineRule="auto"/>
    </w:pPr>
    <w:rPr>
      <w:rFonts w:ascii="Times New Roman" w:hAnsi="Times New Roman" w:cs="Times New Roman"/>
      <w:sz w:val="24"/>
      <w:szCs w:val="24"/>
      <w:lang w:val="en-US" w:eastAsia="zh-CN"/>
    </w:rPr>
  </w:style>
  <w:style w:type="paragraph" w:styleId="Heading1">
    <w:name w:val="heading 1"/>
    <w:basedOn w:val="Normal"/>
    <w:next w:val="Normal"/>
    <w:link w:val="Heading1Char"/>
    <w:qFormat/>
    <w:rsid w:val="007D2A77"/>
    <w:pPr>
      <w:keepNext/>
      <w:spacing w:before="240" w:after="60"/>
      <w:outlineLvl w:val="0"/>
    </w:pPr>
    <w:rPr>
      <w:rFonts w:ascii="Cambria" w:eastAsia="Times New Roman" w:hAnsi="Cambria"/>
      <w:b/>
      <w:bCs/>
      <w:noProof/>
      <w:kern w:val="32"/>
      <w:sz w:val="32"/>
      <w:szCs w:val="32"/>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D2A77"/>
    <w:rPr>
      <w:rFonts w:ascii="Cambria" w:eastAsia="Times New Roman" w:hAnsi="Cambria" w:cs="Times New Roman"/>
      <w:b/>
      <w:bCs/>
      <w:noProof/>
      <w:kern w:val="32"/>
      <w:sz w:val="32"/>
      <w:szCs w:val="32"/>
      <w:lang w:val="en-US" w:eastAsia="ru-RU"/>
    </w:rPr>
  </w:style>
  <w:style w:type="paragraph" w:customStyle="1" w:styleId="CharChar2">
    <w:name w:val="Char Char2"/>
    <w:basedOn w:val="Normal"/>
    <w:locked/>
    <w:rsid w:val="007D2A77"/>
    <w:pPr>
      <w:spacing w:after="160"/>
    </w:pPr>
    <w:rPr>
      <w:rFonts w:ascii="Verdana" w:eastAsia="Batang" w:hAnsi="Verdana" w:cs="Verdana"/>
      <w:lang w:eastAsia="en-US"/>
    </w:rPr>
  </w:style>
  <w:style w:type="paragraph" w:styleId="Header">
    <w:name w:val="header"/>
    <w:basedOn w:val="Normal"/>
    <w:link w:val="HeaderChar"/>
    <w:rsid w:val="007D2A77"/>
    <w:pPr>
      <w:tabs>
        <w:tab w:val="center" w:pos="4677"/>
        <w:tab w:val="right" w:pos="9355"/>
      </w:tabs>
    </w:pPr>
    <w:rPr>
      <w:rFonts w:eastAsia="Times New Roman"/>
      <w:noProof/>
      <w:lang w:eastAsia="ru-RU"/>
    </w:rPr>
  </w:style>
  <w:style w:type="character" w:customStyle="1" w:styleId="HeaderChar">
    <w:name w:val="Header Char"/>
    <w:basedOn w:val="DefaultParagraphFont"/>
    <w:link w:val="Header"/>
    <w:rsid w:val="007D2A77"/>
    <w:rPr>
      <w:rFonts w:ascii="Times New Roman" w:eastAsia="Times New Roman" w:hAnsi="Times New Roman" w:cs="Times New Roman"/>
      <w:noProof/>
      <w:sz w:val="24"/>
      <w:szCs w:val="24"/>
      <w:lang w:val="en-US" w:eastAsia="ru-RU"/>
    </w:rPr>
  </w:style>
  <w:style w:type="character" w:styleId="PageNumber">
    <w:name w:val="page number"/>
    <w:basedOn w:val="DefaultParagraphFont"/>
    <w:rsid w:val="007D2A77"/>
  </w:style>
  <w:style w:type="paragraph" w:styleId="BodyText">
    <w:name w:val="Body Text"/>
    <w:aliases w:val="Char, Char Char, Char"/>
    <w:basedOn w:val="Normal"/>
    <w:link w:val="BodyTextChar"/>
    <w:rsid w:val="007D2A77"/>
    <w:pPr>
      <w:spacing w:after="120"/>
    </w:pPr>
    <w:rPr>
      <w:rFonts w:eastAsia="Times New Roman"/>
      <w:noProof/>
      <w:lang w:eastAsia="ru-RU"/>
    </w:rPr>
  </w:style>
  <w:style w:type="character" w:customStyle="1" w:styleId="BodyTextChar">
    <w:name w:val="Body Text Char"/>
    <w:aliases w:val="Char Char8, Char Char Char, Char Char1"/>
    <w:basedOn w:val="DefaultParagraphFont"/>
    <w:link w:val="BodyText"/>
    <w:rsid w:val="007D2A77"/>
    <w:rPr>
      <w:rFonts w:ascii="Times New Roman" w:eastAsia="Times New Roman" w:hAnsi="Times New Roman" w:cs="Times New Roman"/>
      <w:noProof/>
      <w:sz w:val="24"/>
      <w:szCs w:val="24"/>
      <w:lang w:val="en-US" w:eastAsia="ru-RU"/>
    </w:rPr>
  </w:style>
  <w:style w:type="paragraph" w:customStyle="1" w:styleId="NoSpacing2">
    <w:name w:val="No Spacing2"/>
    <w:qFormat/>
    <w:rsid w:val="007D2A77"/>
    <w:pPr>
      <w:spacing w:after="0" w:line="240" w:lineRule="auto"/>
    </w:pPr>
    <w:rPr>
      <w:rFonts w:ascii="Calibri" w:eastAsia="Times New Roman" w:hAnsi="Calibri" w:cs="Times New Roman"/>
      <w:lang w:eastAsia="ru-RU"/>
    </w:rPr>
  </w:style>
  <w:style w:type="paragraph" w:styleId="BalloonText">
    <w:name w:val="Balloon Text"/>
    <w:basedOn w:val="Normal"/>
    <w:link w:val="BalloonTextChar"/>
    <w:rsid w:val="007D2A77"/>
    <w:rPr>
      <w:rFonts w:ascii="Tahoma" w:hAnsi="Tahoma"/>
      <w:sz w:val="16"/>
      <w:szCs w:val="16"/>
    </w:rPr>
  </w:style>
  <w:style w:type="character" w:customStyle="1" w:styleId="BalloonTextChar">
    <w:name w:val="Balloon Text Char"/>
    <w:basedOn w:val="DefaultParagraphFont"/>
    <w:link w:val="BalloonText"/>
    <w:rsid w:val="007D2A77"/>
    <w:rPr>
      <w:rFonts w:ascii="Tahoma" w:eastAsia="SimSun" w:hAnsi="Tahoma" w:cs="Times New Roman"/>
      <w:sz w:val="16"/>
      <w:szCs w:val="16"/>
      <w:lang w:val="en-US" w:eastAsia="zh-CN"/>
    </w:rPr>
  </w:style>
  <w:style w:type="paragraph" w:styleId="NormalWeb">
    <w:name w:val="Normal (Web)"/>
    <w:aliases w:val="Normal (Web) Char,Char11,Normal (Web) Char Char1,Char11 Char1,Char Char Char1,Char11 Char1 Char1,webb, webb"/>
    <w:basedOn w:val="Normal"/>
    <w:link w:val="NormalWebChar1"/>
    <w:uiPriority w:val="99"/>
    <w:qFormat/>
    <w:rsid w:val="007D2A77"/>
    <w:pPr>
      <w:spacing w:before="100" w:beforeAutospacing="1" w:after="100" w:afterAutospacing="1"/>
    </w:pPr>
    <w:rPr>
      <w:rFonts w:eastAsia="Times New Roman"/>
      <w:lang w:val="ru-RU" w:eastAsia="ru-RU"/>
    </w:rPr>
  </w:style>
  <w:style w:type="paragraph" w:styleId="HTMLPreformatted">
    <w:name w:val="HTML Preformatted"/>
    <w:basedOn w:val="Normal"/>
    <w:link w:val="HTMLPreformattedChar"/>
    <w:uiPriority w:val="99"/>
    <w:rsid w:val="007D2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CIT" w:eastAsia="Times New Roman" w:hAnsi="Arial CIT"/>
      <w:sz w:val="20"/>
      <w:szCs w:val="20"/>
    </w:rPr>
  </w:style>
  <w:style w:type="character" w:customStyle="1" w:styleId="HTMLPreformattedChar">
    <w:name w:val="HTML Preformatted Char"/>
    <w:basedOn w:val="DefaultParagraphFont"/>
    <w:link w:val="HTMLPreformatted"/>
    <w:uiPriority w:val="99"/>
    <w:rsid w:val="007D2A77"/>
    <w:rPr>
      <w:rFonts w:ascii="Arial CIT" w:eastAsia="Times New Roman" w:hAnsi="Arial CIT" w:cs="Times New Roman"/>
      <w:sz w:val="20"/>
      <w:szCs w:val="20"/>
      <w:lang w:val="en-US" w:eastAsia="zh-CN"/>
    </w:rPr>
  </w:style>
  <w:style w:type="paragraph" w:customStyle="1" w:styleId="NoSpacing1">
    <w:name w:val="No Spacing1"/>
    <w:qFormat/>
    <w:rsid w:val="007D2A77"/>
    <w:pPr>
      <w:spacing w:after="0" w:line="240" w:lineRule="auto"/>
    </w:pPr>
    <w:rPr>
      <w:rFonts w:ascii="Calibri" w:eastAsia="Times New Roman" w:hAnsi="Calibri" w:cs="Times New Roman"/>
      <w:lang w:eastAsia="ru-RU"/>
    </w:rPr>
  </w:style>
  <w:style w:type="paragraph" w:customStyle="1" w:styleId="1">
    <w:name w:val="Без интервала1"/>
    <w:qFormat/>
    <w:rsid w:val="007D2A77"/>
    <w:pPr>
      <w:spacing w:after="0" w:line="240" w:lineRule="auto"/>
    </w:pPr>
    <w:rPr>
      <w:rFonts w:ascii="Calibri" w:eastAsia="Times New Roman" w:hAnsi="Calibri" w:cs="Times New Roman"/>
      <w:lang w:eastAsia="ru-RU"/>
    </w:rPr>
  </w:style>
  <w:style w:type="paragraph" w:styleId="BodyText2">
    <w:name w:val="Body Text 2"/>
    <w:basedOn w:val="Normal"/>
    <w:link w:val="BodyText2Char"/>
    <w:rsid w:val="007D2A77"/>
    <w:pPr>
      <w:spacing w:after="120" w:line="480" w:lineRule="auto"/>
    </w:pPr>
  </w:style>
  <w:style w:type="character" w:customStyle="1" w:styleId="BodyText2Char">
    <w:name w:val="Body Text 2 Char"/>
    <w:basedOn w:val="DefaultParagraphFont"/>
    <w:link w:val="BodyText2"/>
    <w:rsid w:val="007D2A77"/>
    <w:rPr>
      <w:rFonts w:ascii="Times New Roman" w:eastAsia="SimSun" w:hAnsi="Times New Roman" w:cs="Times New Roman"/>
      <w:sz w:val="24"/>
      <w:szCs w:val="24"/>
      <w:lang w:val="en-US" w:eastAsia="zh-CN"/>
    </w:rPr>
  </w:style>
  <w:style w:type="character" w:styleId="CommentReference">
    <w:name w:val="annotation reference"/>
    <w:uiPriority w:val="99"/>
    <w:rsid w:val="007D2A77"/>
    <w:rPr>
      <w:sz w:val="16"/>
      <w:szCs w:val="16"/>
    </w:rPr>
  </w:style>
  <w:style w:type="paragraph" w:styleId="CommentText">
    <w:name w:val="annotation text"/>
    <w:basedOn w:val="Normal"/>
    <w:link w:val="CommentTextChar"/>
    <w:uiPriority w:val="99"/>
    <w:rsid w:val="007D2A77"/>
    <w:rPr>
      <w:sz w:val="20"/>
      <w:szCs w:val="20"/>
    </w:rPr>
  </w:style>
  <w:style w:type="character" w:customStyle="1" w:styleId="CommentTextChar">
    <w:name w:val="Comment Text Char"/>
    <w:basedOn w:val="DefaultParagraphFont"/>
    <w:link w:val="CommentText"/>
    <w:uiPriority w:val="99"/>
    <w:rsid w:val="007D2A77"/>
    <w:rPr>
      <w:rFonts w:ascii="Times New Roman" w:eastAsia="SimSun" w:hAnsi="Times New Roman" w:cs="Times New Roman"/>
      <w:sz w:val="20"/>
      <w:szCs w:val="20"/>
      <w:lang w:val="en-US" w:eastAsia="zh-CN"/>
    </w:rPr>
  </w:style>
  <w:style w:type="paragraph" w:styleId="CommentSubject">
    <w:name w:val="annotation subject"/>
    <w:basedOn w:val="CommentText"/>
    <w:next w:val="CommentText"/>
    <w:link w:val="CommentSubjectChar"/>
    <w:rsid w:val="007D2A77"/>
    <w:rPr>
      <w:b/>
      <w:bCs/>
    </w:rPr>
  </w:style>
  <w:style w:type="character" w:customStyle="1" w:styleId="CommentSubjectChar">
    <w:name w:val="Comment Subject Char"/>
    <w:basedOn w:val="CommentTextChar"/>
    <w:link w:val="CommentSubject"/>
    <w:rsid w:val="007D2A77"/>
    <w:rPr>
      <w:rFonts w:ascii="Times New Roman" w:eastAsia="SimSun" w:hAnsi="Times New Roman" w:cs="Times New Roman"/>
      <w:b/>
      <w:bCs/>
      <w:sz w:val="20"/>
      <w:szCs w:val="20"/>
      <w:lang w:val="en-US" w:eastAsia="zh-CN"/>
    </w:rPr>
  </w:style>
  <w:style w:type="character" w:customStyle="1" w:styleId="CharChar7">
    <w:name w:val="Char Char7"/>
    <w:locked/>
    <w:rsid w:val="007D2A77"/>
    <w:rPr>
      <w:rFonts w:ascii="Cambria" w:hAnsi="Cambria"/>
      <w:b/>
      <w:bCs/>
      <w:noProof/>
      <w:kern w:val="32"/>
      <w:sz w:val="32"/>
      <w:szCs w:val="32"/>
      <w:lang w:val="en-US" w:eastAsia="ru-RU" w:bidi="ar-SA"/>
    </w:rPr>
  </w:style>
  <w:style w:type="character" w:customStyle="1" w:styleId="CharChar3">
    <w:name w:val="Char Char3"/>
    <w:locked/>
    <w:rsid w:val="007D2A77"/>
    <w:rPr>
      <w:rFonts w:ascii="Arial CIT" w:hAnsi="Arial CIT" w:cs="Arial CIT"/>
      <w:lang w:bidi="ar-SA"/>
    </w:rPr>
  </w:style>
  <w:style w:type="character" w:customStyle="1" w:styleId="CharChar1">
    <w:name w:val="Char Char1"/>
    <w:locked/>
    <w:rsid w:val="007D2A77"/>
    <w:rPr>
      <w:rFonts w:ascii="SimSun" w:eastAsia="SimSun" w:hAnsi="SimSun"/>
      <w:lang w:val="en-US" w:eastAsia="zh-CN" w:bidi="ar-SA"/>
    </w:rPr>
  </w:style>
  <w:style w:type="character" w:customStyle="1" w:styleId="CharChar6">
    <w:name w:val="Char Char6"/>
    <w:locked/>
    <w:rsid w:val="007D2A77"/>
    <w:rPr>
      <w:noProof/>
      <w:sz w:val="24"/>
      <w:szCs w:val="24"/>
      <w:lang w:val="en-US" w:eastAsia="ru-RU" w:bidi="ar-SA"/>
    </w:rPr>
  </w:style>
  <w:style w:type="character" w:customStyle="1" w:styleId="CharChar5">
    <w:name w:val="Char Char5"/>
    <w:locked/>
    <w:rsid w:val="007D2A77"/>
    <w:rPr>
      <w:noProof/>
      <w:sz w:val="24"/>
      <w:szCs w:val="24"/>
      <w:lang w:val="en-US" w:eastAsia="ru-RU" w:bidi="ar-SA"/>
    </w:rPr>
  </w:style>
  <w:style w:type="character" w:customStyle="1" w:styleId="CharChar">
    <w:name w:val="Char Char"/>
    <w:locked/>
    <w:rsid w:val="007D2A77"/>
    <w:rPr>
      <w:rFonts w:ascii="SimSun" w:eastAsia="SimSun" w:hAnsi="SimSun"/>
      <w:b/>
      <w:bCs/>
      <w:lang w:val="en-US" w:eastAsia="zh-CN" w:bidi="ar-SA"/>
    </w:rPr>
  </w:style>
  <w:style w:type="character" w:customStyle="1" w:styleId="CharChar4">
    <w:name w:val="Char Char4"/>
    <w:locked/>
    <w:rsid w:val="007D2A77"/>
    <w:rPr>
      <w:rFonts w:ascii="Tahoma" w:eastAsia="SimSun" w:hAnsi="Tahoma" w:cs="Tahoma"/>
      <w:sz w:val="16"/>
      <w:szCs w:val="16"/>
      <w:lang w:val="en-US" w:eastAsia="zh-CN" w:bidi="ar-SA"/>
    </w:rPr>
  </w:style>
  <w:style w:type="paragraph" w:customStyle="1" w:styleId="CharChar21">
    <w:name w:val="Char Char21"/>
    <w:basedOn w:val="Normal"/>
    <w:locked/>
    <w:rsid w:val="007D2A77"/>
    <w:pPr>
      <w:spacing w:after="160"/>
    </w:pPr>
    <w:rPr>
      <w:rFonts w:ascii="Verdana" w:eastAsia="Batang" w:hAnsi="Verdana" w:cs="Verdana"/>
      <w:lang w:eastAsia="en-US"/>
    </w:rPr>
  </w:style>
  <w:style w:type="paragraph" w:customStyle="1" w:styleId="msonormalcxspmiddle">
    <w:name w:val="msonormalcxspmiddle"/>
    <w:basedOn w:val="Normal"/>
    <w:rsid w:val="007D2A77"/>
    <w:pPr>
      <w:spacing w:before="100" w:beforeAutospacing="1" w:after="100" w:afterAutospacing="1"/>
    </w:pPr>
    <w:rPr>
      <w:rFonts w:eastAsia="Times New Roman"/>
      <w:lang w:val="ru-RU" w:eastAsia="ru-RU"/>
    </w:rPr>
  </w:style>
  <w:style w:type="character" w:customStyle="1" w:styleId="apple-converted-space">
    <w:name w:val="apple-converted-space"/>
    <w:basedOn w:val="DefaultParagraphFont"/>
    <w:rsid w:val="007D2A77"/>
  </w:style>
  <w:style w:type="paragraph" w:customStyle="1" w:styleId="ListParagraph1">
    <w:name w:val="List Paragraph1"/>
    <w:basedOn w:val="Normal"/>
    <w:uiPriority w:val="34"/>
    <w:qFormat/>
    <w:rsid w:val="007D2A77"/>
    <w:pPr>
      <w:spacing w:after="200" w:line="276" w:lineRule="auto"/>
      <w:ind w:left="720"/>
      <w:contextualSpacing/>
    </w:pPr>
    <w:rPr>
      <w:rFonts w:ascii="Calibri" w:eastAsia="Times New Roman" w:hAnsi="Calibri"/>
      <w:sz w:val="22"/>
      <w:szCs w:val="22"/>
      <w:lang w:val="ru-RU" w:eastAsia="ru-RU"/>
    </w:rPr>
  </w:style>
  <w:style w:type="paragraph" w:styleId="NoSpacing">
    <w:name w:val="No Spacing"/>
    <w:uiPriority w:val="1"/>
    <w:qFormat/>
    <w:rsid w:val="007D2A77"/>
    <w:pPr>
      <w:spacing w:after="0" w:line="240" w:lineRule="auto"/>
    </w:pPr>
    <w:rPr>
      <w:rFonts w:ascii="Calibri" w:eastAsia="Times New Roman" w:hAnsi="Calibri" w:cs="Times New Roman"/>
      <w:lang w:eastAsia="ru-RU"/>
    </w:rPr>
  </w:style>
  <w:style w:type="paragraph" w:styleId="Footer">
    <w:name w:val="footer"/>
    <w:basedOn w:val="Normal"/>
    <w:link w:val="FooterChar"/>
    <w:rsid w:val="007D2A77"/>
    <w:pPr>
      <w:tabs>
        <w:tab w:val="center" w:pos="4677"/>
        <w:tab w:val="right" w:pos="9355"/>
      </w:tabs>
    </w:pPr>
  </w:style>
  <w:style w:type="character" w:customStyle="1" w:styleId="FooterChar">
    <w:name w:val="Footer Char"/>
    <w:basedOn w:val="DefaultParagraphFont"/>
    <w:link w:val="Footer"/>
    <w:rsid w:val="007D2A77"/>
    <w:rPr>
      <w:rFonts w:ascii="Times New Roman" w:eastAsia="SimSun" w:hAnsi="Times New Roman" w:cs="Times New Roman"/>
      <w:sz w:val="24"/>
      <w:szCs w:val="24"/>
      <w:lang w:val="en-US" w:eastAsia="zh-CN"/>
    </w:rPr>
  </w:style>
  <w:style w:type="character" w:styleId="Strong">
    <w:name w:val="Strong"/>
    <w:uiPriority w:val="22"/>
    <w:qFormat/>
    <w:rsid w:val="007D2A77"/>
    <w:rPr>
      <w:b/>
      <w:bCs/>
    </w:rPr>
  </w:style>
  <w:style w:type="paragraph" w:styleId="BodyTextIndent">
    <w:name w:val="Body Text Indent"/>
    <w:basedOn w:val="Normal"/>
    <w:link w:val="BodyTextIndentChar"/>
    <w:rsid w:val="007D2A77"/>
    <w:pPr>
      <w:spacing w:after="120"/>
      <w:ind w:left="360"/>
    </w:pPr>
  </w:style>
  <w:style w:type="character" w:customStyle="1" w:styleId="BodyTextIndentChar">
    <w:name w:val="Body Text Indent Char"/>
    <w:basedOn w:val="DefaultParagraphFont"/>
    <w:link w:val="BodyTextIndent"/>
    <w:rsid w:val="007D2A77"/>
    <w:rPr>
      <w:rFonts w:ascii="Times New Roman" w:eastAsia="SimSun" w:hAnsi="Times New Roman" w:cs="Times New Roman"/>
      <w:sz w:val="24"/>
      <w:szCs w:val="24"/>
      <w:lang w:val="en-US" w:eastAsia="zh-CN"/>
    </w:rPr>
  </w:style>
  <w:style w:type="character" w:customStyle="1" w:styleId="NormalWebChar1">
    <w:name w:val="Normal (Web) Char1"/>
    <w:aliases w:val="Normal (Web) Char Char,Char11 Char,Normal (Web) Char Char1 Char,Char11 Char1 Char,Char Char Char1 Char,Char11 Char1 Char1 Char,webb Char, webb Char"/>
    <w:link w:val="NormalWeb"/>
    <w:uiPriority w:val="99"/>
    <w:locked/>
    <w:rsid w:val="007D2A77"/>
    <w:rPr>
      <w:rFonts w:ascii="Times New Roman" w:eastAsia="Times New Roman" w:hAnsi="Times New Roman" w:cs="Times New Roman"/>
      <w:sz w:val="24"/>
      <w:szCs w:val="24"/>
      <w:lang w:eastAsia="ru-RU"/>
    </w:rPr>
  </w:style>
  <w:style w:type="character" w:styleId="Emphasis">
    <w:name w:val="Emphasis"/>
    <w:qFormat/>
    <w:rsid w:val="007D2A77"/>
    <w:rPr>
      <w:i/>
      <w:iCs/>
    </w:rPr>
  </w:style>
  <w:style w:type="paragraph" w:customStyle="1" w:styleId="Default">
    <w:name w:val="Default"/>
    <w:rsid w:val="007D2A77"/>
    <w:pPr>
      <w:autoSpaceDE w:val="0"/>
      <w:autoSpaceDN w:val="0"/>
      <w:adjustRightInd w:val="0"/>
      <w:spacing w:after="0" w:line="240" w:lineRule="auto"/>
    </w:pPr>
    <w:rPr>
      <w:rFonts w:ascii="Arial Unicode" w:eastAsia="Times New Roman" w:hAnsi="Arial Unicode" w:cs="Arial Unicode"/>
      <w:color w:val="000000"/>
      <w:sz w:val="24"/>
      <w:szCs w:val="24"/>
      <w:lang w:val="en-US"/>
    </w:rPr>
  </w:style>
  <w:style w:type="paragraph" w:styleId="DocumentMap">
    <w:name w:val="Document Map"/>
    <w:basedOn w:val="Normal"/>
    <w:link w:val="DocumentMapChar"/>
    <w:semiHidden/>
    <w:rsid w:val="007D2A77"/>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7D2A77"/>
    <w:rPr>
      <w:rFonts w:ascii="Tahoma" w:eastAsia="SimSun" w:hAnsi="Tahoma" w:cs="Tahoma"/>
      <w:sz w:val="20"/>
      <w:szCs w:val="20"/>
      <w:shd w:val="clear" w:color="auto" w:fill="000080"/>
      <w:lang w:val="en-US" w:eastAsia="zh-CN"/>
    </w:rPr>
  </w:style>
  <w:style w:type="paragraph" w:customStyle="1" w:styleId="10">
    <w:name w:val="Знак Знак1"/>
    <w:basedOn w:val="Normal"/>
    <w:locked/>
    <w:rsid w:val="007D2A77"/>
    <w:pPr>
      <w:spacing w:after="160"/>
    </w:pPr>
    <w:rPr>
      <w:rFonts w:ascii="Verdana" w:eastAsia="Batang" w:hAnsi="Verdana" w:cs="Verdana"/>
      <w:lang w:val="en-GB" w:eastAsia="en-US"/>
    </w:rPr>
  </w:style>
  <w:style w:type="paragraph" w:styleId="ListParagraph">
    <w:name w:val="List Paragraph"/>
    <w:basedOn w:val="Normal"/>
    <w:uiPriority w:val="34"/>
    <w:qFormat/>
    <w:rsid w:val="007D2A77"/>
    <w:pPr>
      <w:spacing w:after="200" w:line="276" w:lineRule="auto"/>
      <w:ind w:left="720"/>
      <w:contextualSpacing/>
    </w:pPr>
    <w:rPr>
      <w:rFonts w:ascii="Calibri" w:eastAsia="Calibri" w:hAnsi="Calibri"/>
      <w:sz w:val="22"/>
      <w:szCs w:val="22"/>
      <w:lang w:eastAsia="en-US"/>
    </w:rPr>
  </w:style>
  <w:style w:type="paragraph" w:styleId="Revision">
    <w:name w:val="Revision"/>
    <w:hidden/>
    <w:uiPriority w:val="99"/>
    <w:semiHidden/>
    <w:rsid w:val="007D2A77"/>
    <w:pPr>
      <w:spacing w:after="0" w:line="240" w:lineRule="auto"/>
    </w:pPr>
    <w:rPr>
      <w:rFonts w:ascii="Times New Roman" w:hAnsi="Times New Roman" w:cs="Times New Roman"/>
      <w:sz w:val="24"/>
      <w:szCs w:val="24"/>
      <w:lang w:val="en-US" w:eastAsia="zh-CN"/>
    </w:rPr>
  </w:style>
  <w:style w:type="paragraph" w:customStyle="1" w:styleId="3">
    <w:name w:val="Без интервала3"/>
    <w:uiPriority w:val="1"/>
    <w:qFormat/>
    <w:rsid w:val="007D2A77"/>
    <w:pPr>
      <w:spacing w:after="0" w:line="240" w:lineRule="auto"/>
    </w:pPr>
    <w:rPr>
      <w:rFonts w:ascii="Times New Roman" w:hAnsi="Times New Roman" w:cs="Times New Roman"/>
      <w:sz w:val="24"/>
      <w:szCs w:val="24"/>
      <w:lang w:val="en-US" w:eastAsia="zh-CN"/>
    </w:rPr>
  </w:style>
  <w:style w:type="table" w:styleId="TableGrid">
    <w:name w:val="Table Grid"/>
    <w:basedOn w:val="TableNormal"/>
    <w:uiPriority w:val="39"/>
    <w:rsid w:val="007D2A7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C20D26"/>
    <w:rPr>
      <w:rFonts w:ascii="Times New Roman" w:hAnsi="Times New Roman" w:cs="Times New Roman" w:hint="default"/>
      <w:color w:val="0000FF"/>
      <w:u w:val="single"/>
    </w:rPr>
  </w:style>
  <w:style w:type="character" w:customStyle="1" w:styleId="UnresolvedMention1">
    <w:name w:val="Unresolved Mention1"/>
    <w:basedOn w:val="DefaultParagraphFont"/>
    <w:uiPriority w:val="99"/>
    <w:semiHidden/>
    <w:unhideWhenUsed/>
    <w:rsid w:val="00C20D26"/>
    <w:rPr>
      <w:color w:val="605E5C"/>
      <w:shd w:val="clear" w:color="auto" w:fill="E1DFDD"/>
    </w:rPr>
  </w:style>
  <w:style w:type="character" w:customStyle="1" w:styleId="UnresolvedMention2">
    <w:name w:val="Unresolved Mention2"/>
    <w:basedOn w:val="DefaultParagraphFont"/>
    <w:uiPriority w:val="99"/>
    <w:semiHidden/>
    <w:unhideWhenUsed/>
    <w:rsid w:val="001F363D"/>
    <w:rPr>
      <w:color w:val="605E5C"/>
      <w:shd w:val="clear" w:color="auto" w:fill="E1DFDD"/>
    </w:rPr>
  </w:style>
  <w:style w:type="character" w:styleId="PlaceholderText">
    <w:name w:val="Placeholder Text"/>
    <w:basedOn w:val="DefaultParagraphFont"/>
    <w:uiPriority w:val="99"/>
    <w:semiHidden/>
    <w:rsid w:val="00C6097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560321">
      <w:bodyDiv w:val="1"/>
      <w:marLeft w:val="0"/>
      <w:marRight w:val="0"/>
      <w:marTop w:val="0"/>
      <w:marBottom w:val="0"/>
      <w:divBdr>
        <w:top w:val="none" w:sz="0" w:space="0" w:color="auto"/>
        <w:left w:val="none" w:sz="0" w:space="0" w:color="auto"/>
        <w:bottom w:val="none" w:sz="0" w:space="0" w:color="auto"/>
        <w:right w:val="none" w:sz="0" w:space="0" w:color="auto"/>
      </w:divBdr>
    </w:div>
    <w:div w:id="260838262">
      <w:bodyDiv w:val="1"/>
      <w:marLeft w:val="0"/>
      <w:marRight w:val="0"/>
      <w:marTop w:val="0"/>
      <w:marBottom w:val="0"/>
      <w:divBdr>
        <w:top w:val="none" w:sz="0" w:space="0" w:color="auto"/>
        <w:left w:val="none" w:sz="0" w:space="0" w:color="auto"/>
        <w:bottom w:val="none" w:sz="0" w:space="0" w:color="auto"/>
        <w:right w:val="none" w:sz="0" w:space="0" w:color="auto"/>
      </w:divBdr>
    </w:div>
    <w:div w:id="592670875">
      <w:bodyDiv w:val="1"/>
      <w:marLeft w:val="0"/>
      <w:marRight w:val="0"/>
      <w:marTop w:val="0"/>
      <w:marBottom w:val="0"/>
      <w:divBdr>
        <w:top w:val="none" w:sz="0" w:space="0" w:color="auto"/>
        <w:left w:val="none" w:sz="0" w:space="0" w:color="auto"/>
        <w:bottom w:val="none" w:sz="0" w:space="0" w:color="auto"/>
        <w:right w:val="none" w:sz="0" w:space="0" w:color="auto"/>
      </w:divBdr>
    </w:div>
    <w:div w:id="662321491">
      <w:bodyDiv w:val="1"/>
      <w:marLeft w:val="0"/>
      <w:marRight w:val="0"/>
      <w:marTop w:val="0"/>
      <w:marBottom w:val="0"/>
      <w:divBdr>
        <w:top w:val="none" w:sz="0" w:space="0" w:color="auto"/>
        <w:left w:val="none" w:sz="0" w:space="0" w:color="auto"/>
        <w:bottom w:val="none" w:sz="0" w:space="0" w:color="auto"/>
        <w:right w:val="none" w:sz="0" w:space="0" w:color="auto"/>
      </w:divBdr>
    </w:div>
    <w:div w:id="805198210">
      <w:bodyDiv w:val="1"/>
      <w:marLeft w:val="0"/>
      <w:marRight w:val="0"/>
      <w:marTop w:val="0"/>
      <w:marBottom w:val="0"/>
      <w:divBdr>
        <w:top w:val="none" w:sz="0" w:space="0" w:color="auto"/>
        <w:left w:val="none" w:sz="0" w:space="0" w:color="auto"/>
        <w:bottom w:val="none" w:sz="0" w:space="0" w:color="auto"/>
        <w:right w:val="none" w:sz="0" w:space="0" w:color="auto"/>
      </w:divBdr>
    </w:div>
    <w:div w:id="853036849">
      <w:bodyDiv w:val="1"/>
      <w:marLeft w:val="0"/>
      <w:marRight w:val="0"/>
      <w:marTop w:val="0"/>
      <w:marBottom w:val="0"/>
      <w:divBdr>
        <w:top w:val="none" w:sz="0" w:space="0" w:color="auto"/>
        <w:left w:val="none" w:sz="0" w:space="0" w:color="auto"/>
        <w:bottom w:val="none" w:sz="0" w:space="0" w:color="auto"/>
        <w:right w:val="none" w:sz="0" w:space="0" w:color="auto"/>
      </w:divBdr>
    </w:div>
    <w:div w:id="1125075531">
      <w:bodyDiv w:val="1"/>
      <w:marLeft w:val="0"/>
      <w:marRight w:val="0"/>
      <w:marTop w:val="0"/>
      <w:marBottom w:val="0"/>
      <w:divBdr>
        <w:top w:val="none" w:sz="0" w:space="0" w:color="auto"/>
        <w:left w:val="none" w:sz="0" w:space="0" w:color="auto"/>
        <w:bottom w:val="none" w:sz="0" w:space="0" w:color="auto"/>
        <w:right w:val="none" w:sz="0" w:space="0" w:color="auto"/>
      </w:divBdr>
    </w:div>
    <w:div w:id="1155488636">
      <w:bodyDiv w:val="1"/>
      <w:marLeft w:val="0"/>
      <w:marRight w:val="0"/>
      <w:marTop w:val="0"/>
      <w:marBottom w:val="0"/>
      <w:divBdr>
        <w:top w:val="none" w:sz="0" w:space="0" w:color="auto"/>
        <w:left w:val="none" w:sz="0" w:space="0" w:color="auto"/>
        <w:bottom w:val="none" w:sz="0" w:space="0" w:color="auto"/>
        <w:right w:val="none" w:sz="0" w:space="0" w:color="auto"/>
      </w:divBdr>
    </w:div>
    <w:div w:id="1370913084">
      <w:bodyDiv w:val="1"/>
      <w:marLeft w:val="0"/>
      <w:marRight w:val="0"/>
      <w:marTop w:val="0"/>
      <w:marBottom w:val="0"/>
      <w:divBdr>
        <w:top w:val="none" w:sz="0" w:space="0" w:color="auto"/>
        <w:left w:val="none" w:sz="0" w:space="0" w:color="auto"/>
        <w:bottom w:val="none" w:sz="0" w:space="0" w:color="auto"/>
        <w:right w:val="none" w:sz="0" w:space="0" w:color="auto"/>
      </w:divBdr>
    </w:div>
    <w:div w:id="1380858938">
      <w:bodyDiv w:val="1"/>
      <w:marLeft w:val="0"/>
      <w:marRight w:val="0"/>
      <w:marTop w:val="0"/>
      <w:marBottom w:val="0"/>
      <w:divBdr>
        <w:top w:val="none" w:sz="0" w:space="0" w:color="auto"/>
        <w:left w:val="none" w:sz="0" w:space="0" w:color="auto"/>
        <w:bottom w:val="none" w:sz="0" w:space="0" w:color="auto"/>
        <w:right w:val="none" w:sz="0" w:space="0" w:color="auto"/>
      </w:divBdr>
    </w:div>
    <w:div w:id="1414666133">
      <w:bodyDiv w:val="1"/>
      <w:marLeft w:val="0"/>
      <w:marRight w:val="0"/>
      <w:marTop w:val="0"/>
      <w:marBottom w:val="0"/>
      <w:divBdr>
        <w:top w:val="none" w:sz="0" w:space="0" w:color="auto"/>
        <w:left w:val="none" w:sz="0" w:space="0" w:color="auto"/>
        <w:bottom w:val="none" w:sz="0" w:space="0" w:color="auto"/>
        <w:right w:val="none" w:sz="0" w:space="0" w:color="auto"/>
      </w:divBdr>
    </w:div>
    <w:div w:id="1601985664">
      <w:bodyDiv w:val="1"/>
      <w:marLeft w:val="0"/>
      <w:marRight w:val="0"/>
      <w:marTop w:val="0"/>
      <w:marBottom w:val="0"/>
      <w:divBdr>
        <w:top w:val="none" w:sz="0" w:space="0" w:color="auto"/>
        <w:left w:val="none" w:sz="0" w:space="0" w:color="auto"/>
        <w:bottom w:val="none" w:sz="0" w:space="0" w:color="auto"/>
        <w:right w:val="none" w:sz="0" w:space="0" w:color="auto"/>
      </w:divBdr>
    </w:div>
    <w:div w:id="1673877896">
      <w:bodyDiv w:val="1"/>
      <w:marLeft w:val="0"/>
      <w:marRight w:val="0"/>
      <w:marTop w:val="0"/>
      <w:marBottom w:val="0"/>
      <w:divBdr>
        <w:top w:val="none" w:sz="0" w:space="0" w:color="auto"/>
        <w:left w:val="none" w:sz="0" w:space="0" w:color="auto"/>
        <w:bottom w:val="none" w:sz="0" w:space="0" w:color="auto"/>
        <w:right w:val="none" w:sz="0" w:space="0" w:color="auto"/>
      </w:divBdr>
    </w:div>
    <w:div w:id="1697080053">
      <w:bodyDiv w:val="1"/>
      <w:marLeft w:val="0"/>
      <w:marRight w:val="0"/>
      <w:marTop w:val="0"/>
      <w:marBottom w:val="0"/>
      <w:divBdr>
        <w:top w:val="none" w:sz="0" w:space="0" w:color="auto"/>
        <w:left w:val="none" w:sz="0" w:space="0" w:color="auto"/>
        <w:bottom w:val="none" w:sz="0" w:space="0" w:color="auto"/>
        <w:right w:val="none" w:sz="0" w:space="0" w:color="auto"/>
      </w:divBdr>
    </w:div>
    <w:div w:id="1872185922">
      <w:bodyDiv w:val="1"/>
      <w:marLeft w:val="0"/>
      <w:marRight w:val="0"/>
      <w:marTop w:val="0"/>
      <w:marBottom w:val="0"/>
      <w:divBdr>
        <w:top w:val="none" w:sz="0" w:space="0" w:color="auto"/>
        <w:left w:val="none" w:sz="0" w:space="0" w:color="auto"/>
        <w:bottom w:val="none" w:sz="0" w:space="0" w:color="auto"/>
        <w:right w:val="none" w:sz="0" w:space="0" w:color="auto"/>
      </w:divBdr>
    </w:div>
    <w:div w:id="1975019573">
      <w:bodyDiv w:val="1"/>
      <w:marLeft w:val="0"/>
      <w:marRight w:val="0"/>
      <w:marTop w:val="0"/>
      <w:marBottom w:val="0"/>
      <w:divBdr>
        <w:top w:val="none" w:sz="0" w:space="0" w:color="auto"/>
        <w:left w:val="none" w:sz="0" w:space="0" w:color="auto"/>
        <w:bottom w:val="none" w:sz="0" w:space="0" w:color="auto"/>
        <w:right w:val="none" w:sz="0" w:space="0" w:color="auto"/>
      </w:divBdr>
    </w:div>
    <w:div w:id="19995732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E333A1-DC39-4A12-AC63-CBE8B803F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19120</TotalTime>
  <Pages>21</Pages>
  <Words>8403</Words>
  <Characters>47901</Characters>
  <Application>Microsoft Office Word</Application>
  <DocSecurity>0</DocSecurity>
  <Lines>399</Lines>
  <Paragraphs>112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56192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1090</cp:revision>
  <cp:lastPrinted>2024-05-22T08:06:00Z</cp:lastPrinted>
  <dcterms:created xsi:type="dcterms:W3CDTF">2022-12-19T11:11:00Z</dcterms:created>
  <dcterms:modified xsi:type="dcterms:W3CDTF">2024-05-30T10:17:00Z</dcterms:modified>
</cp:coreProperties>
</file>