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84"/>
        <w:gridCol w:w="708"/>
        <w:gridCol w:w="3760"/>
        <w:gridCol w:w="2358"/>
      </w:tblGrid>
      <w:tr w:rsidR="00861658" w:rsidRPr="006252B6" w14:paraId="4893F49B" w14:textId="77777777" w:rsidTr="00861658">
        <w:trPr>
          <w:trHeight w:val="1927"/>
        </w:trPr>
        <w:tc>
          <w:tcPr>
            <w:tcW w:w="10082" w:type="dxa"/>
            <w:gridSpan w:val="5"/>
            <w:vAlign w:val="center"/>
          </w:tcPr>
          <w:p w14:paraId="58BF93BF" w14:textId="572C95B2" w:rsidR="00861658" w:rsidRPr="006252B6" w:rsidRDefault="00AE6C58" w:rsidP="000F4971">
            <w:pPr>
              <w:tabs>
                <w:tab w:val="left" w:pos="0"/>
                <w:tab w:val="left" w:pos="10065"/>
              </w:tabs>
              <w:spacing w:line="276" w:lineRule="auto"/>
              <w:jc w:val="center"/>
              <w:rPr>
                <w:rFonts w:ascii="GHEA Grapalat" w:hAnsi="GHEA Grapalat" w:cs="Sylfaen"/>
                <w:iCs/>
                <w:spacing w:val="40"/>
                <w:lang w:val="hy-AM"/>
              </w:rPr>
            </w:pPr>
            <w:r w:rsidRPr="006252B6">
              <w:rPr>
                <w:rFonts w:ascii="GHEA Grapalat" w:hAnsi="GHEA Grapalat" w:cs="Sylfaen"/>
                <w:iCs/>
                <w:spacing w:val="40"/>
                <w:lang w:val="hy-AM"/>
              </w:rPr>
              <w:t xml:space="preserve">  </w:t>
            </w:r>
            <w:r w:rsidR="00861658" w:rsidRPr="006252B6">
              <w:rPr>
                <w:rFonts w:ascii="GHEA Grapalat" w:hAnsi="GHEA Grapalat"/>
                <w:b/>
                <w:noProof/>
                <w:sz w:val="32"/>
                <w:lang w:val="hy-AM" w:eastAsia="en-US"/>
              </w:rPr>
              <w:drawing>
                <wp:inline distT="0" distB="0" distL="0" distR="0" wp14:anchorId="707CA201" wp14:editId="785FF09A">
                  <wp:extent cx="1177925" cy="1082675"/>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177925" cy="1082675"/>
                          </a:xfrm>
                          <a:prstGeom prst="rect">
                            <a:avLst/>
                          </a:prstGeom>
                          <a:noFill/>
                          <a:ln>
                            <a:noFill/>
                          </a:ln>
                        </pic:spPr>
                      </pic:pic>
                    </a:graphicData>
                  </a:graphic>
                </wp:inline>
              </w:drawing>
            </w:r>
          </w:p>
        </w:tc>
      </w:tr>
      <w:tr w:rsidR="00861658" w:rsidRPr="006252B6" w14:paraId="512123F6" w14:textId="77777777" w:rsidTr="00AF12B1">
        <w:trPr>
          <w:trHeight w:val="772"/>
        </w:trPr>
        <w:tc>
          <w:tcPr>
            <w:tcW w:w="10082" w:type="dxa"/>
            <w:gridSpan w:val="5"/>
            <w:vAlign w:val="center"/>
          </w:tcPr>
          <w:p w14:paraId="6F1BBF90" w14:textId="77777777" w:rsidR="00861658" w:rsidRPr="006252B6" w:rsidRDefault="00861658" w:rsidP="000F4971">
            <w:pPr>
              <w:spacing w:line="276" w:lineRule="auto"/>
              <w:jc w:val="center"/>
              <w:rPr>
                <w:rFonts w:ascii="GHEA Grapalat" w:hAnsi="GHEA Grapalat"/>
                <w:b/>
                <w:sz w:val="32"/>
                <w:szCs w:val="32"/>
                <w:lang w:val="hy-AM"/>
              </w:rPr>
            </w:pPr>
            <w:r w:rsidRPr="006252B6">
              <w:rPr>
                <w:rFonts w:ascii="GHEA Grapalat" w:hAnsi="GHEA Grapalat" w:cs="Sylfaen"/>
                <w:b/>
                <w:sz w:val="32"/>
                <w:szCs w:val="32"/>
                <w:lang w:val="hy-AM"/>
              </w:rPr>
              <w:t>ՀԱՅԱՍՏԱՆԻ</w:t>
            </w:r>
            <w:r w:rsidRPr="006252B6">
              <w:rPr>
                <w:rFonts w:ascii="GHEA Grapalat" w:hAnsi="GHEA Grapalat" w:cs="Times Armenian"/>
                <w:b/>
                <w:sz w:val="32"/>
                <w:szCs w:val="32"/>
                <w:lang w:val="hy-AM"/>
              </w:rPr>
              <w:t xml:space="preserve"> </w:t>
            </w:r>
            <w:r w:rsidRPr="006252B6">
              <w:rPr>
                <w:rFonts w:ascii="GHEA Grapalat" w:hAnsi="GHEA Grapalat" w:cs="Sylfaen"/>
                <w:b/>
                <w:sz w:val="32"/>
                <w:szCs w:val="32"/>
                <w:lang w:val="hy-AM"/>
              </w:rPr>
              <w:t>ՀԱՆՐԱՊԵՏՈՒԹՅՈՒՆ</w:t>
            </w:r>
          </w:p>
          <w:p w14:paraId="2DE249C0" w14:textId="77777777" w:rsidR="00861658" w:rsidRPr="004B22D3" w:rsidRDefault="00861658" w:rsidP="000F4971">
            <w:pPr>
              <w:tabs>
                <w:tab w:val="left" w:pos="0"/>
                <w:tab w:val="left" w:pos="10065"/>
              </w:tabs>
              <w:spacing w:line="276" w:lineRule="auto"/>
              <w:jc w:val="center"/>
              <w:rPr>
                <w:rFonts w:ascii="GHEA Grapalat" w:hAnsi="GHEA Grapalat" w:cs="Sylfaen"/>
                <w:b/>
                <w:sz w:val="32"/>
                <w:szCs w:val="32"/>
                <w:lang w:val="hy-AM"/>
              </w:rPr>
            </w:pPr>
            <w:r w:rsidRPr="006252B6">
              <w:rPr>
                <w:rFonts w:ascii="GHEA Grapalat" w:hAnsi="GHEA Grapalat" w:cs="Sylfaen"/>
                <w:b/>
                <w:sz w:val="32"/>
                <w:szCs w:val="32"/>
                <w:lang w:val="hy-AM"/>
              </w:rPr>
              <w:t>ՎՃՌԱԲԵԿ</w:t>
            </w:r>
            <w:r w:rsidRPr="006252B6">
              <w:rPr>
                <w:rFonts w:ascii="GHEA Grapalat" w:hAnsi="GHEA Grapalat" w:cs="Times Armenian"/>
                <w:b/>
                <w:sz w:val="32"/>
                <w:szCs w:val="32"/>
                <w:lang w:val="hy-AM"/>
              </w:rPr>
              <w:t xml:space="preserve"> </w:t>
            </w:r>
            <w:r w:rsidRPr="006252B6">
              <w:rPr>
                <w:rFonts w:ascii="GHEA Grapalat" w:hAnsi="GHEA Grapalat" w:cs="Sylfaen"/>
                <w:b/>
                <w:sz w:val="32"/>
                <w:szCs w:val="32"/>
                <w:lang w:val="hy-AM"/>
              </w:rPr>
              <w:t>ԴԱՏԱՐԱՆ</w:t>
            </w:r>
          </w:p>
          <w:p w14:paraId="1690EEAD" w14:textId="77777777" w:rsidR="00193944" w:rsidRPr="00AF12B1" w:rsidRDefault="00193944" w:rsidP="000F4971">
            <w:pPr>
              <w:tabs>
                <w:tab w:val="left" w:pos="0"/>
                <w:tab w:val="left" w:pos="10065"/>
              </w:tabs>
              <w:spacing w:line="276" w:lineRule="auto"/>
              <w:jc w:val="center"/>
              <w:rPr>
                <w:rFonts w:ascii="GHEA Grapalat" w:hAnsi="GHEA Grapalat" w:cs="Sylfaen"/>
                <w:iCs/>
                <w:spacing w:val="40"/>
                <w:sz w:val="10"/>
                <w:szCs w:val="10"/>
                <w:lang w:val="hy-AM"/>
              </w:rPr>
            </w:pPr>
          </w:p>
        </w:tc>
      </w:tr>
      <w:tr w:rsidR="00861658" w:rsidRPr="006252B6" w14:paraId="1E8EEA7D" w14:textId="77777777" w:rsidTr="00861658">
        <w:trPr>
          <w:trHeight w:val="478"/>
        </w:trPr>
        <w:tc>
          <w:tcPr>
            <w:tcW w:w="3964" w:type="dxa"/>
            <w:gridSpan w:val="3"/>
            <w:vAlign w:val="bottom"/>
          </w:tcPr>
          <w:p w14:paraId="7F6D6849" w14:textId="77777777" w:rsidR="00861658" w:rsidRPr="006252B6" w:rsidRDefault="00861658" w:rsidP="000F4971">
            <w:pPr>
              <w:spacing w:line="276" w:lineRule="auto"/>
              <w:rPr>
                <w:rFonts w:ascii="GHEA Grapalat" w:hAnsi="GHEA Grapalat" w:cs="Sylfaen"/>
                <w:b/>
                <w:sz w:val="32"/>
                <w:szCs w:val="32"/>
                <w:lang w:val="hy-AM"/>
              </w:rPr>
            </w:pPr>
            <w:r w:rsidRPr="006252B6">
              <w:rPr>
                <w:rFonts w:ascii="GHEA Grapalat" w:hAnsi="GHEA Grapalat"/>
                <w:lang w:val="hy-AM"/>
              </w:rPr>
              <w:t>ՀՀ վերաքննիչ քաղաքացիական</w:t>
            </w:r>
          </w:p>
        </w:tc>
        <w:tc>
          <w:tcPr>
            <w:tcW w:w="3760" w:type="dxa"/>
            <w:vAlign w:val="bottom"/>
          </w:tcPr>
          <w:p w14:paraId="2346A325" w14:textId="77777777" w:rsidR="00861658" w:rsidRPr="006252B6" w:rsidRDefault="00861658" w:rsidP="000F4971">
            <w:pPr>
              <w:spacing w:line="276" w:lineRule="auto"/>
              <w:ind w:right="-36"/>
              <w:jc w:val="right"/>
              <w:rPr>
                <w:rFonts w:ascii="GHEA Grapalat" w:hAnsi="GHEA Grapalat" w:cs="Sylfaen"/>
                <w:b/>
                <w:sz w:val="32"/>
                <w:szCs w:val="32"/>
                <w:lang w:val="hy-AM"/>
              </w:rPr>
            </w:pPr>
            <w:r w:rsidRPr="006252B6">
              <w:rPr>
                <w:rFonts w:ascii="GHEA Grapalat" w:hAnsi="GHEA Grapalat"/>
                <w:lang w:val="hy-AM"/>
              </w:rPr>
              <w:t>Քաղաքացիական գործ թիվ</w:t>
            </w:r>
          </w:p>
        </w:tc>
        <w:tc>
          <w:tcPr>
            <w:tcW w:w="2358" w:type="dxa"/>
            <w:vAlign w:val="bottom"/>
          </w:tcPr>
          <w:p w14:paraId="67ED8833" w14:textId="1AB982E4" w:rsidR="00861658" w:rsidRPr="006252B6" w:rsidRDefault="00861658" w:rsidP="000F4971">
            <w:pPr>
              <w:spacing w:line="276" w:lineRule="auto"/>
              <w:rPr>
                <w:rFonts w:ascii="GHEA Grapalat" w:hAnsi="GHEA Grapalat" w:cs="Sylfaen"/>
                <w:b/>
                <w:sz w:val="32"/>
                <w:szCs w:val="32"/>
                <w:lang w:val="hy-AM"/>
              </w:rPr>
            </w:pPr>
            <w:r w:rsidRPr="006252B6">
              <w:rPr>
                <w:rFonts w:ascii="GHEA Grapalat" w:hAnsi="GHEA Grapalat"/>
                <w:b/>
                <w:bCs/>
                <w:u w:val="single"/>
                <w:lang w:val="hy-AM"/>
              </w:rPr>
              <w:t>ԵԴ/</w:t>
            </w:r>
            <w:r w:rsidR="00FE3C6A" w:rsidRPr="006252B6">
              <w:rPr>
                <w:rFonts w:ascii="GHEA Grapalat" w:hAnsi="GHEA Grapalat"/>
                <w:b/>
                <w:bCs/>
                <w:u w:val="single"/>
                <w:lang w:val="hy-AM"/>
              </w:rPr>
              <w:t>8728</w:t>
            </w:r>
            <w:r w:rsidRPr="006252B6">
              <w:rPr>
                <w:rFonts w:ascii="GHEA Grapalat" w:hAnsi="GHEA Grapalat"/>
                <w:b/>
                <w:bCs/>
                <w:u w:val="single"/>
                <w:lang w:val="hy-AM"/>
              </w:rPr>
              <w:t>/02/</w:t>
            </w:r>
            <w:r w:rsidR="00FE3C6A" w:rsidRPr="006252B6">
              <w:rPr>
                <w:rFonts w:ascii="GHEA Grapalat" w:hAnsi="GHEA Grapalat"/>
                <w:b/>
                <w:bCs/>
                <w:u w:val="single"/>
                <w:lang w:val="hy-AM"/>
              </w:rPr>
              <w:t>23</w:t>
            </w:r>
          </w:p>
        </w:tc>
      </w:tr>
      <w:tr w:rsidR="00861658" w:rsidRPr="006252B6" w14:paraId="0FD06697" w14:textId="77777777" w:rsidTr="00861658">
        <w:trPr>
          <w:trHeight w:val="276"/>
        </w:trPr>
        <w:tc>
          <w:tcPr>
            <w:tcW w:w="7724" w:type="dxa"/>
            <w:gridSpan w:val="4"/>
          </w:tcPr>
          <w:p w14:paraId="6BC68EB4" w14:textId="77777777" w:rsidR="00861658" w:rsidRPr="006252B6" w:rsidRDefault="00861658" w:rsidP="000F4971">
            <w:pPr>
              <w:spacing w:line="276" w:lineRule="auto"/>
              <w:rPr>
                <w:rFonts w:ascii="GHEA Grapalat" w:hAnsi="GHEA Grapalat"/>
                <w:lang w:val="hy-AM"/>
              </w:rPr>
            </w:pPr>
            <w:r w:rsidRPr="006252B6">
              <w:rPr>
                <w:rFonts w:ascii="GHEA Grapalat" w:hAnsi="GHEA Grapalat"/>
                <w:lang w:val="hy-AM"/>
              </w:rPr>
              <w:t>դատարանի որոշում</w:t>
            </w:r>
          </w:p>
        </w:tc>
        <w:tc>
          <w:tcPr>
            <w:tcW w:w="2358" w:type="dxa"/>
          </w:tcPr>
          <w:p w14:paraId="3B5D92AA" w14:textId="603F7839" w:rsidR="00861658" w:rsidRPr="006252B6" w:rsidRDefault="006A571A" w:rsidP="000F4971">
            <w:pPr>
              <w:spacing w:line="276" w:lineRule="auto"/>
              <w:rPr>
                <w:rFonts w:ascii="GHEA Grapalat" w:hAnsi="GHEA Grapalat"/>
                <w:b/>
                <w:bCs/>
                <w:u w:val="single"/>
                <w:lang w:val="hy-AM"/>
              </w:rPr>
            </w:pPr>
            <w:r w:rsidRPr="006252B6">
              <w:rPr>
                <w:rFonts w:ascii="GHEA Grapalat" w:hAnsi="GHEA Grapalat"/>
                <w:b/>
                <w:bCs/>
                <w:lang w:val="hy-AM"/>
              </w:rPr>
              <w:t xml:space="preserve">   </w:t>
            </w:r>
            <w:r w:rsidR="00861658" w:rsidRPr="006252B6">
              <w:rPr>
                <w:rFonts w:ascii="GHEA Grapalat" w:hAnsi="GHEA Grapalat"/>
                <w:b/>
                <w:bCs/>
                <w:lang w:val="hy-AM"/>
              </w:rPr>
              <w:t xml:space="preserve"> </w:t>
            </w:r>
            <w:r w:rsidR="00D90CF9" w:rsidRPr="006252B6">
              <w:rPr>
                <w:rFonts w:ascii="GHEA Grapalat" w:hAnsi="GHEA Grapalat"/>
                <w:b/>
                <w:bCs/>
                <w:lang w:val="hy-AM"/>
              </w:rPr>
              <w:t xml:space="preserve">   </w:t>
            </w:r>
            <w:r w:rsidR="00FE3C6A" w:rsidRPr="006252B6">
              <w:rPr>
                <w:rFonts w:ascii="GHEA Grapalat" w:hAnsi="GHEA Grapalat"/>
                <w:b/>
                <w:bCs/>
                <w:lang w:val="hy-AM"/>
              </w:rPr>
              <w:t>2024</w:t>
            </w:r>
            <w:r w:rsidR="00861658" w:rsidRPr="006252B6">
              <w:rPr>
                <w:rFonts w:ascii="GHEA Grapalat" w:hAnsi="GHEA Grapalat"/>
                <w:b/>
                <w:bCs/>
                <w:lang w:val="hy-AM"/>
              </w:rPr>
              <w:t>թ.</w:t>
            </w:r>
          </w:p>
        </w:tc>
      </w:tr>
      <w:tr w:rsidR="00861658" w:rsidRPr="006252B6" w14:paraId="4B3F2FEC" w14:textId="77777777" w:rsidTr="00861658">
        <w:trPr>
          <w:trHeight w:val="276"/>
        </w:trPr>
        <w:tc>
          <w:tcPr>
            <w:tcW w:w="3256" w:type="dxa"/>
            <w:gridSpan w:val="2"/>
          </w:tcPr>
          <w:p w14:paraId="48FC78BC" w14:textId="240D73A8" w:rsidR="00861658" w:rsidRPr="006252B6" w:rsidRDefault="00861658" w:rsidP="000F4971">
            <w:pPr>
              <w:spacing w:line="276" w:lineRule="auto"/>
              <w:ind w:right="-110"/>
              <w:rPr>
                <w:rFonts w:ascii="GHEA Grapalat" w:hAnsi="GHEA Grapalat"/>
                <w:lang w:val="hy-AM"/>
              </w:rPr>
            </w:pPr>
            <w:r w:rsidRPr="006252B6">
              <w:rPr>
                <w:rFonts w:ascii="GHEA Grapalat" w:hAnsi="GHEA Grapalat"/>
                <w:lang w:val="hy-AM"/>
              </w:rPr>
              <w:t>Քաղաքացիական գործ թիվ</w:t>
            </w:r>
            <w:r w:rsidR="006A571A" w:rsidRPr="006252B6">
              <w:rPr>
                <w:rFonts w:ascii="GHEA Grapalat" w:hAnsi="GHEA Grapalat"/>
                <w:lang w:val="hy-AM"/>
              </w:rPr>
              <w:t xml:space="preserve"> </w:t>
            </w:r>
          </w:p>
        </w:tc>
        <w:tc>
          <w:tcPr>
            <w:tcW w:w="6826" w:type="dxa"/>
            <w:gridSpan w:val="3"/>
          </w:tcPr>
          <w:p w14:paraId="18B0A1E3" w14:textId="03418CDD" w:rsidR="00861658" w:rsidRPr="006252B6" w:rsidRDefault="00FE3C6A" w:rsidP="000F4971">
            <w:pPr>
              <w:spacing w:line="276" w:lineRule="auto"/>
              <w:rPr>
                <w:rFonts w:ascii="GHEA Grapalat" w:hAnsi="GHEA Grapalat"/>
                <w:lang w:val="hy-AM"/>
              </w:rPr>
            </w:pPr>
            <w:r w:rsidRPr="006252B6">
              <w:rPr>
                <w:rFonts w:ascii="GHEA Grapalat" w:hAnsi="GHEA Grapalat"/>
                <w:lang w:val="hy-AM"/>
              </w:rPr>
              <w:t>ԵԴ/8728/02/23</w:t>
            </w:r>
          </w:p>
        </w:tc>
      </w:tr>
      <w:tr w:rsidR="00861658" w:rsidRPr="006252B6" w14:paraId="416F8EB9" w14:textId="77777777" w:rsidTr="00861658">
        <w:trPr>
          <w:trHeight w:val="276"/>
        </w:trPr>
        <w:tc>
          <w:tcPr>
            <w:tcW w:w="2972" w:type="dxa"/>
          </w:tcPr>
          <w:p w14:paraId="521E3BE3" w14:textId="77777777" w:rsidR="00861658" w:rsidRPr="006252B6" w:rsidRDefault="00861658" w:rsidP="000F4971">
            <w:pPr>
              <w:spacing w:line="276" w:lineRule="auto"/>
              <w:ind w:right="-106"/>
              <w:rPr>
                <w:rFonts w:ascii="GHEA Grapalat" w:hAnsi="GHEA Grapalat"/>
                <w:lang w:val="hy-AM"/>
              </w:rPr>
            </w:pPr>
            <w:r w:rsidRPr="006252B6">
              <w:rPr>
                <w:rFonts w:ascii="GHEA Grapalat" w:hAnsi="GHEA Grapalat"/>
                <w:lang w:val="hy-AM"/>
              </w:rPr>
              <w:t>Նախագահող դատավոր`</w:t>
            </w:r>
          </w:p>
        </w:tc>
        <w:tc>
          <w:tcPr>
            <w:tcW w:w="7110" w:type="dxa"/>
            <w:gridSpan w:val="4"/>
          </w:tcPr>
          <w:p w14:paraId="6CEC546B" w14:textId="365E902B" w:rsidR="00861658" w:rsidRPr="006252B6" w:rsidRDefault="000B0539" w:rsidP="000F4971">
            <w:pPr>
              <w:spacing w:line="276" w:lineRule="auto"/>
              <w:rPr>
                <w:rFonts w:ascii="GHEA Grapalat" w:hAnsi="GHEA Grapalat"/>
                <w:lang w:val="hy-AM"/>
              </w:rPr>
            </w:pPr>
            <w:r w:rsidRPr="006252B6">
              <w:rPr>
                <w:rFonts w:ascii="GHEA Grapalat" w:hAnsi="GHEA Grapalat"/>
                <w:lang w:val="hy-AM"/>
              </w:rPr>
              <w:t>Ն</w:t>
            </w:r>
            <w:r w:rsidR="00861658" w:rsidRPr="006252B6">
              <w:rPr>
                <w:rFonts w:ascii="Cambria Math" w:hAnsi="Cambria Math" w:cs="Cambria Math"/>
                <w:lang w:val="hy-AM"/>
              </w:rPr>
              <w:t>․</w:t>
            </w:r>
            <w:r w:rsidR="00861658" w:rsidRPr="006252B6">
              <w:rPr>
                <w:rFonts w:ascii="GHEA Grapalat" w:hAnsi="GHEA Grapalat"/>
                <w:lang w:val="hy-AM"/>
              </w:rPr>
              <w:t xml:space="preserve"> </w:t>
            </w:r>
            <w:r w:rsidRPr="006252B6">
              <w:rPr>
                <w:rFonts w:ascii="GHEA Grapalat" w:hAnsi="GHEA Grapalat"/>
                <w:lang w:val="hy-AM"/>
              </w:rPr>
              <w:t>Կարապետ</w:t>
            </w:r>
            <w:r w:rsidR="00861658" w:rsidRPr="006252B6">
              <w:rPr>
                <w:rFonts w:ascii="GHEA Grapalat" w:hAnsi="GHEA Grapalat"/>
                <w:lang w:val="hy-AM"/>
              </w:rPr>
              <w:t>յան</w:t>
            </w:r>
          </w:p>
        </w:tc>
      </w:tr>
      <w:tr w:rsidR="00861658" w:rsidRPr="006252B6" w14:paraId="25102353" w14:textId="77777777" w:rsidTr="00861658">
        <w:trPr>
          <w:trHeight w:val="276"/>
        </w:trPr>
        <w:tc>
          <w:tcPr>
            <w:tcW w:w="2972" w:type="dxa"/>
          </w:tcPr>
          <w:p w14:paraId="6FC320CD" w14:textId="77777777" w:rsidR="00861658" w:rsidRPr="006252B6" w:rsidRDefault="00861658" w:rsidP="000F4971">
            <w:pPr>
              <w:spacing w:line="276" w:lineRule="auto"/>
              <w:ind w:right="-105"/>
              <w:rPr>
                <w:rFonts w:ascii="GHEA Grapalat" w:hAnsi="GHEA Grapalat"/>
                <w:lang w:val="hy-AM"/>
              </w:rPr>
            </w:pPr>
            <w:r w:rsidRPr="006252B6">
              <w:rPr>
                <w:rFonts w:ascii="GHEA Grapalat" w:hAnsi="GHEA Grapalat"/>
                <w:lang w:val="hy-AM"/>
              </w:rPr>
              <w:t>Դատավորներ`</w:t>
            </w:r>
          </w:p>
        </w:tc>
        <w:tc>
          <w:tcPr>
            <w:tcW w:w="7110" w:type="dxa"/>
            <w:gridSpan w:val="4"/>
          </w:tcPr>
          <w:p w14:paraId="3A6F8053" w14:textId="77777777" w:rsidR="00861658" w:rsidRPr="006252B6" w:rsidRDefault="00861658" w:rsidP="000F4971">
            <w:pPr>
              <w:spacing w:line="276" w:lineRule="auto"/>
              <w:rPr>
                <w:rFonts w:ascii="GHEA Grapalat" w:hAnsi="GHEA Grapalat"/>
                <w:lang w:val="hy-AM"/>
              </w:rPr>
            </w:pPr>
            <w:r w:rsidRPr="006252B6">
              <w:rPr>
                <w:rFonts w:ascii="GHEA Grapalat" w:hAnsi="GHEA Grapalat"/>
                <w:lang w:val="hy-AM"/>
              </w:rPr>
              <w:t>Ն</w:t>
            </w:r>
            <w:r w:rsidRPr="006252B6">
              <w:rPr>
                <w:rFonts w:ascii="Cambria Math" w:hAnsi="Cambria Math" w:cs="Cambria Math"/>
                <w:lang w:val="hy-AM"/>
              </w:rPr>
              <w:t>․</w:t>
            </w:r>
            <w:r w:rsidRPr="006252B6">
              <w:rPr>
                <w:rFonts w:ascii="GHEA Grapalat" w:hAnsi="GHEA Grapalat"/>
                <w:lang w:val="hy-AM"/>
              </w:rPr>
              <w:t xml:space="preserve"> </w:t>
            </w:r>
            <w:r w:rsidRPr="006252B6">
              <w:rPr>
                <w:rFonts w:ascii="GHEA Grapalat" w:hAnsi="GHEA Grapalat" w:cs="GHEA Grapalat"/>
                <w:lang w:val="hy-AM"/>
              </w:rPr>
              <w:t>Բարսեղյան</w:t>
            </w:r>
          </w:p>
          <w:p w14:paraId="2BCE5142" w14:textId="225281C7" w:rsidR="00861658" w:rsidRPr="006252B6" w:rsidRDefault="000B0539" w:rsidP="000F4971">
            <w:pPr>
              <w:spacing w:line="276" w:lineRule="auto"/>
              <w:rPr>
                <w:rFonts w:ascii="GHEA Grapalat" w:hAnsi="GHEA Grapalat"/>
                <w:lang w:val="hy-AM"/>
              </w:rPr>
            </w:pPr>
            <w:r w:rsidRPr="006252B6">
              <w:rPr>
                <w:rFonts w:ascii="GHEA Grapalat" w:hAnsi="GHEA Grapalat"/>
                <w:lang w:val="hy-AM"/>
              </w:rPr>
              <w:t>Ս</w:t>
            </w:r>
            <w:r w:rsidR="00861658" w:rsidRPr="006252B6">
              <w:rPr>
                <w:rFonts w:ascii="Cambria Math" w:hAnsi="Cambria Math" w:cs="Cambria Math"/>
                <w:lang w:val="hy-AM"/>
              </w:rPr>
              <w:t>․</w:t>
            </w:r>
            <w:r w:rsidR="00861658" w:rsidRPr="006252B6">
              <w:rPr>
                <w:rFonts w:ascii="GHEA Grapalat" w:hAnsi="GHEA Grapalat"/>
                <w:lang w:val="hy-AM"/>
              </w:rPr>
              <w:t xml:space="preserve"> </w:t>
            </w:r>
            <w:r w:rsidRPr="006252B6">
              <w:rPr>
                <w:rFonts w:ascii="GHEA Grapalat" w:hAnsi="GHEA Grapalat"/>
                <w:lang w:val="hy-AM"/>
              </w:rPr>
              <w:t>Մատին</w:t>
            </w:r>
            <w:r w:rsidR="00861658" w:rsidRPr="006252B6">
              <w:rPr>
                <w:rFonts w:ascii="GHEA Grapalat" w:hAnsi="GHEA Grapalat"/>
                <w:lang w:val="hy-AM"/>
              </w:rPr>
              <w:t>յան</w:t>
            </w:r>
          </w:p>
        </w:tc>
      </w:tr>
      <w:tr w:rsidR="00861658" w:rsidRPr="006252B6" w14:paraId="2790194D" w14:textId="77777777" w:rsidTr="00861658">
        <w:trPr>
          <w:trHeight w:val="889"/>
        </w:trPr>
        <w:tc>
          <w:tcPr>
            <w:tcW w:w="10082" w:type="dxa"/>
            <w:gridSpan w:val="5"/>
          </w:tcPr>
          <w:p w14:paraId="7727F287" w14:textId="77777777" w:rsidR="00861658" w:rsidRPr="006252B6" w:rsidRDefault="00861658" w:rsidP="000F4971">
            <w:pPr>
              <w:widowControl w:val="0"/>
              <w:spacing w:line="276" w:lineRule="auto"/>
              <w:jc w:val="center"/>
              <w:rPr>
                <w:rFonts w:ascii="GHEA Grapalat" w:hAnsi="GHEA Grapalat" w:cs="Sylfaen"/>
                <w:b/>
                <w:lang w:val="hy-AM"/>
              </w:rPr>
            </w:pPr>
          </w:p>
          <w:p w14:paraId="0FD8919B" w14:textId="52AB55F9" w:rsidR="00861658" w:rsidRPr="006252B6" w:rsidRDefault="00861658" w:rsidP="000F4971">
            <w:pPr>
              <w:spacing w:line="276" w:lineRule="auto"/>
              <w:ind w:right="-1"/>
              <w:jc w:val="center"/>
              <w:rPr>
                <w:rFonts w:ascii="GHEA Grapalat" w:hAnsi="GHEA Grapalat" w:cs="Sylfaen"/>
                <w:b/>
                <w:sz w:val="28"/>
                <w:szCs w:val="28"/>
                <w:lang w:val="hy-AM"/>
              </w:rPr>
            </w:pPr>
            <w:r w:rsidRPr="006252B6">
              <w:rPr>
                <w:rFonts w:ascii="GHEA Grapalat" w:hAnsi="GHEA Grapalat" w:cs="Sylfaen"/>
                <w:b/>
                <w:sz w:val="28"/>
                <w:szCs w:val="28"/>
                <w:lang w:val="hy-AM"/>
              </w:rPr>
              <w:t>Ո Ր Ո Շ ՈՒ Մ</w:t>
            </w:r>
          </w:p>
          <w:p w14:paraId="5BAF859A" w14:textId="77777777" w:rsidR="00861658" w:rsidRPr="006252B6" w:rsidRDefault="00861658" w:rsidP="000F4971">
            <w:pPr>
              <w:spacing w:line="276" w:lineRule="auto"/>
              <w:ind w:right="-1"/>
              <w:jc w:val="center"/>
              <w:rPr>
                <w:rFonts w:ascii="GHEA Grapalat" w:hAnsi="GHEA Grapalat"/>
                <w:b/>
                <w:sz w:val="28"/>
                <w:szCs w:val="28"/>
                <w:lang w:val="hy-AM"/>
              </w:rPr>
            </w:pPr>
            <w:r w:rsidRPr="006252B6">
              <w:rPr>
                <w:rFonts w:ascii="GHEA Grapalat" w:hAnsi="GHEA Grapalat" w:cs="Sylfaen"/>
                <w:b/>
                <w:sz w:val="28"/>
                <w:szCs w:val="28"/>
                <w:lang w:val="hy-AM"/>
              </w:rPr>
              <w:t>ՀԱՅԱՍՏԱՆԻ</w:t>
            </w:r>
            <w:r w:rsidRPr="006252B6">
              <w:rPr>
                <w:rFonts w:ascii="GHEA Grapalat" w:hAnsi="GHEA Grapalat"/>
                <w:b/>
                <w:sz w:val="28"/>
                <w:szCs w:val="28"/>
                <w:lang w:val="hy-AM"/>
              </w:rPr>
              <w:t xml:space="preserve"> </w:t>
            </w:r>
            <w:r w:rsidRPr="006252B6">
              <w:rPr>
                <w:rFonts w:ascii="GHEA Grapalat" w:hAnsi="GHEA Grapalat" w:cs="Sylfaen"/>
                <w:b/>
                <w:sz w:val="28"/>
                <w:szCs w:val="28"/>
                <w:lang w:val="hy-AM"/>
              </w:rPr>
              <w:t>ՀԱՆՐԱՊԵՏՈՒԹՅԱՆ ԱՆՈՒՆԻՑ</w:t>
            </w:r>
          </w:p>
          <w:p w14:paraId="7D65057A" w14:textId="33EB0F1C" w:rsidR="00861658" w:rsidRPr="00AF12B1" w:rsidRDefault="00861658" w:rsidP="000F4971">
            <w:pPr>
              <w:spacing w:line="276" w:lineRule="auto"/>
              <w:ind w:right="-1"/>
              <w:jc w:val="center"/>
              <w:rPr>
                <w:rFonts w:ascii="GHEA Grapalat" w:hAnsi="GHEA Grapalat"/>
                <w:b/>
                <w:sz w:val="10"/>
                <w:szCs w:val="20"/>
                <w:lang w:val="hy-AM"/>
              </w:rPr>
            </w:pPr>
          </w:p>
        </w:tc>
      </w:tr>
      <w:tr w:rsidR="00861658" w:rsidRPr="006252B6" w14:paraId="370225DE" w14:textId="77777777" w:rsidTr="00861658">
        <w:trPr>
          <w:trHeight w:val="420"/>
        </w:trPr>
        <w:tc>
          <w:tcPr>
            <w:tcW w:w="10082" w:type="dxa"/>
            <w:gridSpan w:val="5"/>
            <w:vAlign w:val="bottom"/>
          </w:tcPr>
          <w:p w14:paraId="571B88FD" w14:textId="77777777" w:rsidR="00861658" w:rsidRPr="006252B6" w:rsidRDefault="00861658" w:rsidP="000F4971">
            <w:pPr>
              <w:pStyle w:val="BodyText"/>
              <w:spacing w:line="276" w:lineRule="auto"/>
              <w:jc w:val="center"/>
              <w:rPr>
                <w:rFonts w:ascii="GHEA Grapalat" w:hAnsi="GHEA Grapalat"/>
                <w:bCs/>
                <w:lang w:val="hy-AM"/>
              </w:rPr>
            </w:pPr>
            <w:r w:rsidRPr="006252B6">
              <w:rPr>
                <w:rFonts w:ascii="GHEA Grapalat" w:hAnsi="GHEA Grapalat"/>
                <w:bCs/>
                <w:lang w:val="hy-AM"/>
              </w:rPr>
              <w:t>Հայաստանի Հանրապետության վճռաբեկ դատարանի քաղաքացիական</w:t>
            </w:r>
          </w:p>
          <w:p w14:paraId="56633557" w14:textId="77777777" w:rsidR="00861658" w:rsidRPr="006252B6" w:rsidRDefault="00861658" w:rsidP="000F4971">
            <w:pPr>
              <w:spacing w:line="276" w:lineRule="auto"/>
              <w:ind w:right="-1"/>
              <w:jc w:val="center"/>
              <w:rPr>
                <w:rFonts w:ascii="GHEA Grapalat" w:hAnsi="GHEA Grapalat"/>
                <w:lang w:val="hy-AM"/>
              </w:rPr>
            </w:pPr>
            <w:r w:rsidRPr="006252B6">
              <w:rPr>
                <w:rFonts w:ascii="GHEA Grapalat" w:hAnsi="GHEA Grapalat"/>
                <w:lang w:val="hy-AM"/>
              </w:rPr>
              <w:t>պալատը (այսուհետ` Վճռաբեկ դատարան) հետևյալ կազմով`</w:t>
            </w:r>
          </w:p>
        </w:tc>
      </w:tr>
    </w:tbl>
    <w:tbl>
      <w:tblPr>
        <w:tblW w:w="4394" w:type="dxa"/>
        <w:tblInd w:w="4815" w:type="dxa"/>
        <w:tblLayout w:type="fixed"/>
        <w:tblLook w:val="04A0" w:firstRow="1" w:lastRow="0" w:firstColumn="1" w:lastColumn="0" w:noHBand="0" w:noVBand="1"/>
      </w:tblPr>
      <w:tblGrid>
        <w:gridCol w:w="2126"/>
        <w:gridCol w:w="2268"/>
      </w:tblGrid>
      <w:tr w:rsidR="00F351A0" w:rsidRPr="006252B6" w14:paraId="28F179BA" w14:textId="77777777" w:rsidTr="00F351A0">
        <w:trPr>
          <w:trHeight w:val="718"/>
        </w:trPr>
        <w:tc>
          <w:tcPr>
            <w:tcW w:w="2126" w:type="dxa"/>
            <w:shd w:val="clear" w:color="auto" w:fill="auto"/>
            <w:vAlign w:val="bottom"/>
          </w:tcPr>
          <w:p w14:paraId="6C61473F" w14:textId="77777777" w:rsidR="00F351A0" w:rsidRPr="006252B6" w:rsidRDefault="00F351A0" w:rsidP="000F4971">
            <w:pPr>
              <w:pStyle w:val="BodyText"/>
              <w:widowControl w:val="0"/>
              <w:spacing w:line="276" w:lineRule="auto"/>
              <w:rPr>
                <w:rFonts w:ascii="GHEA Grapalat" w:hAnsi="GHEA Grapalat"/>
                <w:bCs/>
                <w:i/>
                <w:iCs/>
                <w:lang w:val="hy-AM"/>
              </w:rPr>
            </w:pPr>
            <w:r w:rsidRPr="006252B6">
              <w:rPr>
                <w:rFonts w:ascii="GHEA Grapalat" w:hAnsi="GHEA Grapalat"/>
                <w:bCs/>
                <w:i/>
                <w:iCs/>
                <w:lang w:val="hy-AM"/>
              </w:rPr>
              <w:t>նախագահող</w:t>
            </w:r>
          </w:p>
        </w:tc>
        <w:tc>
          <w:tcPr>
            <w:tcW w:w="2268" w:type="dxa"/>
            <w:shd w:val="clear" w:color="auto" w:fill="auto"/>
            <w:vAlign w:val="bottom"/>
          </w:tcPr>
          <w:p w14:paraId="6AF73678" w14:textId="77777777" w:rsidR="00F351A0" w:rsidRPr="006252B6" w:rsidRDefault="00F351A0" w:rsidP="000F4971">
            <w:pPr>
              <w:widowControl w:val="0"/>
              <w:tabs>
                <w:tab w:val="left" w:pos="7200"/>
              </w:tabs>
              <w:spacing w:line="276" w:lineRule="auto"/>
              <w:contextualSpacing/>
              <w:jc w:val="both"/>
              <w:rPr>
                <w:rFonts w:ascii="GHEA Grapalat" w:hAnsi="GHEA Grapalat"/>
                <w:bCs/>
                <w:lang w:val="hy-AM"/>
              </w:rPr>
            </w:pPr>
            <w:r w:rsidRPr="006252B6">
              <w:rPr>
                <w:rFonts w:ascii="GHEA Grapalat" w:hAnsi="GHEA Grapalat" w:cs="Sylfaen"/>
                <w:lang w:val="hy-AM"/>
              </w:rPr>
              <w:t>Գ. ՀԱԿՈԲՅԱՆ</w:t>
            </w:r>
          </w:p>
        </w:tc>
      </w:tr>
      <w:tr w:rsidR="00F351A0" w:rsidRPr="006252B6" w14:paraId="20E0EFB2" w14:textId="77777777" w:rsidTr="00F351A0">
        <w:trPr>
          <w:trHeight w:val="307"/>
        </w:trPr>
        <w:tc>
          <w:tcPr>
            <w:tcW w:w="2126" w:type="dxa"/>
            <w:shd w:val="clear" w:color="auto" w:fill="auto"/>
            <w:vAlign w:val="bottom"/>
          </w:tcPr>
          <w:p w14:paraId="52D7B035" w14:textId="77777777" w:rsidR="00F351A0" w:rsidRPr="006252B6" w:rsidRDefault="00F351A0" w:rsidP="000F4971">
            <w:pPr>
              <w:pStyle w:val="BodyText"/>
              <w:widowControl w:val="0"/>
              <w:spacing w:line="276" w:lineRule="auto"/>
              <w:rPr>
                <w:rFonts w:ascii="GHEA Grapalat" w:hAnsi="GHEA Grapalat" w:cs="Sylfaen"/>
                <w:bCs/>
                <w:i/>
                <w:lang w:val="hy-AM"/>
              </w:rPr>
            </w:pPr>
            <w:r w:rsidRPr="006252B6">
              <w:rPr>
                <w:rFonts w:ascii="GHEA Grapalat" w:hAnsi="GHEA Grapalat" w:cs="Sylfaen"/>
                <w:bCs/>
                <w:i/>
                <w:lang w:val="hy-AM"/>
              </w:rPr>
              <w:t>զեկուցող</w:t>
            </w:r>
          </w:p>
        </w:tc>
        <w:tc>
          <w:tcPr>
            <w:tcW w:w="2268" w:type="dxa"/>
            <w:shd w:val="clear" w:color="auto" w:fill="auto"/>
            <w:vAlign w:val="bottom"/>
          </w:tcPr>
          <w:p w14:paraId="378FC0B7" w14:textId="77777777" w:rsidR="00F351A0" w:rsidRPr="006252B6" w:rsidRDefault="00F351A0" w:rsidP="000F4971">
            <w:pPr>
              <w:widowControl w:val="0"/>
              <w:tabs>
                <w:tab w:val="left" w:pos="7200"/>
              </w:tabs>
              <w:spacing w:line="276" w:lineRule="auto"/>
              <w:contextualSpacing/>
              <w:jc w:val="both"/>
              <w:rPr>
                <w:rFonts w:ascii="GHEA Grapalat" w:hAnsi="GHEA Grapalat" w:cs="Sylfaen"/>
                <w:lang w:val="hy-AM"/>
              </w:rPr>
            </w:pPr>
            <w:r w:rsidRPr="006252B6">
              <w:rPr>
                <w:rFonts w:ascii="GHEA Grapalat" w:hAnsi="GHEA Grapalat" w:cs="Sylfaen"/>
                <w:lang w:val="hy-AM"/>
              </w:rPr>
              <w:t>Ս. ՄԵՂՐՅԱՆ</w:t>
            </w:r>
          </w:p>
        </w:tc>
      </w:tr>
      <w:tr w:rsidR="00F351A0" w:rsidRPr="008B6241" w14:paraId="531A4414" w14:textId="77777777" w:rsidTr="00F351A0">
        <w:trPr>
          <w:trHeight w:val="307"/>
        </w:trPr>
        <w:tc>
          <w:tcPr>
            <w:tcW w:w="2126" w:type="dxa"/>
            <w:shd w:val="clear" w:color="auto" w:fill="auto"/>
            <w:vAlign w:val="bottom"/>
          </w:tcPr>
          <w:p w14:paraId="70583084" w14:textId="77777777" w:rsidR="00F351A0" w:rsidRPr="006252B6" w:rsidRDefault="00F351A0" w:rsidP="000F4971">
            <w:pPr>
              <w:pStyle w:val="BodyText"/>
              <w:widowControl w:val="0"/>
              <w:spacing w:line="276" w:lineRule="auto"/>
              <w:rPr>
                <w:rFonts w:ascii="GHEA Grapalat" w:hAnsi="GHEA Grapalat" w:cs="Sylfaen"/>
                <w:bCs/>
                <w:i/>
                <w:lang w:val="hy-AM"/>
              </w:rPr>
            </w:pPr>
          </w:p>
        </w:tc>
        <w:tc>
          <w:tcPr>
            <w:tcW w:w="2268" w:type="dxa"/>
            <w:shd w:val="clear" w:color="auto" w:fill="auto"/>
            <w:vAlign w:val="bottom"/>
          </w:tcPr>
          <w:p w14:paraId="024A2248" w14:textId="72D1CFD2" w:rsidR="00F351A0" w:rsidRPr="006252B6" w:rsidRDefault="00030403" w:rsidP="000F4971">
            <w:pPr>
              <w:widowControl w:val="0"/>
              <w:tabs>
                <w:tab w:val="left" w:pos="7200"/>
              </w:tabs>
              <w:spacing w:line="276" w:lineRule="auto"/>
              <w:contextualSpacing/>
              <w:jc w:val="both"/>
              <w:rPr>
                <w:rFonts w:ascii="GHEA Grapalat" w:hAnsi="GHEA Grapalat" w:cs="Sylfaen"/>
                <w:lang w:val="hy-AM"/>
              </w:rPr>
            </w:pPr>
            <w:r w:rsidRPr="006252B6">
              <w:rPr>
                <w:rFonts w:ascii="GHEA Grapalat" w:hAnsi="GHEA Grapalat" w:cs="Sylfaen"/>
                <w:lang w:val="hy-AM"/>
              </w:rPr>
              <w:t>Ա.</w:t>
            </w:r>
            <w:r w:rsidRPr="006252B6">
              <w:rPr>
                <w:rFonts w:ascii="Calibri" w:hAnsi="Calibri" w:cs="Calibri"/>
                <w:lang w:val="hy-AM"/>
              </w:rPr>
              <w:t> </w:t>
            </w:r>
            <w:r w:rsidRPr="006252B6">
              <w:rPr>
                <w:rFonts w:ascii="GHEA Grapalat" w:hAnsi="GHEA Grapalat" w:cs="Sylfaen"/>
                <w:lang w:val="hy-AM"/>
              </w:rPr>
              <w:t>ԱԹԱԲԵԿՅԱՆ</w:t>
            </w:r>
            <w:r w:rsidR="00F351A0" w:rsidRPr="006252B6">
              <w:rPr>
                <w:rFonts w:ascii="GHEA Grapalat" w:hAnsi="GHEA Grapalat" w:cs="Sylfaen"/>
                <w:lang w:val="hy-AM"/>
              </w:rPr>
              <w:t>Ն</w:t>
            </w:r>
            <w:r w:rsidR="00F351A0" w:rsidRPr="006252B6">
              <w:rPr>
                <w:rFonts w:ascii="Cambria Math" w:hAnsi="Cambria Math" w:cs="Cambria Math"/>
                <w:lang w:val="hy-AM"/>
              </w:rPr>
              <w:t>․</w:t>
            </w:r>
            <w:r w:rsidR="00F351A0" w:rsidRPr="006252B6">
              <w:rPr>
                <w:rFonts w:ascii="GHEA Grapalat" w:hAnsi="GHEA Grapalat" w:cs="Sylfaen"/>
                <w:lang w:val="hy-AM"/>
              </w:rPr>
              <w:t xml:space="preserve"> </w:t>
            </w:r>
            <w:r w:rsidR="00F351A0" w:rsidRPr="006252B6">
              <w:rPr>
                <w:rFonts w:ascii="GHEA Grapalat" w:hAnsi="GHEA Grapalat" w:cs="GHEA Grapalat"/>
                <w:lang w:val="hy-AM"/>
              </w:rPr>
              <w:t>ՀՈՎՍԵՓՅԱՆ</w:t>
            </w:r>
          </w:p>
          <w:p w14:paraId="7111CE0A" w14:textId="77777777" w:rsidR="00F351A0" w:rsidRPr="006252B6" w:rsidRDefault="00F351A0" w:rsidP="000F4971">
            <w:pPr>
              <w:widowControl w:val="0"/>
              <w:tabs>
                <w:tab w:val="left" w:pos="7200"/>
              </w:tabs>
              <w:spacing w:line="276" w:lineRule="auto"/>
              <w:contextualSpacing/>
              <w:jc w:val="both"/>
              <w:rPr>
                <w:rFonts w:ascii="GHEA Grapalat" w:hAnsi="GHEA Grapalat" w:cs="Sylfaen"/>
                <w:lang w:val="hy-AM"/>
              </w:rPr>
            </w:pPr>
            <w:r w:rsidRPr="006252B6">
              <w:rPr>
                <w:rFonts w:ascii="GHEA Grapalat" w:hAnsi="GHEA Grapalat" w:cs="Sylfaen"/>
                <w:lang w:val="hy-AM"/>
              </w:rPr>
              <w:t>Ա</w:t>
            </w:r>
            <w:r w:rsidRPr="006252B6">
              <w:rPr>
                <w:rFonts w:ascii="GHEA Grapalat" w:hAnsi="GHEA Grapalat"/>
                <w:lang w:val="hy-AM"/>
              </w:rPr>
              <w:t>. ՄԿՐՏՉՅԱՆ</w:t>
            </w:r>
          </w:p>
        </w:tc>
      </w:tr>
      <w:tr w:rsidR="00F351A0" w:rsidRPr="006252B6" w14:paraId="6F333F0C" w14:textId="77777777" w:rsidTr="00F351A0">
        <w:trPr>
          <w:trHeight w:val="307"/>
        </w:trPr>
        <w:tc>
          <w:tcPr>
            <w:tcW w:w="2126" w:type="dxa"/>
            <w:shd w:val="clear" w:color="auto" w:fill="auto"/>
            <w:vAlign w:val="bottom"/>
          </w:tcPr>
          <w:p w14:paraId="31B29A25" w14:textId="77777777" w:rsidR="00F351A0" w:rsidRPr="006252B6" w:rsidRDefault="00F351A0" w:rsidP="000F4971">
            <w:pPr>
              <w:pStyle w:val="BodyText"/>
              <w:widowControl w:val="0"/>
              <w:spacing w:line="276" w:lineRule="auto"/>
              <w:rPr>
                <w:rFonts w:ascii="GHEA Grapalat" w:hAnsi="GHEA Grapalat" w:cs="Sylfaen"/>
                <w:bCs/>
                <w:i/>
                <w:lang w:val="hy-AM"/>
              </w:rPr>
            </w:pPr>
          </w:p>
        </w:tc>
        <w:tc>
          <w:tcPr>
            <w:tcW w:w="2268" w:type="dxa"/>
            <w:shd w:val="clear" w:color="auto" w:fill="auto"/>
            <w:vAlign w:val="bottom"/>
          </w:tcPr>
          <w:p w14:paraId="2BD03FFB" w14:textId="20A19783" w:rsidR="00F351A0" w:rsidRPr="006252B6" w:rsidRDefault="00F351A0" w:rsidP="000F4971">
            <w:pPr>
              <w:widowControl w:val="0"/>
              <w:tabs>
                <w:tab w:val="left" w:pos="7200"/>
              </w:tabs>
              <w:spacing w:line="276" w:lineRule="auto"/>
              <w:contextualSpacing/>
              <w:jc w:val="both"/>
              <w:rPr>
                <w:rFonts w:ascii="GHEA Grapalat" w:hAnsi="GHEA Grapalat" w:cs="Sylfaen"/>
                <w:lang w:val="hy-AM"/>
              </w:rPr>
            </w:pPr>
            <w:r w:rsidRPr="006252B6">
              <w:rPr>
                <w:rFonts w:ascii="GHEA Grapalat" w:hAnsi="GHEA Grapalat" w:cs="Sylfaen"/>
                <w:lang w:val="hy-AM"/>
              </w:rPr>
              <w:t>Է.</w:t>
            </w:r>
            <w:r w:rsidR="006A571A" w:rsidRPr="006252B6">
              <w:rPr>
                <w:rFonts w:ascii="GHEA Grapalat" w:hAnsi="GHEA Grapalat" w:cs="Sylfaen"/>
                <w:lang w:val="hy-AM"/>
              </w:rPr>
              <w:t xml:space="preserve"> </w:t>
            </w:r>
            <w:r w:rsidRPr="006252B6">
              <w:rPr>
                <w:rFonts w:ascii="GHEA Grapalat" w:hAnsi="GHEA Grapalat" w:cs="Sylfaen"/>
                <w:lang w:val="hy-AM"/>
              </w:rPr>
              <w:t>ՍԵԴՐԱԿՅԱՆ</w:t>
            </w:r>
          </w:p>
        </w:tc>
      </w:tr>
    </w:tbl>
    <w:p w14:paraId="423598DD" w14:textId="77777777" w:rsidR="00F16595" w:rsidRPr="006252B6" w:rsidRDefault="00F16595" w:rsidP="000F4971">
      <w:pPr>
        <w:spacing w:line="276" w:lineRule="auto"/>
        <w:ind w:firstLine="567"/>
        <w:rPr>
          <w:rFonts w:ascii="GHEA Grapalat" w:hAnsi="GHEA Grapalat"/>
          <w:lang w:val="hy-AM"/>
        </w:rPr>
      </w:pPr>
    </w:p>
    <w:p w14:paraId="441D3F12" w14:textId="77777777" w:rsidR="00F16595" w:rsidRPr="006252B6" w:rsidRDefault="00F16595" w:rsidP="000F4971">
      <w:pPr>
        <w:spacing w:line="276" w:lineRule="auto"/>
        <w:ind w:firstLine="567"/>
        <w:rPr>
          <w:rFonts w:ascii="GHEA Grapalat" w:hAnsi="GHEA Grapalat"/>
          <w:sz w:val="10"/>
          <w:lang w:val="hy-AM"/>
        </w:rPr>
      </w:pPr>
    </w:p>
    <w:p w14:paraId="2A16876E" w14:textId="26F360FD" w:rsidR="00F16595" w:rsidRPr="006252B6" w:rsidRDefault="00F16595" w:rsidP="000F4971">
      <w:pPr>
        <w:spacing w:line="276" w:lineRule="auto"/>
        <w:ind w:firstLine="567"/>
        <w:rPr>
          <w:rFonts w:ascii="GHEA Grapalat" w:hAnsi="GHEA Grapalat" w:cs="Sylfaen"/>
          <w:lang w:val="hy-AM"/>
        </w:rPr>
      </w:pPr>
      <w:r w:rsidRPr="001B23C6">
        <w:rPr>
          <w:rFonts w:ascii="GHEA Grapalat" w:hAnsi="GHEA Grapalat"/>
          <w:lang w:val="hy-AM"/>
        </w:rPr>
        <w:t>202</w:t>
      </w:r>
      <w:r w:rsidR="00FE3C6A" w:rsidRPr="001B23C6">
        <w:rPr>
          <w:rFonts w:ascii="GHEA Grapalat" w:hAnsi="GHEA Grapalat"/>
          <w:lang w:val="hy-AM"/>
        </w:rPr>
        <w:t>4</w:t>
      </w:r>
      <w:r w:rsidRPr="001B23C6">
        <w:rPr>
          <w:rFonts w:ascii="GHEA Grapalat" w:hAnsi="GHEA Grapalat"/>
          <w:lang w:val="hy-AM"/>
        </w:rPr>
        <w:t xml:space="preserve"> </w:t>
      </w:r>
      <w:r w:rsidRPr="001B23C6">
        <w:rPr>
          <w:rFonts w:ascii="GHEA Grapalat" w:hAnsi="GHEA Grapalat" w:cs="Sylfaen"/>
          <w:lang w:val="hy-AM"/>
        </w:rPr>
        <w:t xml:space="preserve">թվականի </w:t>
      </w:r>
      <w:r w:rsidR="001B23C6" w:rsidRPr="001B23C6">
        <w:rPr>
          <w:rFonts w:ascii="GHEA Grapalat" w:hAnsi="GHEA Grapalat" w:cs="Sylfaen"/>
          <w:lang w:val="hy-AM"/>
        </w:rPr>
        <w:t>ապրիլի 23</w:t>
      </w:r>
      <w:r w:rsidRPr="001B23C6">
        <w:rPr>
          <w:rFonts w:ascii="GHEA Grapalat" w:hAnsi="GHEA Grapalat" w:cs="Sylfaen"/>
          <w:lang w:val="hy-AM"/>
        </w:rPr>
        <w:t>-ին</w:t>
      </w:r>
    </w:p>
    <w:p w14:paraId="3D5657BC" w14:textId="0CC9B26D" w:rsidR="00F16595" w:rsidRPr="006252B6" w:rsidRDefault="00F16595"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 xml:space="preserve">գրավոր ընթացակարգով քննելով </w:t>
      </w:r>
      <w:r w:rsidR="00244AA1" w:rsidRPr="006252B6">
        <w:rPr>
          <w:rFonts w:ascii="GHEA Grapalat" w:hAnsi="GHEA Grapalat" w:cs="Sylfaen"/>
          <w:lang w:val="hy-AM"/>
        </w:rPr>
        <w:t xml:space="preserve">Դիանա Դեմյանովայի </w:t>
      </w:r>
      <w:r w:rsidRPr="006252B6">
        <w:rPr>
          <w:rFonts w:ascii="GHEA Grapalat" w:hAnsi="GHEA Grapalat" w:cs="Sylfaen"/>
          <w:lang w:val="hy-AM"/>
        </w:rPr>
        <w:t xml:space="preserve">վճռաբեկ բողոքը ՀՀ վերաքննիչ քաղաքացիական դատարանի </w:t>
      </w:r>
      <w:r w:rsidR="00244AA1" w:rsidRPr="006252B6">
        <w:rPr>
          <w:rFonts w:ascii="GHEA Grapalat" w:hAnsi="GHEA Grapalat" w:cs="Sylfaen"/>
          <w:lang w:val="hy-AM"/>
        </w:rPr>
        <w:t>21.07.2023</w:t>
      </w:r>
      <w:r w:rsidRPr="006252B6">
        <w:rPr>
          <w:rFonts w:ascii="GHEA Grapalat" w:hAnsi="GHEA Grapalat" w:cs="Sylfaen"/>
          <w:lang w:val="hy-AM"/>
        </w:rPr>
        <w:t xml:space="preserve"> թվականի որոշման դեմ՝ ըստ </w:t>
      </w:r>
      <w:r w:rsidR="00244AA1" w:rsidRPr="006252B6">
        <w:rPr>
          <w:rFonts w:ascii="GHEA Grapalat" w:hAnsi="GHEA Grapalat" w:cs="Sylfaen"/>
          <w:lang w:val="hy-AM"/>
        </w:rPr>
        <w:t xml:space="preserve">Մաքսիմ Դեմյանովի </w:t>
      </w:r>
      <w:r w:rsidR="0078154A" w:rsidRPr="006252B6">
        <w:rPr>
          <w:rFonts w:ascii="GHEA Grapalat" w:hAnsi="GHEA Grapalat" w:cs="Sylfaen"/>
          <w:lang w:val="hy-AM"/>
        </w:rPr>
        <w:t xml:space="preserve">հայցի </w:t>
      </w:r>
      <w:r w:rsidRPr="006252B6">
        <w:rPr>
          <w:rFonts w:ascii="GHEA Grapalat" w:hAnsi="GHEA Grapalat" w:cs="Sylfaen"/>
          <w:lang w:val="hy-AM"/>
        </w:rPr>
        <w:t>ընդդեմ</w:t>
      </w:r>
      <w:r w:rsidR="00244AA1" w:rsidRPr="006252B6">
        <w:rPr>
          <w:rFonts w:ascii="GHEA Grapalat" w:hAnsi="GHEA Grapalat" w:cs="Sylfaen"/>
          <w:lang w:val="hy-AM"/>
        </w:rPr>
        <w:t xml:space="preserve"> Դիանա Դեմյանովայի</w:t>
      </w:r>
      <w:r w:rsidRPr="006252B6">
        <w:rPr>
          <w:rFonts w:ascii="GHEA Grapalat" w:hAnsi="GHEA Grapalat" w:cs="Sylfaen"/>
          <w:lang w:val="hy-AM"/>
        </w:rPr>
        <w:t>,</w:t>
      </w:r>
      <w:r w:rsidR="00244AA1" w:rsidRPr="006252B6">
        <w:rPr>
          <w:rFonts w:ascii="GHEA Grapalat" w:hAnsi="GHEA Grapalat" w:cs="Sylfaen"/>
          <w:lang w:val="hy-AM"/>
        </w:rPr>
        <w:t xml:space="preserve"> երրորդ անձ </w:t>
      </w:r>
      <w:r w:rsidR="005923CE" w:rsidRPr="006252B6">
        <w:rPr>
          <w:rFonts w:ascii="GHEA Grapalat" w:hAnsi="GHEA Grapalat" w:cs="Sylfaen"/>
          <w:lang w:val="hy-AM"/>
        </w:rPr>
        <w:t>Կ</w:t>
      </w:r>
      <w:r w:rsidR="006042DF" w:rsidRPr="006252B6">
        <w:rPr>
          <w:rFonts w:ascii="GHEA Grapalat" w:hAnsi="GHEA Grapalat" w:cs="Sylfaen"/>
          <w:lang w:val="hy-AM"/>
        </w:rPr>
        <w:t xml:space="preserve">ենտրոնական մարմին </w:t>
      </w:r>
      <w:r w:rsidR="00244AA1" w:rsidRPr="006252B6">
        <w:rPr>
          <w:rFonts w:ascii="GHEA Grapalat" w:hAnsi="GHEA Grapalat" w:cs="Sylfaen"/>
          <w:lang w:val="hy-AM"/>
        </w:rPr>
        <w:t>Հայաստանի Հանրապետության արդարադատության նախարարության</w:t>
      </w:r>
      <w:r w:rsidR="00837BDB" w:rsidRPr="006252B6">
        <w:rPr>
          <w:rFonts w:ascii="GHEA Grapalat" w:hAnsi="GHEA Grapalat" w:cs="Sylfaen"/>
          <w:lang w:val="hy-AM"/>
        </w:rPr>
        <w:t xml:space="preserve"> (այսուհետ՝ Կենտրոնական մարմին)</w:t>
      </w:r>
      <w:r w:rsidRPr="006252B6">
        <w:rPr>
          <w:rFonts w:ascii="GHEA Grapalat" w:hAnsi="GHEA Grapalat" w:cs="Sylfaen"/>
          <w:lang w:val="hy-AM"/>
        </w:rPr>
        <w:t>`</w:t>
      </w:r>
      <w:r w:rsidR="00244AA1" w:rsidRPr="006252B6">
        <w:rPr>
          <w:rFonts w:ascii="GHEA Grapalat" w:hAnsi="GHEA Grapalat" w:cs="Sylfaen"/>
          <w:lang w:val="hy-AM"/>
        </w:rPr>
        <w:t xml:space="preserve"> երեխաներին Ռուսաստանի Դաշնություն վերադարձնելու պահանջի մասին</w:t>
      </w:r>
      <w:r w:rsidRPr="006252B6">
        <w:rPr>
          <w:rFonts w:ascii="GHEA Grapalat" w:hAnsi="GHEA Grapalat" w:cs="Sylfaen"/>
          <w:lang w:val="hy-AM"/>
        </w:rPr>
        <w:t>,</w:t>
      </w:r>
    </w:p>
    <w:p w14:paraId="347099CB" w14:textId="77777777" w:rsidR="00F16595" w:rsidRPr="00AF12B1" w:rsidRDefault="00F16595" w:rsidP="000F4971">
      <w:pPr>
        <w:spacing w:line="276" w:lineRule="auto"/>
        <w:ind w:right="-1" w:firstLine="567"/>
        <w:jc w:val="both"/>
        <w:rPr>
          <w:rFonts w:ascii="GHEA Grapalat" w:hAnsi="GHEA Grapalat"/>
          <w:sz w:val="20"/>
          <w:szCs w:val="20"/>
          <w:lang w:val="hy-AM"/>
        </w:rPr>
      </w:pPr>
    </w:p>
    <w:p w14:paraId="5EC8DA0F" w14:textId="77777777" w:rsidR="00F16595" w:rsidRPr="006252B6" w:rsidRDefault="00F16595" w:rsidP="000F4971">
      <w:pPr>
        <w:spacing w:line="276" w:lineRule="auto"/>
        <w:ind w:right="-1"/>
        <w:jc w:val="center"/>
        <w:rPr>
          <w:rFonts w:ascii="GHEA Grapalat" w:hAnsi="GHEA Grapalat" w:cs="Sylfaen"/>
          <w:b/>
          <w:sz w:val="28"/>
          <w:szCs w:val="28"/>
          <w:lang w:val="hy-AM"/>
        </w:rPr>
      </w:pPr>
      <w:r w:rsidRPr="006252B6">
        <w:rPr>
          <w:rFonts w:ascii="GHEA Grapalat" w:hAnsi="GHEA Grapalat" w:cs="Sylfaen"/>
          <w:b/>
          <w:sz w:val="28"/>
          <w:szCs w:val="28"/>
          <w:lang w:val="hy-AM"/>
        </w:rPr>
        <w:t>Պ Ա Ր Զ Ե Ց</w:t>
      </w:r>
    </w:p>
    <w:p w14:paraId="45EB3061" w14:textId="77777777" w:rsidR="00193944" w:rsidRPr="00AF12B1" w:rsidRDefault="00193944" w:rsidP="000F4971">
      <w:pPr>
        <w:spacing w:line="276" w:lineRule="auto"/>
        <w:ind w:right="-1"/>
        <w:jc w:val="center"/>
        <w:rPr>
          <w:rFonts w:ascii="GHEA Grapalat" w:hAnsi="GHEA Grapalat" w:cs="Sylfaen"/>
          <w:b/>
          <w:sz w:val="16"/>
          <w:szCs w:val="16"/>
          <w:lang w:val="hy-AM"/>
        </w:rPr>
      </w:pPr>
    </w:p>
    <w:p w14:paraId="0AE6056B" w14:textId="77777777" w:rsidR="00F16595" w:rsidRPr="006252B6" w:rsidRDefault="00F16595" w:rsidP="000F4971">
      <w:pPr>
        <w:pStyle w:val="Heading1"/>
        <w:spacing w:before="0" w:after="0" w:line="276" w:lineRule="auto"/>
        <w:ind w:firstLine="567"/>
        <w:jc w:val="both"/>
        <w:rPr>
          <w:rFonts w:ascii="GHEA Grapalat" w:hAnsi="GHEA Grapalat"/>
          <w:sz w:val="24"/>
          <w:szCs w:val="24"/>
          <w:u w:val="single"/>
          <w:lang w:val="hy-AM"/>
        </w:rPr>
      </w:pPr>
      <w:r w:rsidRPr="006252B6">
        <w:rPr>
          <w:rFonts w:ascii="GHEA Grapalat" w:hAnsi="GHEA Grapalat"/>
          <w:sz w:val="24"/>
          <w:szCs w:val="24"/>
          <w:u w:val="single"/>
          <w:lang w:val="hy-AM"/>
        </w:rPr>
        <w:t>1. Գործի դատավարական նախապատմությունը</w:t>
      </w:r>
    </w:p>
    <w:p w14:paraId="67533B51" w14:textId="50813888" w:rsidR="000B0539" w:rsidRPr="006252B6" w:rsidRDefault="000B0539" w:rsidP="000F4971">
      <w:pPr>
        <w:spacing w:line="276" w:lineRule="auto"/>
        <w:ind w:firstLine="567"/>
        <w:jc w:val="both"/>
        <w:rPr>
          <w:rFonts w:ascii="GHEA Grapalat" w:hAnsi="GHEA Grapalat" w:cs="Sylfaen"/>
          <w:lang w:val="hy-AM"/>
        </w:rPr>
      </w:pPr>
      <w:r w:rsidRPr="006252B6">
        <w:rPr>
          <w:rFonts w:ascii="GHEA Grapalat" w:hAnsi="GHEA Grapalat" w:cs="Sylfaen"/>
          <w:lang w:val="hy-AM"/>
        </w:rPr>
        <w:t xml:space="preserve">Դիմելով դատարան` Մաքսիմ Դեմյանովը պահանջել է Դիանա Դեմյանովային պարտավորեցնել Հայաստանի Հանրապետություն անօրինական տեղափոխված և </w:t>
      </w:r>
      <w:r w:rsidRPr="006252B6">
        <w:rPr>
          <w:rFonts w:ascii="GHEA Grapalat" w:hAnsi="GHEA Grapalat" w:cs="Sylfaen"/>
          <w:lang w:val="hy-AM"/>
        </w:rPr>
        <w:lastRenderedPageBreak/>
        <w:t>Հայաստանի Հանրապետությունում անօրինական պահվող</w:t>
      </w:r>
      <w:r w:rsidR="002A1CF6" w:rsidRPr="002A1CF6">
        <w:rPr>
          <w:rFonts w:ascii="GHEA Grapalat" w:hAnsi="GHEA Grapalat" w:cs="Sylfaen"/>
          <w:lang w:val="hy-AM"/>
        </w:rPr>
        <w:t>,</w:t>
      </w:r>
      <w:r w:rsidRPr="006252B6">
        <w:rPr>
          <w:rFonts w:ascii="GHEA Grapalat" w:hAnsi="GHEA Grapalat" w:cs="Sylfaen"/>
          <w:lang w:val="hy-AM"/>
        </w:rPr>
        <w:t xml:space="preserve"> 25</w:t>
      </w:r>
      <w:r w:rsidRPr="006252B6">
        <w:rPr>
          <w:rFonts w:ascii="Cambria Math" w:hAnsi="Cambria Math" w:cs="Cambria Math"/>
          <w:lang w:val="hy-AM"/>
        </w:rPr>
        <w:t>․</w:t>
      </w:r>
      <w:r w:rsidRPr="006252B6">
        <w:rPr>
          <w:rFonts w:ascii="GHEA Grapalat" w:hAnsi="GHEA Grapalat" w:cs="Sylfaen"/>
          <w:lang w:val="hy-AM"/>
        </w:rPr>
        <w:t>08</w:t>
      </w:r>
      <w:r w:rsidRPr="006252B6">
        <w:rPr>
          <w:rFonts w:ascii="Cambria Math" w:hAnsi="Cambria Math" w:cs="Cambria Math"/>
          <w:lang w:val="hy-AM"/>
        </w:rPr>
        <w:t>․</w:t>
      </w:r>
      <w:r w:rsidRPr="006252B6">
        <w:rPr>
          <w:rFonts w:ascii="GHEA Grapalat" w:hAnsi="GHEA Grapalat" w:cs="Sylfaen"/>
          <w:lang w:val="hy-AM"/>
        </w:rPr>
        <w:t xml:space="preserve">2020 </w:t>
      </w:r>
      <w:r w:rsidRPr="006252B6">
        <w:rPr>
          <w:rFonts w:ascii="GHEA Grapalat" w:hAnsi="GHEA Grapalat" w:cs="GHEA Grapalat"/>
          <w:lang w:val="hy-AM"/>
        </w:rPr>
        <w:t>թվականին</w:t>
      </w:r>
      <w:r w:rsidRPr="006252B6">
        <w:rPr>
          <w:rFonts w:ascii="GHEA Grapalat" w:hAnsi="GHEA Grapalat" w:cs="Sylfaen"/>
          <w:lang w:val="hy-AM"/>
        </w:rPr>
        <w:t xml:space="preserve"> </w:t>
      </w:r>
      <w:r w:rsidRPr="006252B6">
        <w:rPr>
          <w:rFonts w:ascii="GHEA Grapalat" w:hAnsi="GHEA Grapalat" w:cs="GHEA Grapalat"/>
          <w:lang w:val="hy-AM"/>
        </w:rPr>
        <w:t>ծնված</w:t>
      </w:r>
      <w:r w:rsidRPr="006252B6">
        <w:rPr>
          <w:rFonts w:ascii="GHEA Grapalat" w:hAnsi="GHEA Grapalat" w:cs="Sylfaen"/>
          <w:lang w:val="hy-AM"/>
        </w:rPr>
        <w:t xml:space="preserve"> </w:t>
      </w:r>
      <w:r w:rsidRPr="006252B6">
        <w:rPr>
          <w:rFonts w:ascii="GHEA Grapalat" w:hAnsi="GHEA Grapalat" w:cs="GHEA Grapalat"/>
          <w:lang w:val="hy-AM"/>
        </w:rPr>
        <w:t>Դիլանա</w:t>
      </w:r>
      <w:r w:rsidRPr="006252B6">
        <w:rPr>
          <w:rFonts w:ascii="GHEA Grapalat" w:hAnsi="GHEA Grapalat" w:cs="Sylfaen"/>
          <w:lang w:val="hy-AM"/>
        </w:rPr>
        <w:t xml:space="preserve"> </w:t>
      </w:r>
      <w:r w:rsidRPr="006252B6">
        <w:rPr>
          <w:rFonts w:ascii="GHEA Grapalat" w:hAnsi="GHEA Grapalat" w:cs="GHEA Grapalat"/>
          <w:lang w:val="hy-AM"/>
        </w:rPr>
        <w:t>Դեմյանովային</w:t>
      </w:r>
      <w:r w:rsidRPr="006252B6">
        <w:rPr>
          <w:rFonts w:ascii="GHEA Grapalat" w:hAnsi="GHEA Grapalat" w:cs="Sylfaen"/>
          <w:lang w:val="hy-AM"/>
        </w:rPr>
        <w:t xml:space="preserve"> ու 20</w:t>
      </w:r>
      <w:r w:rsidRPr="006252B6">
        <w:rPr>
          <w:rFonts w:ascii="Cambria Math" w:hAnsi="Cambria Math" w:cs="Cambria Math"/>
          <w:lang w:val="hy-AM"/>
        </w:rPr>
        <w:t>․</w:t>
      </w:r>
      <w:r w:rsidRPr="006252B6">
        <w:rPr>
          <w:rFonts w:ascii="GHEA Grapalat" w:hAnsi="GHEA Grapalat" w:cs="Sylfaen"/>
          <w:lang w:val="hy-AM"/>
        </w:rPr>
        <w:t>05</w:t>
      </w:r>
      <w:r w:rsidRPr="006252B6">
        <w:rPr>
          <w:rFonts w:ascii="Cambria Math" w:hAnsi="Cambria Math" w:cs="Cambria Math"/>
          <w:lang w:val="hy-AM"/>
        </w:rPr>
        <w:t>․</w:t>
      </w:r>
      <w:r w:rsidRPr="006252B6">
        <w:rPr>
          <w:rFonts w:ascii="GHEA Grapalat" w:hAnsi="GHEA Grapalat" w:cs="Sylfaen"/>
          <w:lang w:val="hy-AM"/>
        </w:rPr>
        <w:t xml:space="preserve">2022 </w:t>
      </w:r>
      <w:r w:rsidRPr="006252B6">
        <w:rPr>
          <w:rFonts w:ascii="GHEA Grapalat" w:hAnsi="GHEA Grapalat" w:cs="GHEA Grapalat"/>
          <w:lang w:val="hy-AM"/>
        </w:rPr>
        <w:t>թվականին</w:t>
      </w:r>
      <w:r w:rsidRPr="006252B6">
        <w:rPr>
          <w:rFonts w:ascii="GHEA Grapalat" w:hAnsi="GHEA Grapalat" w:cs="Sylfaen"/>
          <w:lang w:val="hy-AM"/>
        </w:rPr>
        <w:t xml:space="preserve"> ծնված Ադել Դեմյանովային վերադարձնել երեխաների մշտական բնակության վայր՝ Ռուսաստանի Դաշնության Մոսկվա քաղաքի Վնուկովսկոյե բնակավայրի օդաչու Ուլյանինի 3-Ա շենքի թիվ 167 բնակարան:</w:t>
      </w:r>
    </w:p>
    <w:p w14:paraId="7F178789" w14:textId="77777777" w:rsidR="000B0539" w:rsidRPr="006252B6" w:rsidRDefault="000B0539" w:rsidP="000F4971">
      <w:pPr>
        <w:spacing w:line="276" w:lineRule="auto"/>
        <w:ind w:firstLine="567"/>
        <w:contextualSpacing/>
        <w:jc w:val="both"/>
        <w:rPr>
          <w:rFonts w:ascii="GHEA Grapalat" w:hAnsi="GHEA Grapalat"/>
          <w:lang w:val="hy-AM"/>
        </w:rPr>
      </w:pPr>
      <w:r w:rsidRPr="006252B6">
        <w:rPr>
          <w:rFonts w:ascii="GHEA Grapalat" w:hAnsi="GHEA Grapalat"/>
          <w:lang w:val="hy-AM"/>
        </w:rPr>
        <w:t xml:space="preserve">Երևան քաղաքի առաջին ատյանի ընդհանուր իրավասության քաղաքացիական դատարանի (այսուհետ՝ Դատարան) 14.04.2023 թվականի վճռով հայցը բավարարվել է։ </w:t>
      </w:r>
    </w:p>
    <w:p w14:paraId="44B78F4D" w14:textId="301DB0CD" w:rsidR="000B0539" w:rsidRPr="006252B6" w:rsidRDefault="000B0539" w:rsidP="000F4971">
      <w:pPr>
        <w:spacing w:line="276" w:lineRule="auto"/>
        <w:ind w:right="-1" w:firstLine="567"/>
        <w:jc w:val="both"/>
        <w:rPr>
          <w:rFonts w:ascii="GHEA Grapalat" w:hAnsi="GHEA Grapalat"/>
          <w:lang w:val="hy-AM"/>
        </w:rPr>
      </w:pPr>
      <w:r w:rsidRPr="006252B6">
        <w:rPr>
          <w:rFonts w:ascii="GHEA Grapalat" w:hAnsi="GHEA Grapalat"/>
          <w:lang w:val="hy-AM"/>
        </w:rPr>
        <w:t xml:space="preserve">ՀՀ վերաքննիչ քաղաքացիական դատարանի (այսուհետ` Վերաքննիչ դատարան) 21.07.2023 թվականի որոշմամբ </w:t>
      </w:r>
      <w:r w:rsidRPr="006252B6">
        <w:rPr>
          <w:rFonts w:ascii="GHEA Grapalat" w:hAnsi="GHEA Grapalat" w:cs="Sylfaen"/>
          <w:lang w:val="hy-AM"/>
        </w:rPr>
        <w:t>Դիանա Դեմյանովայի</w:t>
      </w:r>
      <w:r w:rsidRPr="006252B6">
        <w:rPr>
          <w:rFonts w:ascii="GHEA Grapalat" w:hAnsi="GHEA Grapalat"/>
          <w:lang w:val="hy-AM"/>
        </w:rPr>
        <w:t xml:space="preserve"> վերաքննիչ բողոքը մերժվել է, և Դատարանի 14.04.2023 թվականի վճիռը թողնվել է անփոփոխ:</w:t>
      </w:r>
    </w:p>
    <w:p w14:paraId="1E252E07" w14:textId="525B70CE" w:rsidR="00B831F0" w:rsidRPr="006252B6" w:rsidRDefault="000B0539" w:rsidP="000F4971">
      <w:pPr>
        <w:spacing w:line="276" w:lineRule="auto"/>
        <w:ind w:firstLine="567"/>
        <w:contextualSpacing/>
        <w:jc w:val="both"/>
        <w:rPr>
          <w:rFonts w:ascii="GHEA Grapalat" w:hAnsi="GHEA Grapalat"/>
          <w:lang w:val="hy-AM"/>
        </w:rPr>
      </w:pPr>
      <w:r w:rsidRPr="006252B6">
        <w:rPr>
          <w:rFonts w:ascii="GHEA Grapalat" w:hAnsi="GHEA Grapalat"/>
          <w:lang w:val="hy-AM"/>
        </w:rPr>
        <w:t xml:space="preserve">Սույն գործով վճռաբեկ բողոք է ներկայացրել Դիանա Դեմյանովան (ներկայացուցիչներ  Էդգար Հակոբյան և Մանյա Մաթևոսյան)։ </w:t>
      </w:r>
    </w:p>
    <w:p w14:paraId="190379E9" w14:textId="2C6085F5" w:rsidR="000B0539" w:rsidRPr="006252B6" w:rsidRDefault="000B0539" w:rsidP="000F4971">
      <w:pPr>
        <w:spacing w:line="276" w:lineRule="auto"/>
        <w:ind w:firstLine="567"/>
        <w:contextualSpacing/>
        <w:jc w:val="both"/>
        <w:rPr>
          <w:rFonts w:ascii="GHEA Grapalat" w:hAnsi="GHEA Grapalat"/>
          <w:lang w:val="hy-AM"/>
        </w:rPr>
      </w:pPr>
      <w:r w:rsidRPr="006252B6">
        <w:rPr>
          <w:rFonts w:ascii="GHEA Grapalat" w:hAnsi="GHEA Grapalat"/>
          <w:lang w:val="hy-AM"/>
        </w:rPr>
        <w:t xml:space="preserve">Վճռաբեկ բողոքի պատասխան է ներկայացրել Մաքսիմ Դեմյանովը (ներկայացուցիչներ Աշխեն Դաշյան և Արայիկ Ղազարյան)։ </w:t>
      </w:r>
    </w:p>
    <w:p w14:paraId="39654B5E" w14:textId="77777777" w:rsidR="0078154A" w:rsidRPr="006252B6" w:rsidRDefault="0078154A" w:rsidP="000F4971">
      <w:pPr>
        <w:pStyle w:val="Heading1"/>
        <w:spacing w:before="0" w:after="0" w:line="276" w:lineRule="auto"/>
        <w:ind w:firstLine="567"/>
        <w:jc w:val="both"/>
        <w:rPr>
          <w:rFonts w:ascii="GHEA Grapalat" w:hAnsi="GHEA Grapalat"/>
          <w:sz w:val="24"/>
          <w:szCs w:val="24"/>
          <w:u w:val="single"/>
          <w:lang w:val="hy-AM"/>
        </w:rPr>
      </w:pPr>
    </w:p>
    <w:p w14:paraId="775F11F6" w14:textId="2575F5D9" w:rsidR="00356141" w:rsidRPr="006252B6" w:rsidRDefault="00356141" w:rsidP="000F4971">
      <w:pPr>
        <w:pStyle w:val="Heading1"/>
        <w:spacing w:before="0" w:after="0" w:line="276" w:lineRule="auto"/>
        <w:ind w:firstLine="567"/>
        <w:jc w:val="both"/>
        <w:rPr>
          <w:rFonts w:ascii="GHEA Grapalat" w:hAnsi="GHEA Grapalat"/>
          <w:sz w:val="24"/>
          <w:szCs w:val="24"/>
          <w:u w:val="single"/>
          <w:lang w:val="hy-AM"/>
        </w:rPr>
      </w:pPr>
      <w:r w:rsidRPr="006252B6">
        <w:rPr>
          <w:rFonts w:ascii="GHEA Grapalat" w:hAnsi="GHEA Grapalat"/>
          <w:sz w:val="24"/>
          <w:szCs w:val="24"/>
          <w:u w:val="single"/>
          <w:lang w:val="hy-AM"/>
        </w:rPr>
        <w:t>2. Վճռաբեկ բողոքի հիմք</w:t>
      </w:r>
      <w:r w:rsidR="00D90CF9" w:rsidRPr="006252B6">
        <w:rPr>
          <w:rFonts w:ascii="GHEA Grapalat" w:hAnsi="GHEA Grapalat"/>
          <w:sz w:val="24"/>
          <w:szCs w:val="24"/>
          <w:u w:val="single"/>
          <w:lang w:val="hy-AM"/>
        </w:rPr>
        <w:t>եր</w:t>
      </w:r>
      <w:r w:rsidRPr="006252B6">
        <w:rPr>
          <w:rFonts w:ascii="GHEA Grapalat" w:hAnsi="GHEA Grapalat"/>
          <w:sz w:val="24"/>
          <w:szCs w:val="24"/>
          <w:u w:val="single"/>
          <w:lang w:val="hy-AM"/>
        </w:rPr>
        <w:t>ը, հիմնավորումները և պահանջը</w:t>
      </w:r>
    </w:p>
    <w:p w14:paraId="1540F9CA" w14:textId="1A98BDEC" w:rsidR="00356141" w:rsidRPr="006252B6" w:rsidRDefault="00356141" w:rsidP="000F4971">
      <w:pPr>
        <w:spacing w:line="276" w:lineRule="auto"/>
        <w:ind w:right="-1" w:firstLine="567"/>
        <w:jc w:val="both"/>
        <w:rPr>
          <w:rFonts w:ascii="GHEA Grapalat" w:hAnsi="GHEA Grapalat" w:cs="Sylfaen"/>
          <w:bCs/>
          <w:i/>
          <w:lang w:val="hy-AM"/>
        </w:rPr>
      </w:pPr>
      <w:r w:rsidRPr="006252B6">
        <w:rPr>
          <w:rFonts w:ascii="GHEA Grapalat" w:hAnsi="GHEA Grapalat" w:cs="Sylfaen"/>
          <w:lang w:val="hy-AM"/>
        </w:rPr>
        <w:t>Վճռաբեկ</w:t>
      </w:r>
      <w:r w:rsidRPr="006252B6">
        <w:rPr>
          <w:rFonts w:ascii="GHEA Grapalat" w:hAnsi="GHEA Grapalat"/>
          <w:lang w:val="hy-AM"/>
        </w:rPr>
        <w:t xml:space="preserve"> </w:t>
      </w:r>
      <w:r w:rsidRPr="006252B6">
        <w:rPr>
          <w:rFonts w:ascii="GHEA Grapalat" w:hAnsi="GHEA Grapalat" w:cs="Sylfaen"/>
          <w:lang w:val="hy-AM"/>
        </w:rPr>
        <w:t>բողոքը</w:t>
      </w:r>
      <w:r w:rsidRPr="006252B6">
        <w:rPr>
          <w:rFonts w:ascii="GHEA Grapalat" w:hAnsi="GHEA Grapalat"/>
          <w:lang w:val="hy-AM"/>
        </w:rPr>
        <w:t xml:space="preserve"> </w:t>
      </w:r>
      <w:r w:rsidRPr="006252B6">
        <w:rPr>
          <w:rFonts w:ascii="GHEA Grapalat" w:hAnsi="GHEA Grapalat" w:cs="Sylfaen"/>
          <w:lang w:val="hy-AM"/>
        </w:rPr>
        <w:t>քննվում</w:t>
      </w:r>
      <w:r w:rsidRPr="006252B6">
        <w:rPr>
          <w:rFonts w:ascii="GHEA Grapalat" w:hAnsi="GHEA Grapalat"/>
          <w:lang w:val="hy-AM"/>
        </w:rPr>
        <w:t xml:space="preserve"> </w:t>
      </w:r>
      <w:r w:rsidRPr="006252B6">
        <w:rPr>
          <w:rFonts w:ascii="GHEA Grapalat" w:hAnsi="GHEA Grapalat" w:cs="Sylfaen"/>
          <w:lang w:val="hy-AM"/>
        </w:rPr>
        <w:t>է</w:t>
      </w:r>
      <w:r w:rsidRPr="006252B6">
        <w:rPr>
          <w:rFonts w:ascii="GHEA Grapalat" w:hAnsi="GHEA Grapalat"/>
          <w:lang w:val="hy-AM"/>
        </w:rPr>
        <w:t xml:space="preserve"> </w:t>
      </w:r>
      <w:r w:rsidRPr="006252B6">
        <w:rPr>
          <w:rFonts w:ascii="GHEA Grapalat" w:hAnsi="GHEA Grapalat" w:cs="Sylfaen"/>
          <w:lang w:val="hy-AM"/>
        </w:rPr>
        <w:t>հետևյալ</w:t>
      </w:r>
      <w:r w:rsidRPr="006252B6">
        <w:rPr>
          <w:rFonts w:ascii="GHEA Grapalat" w:hAnsi="GHEA Grapalat"/>
          <w:lang w:val="hy-AM"/>
        </w:rPr>
        <w:t xml:space="preserve"> </w:t>
      </w:r>
      <w:r w:rsidRPr="006252B6">
        <w:rPr>
          <w:rFonts w:ascii="GHEA Grapalat" w:hAnsi="GHEA Grapalat" w:cs="Sylfaen"/>
          <w:lang w:val="hy-AM"/>
        </w:rPr>
        <w:t>հիմքերի</w:t>
      </w:r>
      <w:r w:rsidRPr="006252B6">
        <w:rPr>
          <w:rFonts w:ascii="GHEA Grapalat" w:hAnsi="GHEA Grapalat"/>
          <w:lang w:val="hy-AM"/>
        </w:rPr>
        <w:t xml:space="preserve"> </w:t>
      </w:r>
      <w:r w:rsidRPr="006252B6">
        <w:rPr>
          <w:rFonts w:ascii="GHEA Grapalat" w:hAnsi="GHEA Grapalat" w:cs="Sylfaen"/>
          <w:lang w:val="hy-AM"/>
        </w:rPr>
        <w:t>սահմաններում</w:t>
      </w:r>
      <w:r w:rsidR="00D90CF9" w:rsidRPr="006252B6">
        <w:rPr>
          <w:rFonts w:ascii="GHEA Grapalat" w:hAnsi="GHEA Grapalat" w:cs="Sylfaen"/>
          <w:lang w:val="hy-AM"/>
        </w:rPr>
        <w:t>՝</w:t>
      </w:r>
      <w:r w:rsidRPr="006252B6">
        <w:rPr>
          <w:rFonts w:ascii="GHEA Grapalat" w:hAnsi="GHEA Grapalat"/>
          <w:lang w:val="hy-AM"/>
        </w:rPr>
        <w:t xml:space="preserve"> </w:t>
      </w:r>
      <w:r w:rsidRPr="006252B6">
        <w:rPr>
          <w:rFonts w:ascii="GHEA Grapalat" w:hAnsi="GHEA Grapalat" w:cs="Sylfaen"/>
          <w:lang w:val="hy-AM"/>
        </w:rPr>
        <w:t>ներքոհիշյալ</w:t>
      </w:r>
      <w:r w:rsidRPr="006252B6">
        <w:rPr>
          <w:rFonts w:ascii="GHEA Grapalat" w:hAnsi="GHEA Grapalat"/>
          <w:lang w:val="hy-AM"/>
        </w:rPr>
        <w:t xml:space="preserve"> </w:t>
      </w:r>
      <w:r w:rsidRPr="006252B6">
        <w:rPr>
          <w:rFonts w:ascii="GHEA Grapalat" w:hAnsi="GHEA Grapalat" w:cs="Sylfaen"/>
          <w:lang w:val="hy-AM"/>
        </w:rPr>
        <w:t>հիմնավորումներով</w:t>
      </w:r>
      <w:r w:rsidRPr="006252B6">
        <w:rPr>
          <w:rFonts w:ascii="GHEA Grapalat" w:hAnsi="GHEA Grapalat"/>
          <w:lang w:val="hy-AM"/>
        </w:rPr>
        <w:t>.</w:t>
      </w:r>
    </w:p>
    <w:p w14:paraId="78BB71C0" w14:textId="36AAD37D" w:rsidR="00356141" w:rsidRDefault="00356141" w:rsidP="000F4971">
      <w:pPr>
        <w:spacing w:line="276" w:lineRule="auto"/>
        <w:ind w:right="-1" w:firstLine="567"/>
        <w:jc w:val="both"/>
        <w:rPr>
          <w:rStyle w:val="Strong"/>
          <w:rFonts w:ascii="GHEA Grapalat" w:hAnsi="GHEA Grapalat"/>
          <w:b w:val="0"/>
          <w:bCs w:val="0"/>
          <w:i/>
          <w:color w:val="000000"/>
          <w:shd w:val="clear" w:color="auto" w:fill="FFFFFF"/>
          <w:lang w:val="hy-AM"/>
        </w:rPr>
      </w:pPr>
      <w:r w:rsidRPr="006252B6">
        <w:rPr>
          <w:rFonts w:ascii="GHEA Grapalat" w:hAnsi="GHEA Grapalat" w:cs="Sylfaen"/>
          <w:bCs/>
          <w:i/>
          <w:lang w:val="hy-AM"/>
        </w:rPr>
        <w:t>Վերաքննիչ դատարանը խախտել է</w:t>
      </w:r>
      <w:r w:rsidR="00FE3C6A" w:rsidRPr="006252B6">
        <w:rPr>
          <w:rFonts w:ascii="GHEA Grapalat" w:hAnsi="GHEA Grapalat" w:cs="Sylfaen"/>
          <w:bCs/>
          <w:i/>
          <w:lang w:val="hy-AM"/>
        </w:rPr>
        <w:t xml:space="preserve"> </w:t>
      </w:r>
      <w:r w:rsidR="00BB3E50" w:rsidRPr="006252B6">
        <w:rPr>
          <w:rFonts w:ascii="GHEA Grapalat" w:hAnsi="GHEA Grapalat" w:cs="Sylfaen"/>
          <w:bCs/>
          <w:i/>
          <w:lang w:val="hy-AM"/>
        </w:rPr>
        <w:t xml:space="preserve">«Երեխայի միջազգային առևանգման քաղաքացիական մոտեցումների մասին» </w:t>
      </w:r>
      <w:r w:rsidR="00195295" w:rsidRPr="006252B6">
        <w:rPr>
          <w:rFonts w:ascii="GHEA Grapalat" w:hAnsi="GHEA Grapalat" w:cs="Sylfaen"/>
          <w:bCs/>
          <w:i/>
          <w:lang w:val="hy-AM"/>
        </w:rPr>
        <w:t xml:space="preserve">կոնվենցիայի </w:t>
      </w:r>
      <w:r w:rsidR="00FE3C6A" w:rsidRPr="006252B6">
        <w:rPr>
          <w:rFonts w:ascii="GHEA Grapalat" w:hAnsi="GHEA Grapalat" w:cs="Sylfaen"/>
          <w:bCs/>
          <w:i/>
          <w:lang w:val="hy-AM"/>
        </w:rPr>
        <w:t>13-րդ, 29-րդ և 30-րդ հոդվածներ</w:t>
      </w:r>
      <w:r w:rsidR="00BB3E50" w:rsidRPr="006252B6">
        <w:rPr>
          <w:rFonts w:ascii="GHEA Grapalat" w:hAnsi="GHEA Grapalat" w:cs="Sylfaen"/>
          <w:bCs/>
          <w:i/>
          <w:lang w:val="hy-AM"/>
        </w:rPr>
        <w:t>ը (այսուհետ՝ Հաագայի կոնվենցիա)</w:t>
      </w:r>
      <w:r w:rsidR="005C12BB" w:rsidRPr="006252B6">
        <w:rPr>
          <w:rFonts w:ascii="GHEA Grapalat" w:hAnsi="GHEA Grapalat" w:cs="Sylfaen"/>
          <w:bCs/>
          <w:i/>
          <w:lang w:val="hy-AM"/>
        </w:rPr>
        <w:t xml:space="preserve">, </w:t>
      </w:r>
      <w:r w:rsidR="00FE3C6A" w:rsidRPr="006252B6">
        <w:rPr>
          <w:rFonts w:ascii="GHEA Grapalat" w:hAnsi="GHEA Grapalat" w:cs="Sylfaen"/>
          <w:bCs/>
          <w:i/>
          <w:lang w:val="hy-AM"/>
        </w:rPr>
        <w:t>ՀՀ ընտանեկան օրենսգրքի 43-րդ ու 67-րդ հոդվածները,</w:t>
      </w:r>
      <w:r w:rsidR="00036C86" w:rsidRPr="006252B6">
        <w:rPr>
          <w:rFonts w:ascii="GHEA Grapalat" w:hAnsi="GHEA Grapalat" w:cs="Sylfaen"/>
          <w:bCs/>
          <w:i/>
          <w:lang w:val="hy-AM"/>
        </w:rPr>
        <w:t xml:space="preserve"> </w:t>
      </w:r>
      <w:r w:rsidR="005C12BB" w:rsidRPr="006252B6">
        <w:rPr>
          <w:rFonts w:ascii="GHEA Grapalat" w:hAnsi="GHEA Grapalat" w:cs="Sylfaen"/>
          <w:bCs/>
          <w:i/>
          <w:lang w:val="hy-AM"/>
        </w:rPr>
        <w:t>ՀՀ կառավարության 02</w:t>
      </w:r>
      <w:r w:rsidR="005C12BB" w:rsidRPr="006252B6">
        <w:rPr>
          <w:rFonts w:ascii="Cambria Math" w:hAnsi="Cambria Math" w:cs="Cambria Math"/>
          <w:bCs/>
          <w:i/>
          <w:lang w:val="hy-AM"/>
        </w:rPr>
        <w:t>․</w:t>
      </w:r>
      <w:r w:rsidR="005C12BB" w:rsidRPr="006252B6">
        <w:rPr>
          <w:rFonts w:ascii="GHEA Grapalat" w:hAnsi="GHEA Grapalat" w:cs="Sylfaen"/>
          <w:bCs/>
          <w:i/>
          <w:lang w:val="hy-AM"/>
        </w:rPr>
        <w:t>06</w:t>
      </w:r>
      <w:r w:rsidR="005C12BB" w:rsidRPr="006252B6">
        <w:rPr>
          <w:rFonts w:ascii="Cambria Math" w:hAnsi="Cambria Math" w:cs="Cambria Math"/>
          <w:bCs/>
          <w:i/>
          <w:lang w:val="hy-AM"/>
        </w:rPr>
        <w:t>․</w:t>
      </w:r>
      <w:r w:rsidR="005C12BB" w:rsidRPr="006252B6">
        <w:rPr>
          <w:rFonts w:ascii="GHEA Grapalat" w:hAnsi="GHEA Grapalat" w:cs="Sylfaen"/>
          <w:bCs/>
          <w:i/>
          <w:lang w:val="hy-AM"/>
        </w:rPr>
        <w:t>2016 թվականի «</w:t>
      </w:r>
      <w:r w:rsidR="005C12BB" w:rsidRPr="006252B6">
        <w:rPr>
          <w:rFonts w:ascii="GHEA Grapalat" w:hAnsi="GHEA Grapalat" w:cs="Sylfaen"/>
          <w:i/>
          <w:lang w:val="hy-AM"/>
        </w:rPr>
        <w:t xml:space="preserve">Խնամակալության </w:t>
      </w:r>
      <w:r w:rsidR="00061335">
        <w:rPr>
          <w:rFonts w:ascii="GHEA Grapalat" w:hAnsi="GHEA Grapalat" w:cs="Sylfaen"/>
          <w:i/>
          <w:lang w:val="hy-AM"/>
        </w:rPr>
        <w:t>և</w:t>
      </w:r>
      <w:r w:rsidR="005C12BB" w:rsidRPr="006252B6">
        <w:rPr>
          <w:rFonts w:ascii="GHEA Grapalat" w:hAnsi="GHEA Grapalat" w:cs="Sylfaen"/>
          <w:i/>
          <w:lang w:val="hy-AM"/>
        </w:rPr>
        <w:t xml:space="preserve"> հոգաբարձության մարմինների կանոնադրությունը հաստատելու </w:t>
      </w:r>
      <w:r w:rsidR="00036C86" w:rsidRPr="006252B6">
        <w:rPr>
          <w:rFonts w:ascii="GHEA Grapalat" w:hAnsi="GHEA Grapalat" w:cs="Sylfaen"/>
          <w:i/>
          <w:lang w:val="hy-AM"/>
        </w:rPr>
        <w:t>և</w:t>
      </w:r>
      <w:r w:rsidR="005C12BB" w:rsidRPr="006252B6">
        <w:rPr>
          <w:rFonts w:ascii="GHEA Grapalat" w:hAnsi="GHEA Grapalat" w:cs="Sylfaen"/>
          <w:i/>
          <w:lang w:val="hy-AM"/>
        </w:rPr>
        <w:t xml:space="preserve"> </w:t>
      </w:r>
      <w:r w:rsidR="00991AFD" w:rsidRPr="006252B6">
        <w:rPr>
          <w:rFonts w:ascii="GHEA Grapalat" w:hAnsi="GHEA Grapalat" w:cs="Sylfaen"/>
          <w:i/>
          <w:lang w:val="hy-AM"/>
        </w:rPr>
        <w:t>Հ</w:t>
      </w:r>
      <w:r w:rsidR="005C12BB" w:rsidRPr="006252B6">
        <w:rPr>
          <w:rFonts w:ascii="GHEA Grapalat" w:hAnsi="GHEA Grapalat" w:cs="Sylfaen"/>
          <w:i/>
          <w:lang w:val="hy-AM"/>
        </w:rPr>
        <w:t xml:space="preserve">այաստանի </w:t>
      </w:r>
      <w:r w:rsidR="00991AFD" w:rsidRPr="006252B6">
        <w:rPr>
          <w:rFonts w:ascii="GHEA Grapalat" w:hAnsi="GHEA Grapalat" w:cs="Sylfaen"/>
          <w:i/>
          <w:lang w:val="hy-AM"/>
        </w:rPr>
        <w:t>Հ</w:t>
      </w:r>
      <w:r w:rsidR="005C12BB" w:rsidRPr="006252B6">
        <w:rPr>
          <w:rFonts w:ascii="GHEA Grapalat" w:hAnsi="GHEA Grapalat" w:cs="Sylfaen"/>
          <w:i/>
          <w:lang w:val="hy-AM"/>
        </w:rPr>
        <w:t>անրապետության կառավարության 2011 թվականի փետրվարի 24-ի թիվ 164-ն որոշումն ուժը կորցրած ճանաչելու մասին</w:t>
      </w:r>
      <w:r w:rsidR="005C12BB" w:rsidRPr="006252B6">
        <w:rPr>
          <w:rFonts w:ascii="GHEA Grapalat" w:hAnsi="GHEA Grapalat" w:cs="Sylfaen"/>
          <w:b/>
          <w:i/>
          <w:lang w:val="hy-AM"/>
        </w:rPr>
        <w:t xml:space="preserve">» </w:t>
      </w:r>
      <w:r w:rsidR="005C12BB" w:rsidRPr="006252B6">
        <w:rPr>
          <w:rFonts w:ascii="GHEA Grapalat" w:hAnsi="GHEA Grapalat" w:cs="Sylfaen"/>
          <w:i/>
          <w:lang w:val="hy-AM"/>
        </w:rPr>
        <w:t>թիվ 631-Ն որոշումը</w:t>
      </w:r>
      <w:r w:rsidR="00036C86" w:rsidRPr="006252B6">
        <w:rPr>
          <w:rFonts w:ascii="GHEA Grapalat" w:hAnsi="GHEA Grapalat" w:cs="Sylfaen"/>
          <w:i/>
          <w:lang w:val="hy-AM"/>
        </w:rPr>
        <w:t>,</w:t>
      </w:r>
      <w:r w:rsidR="00036C86" w:rsidRPr="006252B6">
        <w:rPr>
          <w:rFonts w:ascii="GHEA Grapalat" w:hAnsi="GHEA Grapalat" w:cs="Sylfaen"/>
          <w:bCs/>
          <w:i/>
          <w:lang w:val="hy-AM"/>
        </w:rPr>
        <w:t xml:space="preserve"> ՀՀ քաղաքացիական դատավարության օրենսգրքի 58-րդ, 60-րդ, 66-րդ, 169-րդ, 203-205-րդ </w:t>
      </w:r>
      <w:r w:rsidR="002A1CF6">
        <w:rPr>
          <w:rFonts w:ascii="GHEA Grapalat" w:hAnsi="GHEA Grapalat" w:cs="Sylfaen"/>
          <w:bCs/>
          <w:i/>
          <w:lang w:val="hy-AM"/>
        </w:rPr>
        <w:t>ու</w:t>
      </w:r>
      <w:r w:rsidR="00036C86" w:rsidRPr="006252B6">
        <w:rPr>
          <w:rFonts w:ascii="GHEA Grapalat" w:hAnsi="GHEA Grapalat" w:cs="Sylfaen"/>
          <w:bCs/>
          <w:i/>
          <w:lang w:val="hy-AM"/>
        </w:rPr>
        <w:t xml:space="preserve"> 208-րդ հոդվածները</w:t>
      </w:r>
      <w:r w:rsidRPr="00C22D90">
        <w:rPr>
          <w:rStyle w:val="Strong"/>
          <w:rFonts w:ascii="GHEA Grapalat" w:hAnsi="GHEA Grapalat"/>
          <w:b w:val="0"/>
          <w:bCs w:val="0"/>
          <w:i/>
          <w:color w:val="000000"/>
          <w:shd w:val="clear" w:color="auto" w:fill="FFFFFF"/>
          <w:lang w:val="hy-AM"/>
        </w:rPr>
        <w:t>:</w:t>
      </w:r>
    </w:p>
    <w:p w14:paraId="52802CD0" w14:textId="77777777" w:rsidR="002A1CF6" w:rsidRPr="006252B6" w:rsidRDefault="002A1CF6" w:rsidP="000F4971">
      <w:pPr>
        <w:spacing w:line="276" w:lineRule="auto"/>
        <w:ind w:right="-1" w:firstLine="567"/>
        <w:jc w:val="both"/>
        <w:rPr>
          <w:rStyle w:val="Strong"/>
          <w:rFonts w:ascii="GHEA Grapalat" w:hAnsi="GHEA Grapalat"/>
          <w:color w:val="000000"/>
          <w:shd w:val="clear" w:color="auto" w:fill="FFFFFF"/>
          <w:lang w:val="hy-AM"/>
        </w:rPr>
      </w:pPr>
    </w:p>
    <w:p w14:paraId="706D3AFD" w14:textId="77777777" w:rsidR="002A1CF6" w:rsidRPr="000624AB" w:rsidRDefault="002A1CF6" w:rsidP="000F4971">
      <w:pPr>
        <w:tabs>
          <w:tab w:val="left" w:pos="709"/>
          <w:tab w:val="left" w:pos="851"/>
        </w:tabs>
        <w:spacing w:line="276" w:lineRule="auto"/>
        <w:ind w:right="-1" w:firstLine="567"/>
        <w:jc w:val="both"/>
        <w:rPr>
          <w:rFonts w:ascii="GHEA Grapalat" w:eastAsia="Calibri" w:hAnsi="GHEA Grapalat" w:cs="Sylfaen"/>
          <w:color w:val="0D0D0D"/>
          <w:lang w:val="hy-AM" w:eastAsia="en-US"/>
        </w:rPr>
      </w:pPr>
      <w:r w:rsidRPr="000624AB">
        <w:rPr>
          <w:rFonts w:ascii="GHEA Grapalat" w:eastAsia="Calibri" w:hAnsi="GHEA Grapalat" w:cs="Sylfaen"/>
          <w:i/>
          <w:lang w:val="hy-AM" w:eastAsia="en-US"/>
        </w:rPr>
        <w:t>Բողոք</w:t>
      </w:r>
      <w:r w:rsidRPr="000624AB">
        <w:rPr>
          <w:rFonts w:ascii="GHEA Grapalat" w:eastAsia="Calibri" w:hAnsi="GHEA Grapalat"/>
          <w:i/>
          <w:lang w:val="hy-AM" w:eastAsia="en-US"/>
        </w:rPr>
        <w:t xml:space="preserve"> </w:t>
      </w:r>
      <w:r w:rsidRPr="000624AB">
        <w:rPr>
          <w:rFonts w:ascii="GHEA Grapalat" w:eastAsia="Calibri" w:hAnsi="GHEA Grapalat" w:cs="Sylfaen"/>
          <w:i/>
          <w:lang w:val="hy-AM" w:eastAsia="en-US"/>
        </w:rPr>
        <w:t>բերած</w:t>
      </w:r>
      <w:r w:rsidRPr="000624AB">
        <w:rPr>
          <w:rFonts w:ascii="GHEA Grapalat" w:eastAsia="Calibri" w:hAnsi="GHEA Grapalat"/>
          <w:i/>
          <w:lang w:val="hy-AM" w:eastAsia="en-US"/>
        </w:rPr>
        <w:t xml:space="preserve"> </w:t>
      </w:r>
      <w:r w:rsidRPr="000624AB">
        <w:rPr>
          <w:rFonts w:ascii="GHEA Grapalat" w:eastAsia="Calibri" w:hAnsi="GHEA Grapalat" w:cs="Sylfaen"/>
          <w:i/>
          <w:lang w:val="hy-AM" w:eastAsia="en-US"/>
        </w:rPr>
        <w:t>անձը</w:t>
      </w:r>
      <w:r w:rsidRPr="000624AB">
        <w:rPr>
          <w:rFonts w:ascii="GHEA Grapalat" w:eastAsia="Calibri" w:hAnsi="GHEA Grapalat"/>
          <w:i/>
          <w:lang w:val="hy-AM" w:eastAsia="en-US"/>
        </w:rPr>
        <w:t xml:space="preserve"> </w:t>
      </w:r>
      <w:r w:rsidRPr="000624AB">
        <w:rPr>
          <w:rFonts w:ascii="GHEA Grapalat" w:eastAsia="Calibri" w:hAnsi="GHEA Grapalat" w:cs="Sylfaen"/>
          <w:i/>
          <w:lang w:val="hy-AM" w:eastAsia="en-US"/>
        </w:rPr>
        <w:t>նշված</w:t>
      </w:r>
      <w:r w:rsidRPr="000624AB">
        <w:rPr>
          <w:rFonts w:ascii="GHEA Grapalat" w:eastAsia="Calibri" w:hAnsi="GHEA Grapalat"/>
          <w:i/>
          <w:lang w:val="hy-AM" w:eastAsia="en-US"/>
        </w:rPr>
        <w:t xml:space="preserve"> հիմքի առկայությունը պատճառաբանել է </w:t>
      </w:r>
      <w:r w:rsidRPr="000624AB">
        <w:rPr>
          <w:rFonts w:ascii="GHEA Grapalat" w:eastAsia="Calibri" w:hAnsi="GHEA Grapalat" w:cs="Sylfaen"/>
          <w:i/>
          <w:lang w:val="hy-AM" w:eastAsia="en-US"/>
        </w:rPr>
        <w:t>հետևյալ հիմնավորումներով.</w:t>
      </w:r>
    </w:p>
    <w:p w14:paraId="5AC812C2" w14:textId="65D5F0EF" w:rsidR="00FE6705" w:rsidRPr="006252B6" w:rsidRDefault="00FE6705"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 xml:space="preserve">Վերաքննիչ դատարանը հաշվի չի առել, որ օրենսդիրը Հայաստանի Հանրապետություն անօրինական տեղափոխված կամ Հայաստանի Հանրապետությունում ապօրինի պահվող երեխայի վերադարձի վերաբերյալ հայցադիմումը ներկայացնելու իրավասությամբ օժտել է կոնկրետ սուբյեկտի՝ </w:t>
      </w:r>
      <w:r w:rsidR="005D223B" w:rsidRPr="006252B6">
        <w:rPr>
          <w:rFonts w:ascii="GHEA Grapalat" w:hAnsi="GHEA Grapalat" w:cs="Sylfaen"/>
          <w:lang w:val="hy-AM"/>
        </w:rPr>
        <w:t>Կենտրոնական մ</w:t>
      </w:r>
      <w:r w:rsidR="006042DF" w:rsidRPr="006252B6">
        <w:rPr>
          <w:rFonts w:ascii="GHEA Grapalat" w:hAnsi="GHEA Grapalat" w:cs="Sylfaen"/>
          <w:lang w:val="hy-AM"/>
        </w:rPr>
        <w:t>ար</w:t>
      </w:r>
      <w:r w:rsidR="0045490A" w:rsidRPr="006252B6">
        <w:rPr>
          <w:rFonts w:ascii="GHEA Grapalat" w:hAnsi="GHEA Grapalat" w:cs="Sylfaen"/>
          <w:lang w:val="hy-AM"/>
        </w:rPr>
        <w:t>մնին</w:t>
      </w:r>
      <w:r w:rsidR="005D223B" w:rsidRPr="006252B6">
        <w:rPr>
          <w:rFonts w:ascii="GHEA Grapalat" w:hAnsi="GHEA Grapalat" w:cs="Sylfaen"/>
          <w:lang w:val="hy-AM"/>
        </w:rPr>
        <w:t xml:space="preserve">՝ </w:t>
      </w:r>
      <w:r w:rsidRPr="006252B6">
        <w:rPr>
          <w:rFonts w:ascii="GHEA Grapalat" w:hAnsi="GHEA Grapalat" w:cs="Sylfaen"/>
          <w:lang w:val="hy-AM"/>
        </w:rPr>
        <w:t xml:space="preserve">այդ կերպ բացառելով որևէ անձի կողմից այդ հայցատեսակով դատարան դիմելը։ </w:t>
      </w:r>
      <w:r w:rsidR="0007775E" w:rsidRPr="006252B6">
        <w:rPr>
          <w:rFonts w:ascii="GHEA Grapalat" w:hAnsi="GHEA Grapalat" w:cs="Sylfaen"/>
          <w:lang w:val="hy-AM"/>
        </w:rPr>
        <w:t xml:space="preserve">Մինչդեռ, սույն գործով </w:t>
      </w:r>
      <w:r w:rsidR="002A1CF6">
        <w:rPr>
          <w:rFonts w:ascii="GHEA Grapalat" w:hAnsi="GHEA Grapalat" w:cs="Sylfaen"/>
          <w:lang w:val="hy-AM"/>
        </w:rPr>
        <w:t>Դ</w:t>
      </w:r>
      <w:r w:rsidR="0045490A" w:rsidRPr="006252B6">
        <w:rPr>
          <w:rFonts w:ascii="GHEA Grapalat" w:hAnsi="GHEA Grapalat" w:cs="Sylfaen"/>
          <w:lang w:val="hy-AM"/>
        </w:rPr>
        <w:t>ատարան</w:t>
      </w:r>
      <w:r w:rsidR="00D812A8" w:rsidRPr="006252B6">
        <w:rPr>
          <w:rFonts w:ascii="GHEA Grapalat" w:hAnsi="GHEA Grapalat" w:cs="Sylfaen"/>
          <w:lang w:val="hy-AM"/>
        </w:rPr>
        <w:t>ում</w:t>
      </w:r>
      <w:r w:rsidR="0045490A" w:rsidRPr="006252B6">
        <w:rPr>
          <w:rFonts w:ascii="GHEA Grapalat" w:hAnsi="GHEA Grapalat" w:cs="Sylfaen"/>
          <w:lang w:val="hy-AM"/>
        </w:rPr>
        <w:t xml:space="preserve"> հ</w:t>
      </w:r>
      <w:r w:rsidRPr="006252B6">
        <w:rPr>
          <w:rFonts w:ascii="GHEA Grapalat" w:hAnsi="GHEA Grapalat" w:cs="Sylfaen"/>
          <w:lang w:val="hy-AM"/>
        </w:rPr>
        <w:t>այցադիմում</w:t>
      </w:r>
      <w:r w:rsidR="0045490A" w:rsidRPr="006252B6">
        <w:rPr>
          <w:rFonts w:ascii="GHEA Grapalat" w:hAnsi="GHEA Grapalat" w:cs="Sylfaen"/>
          <w:lang w:val="hy-AM"/>
        </w:rPr>
        <w:t xml:space="preserve"> է</w:t>
      </w:r>
      <w:r w:rsidRPr="006252B6">
        <w:rPr>
          <w:rFonts w:ascii="GHEA Grapalat" w:hAnsi="GHEA Grapalat" w:cs="Sylfaen"/>
          <w:lang w:val="hy-AM"/>
        </w:rPr>
        <w:t xml:space="preserve"> ներկա</w:t>
      </w:r>
      <w:r w:rsidRPr="006252B6">
        <w:rPr>
          <w:rFonts w:ascii="GHEA Grapalat" w:hAnsi="GHEA Grapalat" w:cs="Sylfaen"/>
          <w:lang w:val="hy-AM"/>
        </w:rPr>
        <w:softHyphen/>
        <w:t>յացրել երեխաների մյուս ծնողը՝ Մաքսիմ Դեմյանովը, ով ներկայացված հայցի առումով չի կարող համարվել պատշաճ հայցվոր</w:t>
      </w:r>
      <w:r w:rsidR="00F436EB" w:rsidRPr="006252B6">
        <w:rPr>
          <w:rFonts w:ascii="GHEA Grapalat" w:hAnsi="GHEA Grapalat" w:cs="Sylfaen"/>
          <w:lang w:val="hy-AM"/>
        </w:rPr>
        <w:t>,</w:t>
      </w:r>
      <w:r w:rsidRPr="006252B6">
        <w:rPr>
          <w:rFonts w:ascii="GHEA Grapalat" w:hAnsi="GHEA Grapalat" w:cs="Sylfaen"/>
          <w:lang w:val="hy-AM"/>
        </w:rPr>
        <w:t xml:space="preserve"> և ում հայցադիմում</w:t>
      </w:r>
      <w:r w:rsidR="0045490A" w:rsidRPr="006252B6">
        <w:rPr>
          <w:rFonts w:ascii="GHEA Grapalat" w:hAnsi="GHEA Grapalat" w:cs="Sylfaen"/>
          <w:lang w:val="hy-AM"/>
        </w:rPr>
        <w:t>ն</w:t>
      </w:r>
      <w:r w:rsidRPr="006252B6">
        <w:rPr>
          <w:rFonts w:ascii="GHEA Grapalat" w:hAnsi="GHEA Grapalat" w:cs="Sylfaen"/>
          <w:lang w:val="hy-AM"/>
        </w:rPr>
        <w:t xml:space="preserve"> այդ պատճառաբանություններով պետք է հետ վերադարձվեր, քանի որ հայցադիմումը չի ներկայացվել այն անձի կողմից, ով իրավասու է հատուկ հայցային վարույթ</w:t>
      </w:r>
      <w:r w:rsidR="008D08A0" w:rsidRPr="006252B6">
        <w:rPr>
          <w:rFonts w:ascii="GHEA Grapalat" w:hAnsi="GHEA Grapalat" w:cs="Sylfaen"/>
          <w:lang w:val="hy-AM"/>
        </w:rPr>
        <w:t>ի շրջանակներում</w:t>
      </w:r>
      <w:r w:rsidRPr="006252B6">
        <w:rPr>
          <w:rFonts w:ascii="GHEA Grapalat" w:hAnsi="GHEA Grapalat" w:cs="Sylfaen"/>
          <w:lang w:val="hy-AM"/>
        </w:rPr>
        <w:t xml:space="preserve"> </w:t>
      </w:r>
      <w:r w:rsidR="0007775E" w:rsidRPr="006252B6">
        <w:rPr>
          <w:rFonts w:ascii="GHEA Grapalat" w:hAnsi="GHEA Grapalat" w:cs="Sylfaen"/>
          <w:lang w:val="hy-AM"/>
        </w:rPr>
        <w:t>այն</w:t>
      </w:r>
      <w:r w:rsidRPr="006252B6">
        <w:rPr>
          <w:rFonts w:ascii="GHEA Grapalat" w:hAnsi="GHEA Grapalat" w:cs="Sylfaen"/>
          <w:lang w:val="hy-AM"/>
        </w:rPr>
        <w:t xml:space="preserve"> ներկայացնել, իսկ վարույթ ընդունելուց հետո էլ պարտավոր էր հայցը մերժե</w:t>
      </w:r>
      <w:r w:rsidR="00F436EB" w:rsidRPr="006252B6">
        <w:rPr>
          <w:rFonts w:ascii="GHEA Grapalat" w:hAnsi="GHEA Grapalat" w:cs="Sylfaen"/>
          <w:lang w:val="hy-AM"/>
        </w:rPr>
        <w:t>լ</w:t>
      </w:r>
      <w:r w:rsidRPr="006252B6">
        <w:rPr>
          <w:rFonts w:ascii="GHEA Grapalat" w:hAnsi="GHEA Grapalat" w:cs="Sylfaen"/>
          <w:lang w:val="hy-AM"/>
        </w:rPr>
        <w:t xml:space="preserve">՝ ոչ պատշաճ հայցվորի կողմից </w:t>
      </w:r>
      <w:r w:rsidR="00991AFD" w:rsidRPr="006252B6">
        <w:rPr>
          <w:rFonts w:ascii="GHEA Grapalat" w:hAnsi="GHEA Grapalat" w:cs="Sylfaen"/>
          <w:lang w:val="hy-AM"/>
        </w:rPr>
        <w:t xml:space="preserve">հայցը </w:t>
      </w:r>
      <w:r w:rsidRPr="006252B6">
        <w:rPr>
          <w:rFonts w:ascii="GHEA Grapalat" w:hAnsi="GHEA Grapalat" w:cs="Sylfaen"/>
          <w:lang w:val="hy-AM"/>
        </w:rPr>
        <w:t>հարուցված լինելու հիմքով։</w:t>
      </w:r>
    </w:p>
    <w:p w14:paraId="1BD5DD72" w14:textId="0A2ADFF7" w:rsidR="00FE6705" w:rsidRPr="006252B6" w:rsidRDefault="00FE6705"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lastRenderedPageBreak/>
        <w:t>Վերաքննիչ դատարանը միայն հատուկ հայցային վարույթի քննության օրենսդրական սեղմ ժամկետների պատճառաբանությամբ օրինաչափ է համա</w:t>
      </w:r>
      <w:r w:rsidRPr="006252B6">
        <w:rPr>
          <w:rFonts w:ascii="GHEA Grapalat" w:hAnsi="GHEA Grapalat" w:cs="Sylfaen"/>
          <w:lang w:val="hy-AM"/>
        </w:rPr>
        <w:softHyphen/>
        <w:t>րել Դատարանի կողմից ապացուցման բեռի բաշխման որոշում չկայա</w:t>
      </w:r>
      <w:r w:rsidR="0007775E" w:rsidRPr="006252B6">
        <w:rPr>
          <w:rFonts w:ascii="GHEA Grapalat" w:hAnsi="GHEA Grapalat" w:cs="Sylfaen"/>
          <w:lang w:val="hy-AM"/>
        </w:rPr>
        <w:t>ց</w:t>
      </w:r>
      <w:r w:rsidRPr="006252B6">
        <w:rPr>
          <w:rFonts w:ascii="GHEA Grapalat" w:hAnsi="GHEA Grapalat" w:cs="Sylfaen"/>
          <w:lang w:val="hy-AM"/>
        </w:rPr>
        <w:t>նելը և իրեն անորոշության մեջ թողնելը, այնինչ օրենսդիրը հատուկ հայցային վարույթների համար չի սահմանել որևէ բացա</w:t>
      </w:r>
      <w:r w:rsidRPr="006252B6">
        <w:rPr>
          <w:rFonts w:ascii="GHEA Grapalat" w:hAnsi="GHEA Grapalat" w:cs="Sylfaen"/>
          <w:lang w:val="hy-AM"/>
        </w:rPr>
        <w:softHyphen/>
        <w:t>ռություն կամ իրավունք դատարանների համար՝ ապացուցման բեռը բաշխելու որոշ</w:t>
      </w:r>
      <w:r w:rsidR="002A1CF6">
        <w:rPr>
          <w:rFonts w:ascii="GHEA Grapalat" w:hAnsi="GHEA Grapalat" w:cs="Sylfaen"/>
          <w:lang w:val="hy-AM"/>
        </w:rPr>
        <w:t>ում</w:t>
      </w:r>
      <w:r w:rsidRPr="006252B6">
        <w:rPr>
          <w:rFonts w:ascii="GHEA Grapalat" w:hAnsi="GHEA Grapalat" w:cs="Sylfaen"/>
          <w:lang w:val="hy-AM"/>
        </w:rPr>
        <w:t xml:space="preserve"> չկայաց</w:t>
      </w:r>
      <w:r w:rsidR="002A1CF6">
        <w:rPr>
          <w:rFonts w:ascii="GHEA Grapalat" w:hAnsi="GHEA Grapalat" w:cs="Sylfaen"/>
          <w:lang w:val="hy-AM"/>
        </w:rPr>
        <w:t>նելու</w:t>
      </w:r>
      <w:r w:rsidRPr="006252B6">
        <w:rPr>
          <w:rFonts w:ascii="GHEA Grapalat" w:hAnsi="GHEA Grapalat" w:cs="Sylfaen"/>
          <w:lang w:val="hy-AM"/>
        </w:rPr>
        <w:t xml:space="preserve"> կամ այդ պարտականությունից դատարանին ազատելու վերաբերյալ, ուստի Վերաքննիչ դատարանը չէր կարող </w:t>
      </w:r>
      <w:r w:rsidR="009829FF" w:rsidRPr="006252B6">
        <w:rPr>
          <w:rFonts w:ascii="GHEA Grapalat" w:hAnsi="GHEA Grapalat" w:cs="Sylfaen"/>
          <w:lang w:val="hy-AM"/>
        </w:rPr>
        <w:t>ու</w:t>
      </w:r>
      <w:r w:rsidRPr="006252B6">
        <w:rPr>
          <w:rFonts w:ascii="GHEA Grapalat" w:hAnsi="GHEA Grapalat" w:cs="Sylfaen"/>
          <w:lang w:val="hy-AM"/>
        </w:rPr>
        <w:t xml:space="preserve"> չպետք է վերաքննիչ բո</w:t>
      </w:r>
      <w:r w:rsidR="00030403" w:rsidRPr="006252B6">
        <w:rPr>
          <w:rFonts w:ascii="GHEA Grapalat" w:hAnsi="GHEA Grapalat" w:cs="Sylfaen"/>
          <w:lang w:val="hy-AM"/>
        </w:rPr>
        <w:t>ղոքի այդ հիմքը հիմնավոր չհամարեր</w:t>
      </w:r>
      <w:r w:rsidRPr="006252B6">
        <w:rPr>
          <w:rFonts w:ascii="GHEA Grapalat" w:hAnsi="GHEA Grapalat" w:cs="Sylfaen"/>
          <w:lang w:val="hy-AM"/>
        </w:rPr>
        <w:t xml:space="preserve"> դատական ակտը բեկանելու համար։</w:t>
      </w:r>
    </w:p>
    <w:p w14:paraId="02B22D1D" w14:textId="168B2678" w:rsidR="008F177D" w:rsidRPr="006252B6" w:rsidRDefault="005923CE"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 xml:space="preserve">Վերաքննիչ դատարանն անհիմն պատճառաբանություններով ընդունելի չի համարել վերաքննիչ բողոքին կցված </w:t>
      </w:r>
      <w:r w:rsidR="005E4E08">
        <w:rPr>
          <w:rFonts w:ascii="GHEA Grapalat" w:hAnsi="GHEA Grapalat" w:cs="Sylfaen"/>
          <w:lang w:val="hy-AM"/>
        </w:rPr>
        <w:t>լրացուցիչ</w:t>
      </w:r>
      <w:r w:rsidRPr="006252B6">
        <w:rPr>
          <w:rFonts w:ascii="GHEA Grapalat" w:hAnsi="GHEA Grapalat" w:cs="Sylfaen"/>
          <w:lang w:val="hy-AM"/>
        </w:rPr>
        <w:t xml:space="preserve"> ապացույցները</w:t>
      </w:r>
      <w:r w:rsidR="008F177D" w:rsidRPr="006252B6">
        <w:rPr>
          <w:rFonts w:ascii="GHEA Grapalat" w:hAnsi="GHEA Grapalat" w:cs="Sylfaen"/>
          <w:lang w:val="hy-AM"/>
        </w:rPr>
        <w:t>՝ հաշվի չառնելով, որ Դատարանը, ունենալով կողմերի միջև ապացուցման բեռը</w:t>
      </w:r>
      <w:r w:rsidR="00DC4023" w:rsidRPr="006252B6">
        <w:rPr>
          <w:rFonts w:ascii="GHEA Grapalat" w:hAnsi="GHEA Grapalat" w:cs="Sylfaen"/>
          <w:lang w:val="hy-AM"/>
        </w:rPr>
        <w:t xml:space="preserve"> բաշխելու</w:t>
      </w:r>
      <w:r w:rsidR="00F436EB" w:rsidRPr="006252B6">
        <w:rPr>
          <w:rFonts w:ascii="GHEA Grapalat" w:hAnsi="GHEA Grapalat" w:cs="Sylfaen"/>
          <w:lang w:val="hy-AM"/>
        </w:rPr>
        <w:t xml:space="preserve"> պարտականություն</w:t>
      </w:r>
      <w:r w:rsidR="008F177D" w:rsidRPr="006252B6">
        <w:rPr>
          <w:rFonts w:ascii="GHEA Grapalat" w:hAnsi="GHEA Grapalat" w:cs="Sylfaen"/>
          <w:lang w:val="hy-AM"/>
        </w:rPr>
        <w:t xml:space="preserve">, չի </w:t>
      </w:r>
      <w:r w:rsidR="009829FF" w:rsidRPr="006252B6">
        <w:rPr>
          <w:rFonts w:ascii="GHEA Grapalat" w:hAnsi="GHEA Grapalat" w:cs="Sylfaen"/>
          <w:lang w:val="hy-AM"/>
        </w:rPr>
        <w:t xml:space="preserve">կատարել </w:t>
      </w:r>
      <w:r w:rsidR="008F177D" w:rsidRPr="006252B6">
        <w:rPr>
          <w:rFonts w:ascii="GHEA Grapalat" w:hAnsi="GHEA Grapalat" w:cs="Sylfaen"/>
          <w:lang w:val="hy-AM"/>
        </w:rPr>
        <w:t xml:space="preserve">այն, ինչն էլ իրեն դրել է անորոշության մեջ՝ գործի համար էական նշանակություն ունեցող փաստերի </w:t>
      </w:r>
      <w:r w:rsidR="00DC4023" w:rsidRPr="006252B6">
        <w:rPr>
          <w:rFonts w:ascii="GHEA Grapalat" w:hAnsi="GHEA Grapalat" w:cs="Sylfaen"/>
          <w:lang w:val="hy-AM"/>
        </w:rPr>
        <w:t>և իր կողմից ապացուցման ենթակա փաստերի մ</w:t>
      </w:r>
      <w:r w:rsidR="008F177D" w:rsidRPr="006252B6">
        <w:rPr>
          <w:rFonts w:ascii="GHEA Grapalat" w:hAnsi="GHEA Grapalat" w:cs="Sylfaen"/>
          <w:lang w:val="hy-AM"/>
        </w:rPr>
        <w:t>ասով</w:t>
      </w:r>
      <w:r w:rsidR="00DC4023" w:rsidRPr="006252B6">
        <w:rPr>
          <w:rFonts w:ascii="GHEA Grapalat" w:hAnsi="GHEA Grapalat" w:cs="Sylfaen"/>
          <w:lang w:val="hy-AM"/>
        </w:rPr>
        <w:t>, որի պատճառով ինքը</w:t>
      </w:r>
      <w:r w:rsidR="008F177D" w:rsidRPr="006252B6">
        <w:rPr>
          <w:rFonts w:ascii="GHEA Grapalat" w:hAnsi="GHEA Grapalat" w:cs="Sylfaen"/>
          <w:lang w:val="hy-AM"/>
        </w:rPr>
        <w:t xml:space="preserve"> զրկվել է իր առարկությունները հիմնավորող ապացույցները, այդ թվում՝ </w:t>
      </w:r>
      <w:r w:rsidR="00DC4023" w:rsidRPr="006252B6">
        <w:rPr>
          <w:rFonts w:ascii="GHEA Grapalat" w:hAnsi="GHEA Grapalat" w:cs="Sylfaen"/>
          <w:lang w:val="hy-AM"/>
        </w:rPr>
        <w:t>Վ</w:t>
      </w:r>
      <w:r w:rsidR="008F177D" w:rsidRPr="006252B6">
        <w:rPr>
          <w:rFonts w:ascii="GHEA Grapalat" w:hAnsi="GHEA Grapalat" w:cs="Sylfaen"/>
          <w:lang w:val="hy-AM"/>
        </w:rPr>
        <w:t>երաքննիչ դատարանին ներկայացված ապացույցներ</w:t>
      </w:r>
      <w:r w:rsidR="00B812DF" w:rsidRPr="006252B6">
        <w:rPr>
          <w:rFonts w:ascii="GHEA Grapalat" w:hAnsi="GHEA Grapalat" w:cs="Sylfaen"/>
          <w:lang w:val="hy-AM"/>
        </w:rPr>
        <w:t>ն</w:t>
      </w:r>
      <w:r w:rsidR="008F177D" w:rsidRPr="006252B6">
        <w:rPr>
          <w:rFonts w:ascii="GHEA Grapalat" w:hAnsi="GHEA Grapalat" w:cs="Sylfaen"/>
          <w:lang w:val="hy-AM"/>
        </w:rPr>
        <w:t xml:space="preserve"> ավելի շուտ ձեռքբերելուց </w:t>
      </w:r>
      <w:r w:rsidR="000E7A2E" w:rsidRPr="006252B6">
        <w:rPr>
          <w:rFonts w:ascii="GHEA Grapalat" w:hAnsi="GHEA Grapalat" w:cs="Sylfaen"/>
          <w:lang w:val="hy-AM"/>
        </w:rPr>
        <w:t>ու</w:t>
      </w:r>
      <w:r w:rsidR="008F177D" w:rsidRPr="006252B6">
        <w:rPr>
          <w:rFonts w:ascii="GHEA Grapalat" w:hAnsi="GHEA Grapalat" w:cs="Sylfaen"/>
          <w:lang w:val="hy-AM"/>
        </w:rPr>
        <w:t xml:space="preserve"> </w:t>
      </w:r>
      <w:r w:rsidR="00DC4023" w:rsidRPr="006252B6">
        <w:rPr>
          <w:rFonts w:ascii="GHEA Grapalat" w:hAnsi="GHEA Grapalat" w:cs="Sylfaen"/>
          <w:lang w:val="hy-AM"/>
        </w:rPr>
        <w:t>Դ</w:t>
      </w:r>
      <w:r w:rsidR="008F177D" w:rsidRPr="006252B6">
        <w:rPr>
          <w:rFonts w:ascii="GHEA Grapalat" w:hAnsi="GHEA Grapalat" w:cs="Sylfaen"/>
          <w:lang w:val="hy-AM"/>
        </w:rPr>
        <w:t>ատարանին ներկայացնելուց։</w:t>
      </w:r>
      <w:r w:rsidR="00DC4023" w:rsidRPr="006252B6">
        <w:rPr>
          <w:rFonts w:ascii="GHEA Grapalat" w:hAnsi="GHEA Grapalat" w:cs="Sylfaen"/>
          <w:lang w:val="hy-AM"/>
        </w:rPr>
        <w:t xml:space="preserve"> Եթե Դատարանը կատարեր ապացուցման պարտականությունը կողմերի միջև բաշխելու իր պարտականությունը և կողմերի համար ժամկ</w:t>
      </w:r>
      <w:r w:rsidR="008D08A0" w:rsidRPr="006252B6">
        <w:rPr>
          <w:rFonts w:ascii="GHEA Grapalat" w:hAnsi="GHEA Grapalat" w:cs="Sylfaen"/>
          <w:lang w:val="hy-AM"/>
        </w:rPr>
        <w:t>ետ</w:t>
      </w:r>
      <w:r w:rsidR="00DC4023" w:rsidRPr="006252B6">
        <w:rPr>
          <w:rFonts w:ascii="GHEA Grapalat" w:hAnsi="GHEA Grapalat" w:cs="Sylfaen"/>
          <w:lang w:val="hy-AM"/>
        </w:rPr>
        <w:t xml:space="preserve"> սահմաներ ապացույցները ներկայացնելու համար, ապա ինքը հնարավորություն կունենար Դատարանին ներկայացնելու ավելի լայն ծավալով ապացույցներ, քան ներկայացվ</w:t>
      </w:r>
      <w:r w:rsidR="002A1CF6">
        <w:rPr>
          <w:rFonts w:ascii="GHEA Grapalat" w:hAnsi="GHEA Grapalat" w:cs="Sylfaen"/>
          <w:lang w:val="hy-AM"/>
        </w:rPr>
        <w:t>ել</w:t>
      </w:r>
      <w:r w:rsidR="00DC4023" w:rsidRPr="006252B6">
        <w:rPr>
          <w:rFonts w:ascii="GHEA Grapalat" w:hAnsi="GHEA Grapalat" w:cs="Sylfaen"/>
          <w:lang w:val="hy-AM"/>
        </w:rPr>
        <w:t xml:space="preserve"> է։</w:t>
      </w:r>
    </w:p>
    <w:p w14:paraId="3F413976" w14:textId="346E36AC" w:rsidR="005923CE" w:rsidRPr="006252B6" w:rsidRDefault="00030403"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Վերաքննիչ դատարան</w:t>
      </w:r>
      <w:r w:rsidR="005923CE" w:rsidRPr="006252B6">
        <w:rPr>
          <w:rFonts w:ascii="GHEA Grapalat" w:hAnsi="GHEA Grapalat" w:cs="Sylfaen"/>
          <w:lang w:val="hy-AM"/>
        </w:rPr>
        <w:t>ն անտեսել է</w:t>
      </w:r>
      <w:r w:rsidRPr="006252B6">
        <w:rPr>
          <w:rFonts w:ascii="GHEA Grapalat" w:hAnsi="GHEA Grapalat" w:cs="Sylfaen"/>
          <w:lang w:val="hy-AM"/>
        </w:rPr>
        <w:t>, որ թեև քրեական վարույթները նախաձեռնվել են երեխաների</w:t>
      </w:r>
      <w:r w:rsidR="00DC4023" w:rsidRPr="006252B6">
        <w:rPr>
          <w:rFonts w:ascii="GHEA Grapalat" w:hAnsi="GHEA Grapalat" w:cs="Sylfaen"/>
          <w:lang w:val="hy-AM"/>
        </w:rPr>
        <w:t>՝</w:t>
      </w:r>
      <w:r w:rsidRPr="006252B6">
        <w:rPr>
          <w:rFonts w:ascii="GHEA Grapalat" w:hAnsi="GHEA Grapalat" w:cs="Sylfaen"/>
          <w:lang w:val="hy-AM"/>
        </w:rPr>
        <w:t xml:space="preserve"> Հ</w:t>
      </w:r>
      <w:r w:rsidR="005923CE" w:rsidRPr="006252B6">
        <w:rPr>
          <w:rFonts w:ascii="GHEA Grapalat" w:hAnsi="GHEA Grapalat" w:cs="Sylfaen"/>
          <w:lang w:val="hy-AM"/>
        </w:rPr>
        <w:t xml:space="preserve">այաստանի </w:t>
      </w:r>
      <w:r w:rsidRPr="006252B6">
        <w:rPr>
          <w:rFonts w:ascii="GHEA Grapalat" w:hAnsi="GHEA Grapalat" w:cs="Sylfaen"/>
          <w:lang w:val="hy-AM"/>
        </w:rPr>
        <w:t>Հ</w:t>
      </w:r>
      <w:r w:rsidR="005923CE" w:rsidRPr="006252B6">
        <w:rPr>
          <w:rFonts w:ascii="GHEA Grapalat" w:hAnsi="GHEA Grapalat" w:cs="Sylfaen"/>
          <w:lang w:val="hy-AM"/>
        </w:rPr>
        <w:t>անրապետություն</w:t>
      </w:r>
      <w:r w:rsidRPr="006252B6">
        <w:rPr>
          <w:rFonts w:ascii="GHEA Grapalat" w:hAnsi="GHEA Grapalat" w:cs="Sylfaen"/>
          <w:lang w:val="hy-AM"/>
        </w:rPr>
        <w:t xml:space="preserve"> գալուց հետո տեղի ունեցած իրադարձությունների</w:t>
      </w:r>
      <w:r w:rsidR="00DC4023" w:rsidRPr="006252B6">
        <w:rPr>
          <w:rFonts w:ascii="GHEA Grapalat" w:hAnsi="GHEA Grapalat" w:cs="Sylfaen"/>
          <w:lang w:val="hy-AM"/>
        </w:rPr>
        <w:t xml:space="preserve"> առթիվ</w:t>
      </w:r>
      <w:r w:rsidRPr="006252B6">
        <w:rPr>
          <w:rFonts w:ascii="GHEA Grapalat" w:hAnsi="GHEA Grapalat" w:cs="Sylfaen"/>
          <w:lang w:val="hy-AM"/>
        </w:rPr>
        <w:t xml:space="preserve">, սակայն այդ քրեական վարույթներով քննարկման առարկա են դարձվել նաև մինչև </w:t>
      </w:r>
      <w:r w:rsidR="005923CE" w:rsidRPr="006252B6">
        <w:rPr>
          <w:rFonts w:ascii="GHEA Grapalat" w:hAnsi="GHEA Grapalat" w:cs="Sylfaen"/>
          <w:lang w:val="hy-AM"/>
        </w:rPr>
        <w:t xml:space="preserve">Հայաստանի Հանրապետություն </w:t>
      </w:r>
      <w:r w:rsidRPr="006252B6">
        <w:rPr>
          <w:rFonts w:ascii="GHEA Grapalat" w:hAnsi="GHEA Grapalat" w:cs="Sylfaen"/>
          <w:lang w:val="hy-AM"/>
        </w:rPr>
        <w:t>երեխաների գալու պահը տեղի ունեցած իրադարձությունները։ Ընդ որում</w:t>
      </w:r>
      <w:r w:rsidR="008F177D" w:rsidRPr="006252B6">
        <w:rPr>
          <w:rFonts w:ascii="GHEA Grapalat" w:hAnsi="GHEA Grapalat" w:cs="Sylfaen"/>
          <w:lang w:val="hy-AM"/>
        </w:rPr>
        <w:t xml:space="preserve">, թեև </w:t>
      </w:r>
      <w:r w:rsidR="005923CE" w:rsidRPr="006252B6">
        <w:rPr>
          <w:rFonts w:ascii="GHEA Grapalat" w:hAnsi="GHEA Grapalat" w:cs="Sylfaen"/>
          <w:lang w:val="hy-AM"/>
        </w:rPr>
        <w:t xml:space="preserve">Վերաքննիչ դատարանն </w:t>
      </w:r>
      <w:r w:rsidRPr="006252B6">
        <w:rPr>
          <w:rFonts w:ascii="GHEA Grapalat" w:hAnsi="GHEA Grapalat" w:cs="Sylfaen"/>
          <w:lang w:val="hy-AM"/>
        </w:rPr>
        <w:t>ընդունելի չ</w:t>
      </w:r>
      <w:r w:rsidR="008F177D" w:rsidRPr="006252B6">
        <w:rPr>
          <w:rFonts w:ascii="GHEA Grapalat" w:hAnsi="GHEA Grapalat" w:cs="Sylfaen"/>
          <w:lang w:val="hy-AM"/>
        </w:rPr>
        <w:t>ի</w:t>
      </w:r>
      <w:r w:rsidR="005923CE" w:rsidRPr="006252B6">
        <w:rPr>
          <w:rFonts w:ascii="GHEA Grapalat" w:hAnsi="GHEA Grapalat" w:cs="Sylfaen"/>
          <w:lang w:val="hy-AM"/>
        </w:rPr>
        <w:t xml:space="preserve"> համարել իր</w:t>
      </w:r>
      <w:r w:rsidRPr="006252B6">
        <w:rPr>
          <w:rFonts w:ascii="GHEA Grapalat" w:hAnsi="GHEA Grapalat" w:cs="Sylfaen"/>
          <w:lang w:val="hy-AM"/>
        </w:rPr>
        <w:t xml:space="preserve"> կողմից բողոքին կից ներկայացված </w:t>
      </w:r>
      <w:r w:rsidR="00DC4023" w:rsidRPr="006252B6">
        <w:rPr>
          <w:rFonts w:ascii="GHEA Grapalat" w:hAnsi="GHEA Grapalat" w:cs="Sylfaen"/>
          <w:lang w:val="hy-AM"/>
        </w:rPr>
        <w:t xml:space="preserve">լրացուցիչ </w:t>
      </w:r>
      <w:r w:rsidRPr="006252B6">
        <w:rPr>
          <w:rFonts w:ascii="GHEA Grapalat" w:hAnsi="GHEA Grapalat" w:cs="Sylfaen"/>
          <w:lang w:val="hy-AM"/>
        </w:rPr>
        <w:t xml:space="preserve">ապացույցները, սակայն դրանցով </w:t>
      </w:r>
      <w:r w:rsidR="005923CE" w:rsidRPr="006252B6">
        <w:rPr>
          <w:rFonts w:ascii="GHEA Grapalat" w:hAnsi="GHEA Grapalat" w:cs="Sylfaen"/>
          <w:lang w:val="hy-AM"/>
        </w:rPr>
        <w:t>Վ</w:t>
      </w:r>
      <w:r w:rsidRPr="006252B6">
        <w:rPr>
          <w:rFonts w:ascii="GHEA Grapalat" w:hAnsi="GHEA Grapalat" w:cs="Sylfaen"/>
          <w:lang w:val="hy-AM"/>
        </w:rPr>
        <w:t>երաքննիչ դատարանի համար առնվազն պետք է ներքին համոզմունք ձևավորվեր, որ այդ քրեական վարույթներով քննարկման առարկա են դարձել նաև մինչև երեխաների</w:t>
      </w:r>
      <w:r w:rsidR="00DC4023" w:rsidRPr="006252B6">
        <w:rPr>
          <w:rFonts w:ascii="GHEA Grapalat" w:hAnsi="GHEA Grapalat" w:cs="Sylfaen"/>
          <w:lang w:val="hy-AM"/>
        </w:rPr>
        <w:t>՝</w:t>
      </w:r>
      <w:r w:rsidRPr="006252B6">
        <w:rPr>
          <w:rFonts w:ascii="GHEA Grapalat" w:hAnsi="GHEA Grapalat" w:cs="Sylfaen"/>
          <w:lang w:val="hy-AM"/>
        </w:rPr>
        <w:t xml:space="preserve"> Հ</w:t>
      </w:r>
      <w:r w:rsidR="00DC4023" w:rsidRPr="006252B6">
        <w:rPr>
          <w:rFonts w:ascii="GHEA Grapalat" w:hAnsi="GHEA Grapalat" w:cs="Sylfaen"/>
          <w:lang w:val="hy-AM"/>
        </w:rPr>
        <w:t xml:space="preserve">այաստանի </w:t>
      </w:r>
      <w:r w:rsidRPr="006252B6">
        <w:rPr>
          <w:rFonts w:ascii="GHEA Grapalat" w:hAnsi="GHEA Grapalat" w:cs="Sylfaen"/>
          <w:lang w:val="hy-AM"/>
        </w:rPr>
        <w:t>Հ</w:t>
      </w:r>
      <w:r w:rsidR="00DC4023" w:rsidRPr="006252B6">
        <w:rPr>
          <w:rFonts w:ascii="GHEA Grapalat" w:hAnsi="GHEA Grapalat" w:cs="Sylfaen"/>
          <w:lang w:val="hy-AM"/>
        </w:rPr>
        <w:t>անրապետություն</w:t>
      </w:r>
      <w:r w:rsidRPr="006252B6">
        <w:rPr>
          <w:rFonts w:ascii="GHEA Grapalat" w:hAnsi="GHEA Grapalat" w:cs="Sylfaen"/>
          <w:lang w:val="hy-AM"/>
        </w:rPr>
        <w:t xml:space="preserve"> գալու պահը Ռ</w:t>
      </w:r>
      <w:r w:rsidR="005923CE" w:rsidRPr="006252B6">
        <w:rPr>
          <w:rFonts w:ascii="GHEA Grapalat" w:hAnsi="GHEA Grapalat" w:cs="Sylfaen"/>
          <w:lang w:val="hy-AM"/>
        </w:rPr>
        <w:t xml:space="preserve">ուսաստանի Դաշնությունում  </w:t>
      </w:r>
      <w:r w:rsidR="008F177D" w:rsidRPr="006252B6">
        <w:rPr>
          <w:rFonts w:ascii="GHEA Grapalat" w:hAnsi="GHEA Grapalat" w:cs="Sylfaen"/>
          <w:lang w:val="hy-AM"/>
        </w:rPr>
        <w:t>Մ</w:t>
      </w:r>
      <w:r w:rsidRPr="006252B6">
        <w:rPr>
          <w:rFonts w:ascii="GHEA Grapalat" w:hAnsi="GHEA Grapalat" w:cs="Sylfaen"/>
          <w:lang w:val="hy-AM"/>
        </w:rPr>
        <w:t>աքսիմ Դեմյանովի կողմից կատարված բռնարարքներ</w:t>
      </w:r>
      <w:r w:rsidR="008F177D" w:rsidRPr="006252B6">
        <w:rPr>
          <w:rFonts w:ascii="GHEA Grapalat" w:hAnsi="GHEA Grapalat" w:cs="Sylfaen"/>
          <w:lang w:val="hy-AM"/>
        </w:rPr>
        <w:t>ը</w:t>
      </w:r>
      <w:r w:rsidRPr="006252B6">
        <w:rPr>
          <w:rFonts w:ascii="GHEA Grapalat" w:hAnsi="GHEA Grapalat" w:cs="Sylfaen"/>
          <w:lang w:val="hy-AM"/>
        </w:rPr>
        <w:t>, այդ թվում՝ երեխայի նկատմամբ ծնողական դաստիարակչական պարտականությունները ոչ պատշաճ կատարելը, որ</w:t>
      </w:r>
      <w:r w:rsidR="00041AB8" w:rsidRPr="006252B6">
        <w:rPr>
          <w:rFonts w:ascii="GHEA Grapalat" w:hAnsi="GHEA Grapalat" w:cs="Sylfaen"/>
          <w:lang w:val="hy-AM"/>
        </w:rPr>
        <w:t>ն</w:t>
      </w:r>
      <w:r w:rsidRPr="006252B6">
        <w:rPr>
          <w:rFonts w:ascii="GHEA Grapalat" w:hAnsi="GHEA Grapalat" w:cs="Sylfaen"/>
          <w:lang w:val="hy-AM"/>
        </w:rPr>
        <w:t xml:space="preserve"> անզգու</w:t>
      </w:r>
      <w:r w:rsidRPr="006252B6">
        <w:rPr>
          <w:rFonts w:ascii="GHEA Grapalat" w:hAnsi="GHEA Grapalat" w:cs="Sylfaen"/>
          <w:lang w:val="hy-AM"/>
        </w:rPr>
        <w:softHyphen/>
        <w:t>շությամբ երեխային ծանր առողջական վնաս է պատճառել</w:t>
      </w:r>
      <w:r w:rsidR="005923CE" w:rsidRPr="006252B6">
        <w:rPr>
          <w:rFonts w:ascii="GHEA Grapalat" w:hAnsi="GHEA Grapalat" w:cs="Sylfaen"/>
          <w:lang w:val="hy-AM"/>
        </w:rPr>
        <w:t xml:space="preserve">, որի առթիվ </w:t>
      </w:r>
      <w:r w:rsidRPr="006252B6">
        <w:rPr>
          <w:rFonts w:ascii="GHEA Grapalat" w:hAnsi="GHEA Grapalat" w:cs="Sylfaen"/>
          <w:lang w:val="hy-AM"/>
        </w:rPr>
        <w:t>ևս քրեական վարույթ է նախաձեռնվել։</w:t>
      </w:r>
    </w:p>
    <w:p w14:paraId="43DC2222" w14:textId="26F2A9BA" w:rsidR="005923CE" w:rsidRPr="006252B6" w:rsidRDefault="008F177D"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 xml:space="preserve">Վերաքննիչ դատարանը բավարարվել է միայն Մաքսիմ Դեմյանովի տրամադրած տեղեկատվությամբ և ապացույցներով՝ </w:t>
      </w:r>
      <w:r w:rsidR="00030403" w:rsidRPr="006252B6">
        <w:rPr>
          <w:rFonts w:ascii="GHEA Grapalat" w:hAnsi="GHEA Grapalat" w:cs="Sylfaen"/>
          <w:lang w:val="hy-AM"/>
        </w:rPr>
        <w:t xml:space="preserve">անտեսելով </w:t>
      </w:r>
      <w:r w:rsidRPr="006252B6">
        <w:rPr>
          <w:rFonts w:ascii="GHEA Grapalat" w:hAnsi="GHEA Grapalat" w:cs="Sylfaen"/>
          <w:lang w:val="hy-AM"/>
        </w:rPr>
        <w:t xml:space="preserve">իր </w:t>
      </w:r>
      <w:r w:rsidR="00030403" w:rsidRPr="006252B6">
        <w:rPr>
          <w:rFonts w:ascii="GHEA Grapalat" w:hAnsi="GHEA Grapalat" w:cs="Sylfaen"/>
          <w:lang w:val="hy-AM"/>
        </w:rPr>
        <w:t xml:space="preserve">պնդումներն ու ներկայացրած ապացույցները։ </w:t>
      </w:r>
    </w:p>
    <w:p w14:paraId="52D0D932" w14:textId="55D0608E" w:rsidR="00030403" w:rsidRPr="006252B6" w:rsidRDefault="00C8739D"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Ստորադաս դատարանները Մաքսիմ Դեմյանովի կողմից առերևույթ կատարված հանցագործու</w:t>
      </w:r>
      <w:r w:rsidRPr="006252B6">
        <w:rPr>
          <w:rFonts w:ascii="GHEA Grapalat" w:hAnsi="GHEA Grapalat" w:cs="Sylfaen"/>
          <w:lang w:val="hy-AM"/>
        </w:rPr>
        <w:softHyphen/>
        <w:t>թյուն</w:t>
      </w:r>
      <w:r w:rsidRPr="006252B6">
        <w:rPr>
          <w:rFonts w:ascii="GHEA Grapalat" w:hAnsi="GHEA Grapalat" w:cs="Sylfaen"/>
          <w:lang w:val="hy-AM"/>
        </w:rPr>
        <w:softHyphen/>
        <w:t>ների վերաբերյալ քրեական վարույթների նախաձեռ</w:t>
      </w:r>
      <w:r w:rsidR="000E7A2E" w:rsidRPr="006252B6">
        <w:rPr>
          <w:rFonts w:ascii="GHEA Grapalat" w:hAnsi="GHEA Grapalat" w:cs="Sylfaen"/>
          <w:lang w:val="hy-AM"/>
        </w:rPr>
        <w:t>ն</w:t>
      </w:r>
      <w:r w:rsidRPr="006252B6">
        <w:rPr>
          <w:rFonts w:ascii="GHEA Grapalat" w:hAnsi="GHEA Grapalat" w:cs="Sylfaen"/>
          <w:lang w:val="hy-AM"/>
        </w:rPr>
        <w:t xml:space="preserve">ված լինելը, </w:t>
      </w:r>
      <w:r w:rsidR="005923CE" w:rsidRPr="006252B6">
        <w:rPr>
          <w:rFonts w:ascii="GHEA Grapalat" w:hAnsi="GHEA Grapalat" w:cs="Sylfaen"/>
          <w:lang w:val="hy-AM"/>
        </w:rPr>
        <w:t xml:space="preserve">իր </w:t>
      </w:r>
      <w:r w:rsidRPr="006252B6">
        <w:rPr>
          <w:rFonts w:ascii="GHEA Grapalat" w:hAnsi="GHEA Grapalat" w:cs="Sylfaen"/>
          <w:lang w:val="hy-AM"/>
        </w:rPr>
        <w:t xml:space="preserve">և </w:t>
      </w:r>
      <w:r w:rsidR="005923CE" w:rsidRPr="006252B6">
        <w:rPr>
          <w:rFonts w:ascii="GHEA Grapalat" w:hAnsi="GHEA Grapalat" w:cs="Sylfaen"/>
          <w:lang w:val="hy-AM"/>
        </w:rPr>
        <w:t>իր</w:t>
      </w:r>
      <w:r w:rsidRPr="006252B6">
        <w:rPr>
          <w:rFonts w:ascii="GHEA Grapalat" w:hAnsi="GHEA Grapalat" w:cs="Sylfaen"/>
          <w:lang w:val="hy-AM"/>
        </w:rPr>
        <w:t xml:space="preserve"> հոր տուժող ճանաչված լինելը չ</w:t>
      </w:r>
      <w:r w:rsidR="00DC4023" w:rsidRPr="006252B6">
        <w:rPr>
          <w:rFonts w:ascii="GHEA Grapalat" w:hAnsi="GHEA Grapalat" w:cs="Sylfaen"/>
          <w:lang w:val="hy-AM"/>
        </w:rPr>
        <w:t>են</w:t>
      </w:r>
      <w:r w:rsidRPr="006252B6">
        <w:rPr>
          <w:rFonts w:ascii="GHEA Grapalat" w:hAnsi="GHEA Grapalat" w:cs="Sylfaen"/>
          <w:lang w:val="hy-AM"/>
        </w:rPr>
        <w:t xml:space="preserve"> դիտարկել որպես գործի համար էական նշանակություն ունեցող փաստեր, դրանց վերաբերյալ ներկայացված ապացույցները չ</w:t>
      </w:r>
      <w:r w:rsidR="00DC4023" w:rsidRPr="006252B6">
        <w:rPr>
          <w:rFonts w:ascii="GHEA Grapalat" w:hAnsi="GHEA Grapalat" w:cs="Sylfaen"/>
          <w:lang w:val="hy-AM"/>
        </w:rPr>
        <w:t>են</w:t>
      </w:r>
      <w:r w:rsidRPr="006252B6">
        <w:rPr>
          <w:rFonts w:ascii="GHEA Grapalat" w:hAnsi="GHEA Grapalat" w:cs="Sylfaen"/>
          <w:lang w:val="hy-AM"/>
        </w:rPr>
        <w:t xml:space="preserve"> գնահատել </w:t>
      </w:r>
      <w:r w:rsidR="00F436EB" w:rsidRPr="006252B6">
        <w:rPr>
          <w:rFonts w:ascii="GHEA Grapalat" w:hAnsi="GHEA Grapalat" w:cs="Sylfaen"/>
          <w:lang w:val="hy-AM"/>
        </w:rPr>
        <w:t>ու</w:t>
      </w:r>
      <w:r w:rsidRPr="006252B6">
        <w:rPr>
          <w:rFonts w:ascii="GHEA Grapalat" w:hAnsi="GHEA Grapalat" w:cs="Sylfaen"/>
          <w:lang w:val="hy-AM"/>
        </w:rPr>
        <w:t xml:space="preserve"> հետազոտել</w:t>
      </w:r>
      <w:r w:rsidR="00FF78DF" w:rsidRPr="006252B6">
        <w:rPr>
          <w:rFonts w:ascii="GHEA Grapalat" w:hAnsi="GHEA Grapalat" w:cs="Sylfaen"/>
          <w:lang w:val="hy-AM"/>
        </w:rPr>
        <w:t>։</w:t>
      </w:r>
    </w:p>
    <w:p w14:paraId="22FA117B" w14:textId="45D17BF2" w:rsidR="00FE6705" w:rsidRPr="006252B6" w:rsidRDefault="00C61D22"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lastRenderedPageBreak/>
        <w:t>Վերաքննիչ դատարան</w:t>
      </w:r>
      <w:r w:rsidR="00B812DF" w:rsidRPr="006252B6">
        <w:rPr>
          <w:rFonts w:ascii="GHEA Grapalat" w:hAnsi="GHEA Grapalat" w:cs="Sylfaen"/>
          <w:lang w:val="hy-AM"/>
        </w:rPr>
        <w:t>ն</w:t>
      </w:r>
      <w:r w:rsidRPr="006252B6">
        <w:rPr>
          <w:rFonts w:ascii="GHEA Grapalat" w:hAnsi="GHEA Grapalat" w:cs="Sylfaen"/>
          <w:lang w:val="hy-AM"/>
        </w:rPr>
        <w:t xml:space="preserve"> անտեսել է</w:t>
      </w:r>
      <w:r w:rsidR="002A1CF6">
        <w:rPr>
          <w:rFonts w:ascii="GHEA Grapalat" w:hAnsi="GHEA Grapalat" w:cs="Sylfaen"/>
          <w:lang w:val="hy-AM"/>
        </w:rPr>
        <w:t xml:space="preserve"> նաև</w:t>
      </w:r>
      <w:r w:rsidRPr="006252B6">
        <w:rPr>
          <w:rFonts w:ascii="GHEA Grapalat" w:hAnsi="GHEA Grapalat" w:cs="Sylfaen"/>
          <w:lang w:val="hy-AM"/>
        </w:rPr>
        <w:t xml:space="preserve">, որ թեկուզև նմանատիպ գործերով </w:t>
      </w:r>
      <w:r w:rsidR="00041AB8" w:rsidRPr="006252B6">
        <w:rPr>
          <w:rFonts w:ascii="GHEA Grapalat" w:hAnsi="GHEA Grapalat" w:cs="Sylfaen"/>
          <w:lang w:val="hy-AM"/>
        </w:rPr>
        <w:t>Հաագայի կ</w:t>
      </w:r>
      <w:r w:rsidRPr="006252B6">
        <w:rPr>
          <w:rFonts w:ascii="GHEA Grapalat" w:hAnsi="GHEA Grapalat" w:cs="Sylfaen"/>
          <w:lang w:val="hy-AM"/>
        </w:rPr>
        <w:t>ոնվենցիայի իմաստով Դատարանը պետք է որոշի միայն երեխաներին հետ վերադարձնելու հարց</w:t>
      </w:r>
      <w:r w:rsidR="002A1CF6">
        <w:rPr>
          <w:rFonts w:ascii="GHEA Grapalat" w:hAnsi="GHEA Grapalat" w:cs="Sylfaen"/>
          <w:lang w:val="hy-AM"/>
        </w:rPr>
        <w:t>ը</w:t>
      </w:r>
      <w:r w:rsidR="000E7A2E" w:rsidRPr="006252B6">
        <w:rPr>
          <w:rFonts w:ascii="GHEA Grapalat" w:hAnsi="GHEA Grapalat" w:cs="Sylfaen"/>
          <w:lang w:val="hy-AM"/>
        </w:rPr>
        <w:t xml:space="preserve"> </w:t>
      </w:r>
      <w:r w:rsidR="002A1CF6">
        <w:rPr>
          <w:rFonts w:ascii="GHEA Grapalat" w:hAnsi="GHEA Grapalat" w:cs="Sylfaen"/>
          <w:lang w:val="hy-AM"/>
        </w:rPr>
        <w:t>և</w:t>
      </w:r>
      <w:r w:rsidRPr="006252B6">
        <w:rPr>
          <w:rFonts w:ascii="GHEA Grapalat" w:hAnsi="GHEA Grapalat" w:cs="Sylfaen"/>
          <w:lang w:val="hy-AM"/>
        </w:rPr>
        <w:t xml:space="preserve"> իրավասու չէ բնակության վայրի վերաբերյալ որոշումներ կայացնել, սակայն այս վարույթներով</w:t>
      </w:r>
      <w:r w:rsidR="00FE6705" w:rsidRPr="006252B6">
        <w:rPr>
          <w:rFonts w:ascii="GHEA Grapalat" w:hAnsi="GHEA Grapalat" w:cs="Sylfaen"/>
          <w:lang w:val="hy-AM"/>
        </w:rPr>
        <w:t xml:space="preserve"> Կենտրոն վարչական շրջանի խնամակալության և հոգա</w:t>
      </w:r>
      <w:r w:rsidR="00FE6705" w:rsidRPr="006252B6">
        <w:rPr>
          <w:rFonts w:ascii="GHEA Grapalat" w:hAnsi="GHEA Grapalat" w:cs="Sylfaen"/>
          <w:lang w:val="hy-AM"/>
        </w:rPr>
        <w:softHyphen/>
        <w:t>բար</w:t>
      </w:r>
      <w:r w:rsidR="00FE6705" w:rsidRPr="006252B6">
        <w:rPr>
          <w:rFonts w:ascii="GHEA Grapalat" w:hAnsi="GHEA Grapalat" w:cs="Sylfaen"/>
          <w:lang w:val="hy-AM"/>
        </w:rPr>
        <w:softHyphen/>
        <w:t>ձության հանձնաժողովը՝ որպես իրավասու մարմին, պետք է մասնակից դառնար գործի քննու</w:t>
      </w:r>
      <w:r w:rsidR="00FE6705" w:rsidRPr="006252B6">
        <w:rPr>
          <w:rFonts w:ascii="GHEA Grapalat" w:hAnsi="GHEA Grapalat" w:cs="Sylfaen"/>
          <w:lang w:val="hy-AM"/>
        </w:rPr>
        <w:softHyphen/>
        <w:t>թյանը</w:t>
      </w:r>
      <w:r w:rsidR="00F436EB" w:rsidRPr="006252B6">
        <w:rPr>
          <w:rFonts w:ascii="GHEA Grapalat" w:hAnsi="GHEA Grapalat" w:cs="Sylfaen"/>
          <w:lang w:val="hy-AM"/>
        </w:rPr>
        <w:t xml:space="preserve">, որպեսզի Դատարանը կարողանար բացահայտել երեխայի լավագույն շահերին առնչվող հարցերը, </w:t>
      </w:r>
      <w:r w:rsidR="00041AB8" w:rsidRPr="006252B6">
        <w:rPr>
          <w:rFonts w:ascii="GHEA Grapalat" w:hAnsi="GHEA Grapalat" w:cs="Sylfaen"/>
          <w:lang w:val="hy-AM"/>
        </w:rPr>
        <w:t>Հաագայի կ</w:t>
      </w:r>
      <w:r w:rsidR="00F436EB" w:rsidRPr="006252B6">
        <w:rPr>
          <w:rFonts w:ascii="GHEA Grapalat" w:hAnsi="GHEA Grapalat" w:cs="Sylfaen"/>
          <w:lang w:val="hy-AM"/>
        </w:rPr>
        <w:t>ոնվենցիայով նախատեսված՝ երեխաների վերադարձը բացառող հիմքերի առկայությունը, երեխաների կամ նրանց մոր նկատմամբ հոր կողմից բռնությունների կիրառման դեպքերը, դրանց վերաբերյալ ձևավորեր իր ներքին համոզմունքը</w:t>
      </w:r>
      <w:r w:rsidRPr="006252B6">
        <w:rPr>
          <w:rFonts w:ascii="GHEA Grapalat" w:hAnsi="GHEA Grapalat" w:cs="Sylfaen"/>
          <w:lang w:val="hy-AM"/>
        </w:rPr>
        <w:t xml:space="preserve">։ Խնամակալության և հոգաբարձության հանձնաժողովին </w:t>
      </w:r>
      <w:r w:rsidR="00F436EB" w:rsidRPr="006252B6">
        <w:rPr>
          <w:rFonts w:ascii="GHEA Grapalat" w:hAnsi="GHEA Grapalat" w:cs="Sylfaen"/>
          <w:lang w:val="hy-AM"/>
        </w:rPr>
        <w:t xml:space="preserve">պետք է հանձնարարվեր </w:t>
      </w:r>
      <w:r w:rsidR="00FE6705" w:rsidRPr="006252B6">
        <w:rPr>
          <w:rFonts w:ascii="GHEA Grapalat" w:hAnsi="GHEA Grapalat" w:cs="Sylfaen"/>
          <w:lang w:val="hy-AM"/>
        </w:rPr>
        <w:t>հոգեբանների միջո</w:t>
      </w:r>
      <w:r w:rsidR="00FE6705" w:rsidRPr="006252B6">
        <w:rPr>
          <w:rFonts w:ascii="GHEA Grapalat" w:hAnsi="GHEA Grapalat" w:cs="Sylfaen"/>
          <w:lang w:val="hy-AM"/>
        </w:rPr>
        <w:softHyphen/>
        <w:t>ցով հանդիպում</w:t>
      </w:r>
      <w:r w:rsidR="00F436EB" w:rsidRPr="006252B6">
        <w:rPr>
          <w:rFonts w:ascii="GHEA Grapalat" w:hAnsi="GHEA Grapalat" w:cs="Sylfaen"/>
          <w:lang w:val="hy-AM"/>
        </w:rPr>
        <w:t>ներ</w:t>
      </w:r>
      <w:r w:rsidR="00FE6705" w:rsidRPr="006252B6">
        <w:rPr>
          <w:rFonts w:ascii="GHEA Grapalat" w:hAnsi="GHEA Grapalat" w:cs="Sylfaen"/>
          <w:lang w:val="hy-AM"/>
        </w:rPr>
        <w:t>, զրույցներ ունենալ երկու ծնողներ</w:t>
      </w:r>
      <w:r w:rsidR="00F436EB" w:rsidRPr="006252B6">
        <w:rPr>
          <w:rFonts w:ascii="GHEA Grapalat" w:hAnsi="GHEA Grapalat" w:cs="Sylfaen"/>
          <w:lang w:val="hy-AM"/>
        </w:rPr>
        <w:t>ի</w:t>
      </w:r>
      <w:r w:rsidR="00FE6705" w:rsidRPr="006252B6">
        <w:rPr>
          <w:rFonts w:ascii="GHEA Grapalat" w:hAnsi="GHEA Grapalat" w:cs="Sylfaen"/>
          <w:lang w:val="hy-AM"/>
        </w:rPr>
        <w:t xml:space="preserve">, անչափահաս երեխաներից առնվազն Դիլանա Դեմյանովայի հետ, </w:t>
      </w:r>
      <w:r w:rsidR="00F436EB" w:rsidRPr="006252B6">
        <w:rPr>
          <w:rFonts w:ascii="GHEA Grapalat" w:hAnsi="GHEA Grapalat" w:cs="Sylfaen"/>
          <w:lang w:val="hy-AM"/>
        </w:rPr>
        <w:t>որի արդյունքում</w:t>
      </w:r>
      <w:r w:rsidR="00FE6705" w:rsidRPr="006252B6">
        <w:rPr>
          <w:rFonts w:ascii="GHEA Grapalat" w:hAnsi="GHEA Grapalat" w:cs="Sylfaen"/>
          <w:lang w:val="hy-AM"/>
        </w:rPr>
        <w:t xml:space="preserve"> </w:t>
      </w:r>
      <w:r w:rsidRPr="006252B6">
        <w:rPr>
          <w:rFonts w:ascii="GHEA Grapalat" w:hAnsi="GHEA Grapalat" w:cs="Sylfaen"/>
          <w:lang w:val="hy-AM"/>
        </w:rPr>
        <w:t xml:space="preserve">խնամակալության և հոգաբարձության հանձնաժողովը </w:t>
      </w:r>
      <w:r w:rsidR="00FE6705" w:rsidRPr="006252B6">
        <w:rPr>
          <w:rFonts w:ascii="GHEA Grapalat" w:hAnsi="GHEA Grapalat" w:cs="Sylfaen"/>
          <w:lang w:val="hy-AM"/>
        </w:rPr>
        <w:t>Դ</w:t>
      </w:r>
      <w:r w:rsidR="006042DF" w:rsidRPr="006252B6">
        <w:rPr>
          <w:rFonts w:ascii="GHEA Grapalat" w:hAnsi="GHEA Grapalat" w:cs="Sylfaen"/>
          <w:lang w:val="hy-AM"/>
        </w:rPr>
        <w:t xml:space="preserve">ատարանին </w:t>
      </w:r>
      <w:r w:rsidRPr="006252B6">
        <w:rPr>
          <w:rFonts w:ascii="GHEA Grapalat" w:hAnsi="GHEA Grapalat" w:cs="Sylfaen"/>
          <w:lang w:val="hy-AM"/>
        </w:rPr>
        <w:t xml:space="preserve">պետք է </w:t>
      </w:r>
      <w:r w:rsidR="006042DF" w:rsidRPr="006252B6">
        <w:rPr>
          <w:rFonts w:ascii="GHEA Grapalat" w:hAnsi="GHEA Grapalat" w:cs="Sylfaen"/>
          <w:lang w:val="hy-AM"/>
        </w:rPr>
        <w:t>ներկայացներ</w:t>
      </w:r>
      <w:r w:rsidR="00FE6705" w:rsidRPr="006252B6">
        <w:rPr>
          <w:rFonts w:ascii="GHEA Grapalat" w:hAnsi="GHEA Grapalat" w:cs="Sylfaen"/>
          <w:lang w:val="hy-AM"/>
        </w:rPr>
        <w:t xml:space="preserve"> իր կարծիքը՝ երեխա</w:t>
      </w:r>
      <w:r w:rsidR="00FE6705" w:rsidRPr="006252B6">
        <w:rPr>
          <w:rFonts w:ascii="GHEA Grapalat" w:hAnsi="GHEA Grapalat" w:cs="Sylfaen"/>
          <w:lang w:val="hy-AM"/>
        </w:rPr>
        <w:softHyphen/>
        <w:t>ներին Ռ</w:t>
      </w:r>
      <w:r w:rsidR="00F436EB" w:rsidRPr="006252B6">
        <w:rPr>
          <w:rFonts w:ascii="GHEA Grapalat" w:hAnsi="GHEA Grapalat" w:cs="Sylfaen"/>
          <w:lang w:val="hy-AM"/>
        </w:rPr>
        <w:t xml:space="preserve">ուսաստանի </w:t>
      </w:r>
      <w:r w:rsidR="00FE6705" w:rsidRPr="006252B6">
        <w:rPr>
          <w:rFonts w:ascii="GHEA Grapalat" w:hAnsi="GHEA Grapalat" w:cs="Sylfaen"/>
          <w:lang w:val="hy-AM"/>
        </w:rPr>
        <w:t>Դ</w:t>
      </w:r>
      <w:r w:rsidR="00F436EB" w:rsidRPr="006252B6">
        <w:rPr>
          <w:rFonts w:ascii="GHEA Grapalat" w:hAnsi="GHEA Grapalat" w:cs="Sylfaen"/>
          <w:lang w:val="hy-AM"/>
        </w:rPr>
        <w:t>աշնություն</w:t>
      </w:r>
      <w:r w:rsidR="00FE6705" w:rsidRPr="006252B6">
        <w:rPr>
          <w:rFonts w:ascii="GHEA Grapalat" w:hAnsi="GHEA Grapalat" w:cs="Sylfaen"/>
          <w:lang w:val="hy-AM"/>
        </w:rPr>
        <w:t xml:space="preserve"> վերադարձնելու դեպքում </w:t>
      </w:r>
      <w:r w:rsidR="00F436EB" w:rsidRPr="006252B6">
        <w:rPr>
          <w:rFonts w:ascii="GHEA Grapalat" w:hAnsi="GHEA Grapalat" w:cs="Sylfaen"/>
          <w:lang w:val="hy-AM"/>
        </w:rPr>
        <w:t>նրանց</w:t>
      </w:r>
      <w:r w:rsidR="000E7A2E" w:rsidRPr="006252B6">
        <w:rPr>
          <w:rFonts w:ascii="GHEA Grapalat" w:hAnsi="GHEA Grapalat" w:cs="Sylfaen"/>
          <w:lang w:val="hy-AM"/>
        </w:rPr>
        <w:t xml:space="preserve"> </w:t>
      </w:r>
      <w:r w:rsidR="00FE6705" w:rsidRPr="006252B6">
        <w:rPr>
          <w:rFonts w:ascii="GHEA Grapalat" w:hAnsi="GHEA Grapalat" w:cs="Sylfaen"/>
          <w:lang w:val="hy-AM"/>
        </w:rPr>
        <w:t>լավագույն շահերի, Հ</w:t>
      </w:r>
      <w:r w:rsidR="006042DF" w:rsidRPr="006252B6">
        <w:rPr>
          <w:rFonts w:ascii="GHEA Grapalat" w:hAnsi="GHEA Grapalat" w:cs="Sylfaen"/>
          <w:lang w:val="hy-AM"/>
        </w:rPr>
        <w:t xml:space="preserve">այաստանի </w:t>
      </w:r>
      <w:r w:rsidR="00FE6705" w:rsidRPr="006252B6">
        <w:rPr>
          <w:rFonts w:ascii="GHEA Grapalat" w:hAnsi="GHEA Grapalat" w:cs="Sylfaen"/>
          <w:lang w:val="hy-AM"/>
        </w:rPr>
        <w:t>Հ</w:t>
      </w:r>
      <w:r w:rsidR="006042DF" w:rsidRPr="006252B6">
        <w:rPr>
          <w:rFonts w:ascii="GHEA Grapalat" w:hAnsi="GHEA Grapalat" w:cs="Sylfaen"/>
          <w:lang w:val="hy-AM"/>
        </w:rPr>
        <w:t>անրապետություն</w:t>
      </w:r>
      <w:r w:rsidR="00FE6705" w:rsidRPr="006252B6">
        <w:rPr>
          <w:rFonts w:ascii="GHEA Grapalat" w:hAnsi="GHEA Grapalat" w:cs="Sylfaen"/>
          <w:lang w:val="hy-AM"/>
        </w:rPr>
        <w:t xml:space="preserve">ում արդեն իսկ սոցիալական նոր միջավայր ձևավորված լինելու կամ չլինելու վերաբերյալ։ </w:t>
      </w:r>
    </w:p>
    <w:p w14:paraId="746B3CEC" w14:textId="4AD3DA15" w:rsidR="00F65C9D" w:rsidRPr="006252B6" w:rsidRDefault="00356141" w:rsidP="000F4971">
      <w:pPr>
        <w:spacing w:line="276" w:lineRule="auto"/>
        <w:ind w:right="-1" w:firstLine="567"/>
        <w:jc w:val="both"/>
        <w:rPr>
          <w:rFonts w:ascii="GHEA Grapalat" w:hAnsi="GHEA Grapalat" w:cs="Sylfaen"/>
          <w:b/>
          <w:bCs/>
          <w:color w:val="000000" w:themeColor="text1"/>
          <w:lang w:val="hy-AM"/>
        </w:rPr>
      </w:pPr>
      <w:r w:rsidRPr="006252B6">
        <w:rPr>
          <w:rFonts w:ascii="GHEA Grapalat" w:hAnsi="GHEA Grapalat" w:cs="Sylfaen"/>
          <w:color w:val="000000" w:themeColor="text1"/>
          <w:lang w:val="hy-AM"/>
        </w:rPr>
        <w:t>Վերաքննիչ դատարան</w:t>
      </w:r>
      <w:r w:rsidR="00BB3E50" w:rsidRPr="006252B6">
        <w:rPr>
          <w:rFonts w:ascii="GHEA Grapalat" w:hAnsi="GHEA Grapalat" w:cs="Sylfaen"/>
          <w:color w:val="000000" w:themeColor="text1"/>
          <w:lang w:val="hy-AM"/>
        </w:rPr>
        <w:t xml:space="preserve">ն </w:t>
      </w:r>
      <w:r w:rsidR="002A1CF6">
        <w:rPr>
          <w:rFonts w:ascii="GHEA Grapalat" w:hAnsi="GHEA Grapalat" w:cs="Sylfaen"/>
          <w:color w:val="000000" w:themeColor="text1"/>
          <w:lang w:val="hy-AM"/>
        </w:rPr>
        <w:t>հաշվի չի առել նաև</w:t>
      </w:r>
      <w:r w:rsidR="00BB3E50" w:rsidRPr="006252B6">
        <w:rPr>
          <w:rFonts w:ascii="GHEA Grapalat" w:hAnsi="GHEA Grapalat" w:cs="Sylfaen"/>
          <w:color w:val="000000" w:themeColor="text1"/>
          <w:lang w:val="hy-AM"/>
        </w:rPr>
        <w:t>, որ սույն գործում առկա են ապացույցներ այն</w:t>
      </w:r>
      <w:r w:rsidR="002A1CF6">
        <w:rPr>
          <w:rFonts w:ascii="GHEA Grapalat" w:hAnsi="GHEA Grapalat" w:cs="Sylfaen"/>
          <w:color w:val="000000" w:themeColor="text1"/>
          <w:lang w:val="hy-AM"/>
        </w:rPr>
        <w:t xml:space="preserve"> մասին</w:t>
      </w:r>
      <w:r w:rsidR="00BB3E50" w:rsidRPr="006252B6">
        <w:rPr>
          <w:rFonts w:ascii="GHEA Grapalat" w:hAnsi="GHEA Grapalat" w:cs="Sylfaen"/>
          <w:color w:val="000000" w:themeColor="text1"/>
          <w:lang w:val="hy-AM"/>
        </w:rPr>
        <w:t>, որ Մաքսիմ Դեմյանովը բռնություն է կիրառել իր կամ երեխաների նկատմամբ</w:t>
      </w:r>
      <w:r w:rsidR="000E7A2E" w:rsidRPr="006252B6">
        <w:rPr>
          <w:rFonts w:ascii="GHEA Grapalat" w:hAnsi="GHEA Grapalat" w:cs="Sylfaen"/>
          <w:color w:val="000000" w:themeColor="text1"/>
          <w:lang w:val="hy-AM"/>
        </w:rPr>
        <w:t>,</w:t>
      </w:r>
      <w:r w:rsidR="00BB3E50" w:rsidRPr="006252B6">
        <w:rPr>
          <w:rFonts w:ascii="GHEA Grapalat" w:hAnsi="GHEA Grapalat" w:cs="Sylfaen"/>
          <w:color w:val="000000" w:themeColor="text1"/>
          <w:lang w:val="hy-AM"/>
        </w:rPr>
        <w:t xml:space="preserve"> մասնավորապես՝ Մաքսիմ Դեմյանովի կողմից կատարված առերևույթ հանցավոր արարքների դեպքերի վերաբերյալ քրեական </w:t>
      </w:r>
      <w:r w:rsidR="006042DF" w:rsidRPr="006252B6">
        <w:rPr>
          <w:rFonts w:ascii="GHEA Grapalat" w:hAnsi="GHEA Grapalat" w:cs="Sylfaen"/>
          <w:color w:val="000000" w:themeColor="text1"/>
          <w:lang w:val="hy-AM"/>
        </w:rPr>
        <w:t>վարույթ նախաձեռնելու արձանագրու</w:t>
      </w:r>
      <w:r w:rsidR="00BB3E50" w:rsidRPr="006252B6">
        <w:rPr>
          <w:rFonts w:ascii="GHEA Grapalat" w:hAnsi="GHEA Grapalat" w:cs="Sylfaen"/>
          <w:color w:val="000000" w:themeColor="text1"/>
          <w:lang w:val="hy-AM"/>
        </w:rPr>
        <w:t>թյունները, Մաքսիմ Դեմյանովին տուժող ճանաչելու մասին որոշումը, ոստիկանության կողմից «Ընտա</w:t>
      </w:r>
      <w:r w:rsidR="00BB3E50" w:rsidRPr="006252B6">
        <w:rPr>
          <w:rFonts w:ascii="GHEA Grapalat" w:hAnsi="GHEA Grapalat" w:cs="Sylfaen"/>
          <w:color w:val="000000" w:themeColor="text1"/>
          <w:lang w:val="hy-AM"/>
        </w:rPr>
        <w:softHyphen/>
        <w:t>նիքում բռնության կան</w:t>
      </w:r>
      <w:r w:rsidR="00BB3E50" w:rsidRPr="006252B6">
        <w:rPr>
          <w:rFonts w:ascii="GHEA Grapalat" w:hAnsi="GHEA Grapalat" w:cs="Sylfaen"/>
          <w:color w:val="000000" w:themeColor="text1"/>
          <w:lang w:val="hy-AM"/>
        </w:rPr>
        <w:softHyphen/>
        <w:t>խարգելման, ընտանիքում բռնության ենթարկված անձանց, պաշտպա</w:t>
      </w:r>
      <w:r w:rsidR="00BB3E50" w:rsidRPr="006252B6">
        <w:rPr>
          <w:rFonts w:ascii="GHEA Grapalat" w:hAnsi="GHEA Grapalat" w:cs="Sylfaen"/>
          <w:color w:val="000000" w:themeColor="text1"/>
          <w:lang w:val="hy-AM"/>
        </w:rPr>
        <w:softHyphen/>
        <w:t>նության և ընտա</w:t>
      </w:r>
      <w:r w:rsidR="00BB3E50" w:rsidRPr="006252B6">
        <w:rPr>
          <w:rFonts w:ascii="GHEA Grapalat" w:hAnsi="GHEA Grapalat" w:cs="Sylfaen"/>
          <w:color w:val="000000" w:themeColor="text1"/>
          <w:lang w:val="hy-AM"/>
        </w:rPr>
        <w:softHyphen/>
        <w:t>նիքում համերաշխության վերականգ</w:t>
      </w:r>
      <w:r w:rsidR="00BB3E50" w:rsidRPr="006252B6">
        <w:rPr>
          <w:rFonts w:ascii="GHEA Grapalat" w:hAnsi="GHEA Grapalat" w:cs="Sylfaen"/>
          <w:color w:val="000000" w:themeColor="text1"/>
          <w:lang w:val="hy-AM"/>
        </w:rPr>
        <w:softHyphen/>
      </w:r>
      <w:r w:rsidR="00230B5E">
        <w:rPr>
          <w:rFonts w:ascii="GHEA Grapalat" w:hAnsi="GHEA Grapalat" w:cs="Sylfaen"/>
          <w:color w:val="000000" w:themeColor="text1"/>
          <w:lang w:val="hy-AM"/>
        </w:rPr>
        <w:t>ն</w:t>
      </w:r>
      <w:r w:rsidR="00BB3E50" w:rsidRPr="006252B6">
        <w:rPr>
          <w:rFonts w:ascii="GHEA Grapalat" w:hAnsi="GHEA Grapalat" w:cs="Sylfaen"/>
          <w:color w:val="000000" w:themeColor="text1"/>
          <w:lang w:val="hy-AM"/>
        </w:rPr>
        <w:t>ման մասին» ՀՀ օրենքի շրջանակ</w:t>
      </w:r>
      <w:r w:rsidR="00BB3E50" w:rsidRPr="006252B6">
        <w:rPr>
          <w:rFonts w:ascii="GHEA Grapalat" w:hAnsi="GHEA Grapalat" w:cs="Sylfaen"/>
          <w:color w:val="000000" w:themeColor="text1"/>
          <w:lang w:val="hy-AM"/>
        </w:rPr>
        <w:softHyphen/>
        <w:t>ներում ոստիկանության կա</w:t>
      </w:r>
      <w:r w:rsidR="00BB3E50" w:rsidRPr="006252B6">
        <w:rPr>
          <w:rFonts w:ascii="GHEA Grapalat" w:hAnsi="GHEA Grapalat" w:cs="Sylfaen"/>
          <w:color w:val="000000" w:themeColor="text1"/>
          <w:lang w:val="hy-AM"/>
        </w:rPr>
        <w:softHyphen/>
        <w:t>յաց</w:t>
      </w:r>
      <w:r w:rsidR="00BB3E50" w:rsidRPr="006252B6">
        <w:rPr>
          <w:rFonts w:ascii="GHEA Grapalat" w:hAnsi="GHEA Grapalat" w:cs="Sylfaen"/>
          <w:color w:val="000000" w:themeColor="text1"/>
          <w:lang w:val="hy-AM"/>
        </w:rPr>
        <w:softHyphen/>
        <w:t>րած</w:t>
      </w:r>
      <w:r w:rsidR="00BB3E50" w:rsidRPr="006252B6">
        <w:rPr>
          <w:rFonts w:ascii="GHEA Grapalat" w:hAnsi="GHEA Grapalat" w:cs="Sylfaen"/>
          <w:b/>
          <w:bCs/>
          <w:color w:val="000000" w:themeColor="text1"/>
          <w:lang w:val="hy-AM"/>
        </w:rPr>
        <w:t xml:space="preserve"> </w:t>
      </w:r>
      <w:r w:rsidR="00BB3E50" w:rsidRPr="006252B6">
        <w:rPr>
          <w:rFonts w:ascii="GHEA Grapalat" w:hAnsi="GHEA Grapalat" w:cs="Sylfaen"/>
          <w:color w:val="000000" w:themeColor="text1"/>
          <w:lang w:val="hy-AM"/>
        </w:rPr>
        <w:t>անհետաձգելի միջամտություն կիրառելու որոշումը:</w:t>
      </w:r>
    </w:p>
    <w:p w14:paraId="190D8466" w14:textId="3F1DB8B0" w:rsidR="00F65C9D" w:rsidRPr="006252B6" w:rsidRDefault="00356141"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Վերաքննիչ դատարան</w:t>
      </w:r>
      <w:r w:rsidR="002A1CF6">
        <w:rPr>
          <w:rFonts w:ascii="GHEA Grapalat" w:hAnsi="GHEA Grapalat" w:cs="Sylfaen"/>
          <w:lang w:val="hy-AM"/>
        </w:rPr>
        <w:t>ն</w:t>
      </w:r>
      <w:r w:rsidR="001E4BBE" w:rsidRPr="006252B6">
        <w:rPr>
          <w:rFonts w:ascii="GHEA Grapalat" w:hAnsi="GHEA Grapalat" w:cs="Sylfaen"/>
          <w:lang w:val="hy-AM"/>
        </w:rPr>
        <w:t xml:space="preserve"> </w:t>
      </w:r>
      <w:r w:rsidR="002A1CF6">
        <w:rPr>
          <w:rFonts w:ascii="GHEA Grapalat" w:hAnsi="GHEA Grapalat" w:cs="Sylfaen"/>
          <w:lang w:val="hy-AM"/>
        </w:rPr>
        <w:t>անտեսել է նաև</w:t>
      </w:r>
      <w:r w:rsidR="001E4BBE" w:rsidRPr="006252B6">
        <w:rPr>
          <w:rFonts w:ascii="GHEA Grapalat" w:hAnsi="GHEA Grapalat" w:cs="Sylfaen"/>
          <w:lang w:val="hy-AM"/>
        </w:rPr>
        <w:t xml:space="preserve">, որ գործի նյութերում գտնվող անհետաձգելի միջոցառումներ կիրառելու մասին որոշումներն </w:t>
      </w:r>
      <w:r w:rsidR="005E4E08">
        <w:rPr>
          <w:rFonts w:ascii="GHEA Grapalat" w:hAnsi="GHEA Grapalat" w:cs="Sylfaen"/>
          <w:lang w:val="hy-AM"/>
        </w:rPr>
        <w:t>ինքնին</w:t>
      </w:r>
      <w:r w:rsidR="001E4BBE" w:rsidRPr="006252B6">
        <w:rPr>
          <w:rFonts w:ascii="GHEA Grapalat" w:hAnsi="GHEA Grapalat" w:cs="Sylfaen"/>
          <w:lang w:val="hy-AM"/>
        </w:rPr>
        <w:t xml:space="preserve"> հաստատում են, որ Մաքսիմ Դեմյանովի </w:t>
      </w:r>
      <w:r w:rsidR="001B3E9D" w:rsidRPr="006252B6">
        <w:rPr>
          <w:rFonts w:ascii="GHEA Grapalat" w:hAnsi="GHEA Grapalat" w:cs="Sylfaen"/>
          <w:lang w:val="hy-AM"/>
        </w:rPr>
        <w:t>բռնարարքներն</w:t>
      </w:r>
      <w:r w:rsidR="001E4BBE" w:rsidRPr="006252B6">
        <w:rPr>
          <w:rFonts w:ascii="GHEA Grapalat" w:hAnsi="GHEA Grapalat" w:cs="Sylfaen"/>
          <w:lang w:val="hy-AM"/>
        </w:rPr>
        <w:t xml:space="preserve"> ունեն շարունակական բնույթ, դրանք կատարվել են երեխաների ներկայությամբ, անգամ այդ դեպքերով նախաձեռնվել են քրեական </w:t>
      </w:r>
      <w:r w:rsidR="00F65C9D" w:rsidRPr="006252B6">
        <w:rPr>
          <w:rFonts w:ascii="GHEA Grapalat" w:hAnsi="GHEA Grapalat" w:cs="Sylfaen"/>
          <w:lang w:val="hy-AM"/>
        </w:rPr>
        <w:t>վարույթ</w:t>
      </w:r>
      <w:r w:rsidR="001E4BBE" w:rsidRPr="006252B6">
        <w:rPr>
          <w:rFonts w:ascii="GHEA Grapalat" w:hAnsi="GHEA Grapalat" w:cs="Sylfaen"/>
          <w:lang w:val="hy-AM"/>
        </w:rPr>
        <w:t xml:space="preserve">ներ, </w:t>
      </w:r>
      <w:r w:rsidR="00F65C9D" w:rsidRPr="006252B6">
        <w:rPr>
          <w:rFonts w:ascii="GHEA Grapalat" w:hAnsi="GHEA Grapalat" w:cs="Sylfaen"/>
          <w:lang w:val="hy-AM"/>
        </w:rPr>
        <w:t xml:space="preserve">ինքը </w:t>
      </w:r>
      <w:r w:rsidR="001E4BBE" w:rsidRPr="006252B6">
        <w:rPr>
          <w:rFonts w:ascii="GHEA Grapalat" w:hAnsi="GHEA Grapalat" w:cs="Sylfaen"/>
          <w:lang w:val="hy-AM"/>
        </w:rPr>
        <w:t xml:space="preserve">և </w:t>
      </w:r>
      <w:r w:rsidR="00F65C9D" w:rsidRPr="006252B6">
        <w:rPr>
          <w:rFonts w:ascii="GHEA Grapalat" w:hAnsi="GHEA Grapalat" w:cs="Sylfaen"/>
          <w:lang w:val="hy-AM"/>
        </w:rPr>
        <w:t>իր</w:t>
      </w:r>
      <w:r w:rsidR="001E4BBE" w:rsidRPr="006252B6">
        <w:rPr>
          <w:rFonts w:ascii="GHEA Grapalat" w:hAnsi="GHEA Grapalat" w:cs="Sylfaen"/>
          <w:lang w:val="hy-AM"/>
        </w:rPr>
        <w:t xml:space="preserve"> հայրը ճանաչվել </w:t>
      </w:r>
      <w:r w:rsidR="00F65C9D" w:rsidRPr="006252B6">
        <w:rPr>
          <w:rFonts w:ascii="GHEA Grapalat" w:hAnsi="GHEA Grapalat" w:cs="Sylfaen"/>
          <w:lang w:val="hy-AM"/>
        </w:rPr>
        <w:t xml:space="preserve">են </w:t>
      </w:r>
      <w:r w:rsidR="001E4BBE" w:rsidRPr="006252B6">
        <w:rPr>
          <w:rFonts w:ascii="GHEA Grapalat" w:hAnsi="GHEA Grapalat" w:cs="Sylfaen"/>
          <w:lang w:val="hy-AM"/>
        </w:rPr>
        <w:t xml:space="preserve">տուժողներ, կողմերի փոխհարաբերությունները գտնվում են ծայրահեղ լարված </w:t>
      </w:r>
      <w:r w:rsidR="000E7A2E" w:rsidRPr="006252B6">
        <w:rPr>
          <w:rFonts w:ascii="GHEA Grapalat" w:hAnsi="GHEA Grapalat" w:cs="Sylfaen"/>
          <w:lang w:val="hy-AM"/>
        </w:rPr>
        <w:t>ու</w:t>
      </w:r>
      <w:r w:rsidR="001E4BBE" w:rsidRPr="006252B6">
        <w:rPr>
          <w:rFonts w:ascii="GHEA Grapalat" w:hAnsi="GHEA Grapalat" w:cs="Sylfaen"/>
          <w:lang w:val="hy-AM"/>
        </w:rPr>
        <w:t xml:space="preserve"> թշնամա</w:t>
      </w:r>
      <w:r w:rsidR="000B0539" w:rsidRPr="006252B6">
        <w:rPr>
          <w:rFonts w:ascii="GHEA Grapalat" w:hAnsi="GHEA Grapalat" w:cs="Sylfaen"/>
          <w:lang w:val="hy-AM"/>
        </w:rPr>
        <w:t>կան</w:t>
      </w:r>
      <w:r w:rsidR="001E4BBE" w:rsidRPr="006252B6">
        <w:rPr>
          <w:rFonts w:ascii="GHEA Grapalat" w:hAnsi="GHEA Grapalat" w:cs="Sylfaen"/>
          <w:lang w:val="hy-AM"/>
        </w:rPr>
        <w:t xml:space="preserve"> վիճակում</w:t>
      </w:r>
      <w:r w:rsidR="00F65C9D" w:rsidRPr="006252B6">
        <w:rPr>
          <w:rFonts w:ascii="GHEA Grapalat" w:hAnsi="GHEA Grapalat" w:cs="Sylfaen"/>
          <w:lang w:val="hy-AM"/>
        </w:rPr>
        <w:t>:</w:t>
      </w:r>
    </w:p>
    <w:p w14:paraId="2F40C480" w14:textId="11AC155D" w:rsidR="00B9587B" w:rsidRPr="006252B6" w:rsidRDefault="0085715D"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 xml:space="preserve">Վերաքննիչ դատարանը </w:t>
      </w:r>
      <w:r w:rsidR="00F65C9D" w:rsidRPr="006252B6">
        <w:rPr>
          <w:rFonts w:ascii="GHEA Grapalat" w:hAnsi="GHEA Grapalat" w:cs="Sylfaen"/>
          <w:lang w:val="hy-AM"/>
        </w:rPr>
        <w:t>տեղեկացված է եղել, որ Մաքսիմ Դեմյանովը Ռուսաստանի Դաշնությունում ևս ենթարկվում է քրեական հետապնդման, նրա վերաբերյալ քրեական գործը մեղադրական եզրակացությամբ վարույթ է ընդունվել դատարանի կողմից, և նրան սպառնում է ազատազրկման ձևով պատասխանատվություն։ Քրեական հետապնդման ենթարկվելու, գործը մեղադրական եզրակացությամբ դատարանում գտնվելու հանգամանքները չեն հերքել նաև Մաքսիմ Դեմյանովի ներկայացուցիչները՝ նիստի ժամանակ հայտա</w:t>
      </w:r>
      <w:r w:rsidR="00F65C9D" w:rsidRPr="006252B6">
        <w:rPr>
          <w:rFonts w:ascii="GHEA Grapalat" w:hAnsi="GHEA Grapalat" w:cs="Sylfaen"/>
          <w:lang w:val="hy-AM"/>
        </w:rPr>
        <w:softHyphen/>
        <w:t xml:space="preserve">րարելով, որ </w:t>
      </w:r>
      <w:r w:rsidR="002A1CF6">
        <w:rPr>
          <w:rFonts w:ascii="GHEA Grapalat" w:hAnsi="GHEA Grapalat" w:cs="Sylfaen"/>
          <w:lang w:val="hy-AM"/>
        </w:rPr>
        <w:t>Դ</w:t>
      </w:r>
      <w:r w:rsidR="00F65C9D" w:rsidRPr="006252B6">
        <w:rPr>
          <w:rFonts w:ascii="GHEA Grapalat" w:hAnsi="GHEA Grapalat" w:cs="Sylfaen"/>
          <w:lang w:val="hy-AM"/>
        </w:rPr>
        <w:t xml:space="preserve">ատարանը չի թույլատրել Մաքսիմ Դեմյանովին լքել Ռուսաստանի Դաշնության տարածքը՝ </w:t>
      </w:r>
      <w:r w:rsidR="000B0539" w:rsidRPr="006252B6">
        <w:rPr>
          <w:rFonts w:ascii="GHEA Grapalat" w:hAnsi="GHEA Grapalat" w:cs="Sylfaen"/>
          <w:lang w:val="hy-AM"/>
        </w:rPr>
        <w:t>Վ</w:t>
      </w:r>
      <w:r w:rsidR="00F65C9D" w:rsidRPr="006252B6">
        <w:rPr>
          <w:rFonts w:ascii="GHEA Grapalat" w:hAnsi="GHEA Grapalat" w:cs="Sylfaen"/>
          <w:lang w:val="hy-AM"/>
        </w:rPr>
        <w:t>ե</w:t>
      </w:r>
      <w:r w:rsidR="00F65C9D" w:rsidRPr="006252B6">
        <w:rPr>
          <w:rFonts w:ascii="GHEA Grapalat" w:hAnsi="GHEA Grapalat" w:cs="Sylfaen"/>
          <w:lang w:val="hy-AM"/>
        </w:rPr>
        <w:softHyphen/>
        <w:t xml:space="preserve">րաքննիչ դատարանի նիստին մասնակցելու նպատակով։ Ստացվում է, որ Ռուսաստանի Դաշնություն երեխաների վերադարձը </w:t>
      </w:r>
      <w:r w:rsidR="00F65C9D" w:rsidRPr="006252B6">
        <w:rPr>
          <w:rFonts w:ascii="GHEA Grapalat" w:hAnsi="GHEA Grapalat" w:cs="Sylfaen"/>
          <w:lang w:val="hy-AM"/>
        </w:rPr>
        <w:lastRenderedPageBreak/>
        <w:t>պահանջող ծնողը քրեական հետապնդման է ենթարկվում Ռուսաստանի Դաշնության տարածքում և կարող է այդ քրեական գործով ենթարկվել քրեական պատասխանատվության՝ ազատազրկման ձևով</w:t>
      </w:r>
      <w:r w:rsidRPr="006252B6">
        <w:rPr>
          <w:rFonts w:ascii="GHEA Grapalat" w:hAnsi="GHEA Grapalat" w:cs="Sylfaen"/>
          <w:lang w:val="hy-AM"/>
        </w:rPr>
        <w:t xml:space="preserve">։ </w:t>
      </w:r>
    </w:p>
    <w:p w14:paraId="4BF1A31A" w14:textId="1D770539" w:rsidR="00751A24" w:rsidRPr="006252B6" w:rsidRDefault="00356141"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Վերաքննիչ դատարան</w:t>
      </w:r>
      <w:r w:rsidR="00681F33" w:rsidRPr="006252B6">
        <w:rPr>
          <w:rFonts w:ascii="GHEA Grapalat" w:hAnsi="GHEA Grapalat" w:cs="Sylfaen"/>
          <w:lang w:val="hy-AM"/>
        </w:rPr>
        <w:t>ն</w:t>
      </w:r>
      <w:r w:rsidRPr="006252B6">
        <w:rPr>
          <w:rFonts w:ascii="GHEA Grapalat" w:hAnsi="GHEA Grapalat" w:cs="Sylfaen"/>
          <w:lang w:val="hy-AM"/>
        </w:rPr>
        <w:t xml:space="preserve"> անտեսել է</w:t>
      </w:r>
      <w:r w:rsidR="002A1CF6">
        <w:rPr>
          <w:rFonts w:ascii="GHEA Grapalat" w:hAnsi="GHEA Grapalat" w:cs="Sylfaen"/>
          <w:lang w:val="hy-AM"/>
        </w:rPr>
        <w:t xml:space="preserve"> նաև</w:t>
      </w:r>
      <w:r w:rsidR="00F65C9D" w:rsidRPr="006252B6">
        <w:rPr>
          <w:rFonts w:ascii="GHEA Grapalat" w:hAnsi="GHEA Grapalat" w:cs="Sylfaen"/>
          <w:lang w:val="hy-AM"/>
        </w:rPr>
        <w:t>, որ երեխաներին Հայաստանի Հանրապետություն բերելուց առաջ երեխաները գտնվել են մոր խնամքի</w:t>
      </w:r>
      <w:r w:rsidR="00041AB8" w:rsidRPr="006252B6">
        <w:rPr>
          <w:rFonts w:ascii="GHEA Grapalat" w:hAnsi="GHEA Grapalat" w:cs="Sylfaen"/>
          <w:lang w:val="hy-AM"/>
        </w:rPr>
        <w:t xml:space="preserve"> </w:t>
      </w:r>
      <w:r w:rsidR="00F65C9D" w:rsidRPr="006252B6">
        <w:rPr>
          <w:rFonts w:ascii="GHEA Grapalat" w:hAnsi="GHEA Grapalat" w:cs="Sylfaen"/>
          <w:lang w:val="hy-AM"/>
        </w:rPr>
        <w:t>ն</w:t>
      </w:r>
      <w:r w:rsidR="00041AB8" w:rsidRPr="006252B6">
        <w:rPr>
          <w:rFonts w:ascii="GHEA Grapalat" w:hAnsi="GHEA Grapalat" w:cs="Sylfaen"/>
          <w:lang w:val="hy-AM"/>
        </w:rPr>
        <w:t>երքո</w:t>
      </w:r>
      <w:r w:rsidR="00F65C9D" w:rsidRPr="006252B6">
        <w:rPr>
          <w:rFonts w:ascii="GHEA Grapalat" w:hAnsi="GHEA Grapalat" w:cs="Sylfaen"/>
          <w:lang w:val="hy-AM"/>
        </w:rPr>
        <w:t>, քանի որ Մաքսիմ Դեմյանովն իր կամքով է ժամանակավորապես երեխաներին հանձնել իր խնամքին՝ անորոշ ժամանակով մեկնելով գործուղման լիովին այլ տեղանք։ Այս փաստը չեն հերքել նաև Մաքսիմ Դեմյանով</w:t>
      </w:r>
      <w:r w:rsidR="002A1CF6">
        <w:rPr>
          <w:rFonts w:ascii="GHEA Grapalat" w:hAnsi="GHEA Grapalat" w:cs="Sylfaen"/>
          <w:lang w:val="hy-AM"/>
        </w:rPr>
        <w:t>ը և</w:t>
      </w:r>
      <w:r w:rsidR="00F65C9D" w:rsidRPr="006252B6">
        <w:rPr>
          <w:rFonts w:ascii="GHEA Grapalat" w:hAnsi="GHEA Grapalat" w:cs="Sylfaen"/>
          <w:lang w:val="hy-AM"/>
        </w:rPr>
        <w:t xml:space="preserve"> նրա ներկայացուցիչները, շարադրել են իրենց հայցադիմումում, </w:t>
      </w:r>
      <w:r w:rsidR="002A1CF6">
        <w:rPr>
          <w:rFonts w:ascii="GHEA Grapalat" w:hAnsi="GHEA Grapalat" w:cs="Sylfaen"/>
          <w:lang w:val="hy-AM"/>
        </w:rPr>
        <w:t>ու</w:t>
      </w:r>
      <w:r w:rsidR="00F65C9D" w:rsidRPr="006252B6">
        <w:rPr>
          <w:rFonts w:ascii="GHEA Grapalat" w:hAnsi="GHEA Grapalat" w:cs="Sylfaen"/>
          <w:lang w:val="hy-AM"/>
        </w:rPr>
        <w:t xml:space="preserve"> </w:t>
      </w:r>
      <w:r w:rsidR="00041AB8" w:rsidRPr="006252B6">
        <w:rPr>
          <w:rFonts w:ascii="GHEA Grapalat" w:hAnsi="GHEA Grapalat" w:cs="Sylfaen"/>
          <w:lang w:val="hy-AM"/>
        </w:rPr>
        <w:t>Հաագայի կ</w:t>
      </w:r>
      <w:r w:rsidR="00F65C9D" w:rsidRPr="006252B6">
        <w:rPr>
          <w:rFonts w:ascii="GHEA Grapalat" w:hAnsi="GHEA Grapalat" w:cs="Sylfaen"/>
          <w:lang w:val="hy-AM"/>
        </w:rPr>
        <w:t xml:space="preserve">ոնվենցիայի 13-րդ հոդվածի </w:t>
      </w:r>
      <w:r w:rsidR="001B3E9D" w:rsidRPr="006252B6">
        <w:rPr>
          <w:rFonts w:ascii="GHEA Grapalat" w:hAnsi="GHEA Grapalat" w:cs="Sylfaen"/>
          <w:lang w:val="hy-AM"/>
        </w:rPr>
        <w:t>«</w:t>
      </w:r>
      <w:r w:rsidR="00F65C9D" w:rsidRPr="006252B6">
        <w:rPr>
          <w:rFonts w:ascii="GHEA Grapalat" w:hAnsi="GHEA Grapalat" w:cs="Sylfaen"/>
          <w:lang w:val="hy-AM"/>
        </w:rPr>
        <w:t>ա</w:t>
      </w:r>
      <w:r w:rsidR="001B3E9D" w:rsidRPr="006252B6">
        <w:rPr>
          <w:rFonts w:ascii="GHEA Grapalat" w:hAnsi="GHEA Grapalat" w:cs="Sylfaen"/>
          <w:lang w:val="hy-AM"/>
        </w:rPr>
        <w:t>»</w:t>
      </w:r>
      <w:r w:rsidR="00F65C9D" w:rsidRPr="006252B6">
        <w:rPr>
          <w:rFonts w:ascii="GHEA Grapalat" w:hAnsi="GHEA Grapalat" w:cs="Sylfaen"/>
          <w:lang w:val="hy-AM"/>
        </w:rPr>
        <w:t xml:space="preserve"> կետից է բխում, որ եթե խնամքն այդ պահին իրական</w:t>
      </w:r>
      <w:r w:rsidR="002A1CF6">
        <w:rPr>
          <w:rFonts w:ascii="GHEA Grapalat" w:hAnsi="GHEA Grapalat" w:cs="Sylfaen"/>
          <w:lang w:val="hy-AM"/>
        </w:rPr>
        <w:t>ա</w:t>
      </w:r>
      <w:r w:rsidR="00F65C9D" w:rsidRPr="006252B6">
        <w:rPr>
          <w:rFonts w:ascii="GHEA Grapalat" w:hAnsi="GHEA Grapalat" w:cs="Sylfaen"/>
          <w:lang w:val="hy-AM"/>
        </w:rPr>
        <w:t>ցրել է այն ծնողը, ով երեխաների</w:t>
      </w:r>
      <w:r w:rsidR="008D08A0" w:rsidRPr="006252B6">
        <w:rPr>
          <w:rFonts w:ascii="GHEA Grapalat" w:hAnsi="GHEA Grapalat" w:cs="Sylfaen"/>
          <w:lang w:val="hy-AM"/>
        </w:rPr>
        <w:t>ն</w:t>
      </w:r>
      <w:r w:rsidR="00F65C9D" w:rsidRPr="006252B6">
        <w:rPr>
          <w:rFonts w:ascii="GHEA Grapalat" w:hAnsi="GHEA Grapalat" w:cs="Sylfaen"/>
          <w:lang w:val="hy-AM"/>
        </w:rPr>
        <w:t xml:space="preserve"> տեղափոխել է այլ երկիր, այդ դեպքում </w:t>
      </w:r>
      <w:r w:rsidR="006042DF" w:rsidRPr="006252B6">
        <w:rPr>
          <w:rFonts w:ascii="GHEA Grapalat" w:hAnsi="GHEA Grapalat" w:cs="Sylfaen"/>
          <w:lang w:val="hy-AM"/>
        </w:rPr>
        <w:t xml:space="preserve">արարքը </w:t>
      </w:r>
      <w:r w:rsidR="00041AB8" w:rsidRPr="006252B6">
        <w:rPr>
          <w:rFonts w:ascii="GHEA Grapalat" w:hAnsi="GHEA Grapalat" w:cs="Sylfaen"/>
          <w:lang w:val="hy-AM"/>
        </w:rPr>
        <w:t>Հաագայի կ</w:t>
      </w:r>
      <w:r w:rsidR="006042DF" w:rsidRPr="006252B6">
        <w:rPr>
          <w:rFonts w:ascii="GHEA Grapalat" w:hAnsi="GHEA Grapalat" w:cs="Sylfaen"/>
          <w:lang w:val="hy-AM"/>
        </w:rPr>
        <w:t xml:space="preserve">ոնվենցիայի իմաստով </w:t>
      </w:r>
      <w:r w:rsidR="00F65C9D" w:rsidRPr="006252B6">
        <w:rPr>
          <w:rFonts w:ascii="GHEA Grapalat" w:hAnsi="GHEA Grapalat" w:cs="Sylfaen"/>
          <w:lang w:val="hy-AM"/>
        </w:rPr>
        <w:t>չի կարող որակվել առևանգում</w:t>
      </w:r>
      <w:r w:rsidR="00751A24" w:rsidRPr="006252B6">
        <w:rPr>
          <w:rFonts w:ascii="GHEA Grapalat" w:hAnsi="GHEA Grapalat" w:cs="Sylfaen"/>
          <w:lang w:val="hy-AM"/>
        </w:rPr>
        <w:t xml:space="preserve">, մինչդեռ Վերաքննիչ դատարանը վերացական մեկնաբանությամբ արձանագրել է, որ առկա չէ </w:t>
      </w:r>
      <w:r w:rsidR="00D6078D" w:rsidRPr="006252B6">
        <w:rPr>
          <w:rFonts w:ascii="GHEA Grapalat" w:hAnsi="GHEA Grapalat" w:cs="Sylfaen"/>
          <w:lang w:val="hy-AM"/>
        </w:rPr>
        <w:t>Հաագայի կ</w:t>
      </w:r>
      <w:r w:rsidR="00751A24" w:rsidRPr="006252B6">
        <w:rPr>
          <w:rFonts w:ascii="GHEA Grapalat" w:hAnsi="GHEA Grapalat" w:cs="Sylfaen"/>
          <w:lang w:val="hy-AM"/>
        </w:rPr>
        <w:t xml:space="preserve">ոնվենցիայի 13-րդ հոդվածի </w:t>
      </w:r>
      <w:r w:rsidR="001B3E9D" w:rsidRPr="006252B6">
        <w:rPr>
          <w:rFonts w:ascii="GHEA Grapalat" w:hAnsi="GHEA Grapalat" w:cs="Sylfaen"/>
          <w:lang w:val="hy-AM"/>
        </w:rPr>
        <w:t>«</w:t>
      </w:r>
      <w:r w:rsidR="00751A24" w:rsidRPr="006252B6">
        <w:rPr>
          <w:rFonts w:ascii="GHEA Grapalat" w:hAnsi="GHEA Grapalat" w:cs="Sylfaen"/>
          <w:lang w:val="hy-AM"/>
        </w:rPr>
        <w:t>ա</w:t>
      </w:r>
      <w:r w:rsidR="001B3E9D" w:rsidRPr="006252B6">
        <w:rPr>
          <w:rFonts w:ascii="GHEA Grapalat" w:hAnsi="GHEA Grapalat" w:cs="Sylfaen"/>
          <w:lang w:val="hy-AM"/>
        </w:rPr>
        <w:t>»</w:t>
      </w:r>
      <w:r w:rsidR="00751A24" w:rsidRPr="006252B6">
        <w:rPr>
          <w:rFonts w:ascii="GHEA Grapalat" w:hAnsi="GHEA Grapalat" w:cs="Sylfaen"/>
          <w:lang w:val="hy-AM"/>
        </w:rPr>
        <w:t xml:space="preserve"> կետով սահմանված դեպքը</w:t>
      </w:r>
      <w:r w:rsidR="00F65C9D" w:rsidRPr="006252B6">
        <w:rPr>
          <w:rFonts w:ascii="GHEA Grapalat" w:hAnsi="GHEA Grapalat" w:cs="Sylfaen"/>
          <w:lang w:val="hy-AM"/>
        </w:rPr>
        <w:t xml:space="preserve">։ </w:t>
      </w:r>
    </w:p>
    <w:p w14:paraId="1232BA45" w14:textId="77777777" w:rsidR="00356141" w:rsidRPr="006252B6" w:rsidRDefault="00356141" w:rsidP="000F4971">
      <w:pPr>
        <w:spacing w:line="276" w:lineRule="auto"/>
        <w:ind w:firstLine="567"/>
        <w:jc w:val="both"/>
        <w:rPr>
          <w:rFonts w:ascii="GHEA Grapalat" w:hAnsi="GHEA Grapalat"/>
          <w:sz w:val="12"/>
          <w:szCs w:val="12"/>
          <w:lang w:val="hy-AM"/>
        </w:rPr>
      </w:pPr>
    </w:p>
    <w:p w14:paraId="3F20A994" w14:textId="5A3888FE" w:rsidR="00356141" w:rsidRPr="006252B6" w:rsidRDefault="00356141" w:rsidP="000F4971">
      <w:pPr>
        <w:spacing w:line="276" w:lineRule="auto"/>
        <w:ind w:firstLine="567"/>
        <w:jc w:val="both"/>
        <w:rPr>
          <w:rFonts w:ascii="GHEA Grapalat" w:hAnsi="GHEA Grapalat"/>
          <w:lang w:val="hy-AM"/>
        </w:rPr>
      </w:pPr>
      <w:r w:rsidRPr="006252B6">
        <w:rPr>
          <w:rFonts w:ascii="GHEA Grapalat" w:hAnsi="GHEA Grapalat"/>
          <w:lang w:val="hy-AM"/>
        </w:rPr>
        <w:t>Վերոգրյալի հիման վրա բողոք</w:t>
      </w:r>
      <w:r w:rsidR="00244AA1" w:rsidRPr="006252B6">
        <w:rPr>
          <w:rFonts w:ascii="GHEA Grapalat" w:hAnsi="GHEA Grapalat"/>
          <w:lang w:val="hy-AM"/>
        </w:rPr>
        <w:t xml:space="preserve"> բերած անձը</w:t>
      </w:r>
      <w:r w:rsidRPr="006252B6">
        <w:rPr>
          <w:rFonts w:ascii="GHEA Grapalat" w:hAnsi="GHEA Grapalat"/>
          <w:lang w:val="hy-AM"/>
        </w:rPr>
        <w:t xml:space="preserve"> պահանջել է</w:t>
      </w:r>
      <w:r w:rsidR="00244AA1" w:rsidRPr="006252B6">
        <w:rPr>
          <w:rFonts w:ascii="GHEA Grapalat" w:hAnsi="GHEA Grapalat"/>
          <w:lang w:val="hy-AM"/>
        </w:rPr>
        <w:t xml:space="preserve"> բեկանել Վերաքննիչ դատարանի 21.07.2023 թվականի որոշումը և փոփոխել այն՝ հայցը մերժել կամ գործն ուղարկել նոր քննության:</w:t>
      </w:r>
    </w:p>
    <w:p w14:paraId="4AEC86E6" w14:textId="77777777" w:rsidR="00441EFC" w:rsidRPr="006252B6" w:rsidRDefault="00441EFC" w:rsidP="000F4971">
      <w:pPr>
        <w:pStyle w:val="Heading1"/>
        <w:spacing w:before="0" w:after="0" w:line="276" w:lineRule="auto"/>
        <w:ind w:firstLine="567"/>
        <w:jc w:val="both"/>
        <w:rPr>
          <w:rFonts w:ascii="GHEA Grapalat" w:hAnsi="GHEA Grapalat"/>
          <w:sz w:val="24"/>
          <w:szCs w:val="24"/>
          <w:u w:val="single"/>
          <w:lang w:val="hy-AM"/>
        </w:rPr>
      </w:pPr>
    </w:p>
    <w:p w14:paraId="5BA2D1F0" w14:textId="3708D2F6" w:rsidR="0085715D" w:rsidRPr="006252B6" w:rsidRDefault="0085715D" w:rsidP="000F4971">
      <w:pPr>
        <w:pStyle w:val="Heading1"/>
        <w:spacing w:before="0" w:after="0" w:line="276" w:lineRule="auto"/>
        <w:ind w:firstLine="567"/>
        <w:jc w:val="both"/>
        <w:rPr>
          <w:rFonts w:ascii="GHEA Grapalat" w:hAnsi="GHEA Grapalat"/>
          <w:sz w:val="24"/>
          <w:szCs w:val="24"/>
          <w:u w:val="single"/>
          <w:lang w:val="hy-AM"/>
        </w:rPr>
      </w:pPr>
      <w:r w:rsidRPr="006252B6">
        <w:rPr>
          <w:rFonts w:ascii="GHEA Grapalat" w:hAnsi="GHEA Grapalat"/>
          <w:sz w:val="24"/>
          <w:szCs w:val="24"/>
          <w:u w:val="single"/>
          <w:lang w:val="hy-AM"/>
        </w:rPr>
        <w:t xml:space="preserve">2.1 </w:t>
      </w:r>
      <w:r w:rsidR="00441EFC" w:rsidRPr="006252B6">
        <w:rPr>
          <w:rFonts w:ascii="GHEA Grapalat" w:hAnsi="GHEA Grapalat"/>
          <w:sz w:val="24"/>
          <w:szCs w:val="24"/>
          <w:u w:val="single"/>
          <w:lang w:val="hy-AM"/>
        </w:rPr>
        <w:t>Մաքսիմ Դեմյանովի կողմից ներկայացված վ</w:t>
      </w:r>
      <w:r w:rsidRPr="006252B6">
        <w:rPr>
          <w:rFonts w:ascii="GHEA Grapalat" w:hAnsi="GHEA Grapalat"/>
          <w:sz w:val="24"/>
          <w:szCs w:val="24"/>
          <w:u w:val="single"/>
          <w:lang w:val="hy-AM"/>
        </w:rPr>
        <w:t>ճռաբեկ բողոքի պատասխանի հիմքերը, հիմնավորումները</w:t>
      </w:r>
    </w:p>
    <w:p w14:paraId="6A1A501B" w14:textId="404CA60E" w:rsidR="008D08A0" w:rsidRPr="00C22D90" w:rsidRDefault="008D08A0" w:rsidP="000F4971">
      <w:pPr>
        <w:spacing w:line="276" w:lineRule="auto"/>
        <w:ind w:firstLine="567"/>
        <w:rPr>
          <w:rFonts w:ascii="GHEA Grapalat" w:hAnsi="GHEA Grapalat"/>
          <w:lang w:val="hy-AM"/>
        </w:rPr>
      </w:pPr>
      <w:r w:rsidRPr="00C22D90">
        <w:rPr>
          <w:rFonts w:ascii="GHEA Grapalat" w:hAnsi="GHEA Grapalat"/>
          <w:lang w:val="hy-AM" w:eastAsia="x-none"/>
        </w:rPr>
        <w:t>Վճռաբեկ բողոքն անհիմն է և ենթակա է մերժման հետևյալ պատճառաբանությամբ</w:t>
      </w:r>
      <w:r w:rsidRPr="00C22D90">
        <w:rPr>
          <w:rFonts w:ascii="Cambria Math" w:hAnsi="Cambria Math" w:cs="Cambria Math"/>
          <w:lang w:val="hy-AM" w:eastAsia="x-none"/>
        </w:rPr>
        <w:t>․</w:t>
      </w:r>
    </w:p>
    <w:p w14:paraId="28A9BBB0" w14:textId="4BC96400" w:rsidR="00B035FE" w:rsidRPr="006252B6" w:rsidRDefault="002A1CF6" w:rsidP="000F4971">
      <w:pPr>
        <w:spacing w:line="276" w:lineRule="auto"/>
        <w:ind w:firstLine="567"/>
        <w:jc w:val="both"/>
        <w:rPr>
          <w:rFonts w:ascii="GHEA Grapalat" w:hAnsi="GHEA Grapalat" w:cs="Arial LatArm"/>
          <w:bCs/>
          <w:iCs/>
          <w:lang w:val="hy-AM"/>
        </w:rPr>
      </w:pPr>
      <w:r>
        <w:rPr>
          <w:rFonts w:ascii="GHEA Grapalat" w:hAnsi="GHEA Grapalat"/>
          <w:lang w:val="hy-AM" w:eastAsia="x-none"/>
        </w:rPr>
        <w:t xml:space="preserve"> </w:t>
      </w:r>
      <w:r w:rsidR="00D6078D" w:rsidRPr="006252B6">
        <w:rPr>
          <w:rFonts w:ascii="GHEA Grapalat" w:hAnsi="GHEA Grapalat"/>
          <w:lang w:val="hy-AM" w:eastAsia="x-none"/>
        </w:rPr>
        <w:t>ՀՀ վճ</w:t>
      </w:r>
      <w:r w:rsidR="00520E3C" w:rsidRPr="006252B6">
        <w:rPr>
          <w:rFonts w:ascii="GHEA Grapalat" w:hAnsi="GHEA Grapalat"/>
          <w:lang w:val="hy-AM" w:eastAsia="x-none"/>
        </w:rPr>
        <w:t>ռաբեկ դատարանի նախադեպային որոշման և Հաագայի կոնվենցիայի համաձայն՝ ծնողն իրավունք ունի դիմել դատարան երեխայի վերադարձի պահանջով, որն ապահովում է դատարանի մատչելիության իրավունք</w:t>
      </w:r>
      <w:r w:rsidR="007F5644" w:rsidRPr="006252B6">
        <w:rPr>
          <w:rFonts w:ascii="GHEA Grapalat" w:hAnsi="GHEA Grapalat"/>
          <w:lang w:val="hy-AM" w:eastAsia="x-none"/>
        </w:rPr>
        <w:t>ն</w:t>
      </w:r>
      <w:r w:rsidR="00520E3C" w:rsidRPr="006252B6">
        <w:rPr>
          <w:rFonts w:ascii="GHEA Grapalat" w:hAnsi="GHEA Grapalat"/>
          <w:lang w:val="hy-AM" w:eastAsia="x-none"/>
        </w:rPr>
        <w:t xml:space="preserve"> ու դրա հիմքում ընկած ընթացակարգի կանխատեսելիությ</w:t>
      </w:r>
      <w:r w:rsidR="007F5644" w:rsidRPr="006252B6">
        <w:rPr>
          <w:rFonts w:ascii="GHEA Grapalat" w:hAnsi="GHEA Grapalat"/>
          <w:lang w:val="hy-AM" w:eastAsia="x-none"/>
        </w:rPr>
        <w:t>ու</w:t>
      </w:r>
      <w:r w:rsidR="00520E3C" w:rsidRPr="006252B6">
        <w:rPr>
          <w:rFonts w:ascii="GHEA Grapalat" w:hAnsi="GHEA Grapalat"/>
          <w:lang w:val="hy-AM" w:eastAsia="x-none"/>
        </w:rPr>
        <w:t>ն</w:t>
      </w:r>
      <w:r w:rsidR="007F5644" w:rsidRPr="006252B6">
        <w:rPr>
          <w:rFonts w:ascii="GHEA Grapalat" w:hAnsi="GHEA Grapalat"/>
          <w:lang w:val="hy-AM" w:eastAsia="x-none"/>
        </w:rPr>
        <w:t>ը</w:t>
      </w:r>
      <w:r w:rsidR="00520E3C" w:rsidRPr="006252B6">
        <w:rPr>
          <w:rFonts w:ascii="GHEA Grapalat" w:hAnsi="GHEA Grapalat"/>
          <w:lang w:val="hy-AM" w:eastAsia="x-none"/>
        </w:rPr>
        <w:t xml:space="preserve"> և իրավական որոշակիությ</w:t>
      </w:r>
      <w:r w:rsidR="007F5644" w:rsidRPr="006252B6">
        <w:rPr>
          <w:rFonts w:ascii="GHEA Grapalat" w:hAnsi="GHEA Grapalat"/>
          <w:lang w:val="hy-AM" w:eastAsia="x-none"/>
        </w:rPr>
        <w:t>ունը</w:t>
      </w:r>
      <w:r w:rsidR="0076276F" w:rsidRPr="006252B6">
        <w:rPr>
          <w:rFonts w:ascii="GHEA Grapalat" w:hAnsi="GHEA Grapalat"/>
          <w:lang w:val="hy-AM" w:eastAsia="x-none"/>
        </w:rPr>
        <w:t>։</w:t>
      </w:r>
      <w:r w:rsidR="007F5644" w:rsidRPr="006252B6">
        <w:rPr>
          <w:rFonts w:ascii="GHEA Grapalat" w:hAnsi="GHEA Grapalat"/>
          <w:lang w:val="hy-AM" w:eastAsia="x-none"/>
        </w:rPr>
        <w:t xml:space="preserve"> </w:t>
      </w:r>
      <w:r w:rsidR="007F5644" w:rsidRPr="006252B6">
        <w:rPr>
          <w:rFonts w:ascii="GHEA Grapalat" w:hAnsi="GHEA Grapalat" w:cs="Arial LatArm"/>
          <w:bCs/>
          <w:iCs/>
          <w:lang w:val="hy-AM"/>
        </w:rPr>
        <w:t xml:space="preserve">Ի տարբերություն ՀՀ քաղաքացիական դատավարության օրենսգրքի 23-րդ գլխով նախատեսված կարգավորման՝  երեխայի վերադարձի համար հայցվորը կարող է դիմել և՛ դատարան, և՛ Կենտրոնական մարմին՝ հատկապես, որ առկա է </w:t>
      </w:r>
      <w:r w:rsidR="00D6078D" w:rsidRPr="006252B6">
        <w:rPr>
          <w:rFonts w:ascii="GHEA Grapalat" w:hAnsi="GHEA Grapalat" w:cs="Arial LatArm"/>
          <w:bCs/>
          <w:iCs/>
          <w:lang w:val="hy-AM"/>
        </w:rPr>
        <w:t>ՀՀ վճ</w:t>
      </w:r>
      <w:r w:rsidR="007F5644" w:rsidRPr="006252B6">
        <w:rPr>
          <w:rFonts w:ascii="GHEA Grapalat" w:hAnsi="GHEA Grapalat" w:cs="Arial LatArm"/>
          <w:bCs/>
          <w:iCs/>
          <w:lang w:val="hy-AM"/>
        </w:rPr>
        <w:t>ռաբեկ դատարանի իրավական դիրքորոշում։ Հետևաբար</w:t>
      </w:r>
      <w:r w:rsidR="00D6078D" w:rsidRPr="006252B6">
        <w:rPr>
          <w:rFonts w:ascii="GHEA Grapalat" w:hAnsi="GHEA Grapalat" w:cs="Arial LatArm"/>
          <w:bCs/>
          <w:iCs/>
          <w:lang w:val="hy-AM"/>
        </w:rPr>
        <w:t xml:space="preserve"> ՀՀ վ</w:t>
      </w:r>
      <w:r w:rsidR="007F5644" w:rsidRPr="006252B6">
        <w:rPr>
          <w:rFonts w:ascii="GHEA Grapalat" w:hAnsi="GHEA Grapalat" w:cs="Arial LatArm"/>
          <w:bCs/>
          <w:iCs/>
          <w:lang w:val="hy-AM"/>
        </w:rPr>
        <w:t>ճռաբեկ դատարանի նախադեպային որոշումը և դրա հիման վրա ձևավորված դատական պրակտիկան Մաքսիմ Դեմյանովի համար ստեղծել են լեգիտիմ ակնկալիք, որ</w:t>
      </w:r>
      <w:r w:rsidR="00D6078D" w:rsidRPr="006252B6">
        <w:rPr>
          <w:rFonts w:ascii="GHEA Grapalat" w:hAnsi="GHEA Grapalat" w:cs="Arial LatArm"/>
          <w:bCs/>
          <w:iCs/>
          <w:lang w:val="hy-AM"/>
        </w:rPr>
        <w:t xml:space="preserve"> ինքն</w:t>
      </w:r>
      <w:r w:rsidR="007F5644" w:rsidRPr="006252B6">
        <w:rPr>
          <w:rFonts w:ascii="GHEA Grapalat" w:hAnsi="GHEA Grapalat" w:cs="Arial LatArm"/>
          <w:bCs/>
          <w:iCs/>
          <w:lang w:val="hy-AM"/>
        </w:rPr>
        <w:t xml:space="preserve"> ունի դատարան դիմելու իրավունք։ </w:t>
      </w:r>
    </w:p>
    <w:p w14:paraId="0758A69C" w14:textId="6010BED5" w:rsidR="002A1CF6" w:rsidRDefault="00815601" w:rsidP="000F4971">
      <w:pPr>
        <w:spacing w:line="276" w:lineRule="auto"/>
        <w:ind w:firstLine="567"/>
        <w:jc w:val="both"/>
        <w:rPr>
          <w:rFonts w:ascii="GHEA Grapalat" w:hAnsi="GHEA Grapalat"/>
          <w:lang w:val="hy-AM" w:eastAsia="x-none"/>
        </w:rPr>
      </w:pPr>
      <w:r w:rsidRPr="006252B6">
        <w:rPr>
          <w:rFonts w:ascii="GHEA Grapalat" w:hAnsi="GHEA Grapalat"/>
          <w:lang w:val="hy-AM" w:eastAsia="x-none"/>
        </w:rPr>
        <w:t>Օրենսդիրը հստակ կարգավորում է, իսկ Դատարան</w:t>
      </w:r>
      <w:r w:rsidR="003716B6" w:rsidRPr="006252B6">
        <w:rPr>
          <w:rFonts w:ascii="GHEA Grapalat" w:hAnsi="GHEA Grapalat"/>
          <w:lang w:val="hy-AM" w:eastAsia="x-none"/>
        </w:rPr>
        <w:t>ն</w:t>
      </w:r>
      <w:r w:rsidRPr="006252B6">
        <w:rPr>
          <w:rFonts w:ascii="GHEA Grapalat" w:hAnsi="GHEA Grapalat"/>
          <w:lang w:val="hy-AM" w:eastAsia="x-none"/>
        </w:rPr>
        <w:t xml:space="preserve"> առաջնորդվել է այն ընթացակարգով, որ դատարանը հատուկ հայցային վարույթի կարգով քննում է Հայաստանի Հանրապետություն անօրինական տեղափոխված կամ Հայաստանի Հանրապետությունում ապօրինի պահվող երեխայի վերադարձի վերաբերյալ գործերը։ Այսինքն, սույն գործ</w:t>
      </w:r>
      <w:r w:rsidR="00751571">
        <w:rPr>
          <w:rFonts w:ascii="GHEA Grapalat" w:hAnsi="GHEA Grapalat"/>
          <w:lang w:val="hy-AM" w:eastAsia="x-none"/>
        </w:rPr>
        <w:t>ը</w:t>
      </w:r>
      <w:r w:rsidRPr="006252B6">
        <w:rPr>
          <w:rFonts w:ascii="GHEA Grapalat" w:hAnsi="GHEA Grapalat"/>
          <w:lang w:val="hy-AM" w:eastAsia="x-none"/>
        </w:rPr>
        <w:t xml:space="preserve"> </w:t>
      </w:r>
      <w:r w:rsidR="003579CF">
        <w:rPr>
          <w:rFonts w:ascii="GHEA Grapalat" w:hAnsi="GHEA Grapalat"/>
          <w:lang w:val="hy-AM" w:eastAsia="x-none"/>
        </w:rPr>
        <w:t>քննվել է</w:t>
      </w:r>
      <w:r w:rsidRPr="006252B6">
        <w:rPr>
          <w:rFonts w:ascii="GHEA Grapalat" w:hAnsi="GHEA Grapalat"/>
          <w:lang w:val="hy-AM" w:eastAsia="x-none"/>
        </w:rPr>
        <w:t xml:space="preserve"> հատուկ հայցային վարույթ</w:t>
      </w:r>
      <w:r w:rsidR="00751571">
        <w:rPr>
          <w:rFonts w:ascii="GHEA Grapalat" w:hAnsi="GHEA Grapalat"/>
          <w:lang w:val="hy-AM" w:eastAsia="x-none"/>
        </w:rPr>
        <w:t>ի կարգով</w:t>
      </w:r>
      <w:r w:rsidRPr="006252B6">
        <w:rPr>
          <w:rFonts w:ascii="GHEA Grapalat" w:hAnsi="GHEA Grapalat"/>
          <w:lang w:val="hy-AM" w:eastAsia="x-none"/>
        </w:rPr>
        <w:t>, ինչպիսի առանձնահատկություն տալիս է օրենսդիրը նմանատիպ գործերով:</w:t>
      </w:r>
    </w:p>
    <w:p w14:paraId="36DDC393" w14:textId="6A34D191" w:rsidR="00520E3C" w:rsidRPr="002A1CF6" w:rsidRDefault="00520E3C" w:rsidP="000F4971">
      <w:pPr>
        <w:spacing w:line="276" w:lineRule="auto"/>
        <w:ind w:firstLine="567"/>
        <w:jc w:val="both"/>
        <w:rPr>
          <w:rFonts w:ascii="GHEA Grapalat" w:hAnsi="GHEA Grapalat"/>
          <w:lang w:val="hy-AM" w:eastAsia="x-none"/>
        </w:rPr>
      </w:pPr>
      <w:r w:rsidRPr="006252B6">
        <w:rPr>
          <w:rFonts w:ascii="GHEA Grapalat" w:hAnsi="GHEA Grapalat"/>
          <w:lang w:val="hy-AM" w:eastAsia="x-none"/>
        </w:rPr>
        <w:t>Դիանա Դեմյանովան նոր ապացույցներ է ներկայացրել Վերաքննիչ դատարանին, որոնք չի ներկայացրել Դատարանում գործի քննության ժամանակ, և չի հիմնավորել իր կամքից անկախ հանգամանքներում</w:t>
      </w:r>
      <w:r w:rsidR="0076276F" w:rsidRPr="006252B6">
        <w:rPr>
          <w:rFonts w:ascii="GHEA Grapalat" w:hAnsi="GHEA Grapalat"/>
          <w:lang w:val="hy-AM" w:eastAsia="x-none"/>
        </w:rPr>
        <w:t xml:space="preserve"> դրանք</w:t>
      </w:r>
      <w:r w:rsidRPr="006252B6">
        <w:rPr>
          <w:rFonts w:ascii="GHEA Grapalat" w:hAnsi="GHEA Grapalat"/>
          <w:lang w:val="hy-AM" w:eastAsia="x-none"/>
        </w:rPr>
        <w:t xml:space="preserve"> չներկայացնելը։</w:t>
      </w:r>
      <w:r w:rsidR="00200819" w:rsidRPr="006252B6">
        <w:rPr>
          <w:rFonts w:ascii="GHEA Grapalat" w:hAnsi="GHEA Grapalat"/>
          <w:lang w:val="hy-AM" w:eastAsia="x-none"/>
        </w:rPr>
        <w:t xml:space="preserve"> Բացի այդ, Դիանա </w:t>
      </w:r>
      <w:r w:rsidR="00200819" w:rsidRPr="006252B6">
        <w:rPr>
          <w:rFonts w:ascii="GHEA Grapalat" w:hAnsi="GHEA Grapalat"/>
          <w:lang w:val="hy-AM" w:eastAsia="x-none"/>
        </w:rPr>
        <w:lastRenderedPageBreak/>
        <w:t>Դեմյանովան որ</w:t>
      </w:r>
      <w:r w:rsidR="00200819" w:rsidRPr="006252B6">
        <w:rPr>
          <w:rFonts w:ascii="GHEA Grapalat" w:hAnsi="GHEA Grapalat" w:cs="Arial LatArm"/>
          <w:bCs/>
          <w:iCs/>
          <w:lang w:val="hy-AM"/>
        </w:rPr>
        <w:t>պես խախտում Դատարանին վերագրել է այն, որ Դատարանը գործով ապացուցման բեռ չի բաշխել, չի սահմանել ապացույցներ ներկայացնելու ժամկետ, չի սահմանել գործի համար էական նշանակություն ունեցող փաստեր, սակայն</w:t>
      </w:r>
      <w:r w:rsidR="00061335">
        <w:rPr>
          <w:rFonts w:ascii="GHEA Grapalat" w:hAnsi="GHEA Grapalat" w:cs="Arial LatArm"/>
          <w:bCs/>
          <w:iCs/>
          <w:lang w:val="hy-AM"/>
        </w:rPr>
        <w:t>,</w:t>
      </w:r>
      <w:r w:rsidR="00200819" w:rsidRPr="006252B6">
        <w:rPr>
          <w:rFonts w:ascii="GHEA Grapalat" w:hAnsi="GHEA Grapalat" w:cs="Arial LatArm"/>
          <w:bCs/>
          <w:iCs/>
          <w:lang w:val="hy-AM"/>
        </w:rPr>
        <w:t xml:space="preserve"> սույն վարույթի քննության առանձնահատկություններից ելնելով</w:t>
      </w:r>
      <w:r w:rsidR="00061335">
        <w:rPr>
          <w:rFonts w:ascii="GHEA Grapalat" w:hAnsi="GHEA Grapalat" w:cs="Arial LatArm"/>
          <w:bCs/>
          <w:iCs/>
          <w:lang w:val="hy-AM"/>
        </w:rPr>
        <w:t>,</w:t>
      </w:r>
      <w:r w:rsidR="00200819" w:rsidRPr="006252B6">
        <w:rPr>
          <w:rFonts w:ascii="GHEA Grapalat" w:hAnsi="GHEA Grapalat" w:cs="Arial LatArm"/>
          <w:bCs/>
          <w:iCs/>
          <w:lang w:val="hy-AM"/>
        </w:rPr>
        <w:t xml:space="preserve"> օրենսդրի կողմից նման կարգավորումներ և պարտականություններ չեն սահմանվել դատարանի համար, ինչը բխում է ՀՀ քաղաքացիական դատավարության օրենսգրքի 23-րդ գլխի կանոն</w:t>
      </w:r>
      <w:r w:rsidR="00D6078D" w:rsidRPr="006252B6">
        <w:rPr>
          <w:rFonts w:ascii="GHEA Grapalat" w:hAnsi="GHEA Grapalat" w:cs="Arial LatArm"/>
          <w:bCs/>
          <w:iCs/>
          <w:lang w:val="hy-AM"/>
        </w:rPr>
        <w:t>ն</w:t>
      </w:r>
      <w:r w:rsidR="00200819" w:rsidRPr="006252B6">
        <w:rPr>
          <w:rFonts w:ascii="GHEA Grapalat" w:hAnsi="GHEA Grapalat" w:cs="Arial LatArm"/>
          <w:bCs/>
          <w:iCs/>
          <w:lang w:val="hy-AM"/>
        </w:rPr>
        <w:t>երից:</w:t>
      </w:r>
      <w:r w:rsidR="00200819" w:rsidRPr="006252B6">
        <w:rPr>
          <w:rFonts w:ascii="GHEA Grapalat" w:hAnsi="GHEA Grapalat"/>
          <w:bCs/>
          <w:lang w:val="hy-AM" w:eastAsia="x-none"/>
        </w:rPr>
        <w:t xml:space="preserve"> </w:t>
      </w:r>
    </w:p>
    <w:p w14:paraId="2F831D15" w14:textId="77777777" w:rsidR="00441EFC" w:rsidRPr="006252B6" w:rsidRDefault="00441EFC" w:rsidP="000F4971">
      <w:pPr>
        <w:pStyle w:val="Heading1"/>
        <w:spacing w:before="0" w:after="0" w:line="276" w:lineRule="auto"/>
        <w:ind w:firstLine="567"/>
        <w:jc w:val="both"/>
        <w:rPr>
          <w:rFonts w:ascii="GHEA Grapalat" w:hAnsi="GHEA Grapalat"/>
          <w:sz w:val="24"/>
          <w:szCs w:val="24"/>
          <w:u w:val="single"/>
          <w:lang w:val="hy-AM"/>
        </w:rPr>
      </w:pPr>
    </w:p>
    <w:p w14:paraId="27508515" w14:textId="08513C4D" w:rsidR="007048A2" w:rsidRPr="006252B6" w:rsidRDefault="007048A2" w:rsidP="000F4971">
      <w:pPr>
        <w:pStyle w:val="Heading1"/>
        <w:spacing w:before="0" w:after="0" w:line="276" w:lineRule="auto"/>
        <w:ind w:firstLine="567"/>
        <w:jc w:val="both"/>
        <w:rPr>
          <w:rFonts w:ascii="GHEA Grapalat" w:hAnsi="GHEA Grapalat"/>
          <w:sz w:val="24"/>
          <w:szCs w:val="24"/>
          <w:u w:val="single"/>
          <w:lang w:val="hy-AM"/>
        </w:rPr>
      </w:pPr>
      <w:r w:rsidRPr="006252B6">
        <w:rPr>
          <w:rFonts w:ascii="GHEA Grapalat" w:hAnsi="GHEA Grapalat"/>
          <w:sz w:val="24"/>
          <w:szCs w:val="24"/>
          <w:u w:val="single"/>
          <w:lang w:val="hy-AM"/>
        </w:rPr>
        <w:t>3. Վճռաբեկ բողոքի քննության համար նշանակություն ունեցող փաստերը</w:t>
      </w:r>
    </w:p>
    <w:p w14:paraId="570E447A" w14:textId="7337CA1F" w:rsidR="007048A2" w:rsidRPr="006252B6" w:rsidRDefault="007048A2" w:rsidP="000F4971">
      <w:pPr>
        <w:spacing w:line="276" w:lineRule="auto"/>
        <w:ind w:right="-1" w:firstLine="567"/>
        <w:jc w:val="both"/>
        <w:rPr>
          <w:rFonts w:ascii="GHEA Grapalat" w:hAnsi="GHEA Grapalat" w:cs="Sylfaen"/>
          <w:iCs/>
          <w:lang w:val="hy-AM"/>
        </w:rPr>
      </w:pPr>
      <w:r w:rsidRPr="006252B6">
        <w:rPr>
          <w:rFonts w:ascii="GHEA Grapalat" w:hAnsi="GHEA Grapalat" w:cs="Sylfaen"/>
          <w:iCs/>
          <w:lang w:val="hy-AM"/>
        </w:rPr>
        <w:t>Վճռաբեկ</w:t>
      </w:r>
      <w:r w:rsidRPr="006252B6">
        <w:rPr>
          <w:rFonts w:ascii="GHEA Grapalat" w:hAnsi="GHEA Grapalat"/>
          <w:iCs/>
          <w:lang w:val="hy-AM"/>
        </w:rPr>
        <w:t xml:space="preserve"> </w:t>
      </w:r>
      <w:r w:rsidRPr="006252B6">
        <w:rPr>
          <w:rFonts w:ascii="GHEA Grapalat" w:hAnsi="GHEA Grapalat" w:cs="Sylfaen"/>
          <w:iCs/>
          <w:lang w:val="hy-AM"/>
        </w:rPr>
        <w:t>բողոքի</w:t>
      </w:r>
      <w:r w:rsidRPr="006252B6">
        <w:rPr>
          <w:rFonts w:ascii="GHEA Grapalat" w:hAnsi="GHEA Grapalat"/>
          <w:iCs/>
          <w:lang w:val="hy-AM"/>
        </w:rPr>
        <w:t xml:space="preserve"> </w:t>
      </w:r>
      <w:r w:rsidRPr="006252B6">
        <w:rPr>
          <w:rFonts w:ascii="GHEA Grapalat" w:hAnsi="GHEA Grapalat" w:cs="Sylfaen"/>
          <w:iCs/>
          <w:lang w:val="hy-AM"/>
        </w:rPr>
        <w:t>քննության</w:t>
      </w:r>
      <w:r w:rsidRPr="006252B6">
        <w:rPr>
          <w:rFonts w:ascii="GHEA Grapalat" w:hAnsi="GHEA Grapalat"/>
          <w:iCs/>
          <w:lang w:val="hy-AM"/>
        </w:rPr>
        <w:t xml:space="preserve"> </w:t>
      </w:r>
      <w:r w:rsidRPr="006252B6">
        <w:rPr>
          <w:rFonts w:ascii="GHEA Grapalat" w:hAnsi="GHEA Grapalat" w:cs="Sylfaen"/>
          <w:iCs/>
          <w:lang w:val="hy-AM"/>
        </w:rPr>
        <w:t>համար</w:t>
      </w:r>
      <w:r w:rsidRPr="006252B6">
        <w:rPr>
          <w:rFonts w:ascii="GHEA Grapalat" w:hAnsi="GHEA Grapalat"/>
          <w:iCs/>
          <w:lang w:val="hy-AM"/>
        </w:rPr>
        <w:t xml:space="preserve"> </w:t>
      </w:r>
      <w:r w:rsidRPr="006252B6">
        <w:rPr>
          <w:rFonts w:ascii="GHEA Grapalat" w:hAnsi="GHEA Grapalat" w:cs="Sylfaen"/>
          <w:iCs/>
          <w:lang w:val="hy-AM"/>
        </w:rPr>
        <w:t>էական</w:t>
      </w:r>
      <w:r w:rsidRPr="006252B6">
        <w:rPr>
          <w:rFonts w:ascii="GHEA Grapalat" w:hAnsi="GHEA Grapalat"/>
          <w:iCs/>
          <w:lang w:val="hy-AM"/>
        </w:rPr>
        <w:t xml:space="preserve"> </w:t>
      </w:r>
      <w:r w:rsidRPr="006252B6">
        <w:rPr>
          <w:rFonts w:ascii="GHEA Grapalat" w:hAnsi="GHEA Grapalat" w:cs="Sylfaen"/>
          <w:iCs/>
          <w:lang w:val="hy-AM"/>
        </w:rPr>
        <w:t>նշանակություն ունեն հետևյալ փաստերը</w:t>
      </w:r>
      <w:r w:rsidR="00681F33" w:rsidRPr="006252B6">
        <w:rPr>
          <w:rFonts w:ascii="Cambria Math" w:hAnsi="Cambria Math" w:cs="Cambria Math"/>
          <w:iCs/>
          <w:lang w:val="hy-AM"/>
        </w:rPr>
        <w:t>․</w:t>
      </w:r>
    </w:p>
    <w:p w14:paraId="1B886D81" w14:textId="50CB6384" w:rsidR="007048A2" w:rsidRPr="006252B6" w:rsidRDefault="00E9409A" w:rsidP="000F4971">
      <w:pPr>
        <w:spacing w:line="276" w:lineRule="auto"/>
        <w:ind w:right="-1" w:firstLine="567"/>
        <w:jc w:val="both"/>
        <w:rPr>
          <w:rFonts w:ascii="GHEA Grapalat" w:hAnsi="GHEA Grapalat"/>
          <w:lang w:val="hy-AM"/>
        </w:rPr>
      </w:pPr>
      <w:r w:rsidRPr="006252B6">
        <w:rPr>
          <w:rFonts w:ascii="GHEA Grapalat" w:hAnsi="GHEA Grapalat"/>
          <w:lang w:val="hy-AM"/>
        </w:rPr>
        <w:t>1)</w:t>
      </w:r>
      <w:r w:rsidR="008C62D9" w:rsidRPr="006252B6">
        <w:rPr>
          <w:rFonts w:ascii="Calibri" w:hAnsi="Calibri" w:cs="Calibri"/>
          <w:lang w:val="hy-AM"/>
        </w:rPr>
        <w:t> </w:t>
      </w:r>
      <w:r w:rsidR="007B6704" w:rsidRPr="006252B6">
        <w:rPr>
          <w:rFonts w:ascii="GHEA Grapalat" w:hAnsi="GHEA Grapalat"/>
          <w:lang w:val="hy-AM"/>
        </w:rPr>
        <w:t>11.01.2023 թվականին Մաքսիմ Դեմյանով</w:t>
      </w:r>
      <w:r w:rsidR="00EA1DFF" w:rsidRPr="006252B6">
        <w:rPr>
          <w:rFonts w:ascii="GHEA Grapalat" w:hAnsi="GHEA Grapalat"/>
          <w:lang w:val="hy-AM"/>
        </w:rPr>
        <w:t xml:space="preserve">ը </w:t>
      </w:r>
      <w:r w:rsidR="00933739" w:rsidRPr="006252B6">
        <w:rPr>
          <w:rFonts w:ascii="GHEA Grapalat" w:hAnsi="GHEA Grapalat"/>
          <w:lang w:val="hy-AM"/>
        </w:rPr>
        <w:t xml:space="preserve">երեխաների վերադարձի </w:t>
      </w:r>
      <w:r w:rsidR="007B6704" w:rsidRPr="006252B6">
        <w:rPr>
          <w:rFonts w:ascii="GHEA Grapalat" w:hAnsi="GHEA Grapalat"/>
          <w:lang w:val="hy-AM"/>
        </w:rPr>
        <w:t>դիմում է ներկայաց</w:t>
      </w:r>
      <w:r w:rsidR="00EA1DFF" w:rsidRPr="006252B6">
        <w:rPr>
          <w:rFonts w:ascii="GHEA Grapalat" w:hAnsi="GHEA Grapalat"/>
          <w:lang w:val="hy-AM"/>
        </w:rPr>
        <w:t>ր</w:t>
      </w:r>
      <w:r w:rsidR="007B6704" w:rsidRPr="006252B6">
        <w:rPr>
          <w:rFonts w:ascii="GHEA Grapalat" w:hAnsi="GHEA Grapalat"/>
          <w:lang w:val="hy-AM"/>
        </w:rPr>
        <w:t>ել Հ</w:t>
      </w:r>
      <w:r w:rsidR="00DC5DCF" w:rsidRPr="006252B6">
        <w:rPr>
          <w:rFonts w:ascii="GHEA Grapalat" w:hAnsi="GHEA Grapalat"/>
          <w:lang w:val="hy-AM"/>
        </w:rPr>
        <w:t xml:space="preserve">այաստանի </w:t>
      </w:r>
      <w:r w:rsidR="007B6704" w:rsidRPr="006252B6">
        <w:rPr>
          <w:rFonts w:ascii="GHEA Grapalat" w:hAnsi="GHEA Grapalat"/>
          <w:lang w:val="hy-AM"/>
        </w:rPr>
        <w:t>Հ</w:t>
      </w:r>
      <w:r w:rsidR="00DC5DCF" w:rsidRPr="006252B6">
        <w:rPr>
          <w:rFonts w:ascii="GHEA Grapalat" w:hAnsi="GHEA Grapalat"/>
          <w:lang w:val="hy-AM"/>
        </w:rPr>
        <w:t>անրապետությ</w:t>
      </w:r>
      <w:r w:rsidR="00933739" w:rsidRPr="006252B6">
        <w:rPr>
          <w:rFonts w:ascii="GHEA Grapalat" w:hAnsi="GHEA Grapalat"/>
          <w:lang w:val="hy-AM"/>
        </w:rPr>
        <w:t xml:space="preserve">ան Կենտրոնական մարմնին՝ ի դեմս Հայաստանի Հանրապետության արդարադատության նախարարության՝ </w:t>
      </w:r>
      <w:r w:rsidR="007B6704" w:rsidRPr="006252B6">
        <w:rPr>
          <w:rFonts w:ascii="GHEA Grapalat" w:hAnsi="GHEA Grapalat"/>
          <w:lang w:val="hy-AM"/>
        </w:rPr>
        <w:t>խնդրելով Հ</w:t>
      </w:r>
      <w:r w:rsidR="00933739" w:rsidRPr="006252B6">
        <w:rPr>
          <w:rFonts w:ascii="GHEA Grapalat" w:hAnsi="GHEA Grapalat"/>
          <w:lang w:val="hy-AM"/>
        </w:rPr>
        <w:t>այաստանի Հանրապետություն</w:t>
      </w:r>
      <w:r w:rsidR="007B6704" w:rsidRPr="006252B6">
        <w:rPr>
          <w:rFonts w:ascii="GHEA Grapalat" w:hAnsi="GHEA Grapalat"/>
          <w:lang w:val="hy-AM"/>
        </w:rPr>
        <w:t xml:space="preserve"> անօրինական տեղափոխված և Հայաստանի Հանրապետությունում անօրինական պահվող</w:t>
      </w:r>
      <w:r w:rsidR="00751571">
        <w:rPr>
          <w:rFonts w:ascii="GHEA Grapalat" w:hAnsi="GHEA Grapalat"/>
          <w:lang w:val="hy-AM"/>
        </w:rPr>
        <w:t>,</w:t>
      </w:r>
      <w:r w:rsidR="007B6704" w:rsidRPr="006252B6">
        <w:rPr>
          <w:rFonts w:ascii="GHEA Grapalat" w:hAnsi="GHEA Grapalat"/>
          <w:lang w:val="hy-AM"/>
        </w:rPr>
        <w:t xml:space="preserve"> 25.08.2020 թվականին ծնված Դիլանա Դեմյանովային և 20.05.2022 թվականին ծնված Ադել Դեմյանովային վերադարձնել Ռուսաստանի Դաշնության Մոսկվա քաղաք (</w:t>
      </w:r>
      <w:r w:rsidR="008C62D9" w:rsidRPr="006252B6">
        <w:rPr>
          <w:rFonts w:ascii="GHEA Grapalat" w:hAnsi="GHEA Grapalat"/>
          <w:b/>
          <w:bCs/>
          <w:lang w:val="hy-AM"/>
        </w:rPr>
        <w:t>h</w:t>
      </w:r>
      <w:r w:rsidR="007B6704" w:rsidRPr="006252B6">
        <w:rPr>
          <w:rFonts w:ascii="GHEA Grapalat" w:hAnsi="GHEA Grapalat"/>
          <w:b/>
          <w:bCs/>
          <w:lang w:val="hy-AM"/>
        </w:rPr>
        <w:t>ատոր 1-ին</w:t>
      </w:r>
      <w:r w:rsidR="008C62D9" w:rsidRPr="006252B6">
        <w:rPr>
          <w:rFonts w:ascii="GHEA Grapalat" w:hAnsi="GHEA Grapalat"/>
          <w:b/>
          <w:bCs/>
          <w:lang w:val="hy-AM"/>
        </w:rPr>
        <w:t>,</w:t>
      </w:r>
      <w:r w:rsidR="007B6704" w:rsidRPr="006252B6">
        <w:rPr>
          <w:rFonts w:ascii="GHEA Grapalat" w:hAnsi="GHEA Grapalat"/>
          <w:b/>
          <w:bCs/>
          <w:lang w:val="hy-AM"/>
        </w:rPr>
        <w:t xml:space="preserve"> գ</w:t>
      </w:r>
      <w:r w:rsidR="007B6704" w:rsidRPr="006252B6">
        <w:rPr>
          <w:rFonts w:ascii="Cambria Math" w:hAnsi="Cambria Math" w:cs="Cambria Math"/>
          <w:b/>
          <w:bCs/>
          <w:lang w:val="hy-AM"/>
        </w:rPr>
        <w:t>․</w:t>
      </w:r>
      <w:r w:rsidR="007B6704" w:rsidRPr="006252B6">
        <w:rPr>
          <w:rFonts w:ascii="GHEA Grapalat" w:hAnsi="GHEA Grapalat"/>
          <w:b/>
          <w:bCs/>
          <w:lang w:val="hy-AM"/>
        </w:rPr>
        <w:t>թ</w:t>
      </w:r>
      <w:r w:rsidR="007B6704" w:rsidRPr="006252B6">
        <w:rPr>
          <w:rFonts w:ascii="Cambria Math" w:hAnsi="Cambria Math" w:cs="Cambria Math"/>
          <w:b/>
          <w:bCs/>
          <w:lang w:val="hy-AM"/>
        </w:rPr>
        <w:t>․</w:t>
      </w:r>
      <w:r w:rsidR="007B6704" w:rsidRPr="006252B6">
        <w:rPr>
          <w:rFonts w:ascii="GHEA Grapalat" w:hAnsi="GHEA Grapalat"/>
          <w:b/>
          <w:bCs/>
          <w:lang w:val="hy-AM"/>
        </w:rPr>
        <w:t xml:space="preserve"> 27-29</w:t>
      </w:r>
      <w:r w:rsidR="007B6704" w:rsidRPr="006252B6">
        <w:rPr>
          <w:rFonts w:ascii="GHEA Grapalat" w:hAnsi="GHEA Grapalat"/>
          <w:lang w:val="hy-AM"/>
        </w:rPr>
        <w:t>)</w:t>
      </w:r>
      <w:r w:rsidR="007B2C23" w:rsidRPr="006252B6">
        <w:rPr>
          <w:rFonts w:ascii="Cambria Math" w:hAnsi="Cambria Math" w:cs="Cambria Math"/>
          <w:lang w:val="hy-AM"/>
        </w:rPr>
        <w:t>․</w:t>
      </w:r>
      <w:r w:rsidR="008D199E" w:rsidRPr="006252B6">
        <w:rPr>
          <w:rFonts w:ascii="GHEA Grapalat" w:hAnsi="GHEA Grapalat"/>
          <w:lang w:val="hy-AM"/>
        </w:rPr>
        <w:t xml:space="preserve"> </w:t>
      </w:r>
    </w:p>
    <w:p w14:paraId="2D936D22" w14:textId="4614AE7E" w:rsidR="006252B6" w:rsidRPr="00C22D90" w:rsidRDefault="004C5FE3" w:rsidP="000F4971">
      <w:pPr>
        <w:spacing w:line="276" w:lineRule="auto"/>
        <w:ind w:right="-1" w:firstLine="567"/>
        <w:jc w:val="both"/>
        <w:rPr>
          <w:rFonts w:ascii="GHEA Grapalat" w:hAnsi="GHEA Grapalat" w:cs="Sylfaen"/>
          <w:lang w:val="hy-AM"/>
        </w:rPr>
      </w:pPr>
      <w:r w:rsidRPr="006252B6">
        <w:rPr>
          <w:rFonts w:ascii="GHEA Grapalat" w:hAnsi="GHEA Grapalat"/>
          <w:lang w:val="hy-AM"/>
        </w:rPr>
        <w:t>2)</w:t>
      </w:r>
      <w:r w:rsidR="008C62D9" w:rsidRPr="006252B6">
        <w:rPr>
          <w:rFonts w:ascii="Calibri" w:hAnsi="Calibri" w:cs="Calibri"/>
          <w:lang w:val="hy-AM"/>
        </w:rPr>
        <w:t> </w:t>
      </w:r>
      <w:r w:rsidRPr="006252B6">
        <w:rPr>
          <w:rFonts w:ascii="GHEA Grapalat" w:hAnsi="GHEA Grapalat"/>
          <w:lang w:val="hy-AM"/>
        </w:rPr>
        <w:t>07.03.2023 թվականին Մաքսիմ Դեմյանովը</w:t>
      </w:r>
      <w:r w:rsidR="00837BDB" w:rsidRPr="006252B6">
        <w:rPr>
          <w:rFonts w:ascii="GHEA Grapalat" w:hAnsi="GHEA Grapalat"/>
          <w:lang w:val="hy-AM"/>
        </w:rPr>
        <w:t xml:space="preserve">, չսպասելով Կենտրոնական </w:t>
      </w:r>
      <w:r w:rsidR="009B0E23" w:rsidRPr="006252B6">
        <w:rPr>
          <w:rFonts w:ascii="GHEA Grapalat" w:hAnsi="GHEA Grapalat"/>
          <w:lang w:val="hy-AM"/>
        </w:rPr>
        <w:t xml:space="preserve">մարմնի դիրքորոշմանը, </w:t>
      </w:r>
      <w:r w:rsidRPr="006252B6">
        <w:rPr>
          <w:rFonts w:ascii="GHEA Grapalat" w:hAnsi="GHEA Grapalat"/>
          <w:lang w:val="hy-AM"/>
        </w:rPr>
        <w:t xml:space="preserve">հայցադիմում է ներկայացրել Դատարան ընդդեմ Դիանա Դեմյանովայի՝ պահանջելով </w:t>
      </w:r>
      <w:r w:rsidRPr="006252B6">
        <w:rPr>
          <w:rFonts w:ascii="GHEA Grapalat" w:hAnsi="GHEA Grapalat" w:cs="Sylfaen"/>
          <w:lang w:val="hy-AM"/>
        </w:rPr>
        <w:t>Դիանա Դեմյանովային պարտավորեցնել Հայաստանի Հանրապետություն անօրինական տեղափոխված և Հայաստանի Հանրապետությունում անօրինական պահվող</w:t>
      </w:r>
      <w:r w:rsidR="00751571">
        <w:rPr>
          <w:rFonts w:ascii="GHEA Grapalat" w:hAnsi="GHEA Grapalat" w:cs="Sylfaen"/>
          <w:lang w:val="hy-AM"/>
        </w:rPr>
        <w:t>,</w:t>
      </w:r>
      <w:r w:rsidRPr="006252B6">
        <w:rPr>
          <w:rFonts w:ascii="GHEA Grapalat" w:hAnsi="GHEA Grapalat" w:cs="Sylfaen"/>
          <w:lang w:val="hy-AM"/>
        </w:rPr>
        <w:t xml:space="preserve"> 25</w:t>
      </w:r>
      <w:r w:rsidRPr="006252B6">
        <w:rPr>
          <w:rFonts w:ascii="Cambria Math" w:hAnsi="Cambria Math" w:cs="Cambria Math"/>
          <w:lang w:val="hy-AM"/>
        </w:rPr>
        <w:t>․</w:t>
      </w:r>
      <w:r w:rsidRPr="006252B6">
        <w:rPr>
          <w:rFonts w:ascii="GHEA Grapalat" w:hAnsi="GHEA Grapalat" w:cs="Sylfaen"/>
          <w:lang w:val="hy-AM"/>
        </w:rPr>
        <w:t>08</w:t>
      </w:r>
      <w:r w:rsidRPr="006252B6">
        <w:rPr>
          <w:rFonts w:ascii="Cambria Math" w:hAnsi="Cambria Math" w:cs="Cambria Math"/>
          <w:lang w:val="hy-AM"/>
        </w:rPr>
        <w:t>․</w:t>
      </w:r>
      <w:r w:rsidRPr="006252B6">
        <w:rPr>
          <w:rFonts w:ascii="GHEA Grapalat" w:hAnsi="GHEA Grapalat" w:cs="Sylfaen"/>
          <w:lang w:val="hy-AM"/>
        </w:rPr>
        <w:t xml:space="preserve">2020 </w:t>
      </w:r>
      <w:r w:rsidRPr="006252B6">
        <w:rPr>
          <w:rFonts w:ascii="GHEA Grapalat" w:hAnsi="GHEA Grapalat" w:cs="GHEA Grapalat"/>
          <w:lang w:val="hy-AM"/>
        </w:rPr>
        <w:t>թվականին</w:t>
      </w:r>
      <w:r w:rsidRPr="006252B6">
        <w:rPr>
          <w:rFonts w:ascii="GHEA Grapalat" w:hAnsi="GHEA Grapalat" w:cs="Sylfaen"/>
          <w:lang w:val="hy-AM"/>
        </w:rPr>
        <w:t xml:space="preserve"> </w:t>
      </w:r>
      <w:r w:rsidRPr="006252B6">
        <w:rPr>
          <w:rFonts w:ascii="GHEA Grapalat" w:hAnsi="GHEA Grapalat" w:cs="GHEA Grapalat"/>
          <w:lang w:val="hy-AM"/>
        </w:rPr>
        <w:t>ծնված</w:t>
      </w:r>
      <w:r w:rsidRPr="006252B6">
        <w:rPr>
          <w:rFonts w:ascii="GHEA Grapalat" w:hAnsi="GHEA Grapalat" w:cs="Sylfaen"/>
          <w:lang w:val="hy-AM"/>
        </w:rPr>
        <w:t xml:space="preserve"> </w:t>
      </w:r>
      <w:r w:rsidRPr="006252B6">
        <w:rPr>
          <w:rFonts w:ascii="GHEA Grapalat" w:hAnsi="GHEA Grapalat" w:cs="GHEA Grapalat"/>
          <w:lang w:val="hy-AM"/>
        </w:rPr>
        <w:t>Դիլանա</w:t>
      </w:r>
      <w:r w:rsidRPr="006252B6">
        <w:rPr>
          <w:rFonts w:ascii="GHEA Grapalat" w:hAnsi="GHEA Grapalat" w:cs="Sylfaen"/>
          <w:lang w:val="hy-AM"/>
        </w:rPr>
        <w:t xml:space="preserve"> </w:t>
      </w:r>
      <w:r w:rsidRPr="006252B6">
        <w:rPr>
          <w:rFonts w:ascii="GHEA Grapalat" w:hAnsi="GHEA Grapalat" w:cs="GHEA Grapalat"/>
          <w:lang w:val="hy-AM"/>
        </w:rPr>
        <w:t>Դեմյանովային</w:t>
      </w:r>
      <w:r w:rsidRPr="006252B6">
        <w:rPr>
          <w:rFonts w:ascii="GHEA Grapalat" w:hAnsi="GHEA Grapalat" w:cs="Sylfaen"/>
          <w:lang w:val="hy-AM"/>
        </w:rPr>
        <w:t xml:space="preserve"> ու 20</w:t>
      </w:r>
      <w:r w:rsidRPr="006252B6">
        <w:rPr>
          <w:rFonts w:ascii="Cambria Math" w:hAnsi="Cambria Math" w:cs="Cambria Math"/>
          <w:lang w:val="hy-AM"/>
        </w:rPr>
        <w:t>․</w:t>
      </w:r>
      <w:r w:rsidRPr="006252B6">
        <w:rPr>
          <w:rFonts w:ascii="GHEA Grapalat" w:hAnsi="GHEA Grapalat" w:cs="Sylfaen"/>
          <w:lang w:val="hy-AM"/>
        </w:rPr>
        <w:t>05</w:t>
      </w:r>
      <w:r w:rsidRPr="006252B6">
        <w:rPr>
          <w:rFonts w:ascii="Cambria Math" w:hAnsi="Cambria Math" w:cs="Cambria Math"/>
          <w:lang w:val="hy-AM"/>
        </w:rPr>
        <w:t>․</w:t>
      </w:r>
      <w:r w:rsidRPr="006252B6">
        <w:rPr>
          <w:rFonts w:ascii="GHEA Grapalat" w:hAnsi="GHEA Grapalat" w:cs="Sylfaen"/>
          <w:lang w:val="hy-AM"/>
        </w:rPr>
        <w:t xml:space="preserve">2022 </w:t>
      </w:r>
      <w:r w:rsidRPr="006252B6">
        <w:rPr>
          <w:rFonts w:ascii="GHEA Grapalat" w:hAnsi="GHEA Grapalat" w:cs="GHEA Grapalat"/>
          <w:lang w:val="hy-AM"/>
        </w:rPr>
        <w:t>թվականին</w:t>
      </w:r>
      <w:r w:rsidRPr="006252B6">
        <w:rPr>
          <w:rFonts w:ascii="GHEA Grapalat" w:hAnsi="GHEA Grapalat" w:cs="Sylfaen"/>
          <w:lang w:val="hy-AM"/>
        </w:rPr>
        <w:t xml:space="preserve"> ծնված Ադել Դեմյանովային վերադարձնել երեխաների մշտական բնակության վայր՝ Ռուսաստանի Դաշնության Մոսկվա քաղաքի Վնուկովսկոյե բնակավայրի օդաչու Ուլյանինի 3-Ա շենքի թիվ 167 բնակարան</w:t>
      </w:r>
      <w:r w:rsidR="00E405C1" w:rsidRPr="006252B6">
        <w:rPr>
          <w:rFonts w:ascii="GHEA Grapalat" w:hAnsi="GHEA Grapalat" w:cs="Sylfaen"/>
          <w:lang w:val="hy-AM"/>
        </w:rPr>
        <w:t xml:space="preserve"> </w:t>
      </w:r>
      <w:r w:rsidR="00E405C1" w:rsidRPr="006252B6">
        <w:rPr>
          <w:rFonts w:ascii="GHEA Grapalat" w:hAnsi="GHEA Grapalat"/>
          <w:lang w:val="hy-AM"/>
        </w:rPr>
        <w:t>(</w:t>
      </w:r>
      <w:r w:rsidR="00E405C1" w:rsidRPr="006252B6">
        <w:rPr>
          <w:rFonts w:ascii="GHEA Grapalat" w:hAnsi="GHEA Grapalat"/>
          <w:b/>
          <w:bCs/>
          <w:lang w:val="hy-AM"/>
        </w:rPr>
        <w:t>hատոր 1-ին, գ</w:t>
      </w:r>
      <w:r w:rsidR="00E405C1" w:rsidRPr="006252B6">
        <w:rPr>
          <w:rFonts w:ascii="Cambria Math" w:hAnsi="Cambria Math" w:cs="Cambria Math"/>
          <w:b/>
          <w:bCs/>
          <w:lang w:val="hy-AM"/>
        </w:rPr>
        <w:t>․</w:t>
      </w:r>
      <w:r w:rsidR="00E405C1" w:rsidRPr="006252B6">
        <w:rPr>
          <w:rFonts w:ascii="GHEA Grapalat" w:hAnsi="GHEA Grapalat"/>
          <w:b/>
          <w:bCs/>
          <w:lang w:val="hy-AM"/>
        </w:rPr>
        <w:t>թ</w:t>
      </w:r>
      <w:r w:rsidR="00E405C1" w:rsidRPr="006252B6">
        <w:rPr>
          <w:rFonts w:ascii="Cambria Math" w:hAnsi="Cambria Math" w:cs="Cambria Math"/>
          <w:b/>
          <w:bCs/>
          <w:lang w:val="hy-AM"/>
        </w:rPr>
        <w:t>․</w:t>
      </w:r>
      <w:r w:rsidR="00E405C1" w:rsidRPr="006252B6">
        <w:rPr>
          <w:rFonts w:ascii="GHEA Grapalat" w:hAnsi="GHEA Grapalat"/>
          <w:b/>
          <w:bCs/>
          <w:lang w:val="hy-AM"/>
        </w:rPr>
        <w:t xml:space="preserve"> 6-16</w:t>
      </w:r>
      <w:r w:rsidR="00E405C1" w:rsidRPr="006252B6">
        <w:rPr>
          <w:rFonts w:ascii="GHEA Grapalat" w:hAnsi="GHEA Grapalat"/>
          <w:lang w:val="hy-AM"/>
        </w:rPr>
        <w:t>)</w:t>
      </w:r>
      <w:r w:rsidR="007B2C23" w:rsidRPr="006252B6">
        <w:rPr>
          <w:rFonts w:ascii="Cambria Math" w:hAnsi="Cambria Math" w:cs="Cambria Math"/>
          <w:lang w:val="hy-AM"/>
        </w:rPr>
        <w:t>․</w:t>
      </w:r>
    </w:p>
    <w:p w14:paraId="28ADA355" w14:textId="46231C99" w:rsidR="009C33D9" w:rsidRPr="006252B6" w:rsidRDefault="00072DF0" w:rsidP="000F4971">
      <w:pPr>
        <w:spacing w:line="276" w:lineRule="auto"/>
        <w:ind w:right="-1" w:firstLine="567"/>
        <w:jc w:val="both"/>
        <w:rPr>
          <w:rFonts w:ascii="GHEA Grapalat" w:hAnsi="GHEA Grapalat"/>
          <w:lang w:val="hy-AM"/>
        </w:rPr>
      </w:pPr>
      <w:r w:rsidRPr="006252B6">
        <w:rPr>
          <w:rFonts w:ascii="GHEA Grapalat" w:hAnsi="GHEA Grapalat" w:cs="Sylfaen"/>
          <w:lang w:val="hy-AM"/>
        </w:rPr>
        <w:t>3)</w:t>
      </w:r>
      <w:r w:rsidR="008C62D9" w:rsidRPr="006252B6">
        <w:rPr>
          <w:rFonts w:ascii="Calibri" w:hAnsi="Calibri" w:cs="Calibri"/>
          <w:lang w:val="hy-AM"/>
        </w:rPr>
        <w:t> </w:t>
      </w:r>
      <w:r w:rsidRPr="006252B6">
        <w:rPr>
          <w:rFonts w:ascii="GHEA Grapalat" w:hAnsi="GHEA Grapalat" w:cs="Sylfaen"/>
          <w:lang w:val="hy-AM"/>
        </w:rPr>
        <w:t>2</w:t>
      </w:r>
      <w:r w:rsidRPr="006252B6">
        <w:rPr>
          <w:rFonts w:ascii="GHEA Grapalat" w:hAnsi="GHEA Grapalat"/>
          <w:lang w:val="hy-AM"/>
        </w:rPr>
        <w:t>4</w:t>
      </w:r>
      <w:r w:rsidRPr="006252B6">
        <w:rPr>
          <w:rFonts w:ascii="Cambria Math" w:hAnsi="Cambria Math" w:cs="Cambria Math"/>
          <w:lang w:val="hy-AM"/>
        </w:rPr>
        <w:t>․</w:t>
      </w:r>
      <w:r w:rsidRPr="006252B6">
        <w:rPr>
          <w:rFonts w:ascii="GHEA Grapalat" w:hAnsi="GHEA Grapalat"/>
          <w:lang w:val="hy-AM"/>
        </w:rPr>
        <w:t>03</w:t>
      </w:r>
      <w:r w:rsidRPr="006252B6">
        <w:rPr>
          <w:rFonts w:ascii="Cambria Math" w:hAnsi="Cambria Math" w:cs="Cambria Math"/>
          <w:lang w:val="hy-AM"/>
        </w:rPr>
        <w:t>․</w:t>
      </w:r>
      <w:r w:rsidRPr="006252B6">
        <w:rPr>
          <w:rFonts w:ascii="GHEA Grapalat" w:hAnsi="GHEA Grapalat"/>
          <w:lang w:val="hy-AM"/>
        </w:rPr>
        <w:t>2023 թվականին</w:t>
      </w:r>
      <w:r w:rsidR="009B0E23" w:rsidRPr="006252B6">
        <w:rPr>
          <w:rFonts w:ascii="GHEA Grapalat" w:hAnsi="GHEA Grapalat"/>
          <w:lang w:val="hy-AM"/>
        </w:rPr>
        <w:t xml:space="preserve"> Դատարանում գործի քննության ընթացքում</w:t>
      </w:r>
      <w:r w:rsidRPr="006252B6">
        <w:rPr>
          <w:rFonts w:ascii="GHEA Grapalat" w:hAnsi="GHEA Grapalat"/>
          <w:lang w:val="hy-AM"/>
        </w:rPr>
        <w:t xml:space="preserve"> Հայաստանի Հ</w:t>
      </w:r>
      <w:r w:rsidR="009C33D9" w:rsidRPr="006252B6">
        <w:rPr>
          <w:rFonts w:ascii="GHEA Grapalat" w:hAnsi="GHEA Grapalat"/>
          <w:lang w:val="hy-AM"/>
        </w:rPr>
        <w:t xml:space="preserve">անրապետության արդարադատություն նախարարությունը հայտնել է դիրքորոշում, որ սույն գործով բացակայում են </w:t>
      </w:r>
      <w:r w:rsidR="00D6078D" w:rsidRPr="006252B6">
        <w:rPr>
          <w:rFonts w:ascii="GHEA Grapalat" w:hAnsi="GHEA Grapalat"/>
          <w:lang w:val="hy-AM"/>
        </w:rPr>
        <w:t>Հաագայի կ</w:t>
      </w:r>
      <w:r w:rsidR="009C33D9" w:rsidRPr="006252B6">
        <w:rPr>
          <w:rFonts w:ascii="GHEA Grapalat" w:hAnsi="GHEA Grapalat"/>
          <w:lang w:val="hy-AM"/>
        </w:rPr>
        <w:t>ոնվենցիայի իմաստով երեխաների վերադարձը մերժելու հիմքերը, հետևաբար երեխաները ենթակա են վերադարձման իրենց սովորական բնակության վայր՝ Ռուսաստանի Դաշնություն</w:t>
      </w:r>
      <w:r w:rsidR="00C22D90" w:rsidRPr="00653859">
        <w:rPr>
          <w:rFonts w:ascii="GHEA Grapalat" w:hAnsi="GHEA Grapalat"/>
          <w:lang w:val="hy-AM"/>
        </w:rPr>
        <w:t xml:space="preserve"> </w:t>
      </w:r>
      <w:r w:rsidR="00C22D90" w:rsidRPr="004E23EA">
        <w:rPr>
          <w:rFonts w:ascii="GHEA Grapalat" w:hAnsi="GHEA Grapalat" w:cs="Sylfaen"/>
          <w:b/>
          <w:bCs/>
          <w:lang w:val="hy-AM"/>
        </w:rPr>
        <w:t>(</w:t>
      </w:r>
      <w:r w:rsidR="00C22D90" w:rsidRPr="004E23EA">
        <w:rPr>
          <w:rFonts w:ascii="GHEA Grapalat" w:hAnsi="GHEA Grapalat" w:cs="GHEA Grapalat"/>
          <w:b/>
          <w:bCs/>
          <w:lang w:val="hy-AM"/>
        </w:rPr>
        <w:t>հատոր</w:t>
      </w:r>
      <w:r w:rsidR="00C22D90" w:rsidRPr="004E23EA">
        <w:rPr>
          <w:rFonts w:ascii="GHEA Grapalat" w:hAnsi="GHEA Grapalat" w:cs="Sylfaen"/>
          <w:b/>
          <w:bCs/>
          <w:lang w:val="hy-AM"/>
        </w:rPr>
        <w:t xml:space="preserve"> 4-</w:t>
      </w:r>
      <w:r w:rsidR="00C22D90" w:rsidRPr="004E23EA">
        <w:rPr>
          <w:rFonts w:ascii="GHEA Grapalat" w:hAnsi="GHEA Grapalat" w:cs="GHEA Grapalat"/>
          <w:b/>
          <w:bCs/>
          <w:lang w:val="hy-AM"/>
        </w:rPr>
        <w:t>րդ</w:t>
      </w:r>
      <w:r w:rsidR="00C22D90" w:rsidRPr="004E23EA">
        <w:rPr>
          <w:rFonts w:ascii="GHEA Grapalat" w:hAnsi="GHEA Grapalat" w:cs="Sylfaen"/>
          <w:b/>
          <w:bCs/>
          <w:lang w:val="hy-AM"/>
        </w:rPr>
        <w:t xml:space="preserve">, </w:t>
      </w:r>
      <w:r w:rsidR="00C22D90" w:rsidRPr="004E23EA">
        <w:rPr>
          <w:rFonts w:ascii="GHEA Grapalat" w:hAnsi="GHEA Grapalat" w:cs="GHEA Grapalat"/>
          <w:b/>
          <w:bCs/>
          <w:lang w:val="hy-AM"/>
        </w:rPr>
        <w:t>գ</w:t>
      </w:r>
      <w:r w:rsidR="00C22D90" w:rsidRPr="004E23EA">
        <w:rPr>
          <w:rFonts w:ascii="Cambria Math" w:hAnsi="Cambria Math" w:cs="Cambria Math"/>
          <w:b/>
          <w:bCs/>
          <w:lang w:val="hy-AM"/>
        </w:rPr>
        <w:t>․</w:t>
      </w:r>
      <w:r w:rsidR="00C22D90" w:rsidRPr="004E23EA">
        <w:rPr>
          <w:rFonts w:ascii="GHEA Grapalat" w:hAnsi="GHEA Grapalat" w:cs="Sylfaen"/>
          <w:b/>
          <w:bCs/>
          <w:lang w:val="hy-AM"/>
        </w:rPr>
        <w:t xml:space="preserve"> </w:t>
      </w:r>
      <w:r w:rsidR="00C22D90" w:rsidRPr="004E23EA">
        <w:rPr>
          <w:rFonts w:ascii="GHEA Grapalat" w:hAnsi="GHEA Grapalat" w:cs="GHEA Grapalat"/>
          <w:b/>
          <w:bCs/>
          <w:lang w:val="hy-AM"/>
        </w:rPr>
        <w:t>թ</w:t>
      </w:r>
      <w:r w:rsidR="00C22D90" w:rsidRPr="004E23EA">
        <w:rPr>
          <w:rFonts w:ascii="Cambria Math" w:hAnsi="Cambria Math" w:cs="Cambria Math"/>
          <w:b/>
          <w:bCs/>
          <w:lang w:val="hy-AM"/>
        </w:rPr>
        <w:t>․</w:t>
      </w:r>
      <w:r w:rsidR="00C22D90" w:rsidRPr="004E23EA">
        <w:rPr>
          <w:rFonts w:ascii="GHEA Grapalat" w:hAnsi="GHEA Grapalat" w:cs="Sylfaen"/>
          <w:b/>
          <w:bCs/>
          <w:lang w:val="hy-AM"/>
        </w:rPr>
        <w:t xml:space="preserve"> 41-59)</w:t>
      </w:r>
      <w:r w:rsidR="00C22D90" w:rsidRPr="004E23EA">
        <w:rPr>
          <w:rFonts w:ascii="GHEA Grapalat" w:hAnsi="GHEA Grapalat" w:cs="GHEA Grapalat"/>
          <w:b/>
          <w:bCs/>
          <w:lang w:val="hy-AM"/>
        </w:rPr>
        <w:t>.</w:t>
      </w:r>
      <w:r w:rsidR="009C33D9" w:rsidRPr="006252B6">
        <w:rPr>
          <w:rFonts w:ascii="GHEA Grapalat" w:hAnsi="GHEA Grapalat"/>
          <w:lang w:val="hy-AM"/>
        </w:rPr>
        <w:t xml:space="preserve"> </w:t>
      </w:r>
      <w:r w:rsidR="00C952B8" w:rsidRPr="006252B6">
        <w:rPr>
          <w:rFonts w:ascii="GHEA Grapalat" w:hAnsi="GHEA Grapalat"/>
          <w:lang w:val="hy-AM"/>
        </w:rPr>
        <w:t xml:space="preserve">  </w:t>
      </w:r>
    </w:p>
    <w:p w14:paraId="5AFFB461" w14:textId="78716367" w:rsidR="00FA6ACD" w:rsidRPr="006252B6" w:rsidRDefault="005C0E9F" w:rsidP="000F4971">
      <w:pPr>
        <w:spacing w:line="276" w:lineRule="auto"/>
        <w:ind w:right="-1" w:firstLine="567"/>
        <w:jc w:val="both"/>
        <w:rPr>
          <w:rFonts w:ascii="GHEA Grapalat" w:hAnsi="GHEA Grapalat"/>
          <w:lang w:val="hy-AM"/>
        </w:rPr>
      </w:pPr>
      <w:r w:rsidRPr="006252B6">
        <w:rPr>
          <w:rFonts w:ascii="GHEA Grapalat" w:hAnsi="GHEA Grapalat"/>
          <w:lang w:val="hy-AM"/>
        </w:rPr>
        <w:t>4)</w:t>
      </w:r>
      <w:r w:rsidR="00E405C1" w:rsidRPr="006252B6">
        <w:rPr>
          <w:rFonts w:ascii="Calibri" w:hAnsi="Calibri" w:cs="Calibri"/>
          <w:lang w:val="hy-AM"/>
        </w:rPr>
        <w:t> </w:t>
      </w:r>
      <w:r w:rsidRPr="006252B6">
        <w:rPr>
          <w:rFonts w:ascii="GHEA Grapalat" w:hAnsi="GHEA Grapalat"/>
          <w:lang w:val="hy-AM"/>
        </w:rPr>
        <w:t xml:space="preserve">Դատարանը սույն քաղաքացիական գործը քննել է </w:t>
      </w:r>
      <w:r w:rsidR="00E405C1" w:rsidRPr="006252B6">
        <w:rPr>
          <w:rFonts w:ascii="GHEA Grapalat" w:hAnsi="GHEA Grapalat"/>
          <w:lang w:val="hy-AM"/>
        </w:rPr>
        <w:t xml:space="preserve">ՀՀ քաղաքացիական դատավարության օրենսգրքի 23-րդ գլխով սահմանված հատուկ հայցային վարույթի կարգով՝ առանց դատական նիստ հրավիրելու։ </w:t>
      </w:r>
      <w:r w:rsidR="00496033" w:rsidRPr="006252B6">
        <w:rPr>
          <w:rFonts w:ascii="GHEA Grapalat" w:hAnsi="GHEA Grapalat"/>
          <w:lang w:val="hy-AM"/>
        </w:rPr>
        <w:t>Գործով</w:t>
      </w:r>
      <w:r w:rsidR="00E405C1" w:rsidRPr="006252B6">
        <w:rPr>
          <w:rFonts w:ascii="GHEA Grapalat" w:hAnsi="GHEA Grapalat"/>
          <w:lang w:val="hy-AM"/>
        </w:rPr>
        <w:t xml:space="preserve"> 31.03.2023 թվականին կայացած միակ դատական նիստ</w:t>
      </w:r>
      <w:r w:rsidR="005036ED" w:rsidRPr="006252B6">
        <w:rPr>
          <w:rFonts w:ascii="GHEA Grapalat" w:hAnsi="GHEA Grapalat"/>
          <w:lang w:val="hy-AM"/>
        </w:rPr>
        <w:t>ը</w:t>
      </w:r>
      <w:r w:rsidR="00E405C1" w:rsidRPr="006252B6">
        <w:rPr>
          <w:rFonts w:ascii="GHEA Grapalat" w:hAnsi="GHEA Grapalat"/>
          <w:lang w:val="hy-AM"/>
        </w:rPr>
        <w:t xml:space="preserve"> </w:t>
      </w:r>
      <w:r w:rsidR="005036ED" w:rsidRPr="006252B6">
        <w:rPr>
          <w:rFonts w:ascii="GHEA Grapalat" w:hAnsi="GHEA Grapalat"/>
          <w:lang w:val="hy-AM"/>
        </w:rPr>
        <w:t xml:space="preserve">հրավիրվել է </w:t>
      </w:r>
      <w:r w:rsidR="00496033" w:rsidRPr="006252B6">
        <w:rPr>
          <w:rFonts w:ascii="GHEA Grapalat" w:hAnsi="GHEA Grapalat"/>
          <w:lang w:val="hy-AM"/>
        </w:rPr>
        <w:t>Դիանա Դեմյանովայի</w:t>
      </w:r>
      <w:r w:rsidR="005036ED" w:rsidRPr="006252B6">
        <w:rPr>
          <w:rFonts w:ascii="GHEA Grapalat" w:hAnsi="GHEA Grapalat"/>
          <w:lang w:val="hy-AM"/>
        </w:rPr>
        <w:t xml:space="preserve"> կողմից ներկայացված հայցի ապահովման միջոցը վերացնելու միջնորդության քննարկման համար</w:t>
      </w:r>
      <w:r w:rsidR="00E405C1" w:rsidRPr="006252B6">
        <w:rPr>
          <w:rFonts w:ascii="GHEA Grapalat" w:hAnsi="GHEA Grapalat"/>
          <w:lang w:val="hy-AM"/>
        </w:rPr>
        <w:t xml:space="preserve"> </w:t>
      </w:r>
      <w:r w:rsidR="00E405C1" w:rsidRPr="006252B6">
        <w:rPr>
          <w:rFonts w:ascii="GHEA Grapalat" w:hAnsi="GHEA Grapalat"/>
          <w:b/>
          <w:bCs/>
          <w:lang w:val="hy-AM"/>
        </w:rPr>
        <w:t xml:space="preserve">(հիմք՝ </w:t>
      </w:r>
      <w:r w:rsidR="00D6078D" w:rsidRPr="006252B6">
        <w:rPr>
          <w:rFonts w:ascii="GHEA Grapalat" w:hAnsi="GHEA Grapalat"/>
          <w:b/>
          <w:bCs/>
          <w:lang w:val="hy-AM"/>
        </w:rPr>
        <w:t>«</w:t>
      </w:r>
      <w:r w:rsidR="00D6078D" w:rsidRPr="00653859">
        <w:rPr>
          <w:rFonts w:ascii="GHEA Grapalat" w:hAnsi="GHEA Grapalat"/>
          <w:b/>
          <w:bCs/>
          <w:lang w:val="hy-AM"/>
        </w:rPr>
        <w:t>D</w:t>
      </w:r>
      <w:r w:rsidR="00D6078D" w:rsidRPr="006252B6">
        <w:rPr>
          <w:rFonts w:ascii="GHEA Grapalat" w:hAnsi="GHEA Grapalat"/>
          <w:b/>
          <w:bCs/>
          <w:lang w:val="hy-AM"/>
        </w:rPr>
        <w:t xml:space="preserve">atalex.am» </w:t>
      </w:r>
      <w:r w:rsidR="00E405C1" w:rsidRPr="006252B6">
        <w:rPr>
          <w:rFonts w:ascii="GHEA Grapalat" w:hAnsi="GHEA Grapalat"/>
          <w:b/>
          <w:bCs/>
          <w:lang w:val="hy-AM"/>
        </w:rPr>
        <w:t>դատական տեղեկատվական համակարգ</w:t>
      </w:r>
      <w:r w:rsidR="00496033" w:rsidRPr="006252B6">
        <w:rPr>
          <w:rFonts w:ascii="GHEA Grapalat" w:hAnsi="GHEA Grapalat"/>
          <w:b/>
          <w:bCs/>
          <w:lang w:val="hy-AM"/>
        </w:rPr>
        <w:t>, հատոր 4-րդ, գ</w:t>
      </w:r>
      <w:r w:rsidR="00496033" w:rsidRPr="006252B6">
        <w:rPr>
          <w:rFonts w:ascii="Cambria Math" w:hAnsi="Cambria Math" w:cs="Cambria Math"/>
          <w:b/>
          <w:bCs/>
          <w:lang w:val="hy-AM"/>
        </w:rPr>
        <w:t>․</w:t>
      </w:r>
      <w:r w:rsidR="00496033" w:rsidRPr="006252B6">
        <w:rPr>
          <w:rFonts w:ascii="GHEA Grapalat" w:hAnsi="GHEA Grapalat" w:cs="GHEA Grapalat"/>
          <w:b/>
          <w:bCs/>
          <w:lang w:val="hy-AM"/>
        </w:rPr>
        <w:t>թ</w:t>
      </w:r>
      <w:r w:rsidR="00496033" w:rsidRPr="006252B6">
        <w:rPr>
          <w:rFonts w:ascii="Cambria Math" w:hAnsi="Cambria Math" w:cs="Cambria Math"/>
          <w:b/>
          <w:bCs/>
          <w:lang w:val="hy-AM"/>
        </w:rPr>
        <w:t>․</w:t>
      </w:r>
      <w:r w:rsidR="00496033" w:rsidRPr="006252B6">
        <w:rPr>
          <w:rFonts w:ascii="GHEA Grapalat" w:hAnsi="GHEA Grapalat"/>
          <w:b/>
          <w:bCs/>
          <w:lang w:val="hy-AM"/>
        </w:rPr>
        <w:t xml:space="preserve"> 69-70 (դատական նիստի արձանագրություն</w:t>
      </w:r>
      <w:r w:rsidR="00E405C1" w:rsidRPr="006252B6">
        <w:rPr>
          <w:rFonts w:ascii="GHEA Grapalat" w:hAnsi="GHEA Grapalat"/>
          <w:b/>
          <w:bCs/>
          <w:lang w:val="hy-AM"/>
        </w:rPr>
        <w:t>)</w:t>
      </w:r>
      <w:r w:rsidR="00441EFC" w:rsidRPr="006252B6">
        <w:rPr>
          <w:rFonts w:ascii="Cambria Math" w:hAnsi="Cambria Math" w:cs="Cambria Math"/>
          <w:lang w:val="hy-AM"/>
        </w:rPr>
        <w:t>․</w:t>
      </w:r>
      <w:r w:rsidRPr="006252B6">
        <w:rPr>
          <w:rFonts w:ascii="GHEA Grapalat" w:hAnsi="GHEA Grapalat"/>
          <w:lang w:val="hy-AM"/>
        </w:rPr>
        <w:t xml:space="preserve"> </w:t>
      </w:r>
    </w:p>
    <w:p w14:paraId="70C679F5" w14:textId="48C753B3" w:rsidR="000D2725" w:rsidRPr="006252B6" w:rsidRDefault="005C0E9F" w:rsidP="000F4971">
      <w:pPr>
        <w:spacing w:line="276" w:lineRule="auto"/>
        <w:ind w:right="-1" w:firstLine="567"/>
        <w:jc w:val="both"/>
        <w:rPr>
          <w:rFonts w:ascii="GHEA Grapalat" w:hAnsi="GHEA Grapalat"/>
          <w:lang w:val="hy-AM"/>
        </w:rPr>
      </w:pPr>
      <w:r w:rsidRPr="006252B6">
        <w:rPr>
          <w:rFonts w:ascii="GHEA Grapalat" w:hAnsi="GHEA Grapalat"/>
          <w:lang w:val="hy-AM"/>
        </w:rPr>
        <w:t>5</w:t>
      </w:r>
      <w:r w:rsidR="00FA6ACD" w:rsidRPr="006252B6">
        <w:rPr>
          <w:rFonts w:ascii="GHEA Grapalat" w:hAnsi="GHEA Grapalat"/>
          <w:lang w:val="hy-AM"/>
        </w:rPr>
        <w:t>)</w:t>
      </w:r>
      <w:r w:rsidR="00E405C1" w:rsidRPr="006252B6">
        <w:rPr>
          <w:rFonts w:ascii="Calibri" w:hAnsi="Calibri" w:cs="Calibri"/>
          <w:lang w:val="hy-AM"/>
        </w:rPr>
        <w:t> </w:t>
      </w:r>
      <w:r w:rsidR="000D2725" w:rsidRPr="006252B6">
        <w:rPr>
          <w:rFonts w:ascii="GHEA Grapalat" w:hAnsi="GHEA Grapalat"/>
          <w:lang w:val="hy-AM"/>
        </w:rPr>
        <w:t xml:space="preserve">27.04.2023 թվականին Դիանա Դեմյանովան </w:t>
      </w:r>
      <w:r w:rsidR="00751571" w:rsidRPr="006252B6">
        <w:rPr>
          <w:rFonts w:ascii="GHEA Grapalat" w:hAnsi="GHEA Grapalat"/>
          <w:lang w:val="hy-AM"/>
        </w:rPr>
        <w:t xml:space="preserve">Դատարանի 14.04.2023 </w:t>
      </w:r>
      <w:r w:rsidR="003579CF">
        <w:rPr>
          <w:rFonts w:ascii="GHEA Grapalat" w:hAnsi="GHEA Grapalat"/>
          <w:lang w:val="hy-AM"/>
        </w:rPr>
        <w:t xml:space="preserve">թվականի </w:t>
      </w:r>
      <w:r w:rsidR="00751571" w:rsidRPr="006252B6">
        <w:rPr>
          <w:rFonts w:ascii="GHEA Grapalat" w:hAnsi="GHEA Grapalat"/>
          <w:lang w:val="hy-AM"/>
        </w:rPr>
        <w:t xml:space="preserve">վճռի դեմ </w:t>
      </w:r>
      <w:r w:rsidR="000D2725" w:rsidRPr="006252B6">
        <w:rPr>
          <w:rFonts w:ascii="GHEA Grapalat" w:hAnsi="GHEA Grapalat"/>
          <w:lang w:val="hy-AM"/>
        </w:rPr>
        <w:t xml:space="preserve">ներկայացրել է վերաքննիչ բողոք, որին կից ներկայացրել է </w:t>
      </w:r>
      <w:r w:rsidR="006252B6">
        <w:rPr>
          <w:rFonts w:ascii="GHEA Grapalat" w:hAnsi="GHEA Grapalat"/>
          <w:lang w:val="hy-AM"/>
        </w:rPr>
        <w:t xml:space="preserve">նաև </w:t>
      </w:r>
      <w:r w:rsidR="000D2725" w:rsidRPr="006252B6">
        <w:rPr>
          <w:rFonts w:ascii="GHEA Grapalat" w:hAnsi="GHEA Grapalat"/>
          <w:lang w:val="hy-AM"/>
        </w:rPr>
        <w:t xml:space="preserve">միջնորդություն </w:t>
      </w:r>
      <w:r w:rsidR="00A94516" w:rsidRPr="006252B6">
        <w:rPr>
          <w:rFonts w:ascii="GHEA Grapalat" w:hAnsi="GHEA Grapalat"/>
          <w:lang w:val="hy-AM"/>
        </w:rPr>
        <w:t xml:space="preserve">բողոքին կից ներկայացված </w:t>
      </w:r>
      <w:r w:rsidR="000D2725" w:rsidRPr="006252B6">
        <w:rPr>
          <w:rFonts w:ascii="GHEA Grapalat" w:hAnsi="GHEA Grapalat"/>
          <w:lang w:val="hy-AM"/>
        </w:rPr>
        <w:t>լրացուցիչ ապացույցներ</w:t>
      </w:r>
      <w:r w:rsidR="008C62D9" w:rsidRPr="006252B6">
        <w:rPr>
          <w:rFonts w:ascii="GHEA Grapalat" w:hAnsi="GHEA Grapalat"/>
          <w:lang w:val="hy-AM"/>
        </w:rPr>
        <w:t>ն</w:t>
      </w:r>
      <w:r w:rsidR="000D2725" w:rsidRPr="006252B6">
        <w:rPr>
          <w:rFonts w:ascii="GHEA Grapalat" w:hAnsi="GHEA Grapalat"/>
          <w:lang w:val="hy-AM"/>
        </w:rPr>
        <w:t xml:space="preserve"> ընդունելու մասին</w:t>
      </w:r>
      <w:r w:rsidR="009B0E23" w:rsidRPr="006252B6">
        <w:rPr>
          <w:rFonts w:ascii="GHEA Grapalat" w:hAnsi="GHEA Grapalat"/>
          <w:lang w:val="hy-AM"/>
        </w:rPr>
        <w:t xml:space="preserve">՝ պատճառաբանելով, որ լրացուցիչ ապացույցների մի մասը ձեռք է բերվել Դատարանի </w:t>
      </w:r>
      <w:r w:rsidR="009B0E23" w:rsidRPr="006252B6">
        <w:rPr>
          <w:rFonts w:ascii="GHEA Grapalat" w:hAnsi="GHEA Grapalat"/>
          <w:lang w:val="hy-AM"/>
        </w:rPr>
        <w:lastRenderedPageBreak/>
        <w:t xml:space="preserve">14.04.2023 </w:t>
      </w:r>
      <w:r w:rsidR="00751571">
        <w:rPr>
          <w:rFonts w:ascii="GHEA Grapalat" w:hAnsi="GHEA Grapalat"/>
          <w:lang w:val="hy-AM"/>
        </w:rPr>
        <w:t xml:space="preserve">թվականի </w:t>
      </w:r>
      <w:r w:rsidR="009B0E23" w:rsidRPr="006252B6">
        <w:rPr>
          <w:rFonts w:ascii="GHEA Grapalat" w:hAnsi="GHEA Grapalat"/>
          <w:lang w:val="hy-AM"/>
        </w:rPr>
        <w:t>վճռի կայացումից հետո, օբյեկտիվորեն զրկված է եղել դրանք ավելի շուտ ներկայացնելու հնարավորությունից, իսկ մյուս մասը եղել է իր հեռախոսի մեջ, որը Մաքսիմ Դեմյանովը կոտրել է բռնարարքներ կատարելու ժամանակ</w:t>
      </w:r>
      <w:r w:rsidR="009717F6" w:rsidRPr="006252B6">
        <w:rPr>
          <w:rFonts w:ascii="GHEA Grapalat" w:hAnsi="GHEA Grapalat"/>
          <w:lang w:val="hy-AM"/>
        </w:rPr>
        <w:t>, իսկ դրա մեջ եղած տեղեկությունները, տեսանյութեր</w:t>
      </w:r>
      <w:r w:rsidR="00751571">
        <w:rPr>
          <w:rFonts w:ascii="GHEA Grapalat" w:hAnsi="GHEA Grapalat"/>
          <w:lang w:val="hy-AM"/>
        </w:rPr>
        <w:t>ը</w:t>
      </w:r>
      <w:r w:rsidR="009717F6" w:rsidRPr="006252B6">
        <w:rPr>
          <w:rFonts w:ascii="GHEA Grapalat" w:hAnsi="GHEA Grapalat"/>
          <w:lang w:val="hy-AM"/>
        </w:rPr>
        <w:t xml:space="preserve"> </w:t>
      </w:r>
      <w:r w:rsidR="00751571">
        <w:rPr>
          <w:rFonts w:ascii="GHEA Grapalat" w:hAnsi="GHEA Grapalat"/>
          <w:lang w:val="hy-AM"/>
        </w:rPr>
        <w:t>և</w:t>
      </w:r>
      <w:r w:rsidR="009717F6" w:rsidRPr="006252B6">
        <w:rPr>
          <w:rFonts w:ascii="GHEA Grapalat" w:hAnsi="GHEA Grapalat"/>
          <w:lang w:val="hy-AM"/>
        </w:rPr>
        <w:t xml:space="preserve"> լուսանկարները հնարավոր են եղել վերականգնել հատուկ մասնագետի միջոցով վճռի կայացումից հետո</w:t>
      </w:r>
      <w:r w:rsidR="005036ED" w:rsidRPr="006252B6">
        <w:rPr>
          <w:rFonts w:ascii="GHEA Grapalat" w:hAnsi="GHEA Grapalat"/>
          <w:lang w:val="hy-AM"/>
        </w:rPr>
        <w:t xml:space="preserve"> </w:t>
      </w:r>
      <w:r w:rsidR="005036ED" w:rsidRPr="006252B6">
        <w:rPr>
          <w:rFonts w:ascii="GHEA Grapalat" w:hAnsi="GHEA Grapalat"/>
          <w:b/>
          <w:bCs/>
          <w:lang w:val="hy-AM"/>
        </w:rPr>
        <w:t>(</w:t>
      </w:r>
      <w:r w:rsidR="008B6858" w:rsidRPr="006252B6">
        <w:rPr>
          <w:rFonts w:ascii="GHEA Grapalat" w:hAnsi="GHEA Grapalat"/>
          <w:b/>
          <w:bCs/>
          <w:lang w:val="hy-AM"/>
        </w:rPr>
        <w:t>հատոր 6-րդ, գ</w:t>
      </w:r>
      <w:r w:rsidR="008B6858" w:rsidRPr="006252B6">
        <w:rPr>
          <w:rFonts w:ascii="Cambria Math" w:hAnsi="Cambria Math" w:cs="Cambria Math"/>
          <w:b/>
          <w:bCs/>
          <w:lang w:val="hy-AM"/>
        </w:rPr>
        <w:t>․</w:t>
      </w:r>
      <w:r w:rsidR="008B6858" w:rsidRPr="006252B6">
        <w:rPr>
          <w:rFonts w:ascii="GHEA Grapalat" w:hAnsi="GHEA Grapalat" w:cs="GHEA Grapalat"/>
          <w:b/>
          <w:bCs/>
          <w:lang w:val="hy-AM"/>
        </w:rPr>
        <w:t>թ</w:t>
      </w:r>
      <w:r w:rsidR="008B6858" w:rsidRPr="006252B6">
        <w:rPr>
          <w:rFonts w:ascii="Cambria Math" w:hAnsi="Cambria Math" w:cs="Cambria Math"/>
          <w:b/>
          <w:bCs/>
          <w:lang w:val="hy-AM"/>
        </w:rPr>
        <w:t>․</w:t>
      </w:r>
      <w:r w:rsidR="008B6858" w:rsidRPr="006252B6">
        <w:rPr>
          <w:rFonts w:ascii="GHEA Grapalat" w:hAnsi="GHEA Grapalat"/>
          <w:b/>
          <w:bCs/>
          <w:lang w:val="hy-AM"/>
        </w:rPr>
        <w:t xml:space="preserve"> 114-118</w:t>
      </w:r>
      <w:r w:rsidR="005036ED" w:rsidRPr="006252B6">
        <w:rPr>
          <w:rFonts w:ascii="GHEA Grapalat" w:hAnsi="GHEA Grapalat"/>
          <w:b/>
          <w:bCs/>
          <w:lang w:val="hy-AM"/>
        </w:rPr>
        <w:t>)</w:t>
      </w:r>
      <w:r w:rsidR="000D2725" w:rsidRPr="006252B6">
        <w:rPr>
          <w:rFonts w:ascii="GHEA Grapalat" w:hAnsi="GHEA Grapalat"/>
          <w:b/>
          <w:bCs/>
          <w:lang w:val="hy-AM"/>
        </w:rPr>
        <w:t>։</w:t>
      </w:r>
    </w:p>
    <w:p w14:paraId="6F925E7A" w14:textId="77777777" w:rsidR="00441EFC" w:rsidRPr="006252B6" w:rsidRDefault="00441EFC" w:rsidP="000F4971">
      <w:pPr>
        <w:pStyle w:val="Heading1"/>
        <w:spacing w:before="0" w:after="0" w:line="276" w:lineRule="auto"/>
        <w:ind w:firstLine="567"/>
        <w:jc w:val="both"/>
        <w:rPr>
          <w:rFonts w:ascii="GHEA Grapalat" w:hAnsi="GHEA Grapalat"/>
          <w:sz w:val="24"/>
          <w:szCs w:val="24"/>
          <w:u w:val="single"/>
          <w:lang w:val="hy-AM"/>
        </w:rPr>
      </w:pPr>
    </w:p>
    <w:p w14:paraId="54199A9D" w14:textId="49DE488E" w:rsidR="008D199E" w:rsidRPr="006252B6" w:rsidRDefault="008D199E" w:rsidP="000F4971">
      <w:pPr>
        <w:pStyle w:val="Heading1"/>
        <w:spacing w:before="0" w:after="0" w:line="276" w:lineRule="auto"/>
        <w:ind w:firstLine="567"/>
        <w:jc w:val="both"/>
        <w:rPr>
          <w:rFonts w:ascii="GHEA Grapalat" w:hAnsi="GHEA Grapalat"/>
          <w:sz w:val="24"/>
          <w:szCs w:val="24"/>
          <w:u w:val="single"/>
          <w:lang w:val="hy-AM"/>
        </w:rPr>
      </w:pPr>
      <w:r w:rsidRPr="006252B6">
        <w:rPr>
          <w:rFonts w:ascii="GHEA Grapalat" w:hAnsi="GHEA Grapalat"/>
          <w:sz w:val="24"/>
          <w:szCs w:val="24"/>
          <w:u w:val="single"/>
          <w:lang w:val="hy-AM"/>
        </w:rPr>
        <w:t>4. Վճռաբեկ դատարանի պատճառաբանությունները և եզրահանգումները</w:t>
      </w:r>
    </w:p>
    <w:p w14:paraId="6894E2C6" w14:textId="6B91532F" w:rsidR="008D199E" w:rsidRPr="006252B6" w:rsidRDefault="008D199E" w:rsidP="000F4971">
      <w:pPr>
        <w:spacing w:line="276" w:lineRule="auto"/>
        <w:ind w:firstLine="567"/>
        <w:jc w:val="both"/>
        <w:rPr>
          <w:rFonts w:ascii="GHEA Grapalat" w:hAnsi="GHEA Grapalat" w:cs="Tahoma"/>
          <w:lang w:val="hy-AM"/>
        </w:rPr>
      </w:pPr>
      <w:r w:rsidRPr="006252B6">
        <w:rPr>
          <w:rFonts w:ascii="GHEA Grapalat" w:hAnsi="GHEA Grapalat" w:cs="Tahoma"/>
          <w:lang w:val="hy-AM"/>
        </w:rPr>
        <w:t>Վճռաբեկ դատարանն արձանագրում է, որ վճռաբեկ բողոքը վարույթ ընդունելը պայմանավորված է ՀՀ քաղաքացիական դատավարության օրենսգրքի 394-րդ հոդվածի 1</w:t>
      </w:r>
      <w:r w:rsidR="00BA5D65" w:rsidRPr="006252B6">
        <w:rPr>
          <w:rFonts w:ascii="GHEA Grapalat" w:hAnsi="GHEA Grapalat" w:cs="Tahoma"/>
          <w:lang w:val="hy-AM"/>
        </w:rPr>
        <w:noBreakHyphen/>
      </w:r>
      <w:r w:rsidRPr="006252B6">
        <w:rPr>
          <w:rFonts w:ascii="GHEA Grapalat" w:hAnsi="GHEA Grapalat" w:cs="Tahoma"/>
          <w:lang w:val="hy-AM"/>
        </w:rPr>
        <w:t>ին մասի 2-րդ կետով նախատեսված հիմքի առկայութ</w:t>
      </w:r>
      <w:r w:rsidR="006B387B" w:rsidRPr="006252B6">
        <w:rPr>
          <w:rFonts w:ascii="GHEA Grapalat" w:hAnsi="GHEA Grapalat" w:cs="Tahoma"/>
          <w:lang w:val="hy-AM"/>
        </w:rPr>
        <w:t>յամբ՝ նույն հոդվածի 3-րդ մասի 1</w:t>
      </w:r>
      <w:r w:rsidR="00D65BDC" w:rsidRPr="006252B6">
        <w:rPr>
          <w:rFonts w:ascii="GHEA Grapalat" w:hAnsi="GHEA Grapalat" w:cs="Tahoma"/>
          <w:lang w:val="hy-AM"/>
        </w:rPr>
        <w:noBreakHyphen/>
      </w:r>
      <w:r w:rsidRPr="006252B6">
        <w:rPr>
          <w:rFonts w:ascii="GHEA Grapalat" w:hAnsi="GHEA Grapalat" w:cs="Tahoma"/>
          <w:lang w:val="hy-AM"/>
        </w:rPr>
        <w:t xml:space="preserve">ին կետի իմաստով, այն է՝ առերևույթ առկա է մարդու իրավունքների և ազատությունների հիմնարար խախտում, քանի որ բողոքարկվող դատական ակտը կայացնելիս Վերաքննիչ դատարանը թույլ է տվել </w:t>
      </w:r>
      <w:r w:rsidR="00B651E1" w:rsidRPr="00751571">
        <w:rPr>
          <w:rFonts w:ascii="GHEA Grapalat" w:hAnsi="GHEA Grapalat" w:cs="Sylfaen"/>
          <w:bCs/>
          <w:iCs/>
          <w:lang w:val="hy-AM"/>
        </w:rPr>
        <w:t>ՀՀ</w:t>
      </w:r>
      <w:r w:rsidR="00036C86" w:rsidRPr="00751571">
        <w:rPr>
          <w:rFonts w:ascii="GHEA Grapalat" w:hAnsi="GHEA Grapalat" w:cs="Sylfaen"/>
          <w:bCs/>
          <w:iCs/>
          <w:lang w:val="hy-AM"/>
        </w:rPr>
        <w:t xml:space="preserve"> քաղաքացիական դատավարության օրենսգրքի 203</w:t>
      </w:r>
      <w:r w:rsidR="00644D71" w:rsidRPr="00751571">
        <w:rPr>
          <w:rFonts w:ascii="GHEA Grapalat" w:hAnsi="GHEA Grapalat" w:cs="Sylfaen"/>
          <w:bCs/>
          <w:iCs/>
          <w:lang w:val="hy-AM"/>
        </w:rPr>
        <w:noBreakHyphen/>
      </w:r>
      <w:r w:rsidR="00036C86" w:rsidRPr="00751571">
        <w:rPr>
          <w:rFonts w:ascii="GHEA Grapalat" w:hAnsi="GHEA Grapalat" w:cs="Sylfaen"/>
          <w:bCs/>
          <w:iCs/>
          <w:lang w:val="hy-AM"/>
        </w:rPr>
        <w:t>205</w:t>
      </w:r>
      <w:r w:rsidR="00653859" w:rsidRPr="00751571">
        <w:rPr>
          <w:rFonts w:ascii="GHEA Grapalat" w:hAnsi="GHEA Grapalat" w:cs="Sylfaen"/>
          <w:bCs/>
          <w:iCs/>
          <w:lang w:val="hy-AM"/>
        </w:rPr>
        <w:noBreakHyphen/>
      </w:r>
      <w:r w:rsidR="00036C86" w:rsidRPr="00751571">
        <w:rPr>
          <w:rFonts w:ascii="GHEA Grapalat" w:hAnsi="GHEA Grapalat" w:cs="Sylfaen"/>
          <w:bCs/>
          <w:iCs/>
          <w:lang w:val="hy-AM"/>
        </w:rPr>
        <w:t>րդ</w:t>
      </w:r>
      <w:r w:rsidR="001E00F7" w:rsidRPr="00751571">
        <w:rPr>
          <w:rFonts w:ascii="GHEA Grapalat" w:hAnsi="GHEA Grapalat" w:cs="Sylfaen"/>
          <w:bCs/>
          <w:iCs/>
          <w:lang w:val="hy-AM"/>
        </w:rPr>
        <w:t>,</w:t>
      </w:r>
      <w:r w:rsidR="00036C86" w:rsidRPr="00751571">
        <w:rPr>
          <w:rFonts w:ascii="GHEA Grapalat" w:hAnsi="GHEA Grapalat" w:cs="Sylfaen"/>
          <w:bCs/>
          <w:iCs/>
          <w:lang w:val="hy-AM"/>
        </w:rPr>
        <w:t xml:space="preserve"> 208-րդ</w:t>
      </w:r>
      <w:r w:rsidR="001E00F7" w:rsidRPr="00751571">
        <w:rPr>
          <w:rFonts w:ascii="GHEA Grapalat" w:hAnsi="GHEA Grapalat" w:cs="Sylfaen"/>
          <w:bCs/>
          <w:iCs/>
          <w:lang w:val="hy-AM"/>
        </w:rPr>
        <w:t xml:space="preserve"> և 378-րդ</w:t>
      </w:r>
      <w:r w:rsidR="00036C86" w:rsidRPr="00751571">
        <w:rPr>
          <w:rFonts w:ascii="GHEA Grapalat" w:hAnsi="GHEA Grapalat" w:cs="Sylfaen"/>
          <w:bCs/>
          <w:iCs/>
          <w:lang w:val="hy-AM"/>
        </w:rPr>
        <w:t xml:space="preserve"> հոդվածներ</w:t>
      </w:r>
      <w:r w:rsidR="008C62D9" w:rsidRPr="00751571">
        <w:rPr>
          <w:rFonts w:ascii="GHEA Grapalat" w:hAnsi="GHEA Grapalat" w:cs="Sylfaen"/>
          <w:bCs/>
          <w:iCs/>
          <w:lang w:val="hy-AM"/>
        </w:rPr>
        <w:t>ի</w:t>
      </w:r>
      <w:r w:rsidR="00036C86" w:rsidRPr="006252B6">
        <w:rPr>
          <w:rFonts w:ascii="GHEA Grapalat" w:hAnsi="GHEA Grapalat" w:cs="Tahoma"/>
          <w:lang w:val="hy-AM"/>
        </w:rPr>
        <w:t xml:space="preserve"> </w:t>
      </w:r>
      <w:r w:rsidRPr="006252B6">
        <w:rPr>
          <w:rFonts w:ascii="GHEA Grapalat" w:hAnsi="GHEA Grapalat" w:cs="Tahoma"/>
          <w:lang w:val="hy-AM"/>
        </w:rPr>
        <w:t>խախտում, որը խաթարել է արդարադատության բուն էությունը:</w:t>
      </w:r>
    </w:p>
    <w:p w14:paraId="6D882FCB" w14:textId="77777777" w:rsidR="00D65BDC" w:rsidRPr="006252B6" w:rsidRDefault="00D65BDC" w:rsidP="000F4971">
      <w:pPr>
        <w:spacing w:line="276" w:lineRule="auto"/>
        <w:ind w:firstLine="567"/>
        <w:jc w:val="both"/>
        <w:rPr>
          <w:rFonts w:ascii="GHEA Grapalat" w:hAnsi="GHEA Grapalat" w:cs="Tahoma"/>
          <w:i/>
          <w:iCs/>
          <w:sz w:val="18"/>
          <w:szCs w:val="18"/>
          <w:lang w:val="hy-AM"/>
        </w:rPr>
      </w:pPr>
    </w:p>
    <w:p w14:paraId="32CCC59C" w14:textId="40A38BCA" w:rsidR="008D199E" w:rsidRPr="006252B6" w:rsidRDefault="008D199E" w:rsidP="000F4971">
      <w:pPr>
        <w:spacing w:line="276" w:lineRule="auto"/>
        <w:ind w:firstLine="567"/>
        <w:jc w:val="both"/>
        <w:rPr>
          <w:rFonts w:ascii="GHEA Grapalat" w:hAnsi="GHEA Grapalat" w:cs="Tahoma"/>
          <w:i/>
          <w:iCs/>
          <w:lang w:val="hy-AM"/>
        </w:rPr>
      </w:pPr>
      <w:r w:rsidRPr="006252B6">
        <w:rPr>
          <w:rFonts w:ascii="GHEA Grapalat" w:hAnsi="GHEA Grapalat" w:cs="Tahoma"/>
          <w:i/>
          <w:iCs/>
          <w:lang w:val="hy-AM"/>
        </w:rPr>
        <w:t xml:space="preserve">Սույն բողոքի քննության շրջանակում Վճռաբեկ դատարանն անհրաժեշտ է համարում անդրադառնալ </w:t>
      </w:r>
      <w:r w:rsidR="00883A81" w:rsidRPr="006252B6">
        <w:rPr>
          <w:rFonts w:ascii="GHEA Grapalat" w:hAnsi="GHEA Grapalat"/>
          <w:i/>
          <w:iCs/>
          <w:color w:val="000000"/>
          <w:lang w:val="hy-AM"/>
        </w:rPr>
        <w:t>հետևյալ իրավական հարցադրումներին՝</w:t>
      </w:r>
    </w:p>
    <w:p w14:paraId="485B8CDF" w14:textId="4295945C" w:rsidR="006042DF" w:rsidRPr="006252B6" w:rsidRDefault="006042DF" w:rsidP="000F4971">
      <w:pPr>
        <w:widowControl w:val="0"/>
        <w:shd w:val="clear" w:color="auto" w:fill="FFFFFF"/>
        <w:spacing w:line="276" w:lineRule="auto"/>
        <w:ind w:firstLine="567"/>
        <w:jc w:val="both"/>
        <w:rPr>
          <w:rFonts w:ascii="GHEA Grapalat" w:hAnsi="GHEA Grapalat"/>
          <w:i/>
          <w:iCs/>
          <w:color w:val="000000"/>
          <w:lang w:val="hy-AM"/>
        </w:rPr>
      </w:pPr>
      <w:r w:rsidRPr="006252B6">
        <w:rPr>
          <w:rFonts w:ascii="GHEA Grapalat" w:hAnsi="GHEA Grapalat"/>
          <w:i/>
          <w:iCs/>
          <w:color w:val="000000"/>
          <w:lang w:val="hy-AM"/>
        </w:rPr>
        <w:t>1)</w:t>
      </w:r>
      <w:r w:rsidRPr="006252B6">
        <w:rPr>
          <w:rFonts w:ascii="Calibri" w:hAnsi="Calibri" w:cs="Calibri"/>
          <w:i/>
          <w:iCs/>
          <w:color w:val="000000"/>
          <w:lang w:val="hy-AM"/>
        </w:rPr>
        <w:t> </w:t>
      </w:r>
      <w:r w:rsidR="003579CF" w:rsidRPr="003579CF">
        <w:rPr>
          <w:rFonts w:ascii="GHEA Grapalat" w:hAnsi="GHEA Grapalat"/>
          <w:i/>
          <w:iCs/>
          <w:color w:val="000000"/>
          <w:lang w:val="hy-AM"/>
        </w:rPr>
        <w:t xml:space="preserve">արդյո՞ք </w:t>
      </w:r>
      <w:r w:rsidRPr="006252B6">
        <w:rPr>
          <w:rFonts w:ascii="GHEA Grapalat" w:hAnsi="GHEA Grapalat"/>
          <w:i/>
          <w:iCs/>
          <w:color w:val="000000"/>
          <w:lang w:val="hy-AM"/>
        </w:rPr>
        <w:t>ՀՀ քաղաքացիական դատավարության օրենսգրք</w:t>
      </w:r>
      <w:r w:rsidR="001C374A">
        <w:rPr>
          <w:rFonts w:ascii="GHEA Grapalat" w:hAnsi="GHEA Grapalat"/>
          <w:i/>
          <w:iCs/>
          <w:color w:val="000000"/>
          <w:lang w:val="hy-AM"/>
        </w:rPr>
        <w:t>ում</w:t>
      </w:r>
      <w:r w:rsidRPr="006252B6">
        <w:rPr>
          <w:rFonts w:ascii="GHEA Grapalat" w:hAnsi="GHEA Grapalat"/>
          <w:i/>
          <w:iCs/>
          <w:color w:val="000000"/>
          <w:lang w:val="hy-AM"/>
        </w:rPr>
        <w:t xml:space="preserve"> 23-րդ գլխի [Հայաստանի Հանրապետություն անօրինական տեղափոխված կամ Հայաստանի Հանրապետությունում ապօրինի պահվող երեխայի վերադարձի վերաբերյալ գործերի վարույթը]</w:t>
      </w:r>
      <w:r w:rsidRPr="006252B6">
        <w:rPr>
          <w:rFonts w:ascii="GHEA Grapalat" w:hAnsi="GHEA Grapalat" w:cs="Calibri"/>
          <w:i/>
          <w:iCs/>
          <w:color w:val="000000"/>
          <w:lang w:val="hy-AM"/>
        </w:rPr>
        <w:t xml:space="preserve"> </w:t>
      </w:r>
      <w:r w:rsidR="001C374A">
        <w:rPr>
          <w:rFonts w:ascii="GHEA Grapalat" w:hAnsi="GHEA Grapalat" w:cs="Calibri"/>
          <w:i/>
          <w:iCs/>
          <w:color w:val="000000"/>
          <w:lang w:val="hy-AM"/>
        </w:rPr>
        <w:t>առկայության պայմաններում</w:t>
      </w:r>
      <w:r w:rsidRPr="006252B6">
        <w:rPr>
          <w:rFonts w:ascii="GHEA Grapalat" w:hAnsi="GHEA Grapalat"/>
          <w:i/>
          <w:iCs/>
          <w:color w:val="000000"/>
          <w:lang w:val="hy-AM"/>
        </w:rPr>
        <w:t xml:space="preserve"> </w:t>
      </w:r>
      <w:r w:rsidR="003579CF">
        <w:rPr>
          <w:rFonts w:ascii="GHEA Grapalat" w:hAnsi="GHEA Grapalat"/>
          <w:i/>
          <w:iCs/>
          <w:color w:val="000000"/>
          <w:lang w:val="hy-AM"/>
        </w:rPr>
        <w:t xml:space="preserve">անմիջականորեն ծնողի կողմից կարող է ներկայացվել </w:t>
      </w:r>
      <w:r w:rsidRPr="006252B6">
        <w:rPr>
          <w:rFonts w:ascii="GHEA Grapalat" w:hAnsi="GHEA Grapalat"/>
          <w:i/>
          <w:iCs/>
          <w:color w:val="000000"/>
          <w:lang w:val="hy-AM"/>
        </w:rPr>
        <w:t>Հայաստանի Հանրապետություն անօրինական տեղափոխված կամ Հայաստանի Հանրապետությունում ապօրինի պահվող երեխայի վերադարձի վերաբերյալ հայցադիմում</w:t>
      </w:r>
      <w:r w:rsidRPr="006252B6">
        <w:rPr>
          <w:rFonts w:ascii="Cambria Math" w:hAnsi="Cambria Math" w:cs="Cambria Math"/>
          <w:i/>
          <w:iCs/>
          <w:color w:val="000000"/>
          <w:lang w:val="hy-AM"/>
        </w:rPr>
        <w:t>․</w:t>
      </w:r>
    </w:p>
    <w:p w14:paraId="7B3813F6" w14:textId="189D147C" w:rsidR="006042DF" w:rsidRPr="006252B6" w:rsidRDefault="006042DF" w:rsidP="000F4971">
      <w:pPr>
        <w:widowControl w:val="0"/>
        <w:shd w:val="clear" w:color="auto" w:fill="FFFFFF"/>
        <w:spacing w:line="276" w:lineRule="auto"/>
        <w:ind w:firstLine="567"/>
        <w:jc w:val="both"/>
        <w:rPr>
          <w:rFonts w:ascii="GHEA Grapalat" w:hAnsi="GHEA Grapalat" w:cs="GHEA Grapalat"/>
          <w:i/>
          <w:iCs/>
          <w:color w:val="000000"/>
          <w:lang w:val="hy-AM"/>
        </w:rPr>
      </w:pPr>
      <w:r w:rsidRPr="006252B6">
        <w:rPr>
          <w:rFonts w:ascii="GHEA Grapalat" w:hAnsi="GHEA Grapalat" w:cs="GHEA Grapalat"/>
          <w:i/>
          <w:iCs/>
          <w:color w:val="000000"/>
          <w:lang w:val="hy-AM"/>
        </w:rPr>
        <w:t>2)</w:t>
      </w:r>
      <w:r w:rsidRPr="006252B6">
        <w:rPr>
          <w:rFonts w:ascii="Calibri" w:hAnsi="Calibri" w:cs="Calibri"/>
          <w:i/>
          <w:iCs/>
          <w:color w:val="000000"/>
          <w:lang w:val="hy-AM"/>
        </w:rPr>
        <w:t> </w:t>
      </w:r>
      <w:r w:rsidR="00751571">
        <w:rPr>
          <w:rFonts w:ascii="GHEA Grapalat" w:hAnsi="GHEA Grapalat" w:cs="GHEA Grapalat"/>
          <w:i/>
          <w:iCs/>
          <w:color w:val="000000"/>
          <w:lang w:val="hy-AM"/>
        </w:rPr>
        <w:t>ի</w:t>
      </w:r>
      <w:r w:rsidRPr="006252B6">
        <w:rPr>
          <w:rFonts w:ascii="GHEA Grapalat" w:hAnsi="GHEA Grapalat" w:cs="GHEA Grapalat"/>
          <w:i/>
          <w:iCs/>
          <w:color w:val="000000"/>
          <w:lang w:val="hy-AM"/>
        </w:rPr>
        <w:t>նչպիսի՞ դատավարական կարգով պետք է քննվեն Հայաստանի Հանրապետություն անօրինական տեղափոխված կամ Հայաստանի Հանրապետությունում ապօրինի պահվող երեխայի վերադարձի վերաբերյալ գործերը.</w:t>
      </w:r>
    </w:p>
    <w:p w14:paraId="3162B31D" w14:textId="5503F749" w:rsidR="006042DF" w:rsidRPr="006252B6" w:rsidRDefault="006042DF" w:rsidP="000F4971">
      <w:pPr>
        <w:widowControl w:val="0"/>
        <w:shd w:val="clear" w:color="auto" w:fill="FFFFFF"/>
        <w:spacing w:line="276" w:lineRule="auto"/>
        <w:ind w:firstLine="567"/>
        <w:jc w:val="both"/>
        <w:rPr>
          <w:rFonts w:ascii="GHEA Grapalat" w:hAnsi="GHEA Grapalat" w:cs="GHEA Grapalat"/>
          <w:i/>
          <w:iCs/>
          <w:color w:val="000000"/>
          <w:lang w:val="hy-AM"/>
        </w:rPr>
      </w:pPr>
      <w:r w:rsidRPr="006252B6">
        <w:rPr>
          <w:rFonts w:ascii="GHEA Grapalat" w:hAnsi="GHEA Grapalat" w:cs="GHEA Grapalat"/>
          <w:i/>
          <w:iCs/>
          <w:color w:val="000000"/>
          <w:lang w:val="hy-AM"/>
        </w:rPr>
        <w:t>3)</w:t>
      </w:r>
      <w:r w:rsidRPr="006252B6">
        <w:rPr>
          <w:rFonts w:ascii="Calibri" w:hAnsi="Calibri" w:cs="Calibri"/>
          <w:i/>
          <w:iCs/>
          <w:color w:val="000000"/>
          <w:lang w:val="hy-AM"/>
        </w:rPr>
        <w:t> </w:t>
      </w:r>
      <w:r w:rsidR="00751571">
        <w:rPr>
          <w:rFonts w:ascii="GHEA Grapalat" w:hAnsi="GHEA Grapalat" w:cs="Calibri"/>
          <w:i/>
          <w:iCs/>
          <w:color w:val="000000"/>
          <w:lang w:val="hy-AM"/>
        </w:rPr>
        <w:t>ա</w:t>
      </w:r>
      <w:r w:rsidR="003A0A6F" w:rsidRPr="001E00F7">
        <w:rPr>
          <w:rFonts w:ascii="GHEA Grapalat" w:hAnsi="GHEA Grapalat" w:cs="Calibri"/>
          <w:i/>
          <w:iCs/>
          <w:color w:val="000000"/>
          <w:lang w:val="hy-AM"/>
        </w:rPr>
        <w:t xml:space="preserve">րդյո՞ք Վերաքննիչ դատարանը կաշկանդված է </w:t>
      </w:r>
      <w:r w:rsidR="003A0A6F" w:rsidRPr="006252B6">
        <w:rPr>
          <w:rFonts w:ascii="GHEA Grapalat" w:hAnsi="GHEA Grapalat"/>
          <w:i/>
          <w:iCs/>
          <w:color w:val="000000"/>
          <w:lang w:val="hy-AM"/>
        </w:rPr>
        <w:t xml:space="preserve">երեխայի լավագույն շահի ապահովման անհրաժեշտությամբ </w:t>
      </w:r>
      <w:r w:rsidRPr="006252B6">
        <w:rPr>
          <w:rFonts w:ascii="GHEA Grapalat" w:hAnsi="GHEA Grapalat"/>
          <w:i/>
          <w:iCs/>
          <w:color w:val="000000"/>
          <w:lang w:val="hy-AM"/>
        </w:rPr>
        <w:t>Հայաստանի Հանրապետություն անօրինական տեղափոխված կամ Հայաստանի Հանրապետությունում ապօրինի պահվող երեխայի վերադարձի վերաբերյալ գործերով կայացված եզրափակիչ դատական ակտերի դեմ ներկայացված վերաքննիչ բողոքներ</w:t>
      </w:r>
      <w:r w:rsidR="003A0A6F" w:rsidRPr="006252B6">
        <w:rPr>
          <w:rFonts w:ascii="GHEA Grapalat" w:hAnsi="GHEA Grapalat"/>
          <w:i/>
          <w:iCs/>
          <w:color w:val="000000"/>
          <w:lang w:val="hy-AM"/>
        </w:rPr>
        <w:t>ը</w:t>
      </w:r>
      <w:r w:rsidRPr="006252B6">
        <w:rPr>
          <w:rFonts w:ascii="GHEA Grapalat" w:hAnsi="GHEA Grapalat"/>
          <w:i/>
          <w:iCs/>
          <w:color w:val="000000"/>
          <w:lang w:val="hy-AM"/>
        </w:rPr>
        <w:t xml:space="preserve"> քնն</w:t>
      </w:r>
      <w:r w:rsidR="003A0A6F" w:rsidRPr="006252B6">
        <w:rPr>
          <w:rFonts w:ascii="GHEA Grapalat" w:hAnsi="GHEA Grapalat"/>
          <w:i/>
          <w:iCs/>
          <w:color w:val="000000"/>
          <w:lang w:val="hy-AM"/>
        </w:rPr>
        <w:t>ելիս</w:t>
      </w:r>
      <w:r w:rsidRPr="006252B6">
        <w:rPr>
          <w:rFonts w:ascii="GHEA Grapalat" w:hAnsi="GHEA Grapalat" w:cs="GHEA Grapalat"/>
          <w:i/>
          <w:iCs/>
          <w:color w:val="000000"/>
          <w:lang w:val="hy-AM"/>
        </w:rPr>
        <w:t>։</w:t>
      </w:r>
    </w:p>
    <w:p w14:paraId="327E24FF" w14:textId="77777777" w:rsidR="006042DF" w:rsidRPr="006252B6" w:rsidRDefault="006042DF" w:rsidP="000F4971">
      <w:pPr>
        <w:widowControl w:val="0"/>
        <w:shd w:val="clear" w:color="auto" w:fill="FFFFFF"/>
        <w:spacing w:line="276" w:lineRule="auto"/>
        <w:ind w:firstLine="567"/>
        <w:jc w:val="both"/>
        <w:rPr>
          <w:rFonts w:ascii="GHEA Grapalat" w:hAnsi="GHEA Grapalat"/>
          <w:i/>
          <w:iCs/>
          <w:color w:val="000000"/>
          <w:lang w:val="hy-AM"/>
        </w:rPr>
      </w:pPr>
    </w:p>
    <w:p w14:paraId="2C5E0CBA" w14:textId="650902E0" w:rsidR="006042DF" w:rsidRPr="006252B6" w:rsidRDefault="0075195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b/>
          <w:bCs/>
          <w:color w:val="000000"/>
          <w:lang w:val="hy-AM"/>
        </w:rPr>
        <w:t>1</w:t>
      </w:r>
      <w:r w:rsidR="006042DF" w:rsidRPr="006252B6">
        <w:rPr>
          <w:rFonts w:ascii="Cambria Math" w:hAnsi="Cambria Math" w:cs="Cambria Math"/>
          <w:b/>
          <w:bCs/>
          <w:color w:val="000000"/>
          <w:lang w:val="hy-AM"/>
        </w:rPr>
        <w:t>․</w:t>
      </w:r>
      <w:r w:rsidR="006042DF" w:rsidRPr="006252B6">
        <w:rPr>
          <w:rFonts w:ascii="Calibri" w:hAnsi="Calibri" w:cs="Calibri"/>
          <w:color w:val="000000"/>
          <w:lang w:val="hy-AM"/>
        </w:rPr>
        <w:t> </w:t>
      </w:r>
      <w:r w:rsidR="006042DF" w:rsidRPr="006252B6">
        <w:rPr>
          <w:rFonts w:ascii="GHEA Grapalat" w:hAnsi="GHEA Grapalat"/>
          <w:color w:val="000000"/>
          <w:lang w:val="hy-AM"/>
        </w:rPr>
        <w:t xml:space="preserve">Սահմանադրության 61-րդ հոդվածի 1-ին մասի համաձայն` յուրաքանչյուր ոք ունի իր իրավունքների և ազատությունների </w:t>
      </w:r>
      <w:r w:rsidR="006042DF" w:rsidRPr="00506F63">
        <w:rPr>
          <w:rFonts w:ascii="GHEA Grapalat" w:hAnsi="GHEA Grapalat"/>
          <w:color w:val="000000"/>
          <w:lang w:val="hy-AM"/>
        </w:rPr>
        <w:t>արդյունավետ դատական պաշտպանության իրավունք</w:t>
      </w:r>
      <w:r w:rsidR="006042DF" w:rsidRPr="006252B6">
        <w:rPr>
          <w:rFonts w:ascii="GHEA Grapalat" w:hAnsi="GHEA Grapalat"/>
          <w:color w:val="000000"/>
          <w:lang w:val="hy-AM"/>
        </w:rPr>
        <w:t>:</w:t>
      </w:r>
    </w:p>
    <w:p w14:paraId="2F1AF6FD" w14:textId="77777777"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Սահմանադրության 63-րդ հոդվածի 1-ին մասի համաձայն՝ </w:t>
      </w:r>
      <w:r w:rsidRPr="00506F63">
        <w:rPr>
          <w:rFonts w:ascii="GHEA Grapalat" w:hAnsi="GHEA Grapalat"/>
          <w:color w:val="000000"/>
          <w:lang w:val="hy-AM"/>
        </w:rPr>
        <w:t>յուրաքանչյուր ոք ունի անկախ</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և</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անաչառ</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դատարանի</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կողմից</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իր</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գործի</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արդարացի</w:t>
      </w:r>
      <w:r w:rsidRPr="00506F63">
        <w:rPr>
          <w:rFonts w:ascii="GHEA Grapalat" w:hAnsi="GHEA Grapalat"/>
          <w:color w:val="000000"/>
          <w:lang w:val="hy-AM"/>
        </w:rPr>
        <w:t>,</w:t>
      </w:r>
      <w:r w:rsidRPr="00506F63">
        <w:rPr>
          <w:rFonts w:ascii="GHEA Grapalat" w:hAnsi="GHEA Grapalat" w:cs="Calibri"/>
          <w:color w:val="000000"/>
          <w:lang w:val="hy-AM"/>
        </w:rPr>
        <w:t xml:space="preserve"> </w:t>
      </w:r>
      <w:r w:rsidRPr="00506F63">
        <w:rPr>
          <w:rFonts w:ascii="GHEA Grapalat" w:hAnsi="GHEA Grapalat"/>
          <w:color w:val="000000"/>
          <w:lang w:val="hy-AM"/>
        </w:rPr>
        <w:t>հրապարակային</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և</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ողջամիտ</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ժամկետում</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քննության</w:t>
      </w:r>
      <w:r w:rsidRPr="00506F63">
        <w:rPr>
          <w:rFonts w:ascii="GHEA Grapalat" w:hAnsi="GHEA Grapalat" w:cs="Calibri"/>
          <w:color w:val="000000"/>
          <w:lang w:val="hy-AM"/>
        </w:rPr>
        <w:t xml:space="preserve"> </w:t>
      </w:r>
      <w:r w:rsidRPr="00506F63">
        <w:rPr>
          <w:rFonts w:ascii="GHEA Grapalat" w:hAnsi="GHEA Grapalat" w:cs="GHEA Grapalat"/>
          <w:color w:val="000000"/>
          <w:lang w:val="hy-AM"/>
        </w:rPr>
        <w:t>իրավունք</w:t>
      </w:r>
      <w:r w:rsidRPr="006252B6">
        <w:rPr>
          <w:rFonts w:ascii="GHEA Grapalat" w:hAnsi="GHEA Grapalat"/>
          <w:color w:val="000000"/>
          <w:lang w:val="hy-AM"/>
        </w:rPr>
        <w:t>:</w:t>
      </w:r>
    </w:p>
    <w:p w14:paraId="38822353" w14:textId="3BC7754F"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«Մարդու իրավունքների և հիմնարար ազատությունների պաշտպանության մասին» </w:t>
      </w:r>
      <w:r w:rsidRPr="006252B6">
        <w:rPr>
          <w:rFonts w:ascii="GHEA Grapalat" w:hAnsi="GHEA Grapalat" w:cs="GHEA Grapalat"/>
          <w:color w:val="000000"/>
          <w:lang w:val="hy-AM"/>
        </w:rPr>
        <w:lastRenderedPageBreak/>
        <w:t>կ</w:t>
      </w:r>
      <w:r w:rsidRPr="006252B6">
        <w:rPr>
          <w:rFonts w:ascii="GHEA Grapalat" w:hAnsi="GHEA Grapalat"/>
          <w:color w:val="000000"/>
          <w:lang w:val="hy-AM"/>
        </w:rPr>
        <w:t xml:space="preserve">ոնվենցիայի (այսուհետ՝ </w:t>
      </w:r>
      <w:r w:rsidR="00751571">
        <w:rPr>
          <w:rFonts w:ascii="GHEA Grapalat" w:hAnsi="GHEA Grapalat"/>
          <w:color w:val="000000"/>
          <w:lang w:val="hy-AM"/>
        </w:rPr>
        <w:t>Կ</w:t>
      </w:r>
      <w:r w:rsidRPr="006252B6">
        <w:rPr>
          <w:rFonts w:ascii="GHEA Grapalat" w:hAnsi="GHEA Grapalat"/>
          <w:color w:val="000000"/>
          <w:lang w:val="hy-AM"/>
        </w:rPr>
        <w:t>ոնվենցիա)</w:t>
      </w:r>
      <w:r w:rsidRPr="006252B6">
        <w:rPr>
          <w:rFonts w:ascii="GHEA Grapalat" w:hAnsi="GHEA Grapalat" w:cs="Calibri"/>
          <w:color w:val="000000"/>
          <w:lang w:val="hy-AM"/>
        </w:rPr>
        <w:t xml:space="preserve"> </w:t>
      </w:r>
      <w:r w:rsidRPr="006252B6">
        <w:rPr>
          <w:rFonts w:ascii="GHEA Grapalat" w:hAnsi="GHEA Grapalat"/>
          <w:color w:val="000000"/>
          <w:lang w:val="hy-AM"/>
        </w:rPr>
        <w:t>6-</w:t>
      </w:r>
      <w:r w:rsidRPr="006252B6">
        <w:rPr>
          <w:rFonts w:ascii="GHEA Grapalat" w:hAnsi="GHEA Grapalat" w:cs="GHEA Grapalat"/>
          <w:color w:val="000000"/>
          <w:lang w:val="hy-AM"/>
        </w:rPr>
        <w:t>րդ</w:t>
      </w:r>
      <w:r w:rsidRPr="006252B6">
        <w:rPr>
          <w:rFonts w:ascii="GHEA Grapalat" w:hAnsi="GHEA Grapalat"/>
          <w:color w:val="000000"/>
          <w:lang w:val="hy-AM"/>
        </w:rPr>
        <w:t xml:space="preserve"> </w:t>
      </w:r>
      <w:r w:rsidRPr="006252B6">
        <w:rPr>
          <w:rFonts w:ascii="GHEA Grapalat" w:hAnsi="GHEA Grapalat" w:cs="GHEA Grapalat"/>
          <w:color w:val="000000"/>
          <w:lang w:val="hy-AM"/>
        </w:rPr>
        <w:t>հոդվածի</w:t>
      </w:r>
      <w:r w:rsidRPr="006252B6">
        <w:rPr>
          <w:rFonts w:ascii="GHEA Grapalat" w:hAnsi="GHEA Grapalat"/>
          <w:color w:val="000000"/>
          <w:lang w:val="hy-AM"/>
        </w:rPr>
        <w:t xml:space="preserve"> 1-</w:t>
      </w:r>
      <w:r w:rsidRPr="006252B6">
        <w:rPr>
          <w:rFonts w:ascii="GHEA Grapalat" w:hAnsi="GHEA Grapalat" w:cs="GHEA Grapalat"/>
          <w:color w:val="000000"/>
          <w:lang w:val="hy-AM"/>
        </w:rPr>
        <w:t>ին</w:t>
      </w:r>
      <w:r w:rsidRPr="006252B6">
        <w:rPr>
          <w:rFonts w:ascii="GHEA Grapalat" w:hAnsi="GHEA Grapalat" w:cs="Calibri"/>
          <w:color w:val="000000"/>
          <w:lang w:val="hy-AM"/>
        </w:rPr>
        <w:t xml:space="preserve"> </w:t>
      </w:r>
      <w:r w:rsidRPr="006252B6">
        <w:rPr>
          <w:rFonts w:ascii="GHEA Grapalat" w:hAnsi="GHEA Grapalat"/>
          <w:color w:val="000000"/>
          <w:lang w:val="hy-AM"/>
        </w:rPr>
        <w:t>կետի</w:t>
      </w:r>
      <w:r w:rsidRPr="006252B6">
        <w:rPr>
          <w:rFonts w:ascii="GHEA Grapalat" w:hAnsi="GHEA Grapalat" w:cs="Calibri"/>
          <w:color w:val="000000"/>
          <w:lang w:val="hy-AM"/>
        </w:rPr>
        <w:t xml:space="preserve"> </w:t>
      </w:r>
      <w:r w:rsidRPr="006252B6">
        <w:rPr>
          <w:rFonts w:ascii="GHEA Grapalat" w:hAnsi="GHEA Grapalat"/>
          <w:color w:val="000000"/>
          <w:lang w:val="hy-AM"/>
        </w:rPr>
        <w:t xml:space="preserve">համաձայն` յուրաքանչյուր ոք, երբ որոշվում են նրա քաղաքացիական իրավունքները և պարտականությունները կամ նրան ներկայացրած ցանկացած քրեական մեղադրանքի առնչությամբ, ունի </w:t>
      </w:r>
      <w:r w:rsidRPr="00506F63">
        <w:rPr>
          <w:rFonts w:ascii="GHEA Grapalat" w:hAnsi="GHEA Grapalat"/>
          <w:color w:val="000000"/>
          <w:lang w:val="hy-AM"/>
        </w:rPr>
        <w:t>օրենքի հիման վրա ստեղծված անկախ ու անաչառ դատարանի կողմից ողջամիտ ժամկետում արդարացի և հրապարակային դատաքննության իրավունք</w:t>
      </w:r>
      <w:r w:rsidRPr="006252B6">
        <w:rPr>
          <w:rFonts w:ascii="GHEA Grapalat" w:hAnsi="GHEA Grapalat"/>
          <w:color w:val="000000"/>
          <w:lang w:val="hy-AM"/>
        </w:rPr>
        <w:t>:</w:t>
      </w:r>
    </w:p>
    <w:p w14:paraId="7391F1B4" w14:textId="59F19FE3" w:rsidR="006042DF" w:rsidRPr="006252B6" w:rsidRDefault="00883A81"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Հաագայի կոնվենցիայի</w:t>
      </w:r>
      <w:r w:rsidR="006042DF" w:rsidRPr="006252B6">
        <w:rPr>
          <w:rFonts w:ascii="GHEA Grapalat" w:hAnsi="GHEA Grapalat"/>
          <w:color w:val="000000"/>
          <w:lang w:val="hy-AM"/>
        </w:rPr>
        <w:t xml:space="preserve"> 29-րդ հոդվածի համաձայն`</w:t>
      </w:r>
      <w:r w:rsidR="006042DF" w:rsidRPr="006252B6">
        <w:rPr>
          <w:rFonts w:ascii="GHEA Grapalat" w:hAnsi="GHEA Grapalat" w:cs="Calibri"/>
          <w:color w:val="000000"/>
          <w:lang w:val="hy-AM"/>
        </w:rPr>
        <w:t xml:space="preserve"> </w:t>
      </w:r>
      <w:r w:rsidR="00751571">
        <w:rPr>
          <w:rFonts w:ascii="GHEA Grapalat" w:hAnsi="GHEA Grapalat" w:cs="Calibri"/>
          <w:color w:val="000000"/>
          <w:lang w:val="hy-AM"/>
        </w:rPr>
        <w:t xml:space="preserve">նույն </w:t>
      </w:r>
      <w:r w:rsidR="000F4971">
        <w:rPr>
          <w:rFonts w:ascii="GHEA Grapalat" w:hAnsi="GHEA Grapalat" w:cs="GHEA Grapalat"/>
          <w:color w:val="000000"/>
          <w:lang w:val="hy-AM"/>
        </w:rPr>
        <w:t>կ</w:t>
      </w:r>
      <w:r w:rsidR="006042DF" w:rsidRPr="006252B6">
        <w:rPr>
          <w:rFonts w:ascii="GHEA Grapalat" w:hAnsi="GHEA Grapalat" w:cs="GHEA Grapalat"/>
          <w:color w:val="000000"/>
          <w:lang w:val="hy-AM"/>
        </w:rPr>
        <w:t>ոնվենցիան</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չի</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խոչընդոտի</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որևէ</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անձի</w:t>
      </w:r>
      <w:r w:rsidR="006042DF" w:rsidRPr="006252B6">
        <w:rPr>
          <w:rFonts w:ascii="GHEA Grapalat" w:hAnsi="GHEA Grapalat"/>
          <w:color w:val="000000"/>
          <w:lang w:val="hy-AM"/>
        </w:rPr>
        <w:t>,</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հաստատության</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կամ</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մարմնի</w:t>
      </w:r>
      <w:r w:rsidR="006042DF" w:rsidRPr="006252B6">
        <w:rPr>
          <w:rFonts w:ascii="GHEA Grapalat" w:hAnsi="GHEA Grapalat"/>
          <w:color w:val="000000"/>
          <w:lang w:val="hy-AM"/>
        </w:rPr>
        <w:t>,</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որը</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հայտնում</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է</w:t>
      </w:r>
      <w:r w:rsidR="006042DF" w:rsidRPr="006252B6">
        <w:rPr>
          <w:rFonts w:ascii="GHEA Grapalat" w:hAnsi="GHEA Grapalat"/>
          <w:color w:val="000000"/>
          <w:lang w:val="hy-AM"/>
        </w:rPr>
        <w:t>,</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որ</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տեղի</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է</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ունեցել</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3-րդ</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կամ</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21</w:t>
      </w:r>
      <w:r w:rsidR="00751571">
        <w:rPr>
          <w:rFonts w:ascii="GHEA Grapalat" w:hAnsi="GHEA Grapalat"/>
          <w:color w:val="000000"/>
          <w:lang w:val="hy-AM"/>
        </w:rPr>
        <w:noBreakHyphen/>
      </w:r>
      <w:r w:rsidR="006042DF" w:rsidRPr="006252B6">
        <w:rPr>
          <w:rFonts w:ascii="GHEA Grapalat" w:hAnsi="GHEA Grapalat"/>
          <w:color w:val="000000"/>
          <w:lang w:val="hy-AM"/>
        </w:rPr>
        <w:t>րդ</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հոդվածների</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իմաստով</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խնամակալության</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կամ</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տեսակցության</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իրավունքների</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խախտում</w:t>
      </w:r>
      <w:r w:rsidR="006042DF" w:rsidRPr="006252B6">
        <w:rPr>
          <w:rFonts w:ascii="GHEA Grapalat" w:hAnsi="GHEA Grapalat"/>
          <w:color w:val="000000"/>
          <w:lang w:val="hy-AM"/>
        </w:rPr>
        <w:t>,</w:t>
      </w:r>
      <w:r w:rsidR="006042DF" w:rsidRPr="006252B6">
        <w:rPr>
          <w:rFonts w:ascii="GHEA Grapalat" w:hAnsi="GHEA Grapalat" w:cs="Calibri"/>
          <w:color w:val="000000"/>
          <w:lang w:val="hy-AM"/>
        </w:rPr>
        <w:t xml:space="preserve"> </w:t>
      </w:r>
      <w:r w:rsidR="006042DF" w:rsidRPr="006252B6">
        <w:rPr>
          <w:rFonts w:ascii="GHEA Grapalat" w:hAnsi="GHEA Grapalat"/>
          <w:b/>
          <w:bCs/>
          <w:color w:val="000000"/>
          <w:lang w:val="hy-AM"/>
        </w:rPr>
        <w:t>անմիջականորեն</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դիմել</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Պայմանավորվ</w:t>
      </w:r>
      <w:r w:rsidR="006042DF" w:rsidRPr="006252B6">
        <w:rPr>
          <w:rFonts w:ascii="GHEA Grapalat" w:hAnsi="GHEA Grapalat"/>
          <w:b/>
          <w:bCs/>
          <w:color w:val="000000"/>
          <w:lang w:val="hy-AM"/>
        </w:rPr>
        <w:t>ող</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պետության</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դատական</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կամ</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վարչական</w:t>
      </w:r>
      <w:r w:rsidR="006042DF" w:rsidRPr="006252B6">
        <w:rPr>
          <w:rFonts w:ascii="GHEA Grapalat" w:hAnsi="GHEA Grapalat" w:cs="Calibri"/>
          <w:b/>
          <w:bCs/>
          <w:color w:val="000000"/>
          <w:lang w:val="hy-AM"/>
        </w:rPr>
        <w:t xml:space="preserve"> </w:t>
      </w:r>
      <w:r w:rsidR="006042DF" w:rsidRPr="006252B6">
        <w:rPr>
          <w:rFonts w:ascii="GHEA Grapalat" w:hAnsi="GHEA Grapalat" w:cs="GHEA Grapalat"/>
          <w:b/>
          <w:bCs/>
          <w:color w:val="000000"/>
          <w:lang w:val="hy-AM"/>
        </w:rPr>
        <w:t>մարմիններին</w:t>
      </w:r>
      <w:r w:rsidR="006042DF" w:rsidRPr="006252B6">
        <w:rPr>
          <w:rFonts w:ascii="GHEA Grapalat" w:hAnsi="GHEA Grapalat"/>
          <w:color w:val="000000"/>
          <w:lang w:val="hy-AM"/>
        </w:rPr>
        <w:t>`</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անկախ</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նրանից՝</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նախատեսված</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է</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նույն</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կոնվենցիայի</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դրույթներով</w:t>
      </w:r>
      <w:r w:rsidR="006042DF" w:rsidRPr="006252B6">
        <w:rPr>
          <w:rFonts w:ascii="GHEA Grapalat" w:hAnsi="GHEA Grapalat"/>
          <w:color w:val="000000"/>
          <w:lang w:val="hy-AM"/>
        </w:rPr>
        <w:t>,</w:t>
      </w:r>
      <w:r w:rsidR="006042DF" w:rsidRPr="006252B6">
        <w:rPr>
          <w:rFonts w:ascii="GHEA Grapalat" w:hAnsi="GHEA Grapalat" w:cs="Calibri"/>
          <w:color w:val="000000"/>
          <w:lang w:val="hy-AM"/>
        </w:rPr>
        <w:t xml:space="preserve"> </w:t>
      </w:r>
      <w:r w:rsidR="006042DF" w:rsidRPr="006252B6">
        <w:rPr>
          <w:rFonts w:ascii="GHEA Grapalat" w:hAnsi="GHEA Grapalat"/>
          <w:color w:val="000000"/>
          <w:lang w:val="hy-AM"/>
        </w:rPr>
        <w:t>թե</w:t>
      </w:r>
      <w:r w:rsidR="006042DF" w:rsidRPr="006252B6">
        <w:rPr>
          <w:rFonts w:ascii="GHEA Grapalat" w:hAnsi="GHEA Grapalat" w:cs="Calibri"/>
          <w:color w:val="000000"/>
          <w:lang w:val="hy-AM"/>
        </w:rPr>
        <w:t xml:space="preserve"> </w:t>
      </w:r>
      <w:r w:rsidR="006042DF" w:rsidRPr="006252B6">
        <w:rPr>
          <w:rFonts w:ascii="GHEA Grapalat" w:hAnsi="GHEA Grapalat" w:cs="GHEA Grapalat"/>
          <w:color w:val="000000"/>
          <w:lang w:val="hy-AM"/>
        </w:rPr>
        <w:t>ոչ</w:t>
      </w:r>
      <w:r w:rsidR="006042DF" w:rsidRPr="006252B6">
        <w:rPr>
          <w:rFonts w:ascii="GHEA Grapalat" w:hAnsi="GHEA Grapalat"/>
          <w:color w:val="000000"/>
          <w:lang w:val="hy-AM"/>
        </w:rPr>
        <w:t>:</w:t>
      </w:r>
    </w:p>
    <w:p w14:paraId="6FD51652" w14:textId="77777777" w:rsidR="00883A81"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s="Calibri"/>
          <w:color w:val="000000"/>
          <w:lang w:val="hy-AM"/>
        </w:rPr>
        <w:t xml:space="preserve"> </w:t>
      </w:r>
      <w:r w:rsidRPr="006252B6">
        <w:rPr>
          <w:rFonts w:ascii="GHEA Grapalat" w:hAnsi="GHEA Grapalat"/>
          <w:color w:val="000000"/>
          <w:lang w:val="hy-AM"/>
        </w:rPr>
        <w:t>Նույն կոնվենցիայի</w:t>
      </w:r>
      <w:r w:rsidRPr="006252B6">
        <w:rPr>
          <w:rFonts w:ascii="GHEA Grapalat" w:hAnsi="GHEA Grapalat" w:cs="Calibri"/>
          <w:color w:val="000000"/>
          <w:lang w:val="hy-AM"/>
        </w:rPr>
        <w:t xml:space="preserve"> </w:t>
      </w:r>
      <w:r w:rsidRPr="006252B6">
        <w:rPr>
          <w:rFonts w:ascii="GHEA Grapalat" w:hAnsi="GHEA Grapalat"/>
          <w:color w:val="000000"/>
          <w:lang w:val="hy-AM"/>
        </w:rPr>
        <w:t>30-րդ</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հոդվածի</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համաձայն</w:t>
      </w:r>
      <w:r w:rsidRPr="006252B6">
        <w:rPr>
          <w:rFonts w:ascii="GHEA Grapalat" w:hAnsi="GHEA Grapalat"/>
          <w:color w:val="000000"/>
          <w:lang w:val="hy-AM"/>
        </w:rPr>
        <w:t>`</w:t>
      </w:r>
      <w:r w:rsidRPr="006252B6">
        <w:rPr>
          <w:rFonts w:ascii="GHEA Grapalat" w:hAnsi="GHEA Grapalat" w:cs="Calibri"/>
          <w:color w:val="000000"/>
          <w:lang w:val="hy-AM"/>
        </w:rPr>
        <w:t xml:space="preserve"> </w:t>
      </w:r>
      <w:r w:rsidRPr="006252B6">
        <w:rPr>
          <w:rFonts w:ascii="GHEA Grapalat" w:hAnsi="GHEA Grapalat"/>
          <w:b/>
          <w:bCs/>
          <w:color w:val="000000"/>
          <w:lang w:val="hy-AM"/>
        </w:rPr>
        <w:t>ցանկացած</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դիմում</w:t>
      </w:r>
      <w:r w:rsidRPr="006252B6">
        <w:rPr>
          <w:rFonts w:ascii="GHEA Grapalat" w:hAnsi="GHEA Grapalat"/>
          <w:color w:val="000000"/>
          <w:lang w:val="hy-AM"/>
        </w:rPr>
        <w:t>,</w:t>
      </w:r>
      <w:r w:rsidRPr="006252B6">
        <w:rPr>
          <w:rFonts w:ascii="GHEA Grapalat" w:hAnsi="GHEA Grapalat" w:cs="Calibri"/>
          <w:color w:val="000000"/>
          <w:lang w:val="hy-AM"/>
        </w:rPr>
        <w:t xml:space="preserve"> </w:t>
      </w:r>
      <w:r w:rsidRPr="006252B6">
        <w:rPr>
          <w:rFonts w:ascii="GHEA Grapalat" w:hAnsi="GHEA Grapalat"/>
          <w:b/>
          <w:bCs/>
          <w:color w:val="000000"/>
          <w:lang w:val="hy-AM"/>
        </w:rPr>
        <w:t>որը</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Կոնվենցիայի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պայմանների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համաձայն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ներկայացվել</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է</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Կենտրոնական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մարմնին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կամ</w:t>
      </w:r>
      <w:r w:rsidRPr="006252B6">
        <w:rPr>
          <w:rFonts w:ascii="GHEA Grapalat" w:hAnsi="GHEA Grapalat" w:cs="Calibri"/>
          <w:b/>
          <w:bCs/>
          <w:color w:val="000000"/>
          <w:lang w:val="hy-AM"/>
        </w:rPr>
        <w:t xml:space="preserve"> </w:t>
      </w:r>
      <w:r w:rsidRPr="006252B6">
        <w:rPr>
          <w:rFonts w:ascii="GHEA Grapalat" w:hAnsi="GHEA Grapalat"/>
          <w:b/>
          <w:bCs/>
          <w:color w:val="000000"/>
          <w:lang w:val="hy-AM"/>
        </w:rPr>
        <w:t>անմիջականորեն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Պայմանավորվող</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պետությունների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դատական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կամ</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վարչական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մարմիններին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իրեն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կցված</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կամ</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Կենտրոնական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մարմնի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կողմից</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տրամադրված</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փաստաթղթերի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կամ</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այլ</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տեղեկատվության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հետ</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միասին</w:t>
      </w:r>
      <w:r w:rsidRPr="006252B6">
        <w:rPr>
          <w:rFonts w:ascii="GHEA Grapalat" w:hAnsi="GHEA Grapalat"/>
          <w:b/>
          <w:bCs/>
          <w:color w:val="000000"/>
          <w:lang w:val="hy-AM"/>
        </w:rPr>
        <w:t>,</w:t>
      </w:r>
      <w:r w:rsidRPr="006252B6">
        <w:rPr>
          <w:rFonts w:ascii="GHEA Grapalat" w:hAnsi="GHEA Grapalat" w:cs="Calibri"/>
          <w:b/>
          <w:bCs/>
          <w:color w:val="000000"/>
          <w:lang w:val="hy-AM"/>
        </w:rPr>
        <w:t xml:space="preserve"> </w:t>
      </w:r>
      <w:r w:rsidRPr="006252B6">
        <w:rPr>
          <w:rFonts w:ascii="GHEA Grapalat" w:hAnsi="GHEA Grapalat"/>
          <w:b/>
          <w:bCs/>
          <w:color w:val="000000"/>
          <w:lang w:val="hy-AM"/>
        </w:rPr>
        <w:t>պետք</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է</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ընդունելի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լինի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Պայմանավորվող</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պետությունների</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դատարաններում</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կամ</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վարչական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մար</w:t>
      </w:r>
      <w:r w:rsidRPr="006252B6">
        <w:rPr>
          <w:rFonts w:ascii="GHEA Grapalat" w:hAnsi="GHEA Grapalat"/>
          <w:b/>
          <w:bCs/>
          <w:color w:val="000000"/>
          <w:lang w:val="hy-AM"/>
        </w:rPr>
        <w:t>միններում</w:t>
      </w:r>
      <w:r w:rsidRPr="006252B6">
        <w:rPr>
          <w:rFonts w:ascii="GHEA Grapalat" w:hAnsi="GHEA Grapalat"/>
          <w:color w:val="000000"/>
          <w:lang w:val="hy-AM"/>
        </w:rPr>
        <w:t>։</w:t>
      </w:r>
    </w:p>
    <w:p w14:paraId="319878C2" w14:textId="60147400"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shd w:val="clear" w:color="auto" w:fill="FFFFFF"/>
          <w:lang w:val="hy-AM"/>
        </w:rPr>
        <w:t>ՀՀ վճռաբեկ դատարանը, անդրադառնալով Հաագայի կոնվենցիայով նախատեսված՝ երեխային իր մշտական բնակության վայր վերադարձնելու ծնողի իրավունքը դատական պաշտպանության ենթակա լինելու հարցին</w:t>
      </w:r>
      <w:r w:rsidR="007163B2" w:rsidRPr="006252B6">
        <w:rPr>
          <w:rFonts w:ascii="GHEA Grapalat" w:hAnsi="GHEA Grapalat"/>
          <w:color w:val="000000"/>
          <w:shd w:val="clear" w:color="auto" w:fill="FFFFFF"/>
          <w:lang w:val="hy-AM"/>
        </w:rPr>
        <w:t>՝</w:t>
      </w:r>
      <w:r w:rsidRPr="006252B6">
        <w:rPr>
          <w:rFonts w:ascii="GHEA Grapalat" w:hAnsi="GHEA Grapalat"/>
          <w:color w:val="000000"/>
          <w:shd w:val="clear" w:color="auto" w:fill="FFFFFF"/>
          <w:lang w:val="hy-AM"/>
        </w:rPr>
        <w:t xml:space="preserve"> Սահմանադրության, </w:t>
      </w:r>
      <w:r w:rsidR="00751571">
        <w:rPr>
          <w:rFonts w:ascii="GHEA Grapalat" w:hAnsi="GHEA Grapalat"/>
          <w:color w:val="000000"/>
          <w:shd w:val="clear" w:color="auto" w:fill="FFFFFF"/>
          <w:lang w:val="hy-AM"/>
        </w:rPr>
        <w:t>Կ</w:t>
      </w:r>
      <w:r w:rsidRPr="006252B6">
        <w:rPr>
          <w:rFonts w:ascii="GHEA Grapalat" w:hAnsi="GHEA Grapalat"/>
          <w:color w:val="000000"/>
          <w:shd w:val="clear" w:color="auto" w:fill="FFFFFF"/>
          <w:lang w:val="hy-AM"/>
        </w:rPr>
        <w:t xml:space="preserve">ոնվենցիայի, Հաագայի կոնվենցիայի, ՀՀ ընտանեկան օրենսգրքի և 17.06.1998 թվականին ընդունված ու 09.04.2018 թվականին ուժը կորցրած ՀՀ քաղաքացիական դատավարության օրենսգրքի կիրառելի դրույթների, ինչպես նաև դրանց վերաբերյալ </w:t>
      </w:r>
      <w:r w:rsidR="00C948D3" w:rsidRPr="006252B6">
        <w:rPr>
          <w:rFonts w:ascii="GHEA Grapalat" w:hAnsi="GHEA Grapalat"/>
          <w:color w:val="000000"/>
          <w:shd w:val="clear" w:color="auto" w:fill="FFFFFF"/>
          <w:lang w:val="hy-AM"/>
        </w:rPr>
        <w:t>Ս</w:t>
      </w:r>
      <w:r w:rsidRPr="006252B6">
        <w:rPr>
          <w:rFonts w:ascii="GHEA Grapalat" w:hAnsi="GHEA Grapalat"/>
          <w:color w:val="000000"/>
          <w:shd w:val="clear" w:color="auto" w:fill="FFFFFF"/>
          <w:lang w:val="hy-AM"/>
        </w:rPr>
        <w:t>ահմանադրական դատարանի և</w:t>
      </w:r>
      <w:r w:rsidR="00C948D3" w:rsidRPr="006252B6">
        <w:rPr>
          <w:rFonts w:ascii="GHEA Grapalat" w:hAnsi="GHEA Grapalat"/>
          <w:color w:val="000000"/>
          <w:shd w:val="clear" w:color="auto" w:fill="FFFFFF"/>
          <w:lang w:val="hy-AM"/>
        </w:rPr>
        <w:t xml:space="preserve"> Մարդու իրավունքների ե</w:t>
      </w:r>
      <w:r w:rsidRPr="006252B6">
        <w:rPr>
          <w:rFonts w:ascii="GHEA Grapalat" w:hAnsi="GHEA Grapalat"/>
          <w:color w:val="000000"/>
          <w:shd w:val="clear" w:color="auto" w:fill="FFFFFF"/>
          <w:lang w:val="hy-AM"/>
        </w:rPr>
        <w:t xml:space="preserve">վրոպական դատարանի </w:t>
      </w:r>
      <w:r w:rsidR="00C948D3" w:rsidRPr="00506F63">
        <w:rPr>
          <w:rFonts w:ascii="GHEA Grapalat" w:hAnsi="GHEA Grapalat"/>
          <w:color w:val="000000"/>
          <w:shd w:val="clear" w:color="auto" w:fill="FFFFFF"/>
          <w:lang w:val="hy-AM"/>
        </w:rPr>
        <w:t>(</w:t>
      </w:r>
      <w:r w:rsidR="00C948D3" w:rsidRPr="006252B6">
        <w:rPr>
          <w:rFonts w:ascii="GHEA Grapalat" w:hAnsi="GHEA Grapalat"/>
          <w:color w:val="000000"/>
          <w:shd w:val="clear" w:color="auto" w:fill="FFFFFF"/>
          <w:lang w:val="hy-AM"/>
        </w:rPr>
        <w:t>այսուհետ՝ Եվրոպական դատարան</w:t>
      </w:r>
      <w:r w:rsidR="00C948D3" w:rsidRPr="00506F63">
        <w:rPr>
          <w:rFonts w:ascii="GHEA Grapalat" w:hAnsi="GHEA Grapalat"/>
          <w:color w:val="000000"/>
          <w:shd w:val="clear" w:color="auto" w:fill="FFFFFF"/>
          <w:lang w:val="hy-AM"/>
        </w:rPr>
        <w:t>)</w:t>
      </w:r>
      <w:r w:rsidR="00C948D3" w:rsidRPr="006252B6">
        <w:rPr>
          <w:rFonts w:ascii="GHEA Grapalat" w:hAnsi="GHEA Grapalat"/>
          <w:color w:val="000000"/>
          <w:shd w:val="clear" w:color="auto" w:fill="FFFFFF"/>
          <w:lang w:val="hy-AM"/>
        </w:rPr>
        <w:t xml:space="preserve"> </w:t>
      </w:r>
      <w:r w:rsidRPr="006252B6">
        <w:rPr>
          <w:rFonts w:ascii="GHEA Grapalat" w:hAnsi="GHEA Grapalat"/>
          <w:color w:val="000000"/>
          <w:shd w:val="clear" w:color="auto" w:fill="FFFFFF"/>
          <w:lang w:val="hy-AM"/>
        </w:rPr>
        <w:t xml:space="preserve">դիրքորոշումների համալիր վերլուծության հիման վրա արտահայտել է իրավական դիրքորոշում առ այն, որ </w:t>
      </w:r>
      <w:r w:rsidRPr="006252B6">
        <w:rPr>
          <w:rFonts w:ascii="GHEA Grapalat" w:hAnsi="GHEA Grapalat" w:cs="GHEA Grapalat"/>
          <w:color w:val="000000"/>
          <w:lang w:val="hy-AM"/>
        </w:rPr>
        <w:t>ընտանիքի</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անդամների</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իրավ</w:t>
      </w:r>
      <w:r w:rsidRPr="006252B6">
        <w:rPr>
          <w:rFonts w:ascii="GHEA Grapalat" w:hAnsi="GHEA Grapalat"/>
          <w:color w:val="000000"/>
          <w:lang w:val="hy-AM"/>
        </w:rPr>
        <w:t>ունքների</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պաշտպանությունն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իրականացվում</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է</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դատական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կարգով</w:t>
      </w:r>
      <w:r w:rsidRPr="006252B6">
        <w:rPr>
          <w:rFonts w:ascii="GHEA Grapalat" w:hAnsi="GHEA Grapalat"/>
          <w:color w:val="000000"/>
          <w:lang w:val="hy-AM"/>
        </w:rPr>
        <w:t xml:space="preserve">, </w:t>
      </w:r>
      <w:r w:rsidRPr="006252B6">
        <w:rPr>
          <w:rFonts w:ascii="GHEA Grapalat" w:hAnsi="GHEA Grapalat" w:cs="GHEA Grapalat"/>
          <w:color w:val="000000"/>
          <w:lang w:val="hy-AM"/>
        </w:rPr>
        <w:t>բացառությամբ</w:t>
      </w:r>
      <w:r w:rsidRPr="006252B6">
        <w:rPr>
          <w:rFonts w:ascii="GHEA Grapalat" w:hAnsi="GHEA Grapalat"/>
          <w:color w:val="000000"/>
          <w:lang w:val="hy-AM"/>
        </w:rPr>
        <w:t xml:space="preserve"> </w:t>
      </w:r>
      <w:r w:rsidRPr="006252B6">
        <w:rPr>
          <w:rFonts w:ascii="GHEA Grapalat" w:hAnsi="GHEA Grapalat" w:cs="GHEA Grapalat"/>
          <w:color w:val="000000"/>
          <w:lang w:val="hy-AM"/>
        </w:rPr>
        <w:t>այն</w:t>
      </w:r>
      <w:r w:rsidRPr="006252B6">
        <w:rPr>
          <w:rFonts w:ascii="GHEA Grapalat" w:hAnsi="GHEA Grapalat"/>
          <w:color w:val="000000"/>
          <w:lang w:val="hy-AM"/>
        </w:rPr>
        <w:t xml:space="preserve"> </w:t>
      </w:r>
      <w:r w:rsidRPr="006252B6">
        <w:rPr>
          <w:rFonts w:ascii="GHEA Grapalat" w:hAnsi="GHEA Grapalat" w:cs="GHEA Grapalat"/>
          <w:color w:val="000000"/>
          <w:lang w:val="hy-AM"/>
        </w:rPr>
        <w:t>դեպքերի</w:t>
      </w:r>
      <w:r w:rsidRPr="006252B6">
        <w:rPr>
          <w:rFonts w:ascii="GHEA Grapalat" w:hAnsi="GHEA Grapalat"/>
          <w:color w:val="000000"/>
          <w:lang w:val="hy-AM"/>
        </w:rPr>
        <w:t xml:space="preserve">, </w:t>
      </w:r>
      <w:r w:rsidRPr="006252B6">
        <w:rPr>
          <w:rFonts w:ascii="GHEA Grapalat" w:hAnsi="GHEA Grapalat" w:cs="GHEA Grapalat"/>
          <w:color w:val="000000"/>
          <w:lang w:val="hy-AM"/>
        </w:rPr>
        <w:t>երբ</w:t>
      </w:r>
      <w:r w:rsidRPr="006252B6">
        <w:rPr>
          <w:rFonts w:ascii="GHEA Grapalat" w:hAnsi="GHEA Grapalat"/>
          <w:color w:val="000000"/>
          <w:lang w:val="hy-AM"/>
        </w:rPr>
        <w:t xml:space="preserve"> </w:t>
      </w:r>
      <w:r w:rsidRPr="006252B6">
        <w:rPr>
          <w:rFonts w:ascii="GHEA Grapalat" w:hAnsi="GHEA Grapalat" w:cs="GHEA Grapalat"/>
          <w:color w:val="000000"/>
          <w:lang w:val="hy-AM"/>
        </w:rPr>
        <w:t>դրա</w:t>
      </w:r>
      <w:r w:rsidRPr="006252B6">
        <w:rPr>
          <w:rFonts w:ascii="GHEA Grapalat" w:hAnsi="GHEA Grapalat"/>
          <w:color w:val="000000"/>
          <w:lang w:val="hy-AM"/>
        </w:rPr>
        <w:t xml:space="preserve"> </w:t>
      </w:r>
      <w:r w:rsidRPr="006252B6">
        <w:rPr>
          <w:rFonts w:ascii="GHEA Grapalat" w:hAnsi="GHEA Grapalat" w:cs="GHEA Grapalat"/>
          <w:color w:val="000000"/>
          <w:lang w:val="hy-AM"/>
        </w:rPr>
        <w:t>իրականացումը</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ՀՀ</w:t>
      </w:r>
      <w:r w:rsidRPr="006252B6">
        <w:rPr>
          <w:rFonts w:ascii="GHEA Grapalat" w:hAnsi="GHEA Grapalat"/>
          <w:color w:val="000000"/>
          <w:lang w:val="hy-AM"/>
        </w:rPr>
        <w:t xml:space="preserve"> </w:t>
      </w:r>
      <w:r w:rsidRPr="006252B6">
        <w:rPr>
          <w:rFonts w:ascii="GHEA Grapalat" w:hAnsi="GHEA Grapalat" w:cs="GHEA Grapalat"/>
          <w:color w:val="000000"/>
          <w:lang w:val="hy-AM"/>
        </w:rPr>
        <w:t>ընտանեկան</w:t>
      </w:r>
      <w:r w:rsidRPr="006252B6">
        <w:rPr>
          <w:rFonts w:ascii="GHEA Grapalat" w:hAnsi="GHEA Grapalat"/>
          <w:color w:val="000000"/>
          <w:lang w:val="hy-AM"/>
        </w:rPr>
        <w:t xml:space="preserve"> </w:t>
      </w:r>
      <w:r w:rsidRPr="006252B6">
        <w:rPr>
          <w:rFonts w:ascii="GHEA Grapalat" w:hAnsi="GHEA Grapalat" w:cs="GHEA Grapalat"/>
          <w:color w:val="000000"/>
          <w:lang w:val="hy-AM"/>
        </w:rPr>
        <w:t>օրենսգրքով</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վերապահված</w:t>
      </w:r>
      <w:r w:rsidRPr="006252B6">
        <w:rPr>
          <w:rFonts w:ascii="GHEA Grapalat" w:hAnsi="GHEA Grapalat"/>
          <w:color w:val="000000"/>
          <w:lang w:val="hy-AM"/>
        </w:rPr>
        <w:t xml:space="preserve"> </w:t>
      </w:r>
      <w:r w:rsidRPr="006252B6">
        <w:rPr>
          <w:rFonts w:ascii="GHEA Grapalat" w:hAnsi="GHEA Grapalat" w:cs="GHEA Grapalat"/>
          <w:color w:val="000000"/>
          <w:lang w:val="hy-AM"/>
        </w:rPr>
        <w:t>է</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համապատասխան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պետական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մարմիններին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կամ</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խնամակալության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և</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հոգաբարձության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մարմիններին</w:t>
      </w:r>
      <w:r w:rsidRPr="006252B6">
        <w:rPr>
          <w:rFonts w:ascii="GHEA Grapalat" w:hAnsi="GHEA Grapalat"/>
          <w:color w:val="000000"/>
          <w:lang w:val="hy-AM"/>
        </w:rPr>
        <w:t xml:space="preserve">: </w:t>
      </w:r>
      <w:r w:rsidRPr="006252B6">
        <w:rPr>
          <w:rFonts w:ascii="GHEA Grapalat" w:hAnsi="GHEA Grapalat" w:cs="GHEA Grapalat"/>
          <w:color w:val="000000"/>
          <w:lang w:val="hy-AM"/>
        </w:rPr>
        <w:t>Տվյալ</w:t>
      </w:r>
      <w:r w:rsidRPr="006252B6">
        <w:rPr>
          <w:rFonts w:ascii="GHEA Grapalat" w:hAnsi="GHEA Grapalat"/>
          <w:color w:val="000000"/>
          <w:lang w:val="hy-AM"/>
        </w:rPr>
        <w:t xml:space="preserve"> </w:t>
      </w:r>
      <w:r w:rsidRPr="006252B6">
        <w:rPr>
          <w:rFonts w:ascii="GHEA Grapalat" w:hAnsi="GHEA Grapalat" w:cs="GHEA Grapalat"/>
          <w:color w:val="000000"/>
          <w:lang w:val="hy-AM"/>
        </w:rPr>
        <w:t>դեպքում</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ՀՀ</w:t>
      </w:r>
      <w:r w:rsidRPr="006252B6">
        <w:rPr>
          <w:rFonts w:ascii="GHEA Grapalat" w:hAnsi="GHEA Grapalat"/>
          <w:color w:val="000000"/>
          <w:lang w:val="hy-AM"/>
        </w:rPr>
        <w:t xml:space="preserve"> </w:t>
      </w:r>
      <w:r w:rsidRPr="006252B6">
        <w:rPr>
          <w:rFonts w:ascii="GHEA Grapalat" w:hAnsi="GHEA Grapalat" w:cs="GHEA Grapalat"/>
          <w:color w:val="000000"/>
          <w:lang w:val="hy-AM"/>
        </w:rPr>
        <w:t>ընտանեկան</w:t>
      </w:r>
      <w:r w:rsidRPr="006252B6">
        <w:rPr>
          <w:rFonts w:ascii="GHEA Grapalat" w:hAnsi="GHEA Grapalat"/>
          <w:color w:val="000000"/>
          <w:lang w:val="hy-AM"/>
        </w:rPr>
        <w:t xml:space="preserve"> </w:t>
      </w:r>
      <w:r w:rsidRPr="006252B6">
        <w:rPr>
          <w:rFonts w:ascii="GHEA Grapalat" w:hAnsi="GHEA Grapalat" w:cs="GHEA Grapalat"/>
          <w:color w:val="000000"/>
          <w:lang w:val="hy-AM"/>
        </w:rPr>
        <w:t>օրենսգր</w:t>
      </w:r>
      <w:r w:rsidRPr="006252B6">
        <w:rPr>
          <w:rFonts w:ascii="GHEA Grapalat" w:hAnsi="GHEA Grapalat"/>
          <w:color w:val="000000"/>
          <w:lang w:val="hy-AM"/>
        </w:rPr>
        <w:t>քով նախատեսվել է, որ եթե երեխային առանց օրինական հիմքի կամ առանց</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դատարանի</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որոշման</w:t>
      </w:r>
      <w:r w:rsidRPr="006252B6">
        <w:rPr>
          <w:rFonts w:ascii="GHEA Grapalat" w:hAnsi="GHEA Grapalat"/>
          <w:color w:val="000000"/>
          <w:lang w:val="hy-AM"/>
        </w:rPr>
        <w:t xml:space="preserve"> </w:t>
      </w:r>
      <w:r w:rsidRPr="006252B6">
        <w:rPr>
          <w:rFonts w:ascii="GHEA Grapalat" w:hAnsi="GHEA Grapalat" w:cs="GHEA Grapalat"/>
          <w:color w:val="000000"/>
          <w:lang w:val="hy-AM"/>
        </w:rPr>
        <w:t>իր</w:t>
      </w:r>
      <w:r w:rsidRPr="006252B6">
        <w:rPr>
          <w:rFonts w:ascii="GHEA Grapalat" w:hAnsi="GHEA Grapalat"/>
          <w:color w:val="000000"/>
          <w:lang w:val="hy-AM"/>
        </w:rPr>
        <w:t xml:space="preserve"> </w:t>
      </w:r>
      <w:r w:rsidRPr="006252B6">
        <w:rPr>
          <w:rFonts w:ascii="GHEA Grapalat" w:hAnsi="GHEA Grapalat" w:cs="GHEA Grapalat"/>
          <w:color w:val="000000"/>
          <w:lang w:val="hy-AM"/>
        </w:rPr>
        <w:t>մոտ</w:t>
      </w:r>
      <w:r w:rsidRPr="006252B6">
        <w:rPr>
          <w:rFonts w:ascii="GHEA Grapalat" w:hAnsi="GHEA Grapalat"/>
          <w:color w:val="000000"/>
          <w:lang w:val="hy-AM"/>
        </w:rPr>
        <w:t xml:space="preserve"> </w:t>
      </w:r>
      <w:r w:rsidRPr="006252B6">
        <w:rPr>
          <w:rFonts w:ascii="GHEA Grapalat" w:hAnsi="GHEA Grapalat" w:cs="GHEA Grapalat"/>
          <w:color w:val="000000"/>
          <w:lang w:val="hy-AM"/>
        </w:rPr>
        <w:t>պահող</w:t>
      </w:r>
      <w:r w:rsidRPr="006252B6">
        <w:rPr>
          <w:rFonts w:ascii="GHEA Grapalat" w:hAnsi="GHEA Grapalat"/>
          <w:color w:val="000000"/>
          <w:lang w:val="hy-AM"/>
        </w:rPr>
        <w:t xml:space="preserve"> </w:t>
      </w:r>
      <w:r w:rsidRPr="006252B6">
        <w:rPr>
          <w:rFonts w:ascii="GHEA Grapalat" w:hAnsi="GHEA Grapalat" w:cs="GHEA Grapalat"/>
          <w:color w:val="000000"/>
          <w:lang w:val="hy-AM"/>
        </w:rPr>
        <w:t>անձը</w:t>
      </w:r>
      <w:r w:rsidRPr="006252B6">
        <w:rPr>
          <w:rFonts w:ascii="GHEA Grapalat" w:hAnsi="GHEA Grapalat"/>
          <w:color w:val="000000"/>
          <w:lang w:val="hy-AM"/>
        </w:rPr>
        <w:t xml:space="preserve"> </w:t>
      </w:r>
      <w:r w:rsidRPr="006252B6">
        <w:rPr>
          <w:rFonts w:ascii="GHEA Grapalat" w:hAnsi="GHEA Grapalat" w:cs="GHEA Grapalat"/>
          <w:color w:val="000000"/>
          <w:lang w:val="hy-AM"/>
        </w:rPr>
        <w:t>հրաժարվում</w:t>
      </w:r>
      <w:r w:rsidRPr="006252B6">
        <w:rPr>
          <w:rFonts w:ascii="GHEA Grapalat" w:hAnsi="GHEA Grapalat"/>
          <w:color w:val="000000"/>
          <w:lang w:val="hy-AM"/>
        </w:rPr>
        <w:t xml:space="preserve"> </w:t>
      </w:r>
      <w:r w:rsidRPr="006252B6">
        <w:rPr>
          <w:rFonts w:ascii="GHEA Grapalat" w:hAnsi="GHEA Grapalat" w:cs="GHEA Grapalat"/>
          <w:color w:val="000000"/>
          <w:lang w:val="hy-AM"/>
        </w:rPr>
        <w:t>է</w:t>
      </w:r>
      <w:r w:rsidRPr="006252B6">
        <w:rPr>
          <w:rFonts w:ascii="GHEA Grapalat" w:hAnsi="GHEA Grapalat"/>
          <w:color w:val="000000"/>
          <w:lang w:val="hy-AM"/>
        </w:rPr>
        <w:t xml:space="preserve"> </w:t>
      </w:r>
      <w:r w:rsidRPr="006252B6">
        <w:rPr>
          <w:rFonts w:ascii="GHEA Grapalat" w:hAnsi="GHEA Grapalat" w:cs="GHEA Grapalat"/>
          <w:color w:val="000000"/>
          <w:lang w:val="hy-AM"/>
        </w:rPr>
        <w:t>երեխային</w:t>
      </w:r>
      <w:r w:rsidRPr="006252B6">
        <w:rPr>
          <w:rFonts w:ascii="GHEA Grapalat" w:hAnsi="GHEA Grapalat"/>
          <w:color w:val="000000"/>
          <w:lang w:val="hy-AM"/>
        </w:rPr>
        <w:t xml:space="preserve"> </w:t>
      </w:r>
      <w:r w:rsidRPr="006252B6">
        <w:rPr>
          <w:rFonts w:ascii="GHEA Grapalat" w:hAnsi="GHEA Grapalat" w:cs="GHEA Grapalat"/>
          <w:color w:val="000000"/>
          <w:lang w:val="hy-AM"/>
        </w:rPr>
        <w:t>վերադարձնելու</w:t>
      </w:r>
      <w:r w:rsidRPr="006252B6">
        <w:rPr>
          <w:rFonts w:ascii="GHEA Grapalat" w:hAnsi="GHEA Grapalat"/>
          <w:color w:val="000000"/>
          <w:lang w:val="hy-AM"/>
        </w:rPr>
        <w:t xml:space="preserve"> </w:t>
      </w:r>
      <w:r w:rsidRPr="006252B6">
        <w:rPr>
          <w:rFonts w:ascii="GHEA Grapalat" w:hAnsi="GHEA Grapalat" w:cs="GHEA Grapalat"/>
          <w:color w:val="000000"/>
          <w:lang w:val="hy-AM"/>
        </w:rPr>
        <w:t>մասին</w:t>
      </w:r>
      <w:r w:rsidRPr="006252B6">
        <w:rPr>
          <w:rFonts w:ascii="GHEA Grapalat" w:hAnsi="GHEA Grapalat"/>
          <w:color w:val="000000"/>
          <w:lang w:val="hy-AM"/>
        </w:rPr>
        <w:t xml:space="preserve"> </w:t>
      </w:r>
      <w:r w:rsidRPr="006252B6">
        <w:rPr>
          <w:rFonts w:ascii="GHEA Grapalat" w:hAnsi="GHEA Grapalat" w:cs="GHEA Grapalat"/>
          <w:color w:val="000000"/>
          <w:lang w:val="hy-AM"/>
        </w:rPr>
        <w:t>ծնողի</w:t>
      </w:r>
      <w:r w:rsidRPr="006252B6">
        <w:rPr>
          <w:rFonts w:ascii="GHEA Grapalat" w:hAnsi="GHEA Grapalat"/>
          <w:color w:val="000000"/>
          <w:lang w:val="hy-AM"/>
        </w:rPr>
        <w:t xml:space="preserve"> </w:t>
      </w:r>
      <w:r w:rsidRPr="006252B6">
        <w:rPr>
          <w:rFonts w:ascii="GHEA Grapalat" w:hAnsi="GHEA Grapalat" w:cs="GHEA Grapalat"/>
          <w:color w:val="000000"/>
          <w:lang w:val="hy-AM"/>
        </w:rPr>
        <w:t>պահանջը</w:t>
      </w:r>
      <w:r w:rsidRPr="006252B6">
        <w:rPr>
          <w:rFonts w:ascii="GHEA Grapalat" w:hAnsi="GHEA Grapalat"/>
          <w:color w:val="000000"/>
          <w:lang w:val="hy-AM"/>
        </w:rPr>
        <w:t xml:space="preserve"> </w:t>
      </w:r>
      <w:r w:rsidRPr="006252B6">
        <w:rPr>
          <w:rFonts w:ascii="GHEA Grapalat" w:hAnsi="GHEA Grapalat" w:cs="GHEA Grapalat"/>
          <w:color w:val="000000"/>
          <w:lang w:val="hy-AM"/>
        </w:rPr>
        <w:t>կատարելուց</w:t>
      </w:r>
      <w:r w:rsidRPr="006252B6">
        <w:rPr>
          <w:rFonts w:ascii="GHEA Grapalat" w:hAnsi="GHEA Grapalat"/>
          <w:color w:val="000000"/>
          <w:lang w:val="hy-AM"/>
        </w:rPr>
        <w:t xml:space="preserve">, </w:t>
      </w:r>
      <w:r w:rsidRPr="006252B6">
        <w:rPr>
          <w:rFonts w:ascii="GHEA Grapalat" w:hAnsi="GHEA Grapalat" w:cs="GHEA Grapalat"/>
          <w:color w:val="000000"/>
          <w:lang w:val="hy-AM"/>
        </w:rPr>
        <w:t>ապա</w:t>
      </w:r>
      <w:r w:rsidRPr="006252B6">
        <w:rPr>
          <w:rFonts w:ascii="GHEA Grapalat" w:hAnsi="GHEA Grapalat"/>
          <w:color w:val="000000"/>
          <w:lang w:val="hy-AM"/>
        </w:rPr>
        <w:t xml:space="preserve"> </w:t>
      </w:r>
      <w:r w:rsidRPr="006252B6">
        <w:rPr>
          <w:rFonts w:ascii="GHEA Grapalat" w:hAnsi="GHEA Grapalat" w:cs="GHEA Grapalat"/>
          <w:color w:val="000000"/>
          <w:lang w:val="hy-AM"/>
        </w:rPr>
        <w:t>իր</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ծնողական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իրավունքները</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պաշտպանելու</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համար</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վերջինս</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կարող</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է</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դիմել</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դատարան։ (</w:t>
      </w:r>
      <w:r w:rsidRPr="006252B6">
        <w:rPr>
          <w:rFonts w:ascii="Cambria Math" w:hAnsi="Cambria Math" w:cs="Cambria Math"/>
          <w:color w:val="000000"/>
          <w:lang w:val="hy-AM"/>
        </w:rPr>
        <w:t>․․․</w:t>
      </w:r>
      <w:r w:rsidRPr="006252B6">
        <w:rPr>
          <w:rFonts w:ascii="GHEA Grapalat" w:hAnsi="GHEA Grapalat" w:cs="GHEA Grapalat"/>
          <w:color w:val="000000"/>
          <w:lang w:val="hy-AM"/>
        </w:rPr>
        <w:t>)</w:t>
      </w:r>
      <w:r w:rsidR="00751571">
        <w:rPr>
          <w:rFonts w:ascii="GHEA Grapalat" w:hAnsi="GHEA Grapalat"/>
          <w:b/>
          <w:bCs/>
          <w:color w:val="000000"/>
          <w:lang w:val="hy-AM"/>
        </w:rPr>
        <w:t xml:space="preserve"> Կ</w:t>
      </w:r>
      <w:r w:rsidRPr="006252B6">
        <w:rPr>
          <w:rFonts w:ascii="GHEA Grapalat" w:hAnsi="GHEA Grapalat"/>
          <w:b/>
          <w:bCs/>
          <w:color w:val="000000"/>
          <w:lang w:val="hy-AM"/>
        </w:rPr>
        <w:t>ոնվենցիայի 6-րդ հոդվածը տարածվում է նաև ծնողի՝ իր երեխայի հետ վերամիավորվելու իրավունքի վերաբերյալ վեճերի վրա, ինչը ևս նշանակում է, որ</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այդպիսի</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վեճերի</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առկայության</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դեպքում</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անձը</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պետք</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է</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ունենա</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արդյունավետ</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դատական</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պաշտպանության</w:t>
      </w:r>
      <w:r w:rsidRPr="006252B6">
        <w:rPr>
          <w:rFonts w:ascii="GHEA Grapalat" w:hAnsi="GHEA Grapalat"/>
          <w:b/>
          <w:bCs/>
          <w:color w:val="000000"/>
          <w:lang w:val="hy-AM"/>
        </w:rPr>
        <w:t xml:space="preserve"> </w:t>
      </w:r>
      <w:r w:rsidRPr="006252B6">
        <w:rPr>
          <w:rFonts w:ascii="GHEA Grapalat" w:hAnsi="GHEA Grapalat" w:cs="GHEA Grapalat"/>
          <w:b/>
          <w:bCs/>
          <w:color w:val="000000"/>
          <w:lang w:val="hy-AM"/>
        </w:rPr>
        <w:t>իրավունք։</w:t>
      </w:r>
      <w:r w:rsidRPr="006252B6">
        <w:rPr>
          <w:rFonts w:ascii="GHEA Grapalat" w:hAnsi="GHEA Grapalat"/>
          <w:color w:val="000000"/>
          <w:lang w:val="hy-AM"/>
        </w:rPr>
        <w:t xml:space="preserve"> </w:t>
      </w:r>
      <w:r w:rsidRPr="006252B6">
        <w:rPr>
          <w:rFonts w:ascii="GHEA Grapalat" w:hAnsi="GHEA Grapalat" w:cs="GHEA Grapalat"/>
          <w:color w:val="000000"/>
          <w:lang w:val="hy-AM"/>
        </w:rPr>
        <w:t>(</w:t>
      </w:r>
      <w:r w:rsidRPr="006252B6">
        <w:rPr>
          <w:rFonts w:ascii="Cambria Math" w:hAnsi="Cambria Math" w:cs="Cambria Math"/>
          <w:color w:val="000000"/>
          <w:lang w:val="hy-AM"/>
        </w:rPr>
        <w:t>․․․</w:t>
      </w:r>
      <w:r w:rsidRPr="006252B6">
        <w:rPr>
          <w:rFonts w:ascii="GHEA Grapalat" w:hAnsi="GHEA Grapalat" w:cs="GHEA Grapalat"/>
          <w:color w:val="000000"/>
          <w:lang w:val="hy-AM"/>
        </w:rPr>
        <w:t xml:space="preserve">) </w:t>
      </w:r>
      <w:r w:rsidR="00B651E1">
        <w:rPr>
          <w:rFonts w:ascii="GHEA Grapalat" w:hAnsi="GHEA Grapalat" w:cs="GHEA Grapalat"/>
          <w:color w:val="000000"/>
          <w:lang w:val="hy-AM"/>
        </w:rPr>
        <w:t>Եր</w:t>
      </w:r>
      <w:r w:rsidRPr="006252B6">
        <w:rPr>
          <w:rFonts w:ascii="GHEA Grapalat" w:hAnsi="GHEA Grapalat" w:cs="GHEA Grapalat"/>
          <w:color w:val="000000"/>
          <w:lang w:val="hy-AM"/>
        </w:rPr>
        <w:t>եխաների</w:t>
      </w:r>
      <w:r w:rsidRPr="006252B6">
        <w:rPr>
          <w:rFonts w:ascii="GHEA Grapalat" w:hAnsi="GHEA Grapalat"/>
          <w:color w:val="000000"/>
          <w:lang w:val="hy-AM"/>
        </w:rPr>
        <w:t xml:space="preserve"> </w:t>
      </w:r>
      <w:r w:rsidRPr="006252B6">
        <w:rPr>
          <w:rFonts w:ascii="GHEA Grapalat" w:hAnsi="GHEA Grapalat" w:cs="GHEA Grapalat"/>
          <w:color w:val="000000"/>
          <w:lang w:val="hy-AM"/>
        </w:rPr>
        <w:t>անօրինական</w:t>
      </w:r>
      <w:r w:rsidRPr="006252B6">
        <w:rPr>
          <w:rFonts w:ascii="GHEA Grapalat" w:hAnsi="GHEA Grapalat"/>
          <w:color w:val="000000"/>
          <w:lang w:val="hy-AM"/>
        </w:rPr>
        <w:t xml:space="preserve"> </w:t>
      </w:r>
      <w:r w:rsidRPr="006252B6">
        <w:rPr>
          <w:rFonts w:ascii="GHEA Grapalat" w:hAnsi="GHEA Grapalat" w:cs="GHEA Grapalat"/>
          <w:color w:val="000000"/>
          <w:lang w:val="hy-AM"/>
        </w:rPr>
        <w:t>տեղափոխման</w:t>
      </w:r>
      <w:r w:rsidRPr="006252B6">
        <w:rPr>
          <w:rFonts w:ascii="GHEA Grapalat" w:hAnsi="GHEA Grapalat"/>
          <w:color w:val="000000"/>
          <w:lang w:val="hy-AM"/>
        </w:rPr>
        <w:t xml:space="preserve"> </w:t>
      </w:r>
      <w:r w:rsidRPr="006252B6">
        <w:rPr>
          <w:rFonts w:ascii="GHEA Grapalat" w:hAnsi="GHEA Grapalat" w:cs="GHEA Grapalat"/>
          <w:color w:val="000000"/>
          <w:lang w:val="hy-AM"/>
        </w:rPr>
        <w:t>և</w:t>
      </w:r>
      <w:r w:rsidRPr="006252B6">
        <w:rPr>
          <w:rFonts w:ascii="GHEA Grapalat" w:hAnsi="GHEA Grapalat"/>
          <w:color w:val="000000"/>
          <w:lang w:val="hy-AM"/>
        </w:rPr>
        <w:t xml:space="preserve"> </w:t>
      </w:r>
      <w:r w:rsidRPr="006252B6">
        <w:rPr>
          <w:rFonts w:ascii="GHEA Grapalat" w:hAnsi="GHEA Grapalat" w:cs="GHEA Grapalat"/>
          <w:color w:val="000000"/>
          <w:lang w:val="hy-AM"/>
        </w:rPr>
        <w:t>պահման</w:t>
      </w:r>
      <w:r w:rsidRPr="006252B6">
        <w:rPr>
          <w:rFonts w:ascii="GHEA Grapalat" w:hAnsi="GHEA Grapalat"/>
          <w:color w:val="000000"/>
          <w:lang w:val="hy-AM"/>
        </w:rPr>
        <w:t xml:space="preserve"> </w:t>
      </w:r>
      <w:r w:rsidRPr="006252B6">
        <w:rPr>
          <w:rFonts w:ascii="GHEA Grapalat" w:hAnsi="GHEA Grapalat" w:cs="GHEA Grapalat"/>
          <w:color w:val="000000"/>
          <w:lang w:val="hy-AM"/>
        </w:rPr>
        <w:t>հետ</w:t>
      </w:r>
      <w:r w:rsidRPr="006252B6">
        <w:rPr>
          <w:rFonts w:ascii="GHEA Grapalat" w:hAnsi="GHEA Grapalat"/>
          <w:color w:val="000000"/>
          <w:lang w:val="hy-AM"/>
        </w:rPr>
        <w:t xml:space="preserve"> </w:t>
      </w:r>
      <w:r w:rsidRPr="006252B6">
        <w:rPr>
          <w:rFonts w:ascii="GHEA Grapalat" w:hAnsi="GHEA Grapalat" w:cs="GHEA Grapalat"/>
          <w:color w:val="000000"/>
          <w:lang w:val="hy-AM"/>
        </w:rPr>
        <w:t>կապված</w:t>
      </w:r>
      <w:r w:rsidRPr="006252B6">
        <w:rPr>
          <w:rFonts w:ascii="GHEA Grapalat" w:hAnsi="GHEA Grapalat"/>
          <w:color w:val="000000"/>
          <w:lang w:val="hy-AM"/>
        </w:rPr>
        <w:t xml:space="preserve"> </w:t>
      </w:r>
      <w:r w:rsidRPr="006252B6">
        <w:rPr>
          <w:rFonts w:ascii="GHEA Grapalat" w:hAnsi="GHEA Grapalat" w:cs="GHEA Grapalat"/>
          <w:color w:val="000000"/>
          <w:lang w:val="hy-AM"/>
        </w:rPr>
        <w:t>հարցերով</w:t>
      </w:r>
      <w:r w:rsidRPr="006252B6">
        <w:rPr>
          <w:rFonts w:ascii="GHEA Grapalat" w:hAnsi="GHEA Grapalat"/>
          <w:color w:val="000000"/>
          <w:lang w:val="hy-AM"/>
        </w:rPr>
        <w:t xml:space="preserve"> </w:t>
      </w:r>
      <w:r w:rsidRPr="006252B6">
        <w:rPr>
          <w:rFonts w:ascii="GHEA Grapalat" w:hAnsi="GHEA Grapalat" w:cs="GHEA Grapalat"/>
          <w:color w:val="000000"/>
          <w:lang w:val="hy-AM"/>
        </w:rPr>
        <w:t>զբաղվելու</w:t>
      </w:r>
      <w:r w:rsidRPr="006252B6">
        <w:rPr>
          <w:rFonts w:ascii="GHEA Grapalat" w:hAnsi="GHEA Grapalat"/>
          <w:color w:val="000000"/>
          <w:lang w:val="hy-AM"/>
        </w:rPr>
        <w:t xml:space="preserve"> </w:t>
      </w:r>
      <w:r w:rsidRPr="006252B6">
        <w:rPr>
          <w:rFonts w:ascii="GHEA Grapalat" w:hAnsi="GHEA Grapalat" w:cs="GHEA Grapalat"/>
          <w:color w:val="000000"/>
          <w:lang w:val="hy-AM"/>
        </w:rPr>
        <w:t>համար</w:t>
      </w:r>
      <w:r w:rsidRPr="006252B6">
        <w:rPr>
          <w:rFonts w:ascii="GHEA Grapalat" w:hAnsi="GHEA Grapalat"/>
          <w:color w:val="000000"/>
          <w:lang w:val="hy-AM"/>
        </w:rPr>
        <w:t xml:space="preserve"> </w:t>
      </w:r>
      <w:r w:rsidRPr="006252B6">
        <w:rPr>
          <w:rFonts w:ascii="GHEA Grapalat" w:hAnsi="GHEA Grapalat" w:cs="GHEA Grapalat"/>
          <w:color w:val="000000"/>
          <w:lang w:val="hy-AM"/>
        </w:rPr>
        <w:t>Հաագայի</w:t>
      </w:r>
      <w:r w:rsidRPr="006252B6">
        <w:rPr>
          <w:rFonts w:ascii="GHEA Grapalat" w:hAnsi="GHEA Grapalat"/>
          <w:color w:val="000000"/>
          <w:lang w:val="hy-AM"/>
        </w:rPr>
        <w:t xml:space="preserve"> </w:t>
      </w:r>
      <w:r w:rsidRPr="006252B6">
        <w:rPr>
          <w:rFonts w:ascii="GHEA Grapalat" w:hAnsi="GHEA Grapalat" w:cs="GHEA Grapalat"/>
          <w:color w:val="000000"/>
          <w:lang w:val="hy-AM"/>
        </w:rPr>
        <w:t>կոնվե</w:t>
      </w:r>
      <w:r w:rsidRPr="006252B6">
        <w:rPr>
          <w:rFonts w:ascii="GHEA Grapalat" w:hAnsi="GHEA Grapalat"/>
          <w:color w:val="000000"/>
          <w:lang w:val="hy-AM"/>
        </w:rPr>
        <w:t xml:space="preserve">նցիան որպես իրավասու մարմիններ է նախատեսել Կենտրոնական մարմնին, դատարանին և վարչական մարմնին` նրանցից յուրաքանչյուրին օժտելով համապատասխան իրավունքներով </w:t>
      </w:r>
      <w:r w:rsidR="00751571">
        <w:rPr>
          <w:rFonts w:ascii="GHEA Grapalat" w:hAnsi="GHEA Grapalat"/>
          <w:color w:val="000000"/>
          <w:lang w:val="hy-AM"/>
        </w:rPr>
        <w:t>ու</w:t>
      </w:r>
      <w:r w:rsidRPr="006252B6">
        <w:rPr>
          <w:rFonts w:ascii="GHEA Grapalat" w:hAnsi="GHEA Grapalat"/>
          <w:color w:val="000000"/>
          <w:lang w:val="hy-AM"/>
        </w:rPr>
        <w:t xml:space="preserve"> պարտականություններով: Այսպես` Հաագայի </w:t>
      </w:r>
      <w:r w:rsidRPr="006252B6">
        <w:rPr>
          <w:rFonts w:ascii="GHEA Grapalat" w:hAnsi="GHEA Grapalat"/>
          <w:color w:val="000000"/>
          <w:lang w:val="hy-AM"/>
        </w:rPr>
        <w:lastRenderedPageBreak/>
        <w:t>կոնվենցիայի իմաստով ապօրինի տեղափոխված կամ պահվող երեխաների անհապաղ վերադարձն ապահովելու հարցում Կենտրոնական մարմնի դերը երեխային վերադարձնելու մասին որոշում կայացնելը չէ, այլ այդ որոշումը կայացնելու իրավասություն ունեցող մարմինների ուշադրությունը հրավիրելը և ապօրինի տեղափոխված կամ պահվող երեխայի անհապաղ վերադարձմանն օժանդակել</w:t>
      </w:r>
      <w:r w:rsidR="00751571">
        <w:rPr>
          <w:rFonts w:ascii="GHEA Grapalat" w:hAnsi="GHEA Grapalat"/>
          <w:color w:val="000000"/>
          <w:lang w:val="hy-AM"/>
        </w:rPr>
        <w:t>ը</w:t>
      </w:r>
      <w:r w:rsidRPr="006252B6">
        <w:rPr>
          <w:rFonts w:ascii="GHEA Grapalat" w:hAnsi="GHEA Grapalat"/>
          <w:color w:val="000000"/>
          <w:lang w:val="hy-AM"/>
        </w:rPr>
        <w:t xml:space="preserve">, որը, մասնավորապես, կարող է իրագործվել դատական կամ վարչական ընթացակարգեր նախաձեռնելու </w:t>
      </w:r>
      <w:r w:rsidR="00193712">
        <w:rPr>
          <w:rFonts w:ascii="GHEA Grapalat" w:hAnsi="GHEA Grapalat"/>
          <w:color w:val="000000"/>
          <w:lang w:val="hy-AM"/>
        </w:rPr>
        <w:t>ու</w:t>
      </w:r>
      <w:r w:rsidRPr="006252B6">
        <w:rPr>
          <w:rFonts w:ascii="GHEA Grapalat" w:hAnsi="GHEA Grapalat"/>
          <w:color w:val="000000"/>
          <w:lang w:val="hy-AM"/>
        </w:rPr>
        <w:t xml:space="preserve">, ըստ անհրաժեշտության, դրանց օժանդակելու միջոցով։ Ընդ որում, </w:t>
      </w:r>
      <w:r w:rsidRPr="006252B6">
        <w:rPr>
          <w:rFonts w:ascii="GHEA Grapalat" w:hAnsi="GHEA Grapalat"/>
          <w:b/>
          <w:bCs/>
          <w:color w:val="000000"/>
          <w:lang w:val="hy-AM"/>
        </w:rPr>
        <w:t>նման ընթացակարգերի նախաձեռնումը չի հանդիսանում միայն Կենտրոնական մարմնի իրավասությունը, քանի որ Հաագայի կոնվենցիան անձին ևս իրավունք է վերապահել համապատասխան հիմքերի առկայության պայմաններում անմիջականորեն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դիմել</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Պայմանավորվող</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պետության</w:t>
      </w:r>
      <w:r w:rsidRPr="006252B6">
        <w:rPr>
          <w:rFonts w:ascii="GHEA Grapalat" w:hAnsi="GHEA Grapalat" w:cs="Calibri"/>
          <w:b/>
          <w:bCs/>
          <w:color w:val="000000"/>
          <w:lang w:val="hy-AM"/>
        </w:rPr>
        <w:t xml:space="preserve"> </w:t>
      </w:r>
      <w:r w:rsidRPr="006252B6">
        <w:rPr>
          <w:rFonts w:ascii="GHEA Grapalat" w:hAnsi="GHEA Grapalat" w:cs="GHEA Grapalat"/>
          <w:b/>
          <w:bCs/>
          <w:color w:val="000000"/>
          <w:lang w:val="hy-AM"/>
        </w:rPr>
        <w:t>դատական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կամ</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վարչական</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մարմիններին</w:t>
      </w:r>
      <w:r w:rsidRPr="006252B6">
        <w:rPr>
          <w:rFonts w:ascii="GHEA Grapalat" w:hAnsi="GHEA Grapalat"/>
          <w:color w:val="000000"/>
          <w:lang w:val="hy-AM"/>
        </w:rPr>
        <w:t xml:space="preserve">: Միաժամանակ </w:t>
      </w:r>
      <w:r w:rsidR="00193712">
        <w:rPr>
          <w:rFonts w:ascii="GHEA Grapalat" w:hAnsi="GHEA Grapalat"/>
          <w:color w:val="000000"/>
          <w:lang w:val="hy-AM"/>
        </w:rPr>
        <w:t xml:space="preserve">Հաագայի </w:t>
      </w:r>
      <w:r w:rsidRPr="006252B6">
        <w:rPr>
          <w:rFonts w:ascii="GHEA Grapalat" w:hAnsi="GHEA Grapalat"/>
          <w:color w:val="000000"/>
          <w:lang w:val="hy-AM"/>
        </w:rPr>
        <w:t>կոնվենցիայի համակարգային վերլուծությունից բխում է, որ</w:t>
      </w:r>
      <w:r w:rsidRPr="006252B6">
        <w:rPr>
          <w:rFonts w:ascii="GHEA Grapalat" w:hAnsi="GHEA Grapalat" w:cs="Calibri"/>
          <w:color w:val="000000"/>
          <w:lang w:val="hy-AM"/>
        </w:rPr>
        <w:t xml:space="preserve"> </w:t>
      </w:r>
      <w:r w:rsidRPr="006252B6">
        <w:rPr>
          <w:rFonts w:ascii="GHEA Grapalat" w:hAnsi="GHEA Grapalat" w:cs="GHEA Grapalat"/>
          <w:color w:val="000000"/>
          <w:lang w:val="hy-AM"/>
        </w:rPr>
        <w:t>բացառապես</w:t>
      </w:r>
      <w:r w:rsidRPr="006252B6">
        <w:rPr>
          <w:rFonts w:ascii="GHEA Grapalat" w:hAnsi="GHEA Grapalat"/>
          <w:color w:val="000000"/>
          <w:lang w:val="hy-AM"/>
        </w:rPr>
        <w:t xml:space="preserve"> </w:t>
      </w:r>
      <w:r w:rsidRPr="006252B6">
        <w:rPr>
          <w:rFonts w:ascii="GHEA Grapalat" w:hAnsi="GHEA Grapalat" w:cs="GHEA Grapalat"/>
          <w:color w:val="000000"/>
          <w:lang w:val="hy-AM"/>
        </w:rPr>
        <w:t>դատական</w:t>
      </w:r>
      <w:r w:rsidRPr="006252B6">
        <w:rPr>
          <w:rFonts w:ascii="GHEA Grapalat" w:hAnsi="GHEA Grapalat"/>
          <w:color w:val="000000"/>
          <w:lang w:val="hy-AM"/>
        </w:rPr>
        <w:t xml:space="preserve"> </w:t>
      </w:r>
      <w:r w:rsidRPr="006252B6">
        <w:rPr>
          <w:rFonts w:ascii="GHEA Grapalat" w:hAnsi="GHEA Grapalat" w:cs="GHEA Grapalat"/>
          <w:color w:val="000000"/>
          <w:lang w:val="hy-AM"/>
        </w:rPr>
        <w:t>և</w:t>
      </w:r>
      <w:r w:rsidRPr="006252B6">
        <w:rPr>
          <w:rFonts w:ascii="GHEA Grapalat" w:hAnsi="GHEA Grapalat"/>
          <w:color w:val="000000"/>
          <w:lang w:val="hy-AM"/>
        </w:rPr>
        <w:t xml:space="preserve"> </w:t>
      </w:r>
      <w:r w:rsidRPr="006252B6">
        <w:rPr>
          <w:rFonts w:ascii="GHEA Grapalat" w:hAnsi="GHEA Grapalat" w:cs="GHEA Grapalat"/>
          <w:color w:val="000000"/>
          <w:lang w:val="hy-AM"/>
        </w:rPr>
        <w:t>վարչական</w:t>
      </w:r>
      <w:r w:rsidRPr="006252B6">
        <w:rPr>
          <w:rFonts w:ascii="GHEA Grapalat" w:hAnsi="GHEA Grapalat"/>
          <w:color w:val="000000"/>
          <w:lang w:val="hy-AM"/>
        </w:rPr>
        <w:t xml:space="preserve"> </w:t>
      </w:r>
      <w:r w:rsidRPr="006252B6">
        <w:rPr>
          <w:rFonts w:ascii="GHEA Grapalat" w:hAnsi="GHEA Grapalat" w:cs="GHEA Grapalat"/>
          <w:color w:val="000000"/>
          <w:lang w:val="hy-AM"/>
        </w:rPr>
        <w:t>մարմիններին</w:t>
      </w:r>
      <w:r w:rsidRPr="006252B6">
        <w:rPr>
          <w:rFonts w:ascii="GHEA Grapalat" w:hAnsi="GHEA Grapalat"/>
          <w:color w:val="000000"/>
          <w:lang w:val="hy-AM"/>
        </w:rPr>
        <w:t xml:space="preserve"> </w:t>
      </w:r>
      <w:r w:rsidRPr="006252B6">
        <w:rPr>
          <w:rFonts w:ascii="GHEA Grapalat" w:hAnsi="GHEA Grapalat" w:cs="GHEA Grapalat"/>
          <w:color w:val="000000"/>
          <w:lang w:val="hy-AM"/>
        </w:rPr>
        <w:t>է</w:t>
      </w:r>
      <w:r w:rsidRPr="006252B6">
        <w:rPr>
          <w:rFonts w:ascii="GHEA Grapalat" w:hAnsi="GHEA Grapalat"/>
          <w:color w:val="000000"/>
          <w:lang w:val="hy-AM"/>
        </w:rPr>
        <w:t xml:space="preserve"> </w:t>
      </w:r>
      <w:r w:rsidRPr="006252B6">
        <w:rPr>
          <w:rFonts w:ascii="GHEA Grapalat" w:hAnsi="GHEA Grapalat" w:cs="GHEA Grapalat"/>
          <w:color w:val="000000"/>
          <w:lang w:val="hy-AM"/>
        </w:rPr>
        <w:t>վերապահված</w:t>
      </w:r>
      <w:r w:rsidRPr="006252B6">
        <w:rPr>
          <w:rFonts w:ascii="GHEA Grapalat" w:hAnsi="GHEA Grapalat"/>
          <w:color w:val="000000"/>
          <w:lang w:val="hy-AM"/>
        </w:rPr>
        <w:t xml:space="preserve"> </w:t>
      </w:r>
      <w:r w:rsidRPr="006252B6">
        <w:rPr>
          <w:rFonts w:ascii="GHEA Grapalat" w:hAnsi="GHEA Grapalat" w:cs="GHEA Grapalat"/>
          <w:color w:val="000000"/>
          <w:lang w:val="hy-AM"/>
        </w:rPr>
        <w:t>երեխայի</w:t>
      </w:r>
      <w:r w:rsidRPr="006252B6">
        <w:rPr>
          <w:rFonts w:ascii="GHEA Grapalat" w:hAnsi="GHEA Grapalat"/>
          <w:color w:val="000000"/>
          <w:lang w:val="hy-AM"/>
        </w:rPr>
        <w:t xml:space="preserve"> </w:t>
      </w:r>
      <w:r w:rsidRPr="006252B6">
        <w:rPr>
          <w:rFonts w:ascii="GHEA Grapalat" w:hAnsi="GHEA Grapalat" w:cs="GHEA Grapalat"/>
          <w:color w:val="000000"/>
          <w:lang w:val="hy-AM"/>
        </w:rPr>
        <w:t>վերադարձի</w:t>
      </w:r>
      <w:r w:rsidRPr="006252B6">
        <w:rPr>
          <w:rFonts w:ascii="GHEA Grapalat" w:hAnsi="GHEA Grapalat"/>
          <w:color w:val="000000"/>
          <w:lang w:val="hy-AM"/>
        </w:rPr>
        <w:t xml:space="preserve"> </w:t>
      </w:r>
      <w:r w:rsidRPr="006252B6">
        <w:rPr>
          <w:rFonts w:ascii="GHEA Grapalat" w:hAnsi="GHEA Grapalat" w:cs="GHEA Grapalat"/>
          <w:color w:val="000000"/>
          <w:lang w:val="hy-AM"/>
        </w:rPr>
        <w:t>մասին</w:t>
      </w:r>
      <w:r w:rsidRPr="006252B6">
        <w:rPr>
          <w:rFonts w:ascii="GHEA Grapalat" w:hAnsi="GHEA Grapalat"/>
          <w:color w:val="000000"/>
          <w:lang w:val="hy-AM"/>
        </w:rPr>
        <w:t xml:space="preserve"> </w:t>
      </w:r>
      <w:r w:rsidRPr="006252B6">
        <w:rPr>
          <w:rFonts w:ascii="GHEA Grapalat" w:hAnsi="GHEA Grapalat" w:cs="GHEA Grapalat"/>
          <w:color w:val="000000"/>
          <w:lang w:val="hy-AM"/>
        </w:rPr>
        <w:t>կարգադրություն</w:t>
      </w:r>
      <w:r w:rsidRPr="006252B6">
        <w:rPr>
          <w:rFonts w:ascii="GHEA Grapalat" w:hAnsi="GHEA Grapalat"/>
          <w:color w:val="000000"/>
          <w:lang w:val="hy-AM"/>
        </w:rPr>
        <w:t xml:space="preserve"> </w:t>
      </w:r>
      <w:r w:rsidRPr="006252B6">
        <w:rPr>
          <w:rFonts w:ascii="GHEA Grapalat" w:hAnsi="GHEA Grapalat" w:cs="GHEA Grapalat"/>
          <w:color w:val="000000"/>
          <w:lang w:val="hy-AM"/>
        </w:rPr>
        <w:t>անելու</w:t>
      </w:r>
      <w:r w:rsidRPr="006252B6">
        <w:rPr>
          <w:rFonts w:ascii="GHEA Grapalat" w:hAnsi="GHEA Grapalat"/>
          <w:color w:val="000000"/>
          <w:lang w:val="hy-AM"/>
        </w:rPr>
        <w:t xml:space="preserve">, </w:t>
      </w:r>
      <w:r w:rsidRPr="006252B6">
        <w:rPr>
          <w:rFonts w:ascii="GHEA Grapalat" w:hAnsi="GHEA Grapalat" w:cs="GHEA Grapalat"/>
          <w:color w:val="000000"/>
          <w:lang w:val="hy-AM"/>
        </w:rPr>
        <w:t>վերադարձը</w:t>
      </w:r>
      <w:r w:rsidRPr="006252B6">
        <w:rPr>
          <w:rFonts w:ascii="GHEA Grapalat" w:hAnsi="GHEA Grapalat"/>
          <w:color w:val="000000"/>
          <w:lang w:val="hy-AM"/>
        </w:rPr>
        <w:t xml:space="preserve"> </w:t>
      </w:r>
      <w:r w:rsidRPr="006252B6">
        <w:rPr>
          <w:rFonts w:ascii="GHEA Grapalat" w:hAnsi="GHEA Grapalat" w:cs="GHEA Grapalat"/>
          <w:color w:val="000000"/>
          <w:lang w:val="hy-AM"/>
        </w:rPr>
        <w:t>բացառող</w:t>
      </w:r>
      <w:r w:rsidRPr="006252B6">
        <w:rPr>
          <w:rFonts w:ascii="GHEA Grapalat" w:hAnsi="GHEA Grapalat"/>
          <w:color w:val="000000"/>
          <w:lang w:val="hy-AM"/>
        </w:rPr>
        <w:t xml:space="preserve"> </w:t>
      </w:r>
      <w:r w:rsidRPr="006252B6">
        <w:rPr>
          <w:rFonts w:ascii="GHEA Grapalat" w:hAnsi="GHEA Grapalat" w:cs="GHEA Grapalat"/>
          <w:color w:val="000000"/>
          <w:lang w:val="hy-AM"/>
        </w:rPr>
        <w:t>հանգամանքները</w:t>
      </w:r>
      <w:r w:rsidRPr="006252B6">
        <w:rPr>
          <w:rFonts w:ascii="GHEA Grapalat" w:hAnsi="GHEA Grapalat"/>
          <w:color w:val="000000"/>
          <w:lang w:val="hy-AM"/>
        </w:rPr>
        <w:t xml:space="preserve"> </w:t>
      </w:r>
      <w:r w:rsidRPr="006252B6">
        <w:rPr>
          <w:rFonts w:ascii="GHEA Grapalat" w:hAnsi="GHEA Grapalat" w:cs="GHEA Grapalat"/>
          <w:color w:val="000000"/>
          <w:lang w:val="hy-AM"/>
        </w:rPr>
        <w:t>պարզելու</w:t>
      </w:r>
      <w:r w:rsidRPr="006252B6">
        <w:rPr>
          <w:rFonts w:ascii="GHEA Grapalat" w:hAnsi="GHEA Grapalat"/>
          <w:color w:val="000000"/>
          <w:lang w:val="hy-AM"/>
        </w:rPr>
        <w:t xml:space="preserve">, </w:t>
      </w:r>
      <w:r w:rsidRPr="006252B6">
        <w:rPr>
          <w:rFonts w:ascii="GHEA Grapalat" w:hAnsi="GHEA Grapalat" w:cs="GHEA Grapalat"/>
          <w:color w:val="000000"/>
          <w:lang w:val="hy-AM"/>
        </w:rPr>
        <w:t>դրա</w:t>
      </w:r>
      <w:r w:rsidRPr="006252B6">
        <w:rPr>
          <w:rFonts w:ascii="GHEA Grapalat" w:hAnsi="GHEA Grapalat"/>
          <w:color w:val="000000"/>
          <w:lang w:val="hy-AM"/>
        </w:rPr>
        <w:t xml:space="preserve"> </w:t>
      </w:r>
      <w:r w:rsidRPr="006252B6">
        <w:rPr>
          <w:rFonts w:ascii="GHEA Grapalat" w:hAnsi="GHEA Grapalat" w:cs="GHEA Grapalat"/>
          <w:color w:val="000000"/>
          <w:lang w:val="hy-AM"/>
        </w:rPr>
        <w:t>վերաբերյալ</w:t>
      </w:r>
      <w:r w:rsidRPr="006252B6">
        <w:rPr>
          <w:rFonts w:ascii="GHEA Grapalat" w:hAnsi="GHEA Grapalat"/>
          <w:color w:val="000000"/>
          <w:lang w:val="hy-AM"/>
        </w:rPr>
        <w:t xml:space="preserve"> </w:t>
      </w:r>
      <w:r w:rsidRPr="006252B6">
        <w:rPr>
          <w:rFonts w:ascii="GHEA Grapalat" w:hAnsi="GHEA Grapalat" w:cs="GHEA Grapalat"/>
          <w:color w:val="000000"/>
          <w:lang w:val="hy-AM"/>
        </w:rPr>
        <w:t>դիմումը</w:t>
      </w:r>
      <w:r w:rsidRPr="006252B6">
        <w:rPr>
          <w:rFonts w:ascii="GHEA Grapalat" w:hAnsi="GHEA Grapalat"/>
          <w:color w:val="000000"/>
          <w:lang w:val="hy-AM"/>
        </w:rPr>
        <w:t xml:space="preserve"> </w:t>
      </w:r>
      <w:r w:rsidRPr="006252B6">
        <w:rPr>
          <w:rFonts w:ascii="GHEA Grapalat" w:hAnsi="GHEA Grapalat" w:cs="GHEA Grapalat"/>
          <w:color w:val="000000"/>
          <w:lang w:val="hy-AM"/>
        </w:rPr>
        <w:t>մերժելու</w:t>
      </w:r>
      <w:r w:rsidRPr="006252B6">
        <w:rPr>
          <w:rFonts w:ascii="GHEA Grapalat" w:hAnsi="GHEA Grapalat"/>
          <w:color w:val="000000"/>
          <w:lang w:val="hy-AM"/>
        </w:rPr>
        <w:t xml:space="preserve"> </w:t>
      </w:r>
      <w:r w:rsidRPr="006252B6">
        <w:rPr>
          <w:rFonts w:ascii="GHEA Grapalat" w:hAnsi="GHEA Grapalat" w:cs="GHEA Grapalat"/>
          <w:color w:val="000000"/>
          <w:lang w:val="hy-AM"/>
        </w:rPr>
        <w:t xml:space="preserve">իրավասությունը </w:t>
      </w:r>
      <w:r w:rsidRPr="006252B6">
        <w:rPr>
          <w:rFonts w:ascii="GHEA Grapalat" w:hAnsi="GHEA Grapalat"/>
          <w:color w:val="000000"/>
          <w:lang w:val="hy-AM"/>
        </w:rPr>
        <w:t>(</w:t>
      </w:r>
      <w:r w:rsidRPr="006252B6">
        <w:rPr>
          <w:rFonts w:ascii="GHEA Grapalat" w:hAnsi="GHEA Grapalat"/>
          <w:i/>
          <w:iCs/>
          <w:color w:val="000000"/>
          <w:lang w:val="hy-AM"/>
        </w:rPr>
        <w:t>տե՛ս</w:t>
      </w:r>
      <w:r w:rsidR="00C948D3" w:rsidRPr="006252B6">
        <w:rPr>
          <w:rFonts w:ascii="GHEA Grapalat" w:hAnsi="GHEA Grapalat"/>
          <w:i/>
          <w:iCs/>
          <w:color w:val="000000"/>
          <w:lang w:val="hy-AM"/>
        </w:rPr>
        <w:t xml:space="preserve"> </w:t>
      </w:r>
      <w:proofErr w:type="spellStart"/>
      <w:r w:rsidR="00C948D3" w:rsidRPr="006252B6">
        <w:rPr>
          <w:rFonts w:ascii="GHEA Grapalat" w:hAnsi="GHEA Grapalat"/>
          <w:i/>
          <w:iCs/>
          <w:color w:val="000000"/>
          <w:lang w:val="fr-FR"/>
        </w:rPr>
        <w:t>Արսեն</w:t>
      </w:r>
      <w:proofErr w:type="spellEnd"/>
      <w:r w:rsidR="00C948D3" w:rsidRPr="006252B6">
        <w:rPr>
          <w:rFonts w:ascii="GHEA Grapalat" w:hAnsi="GHEA Grapalat"/>
          <w:i/>
          <w:iCs/>
          <w:color w:val="000000"/>
          <w:lang w:val="fr-FR"/>
        </w:rPr>
        <w:t xml:space="preserve"> </w:t>
      </w:r>
      <w:proofErr w:type="spellStart"/>
      <w:r w:rsidR="00C948D3" w:rsidRPr="006252B6">
        <w:rPr>
          <w:rFonts w:ascii="GHEA Grapalat" w:hAnsi="GHEA Grapalat"/>
          <w:i/>
          <w:iCs/>
          <w:color w:val="000000"/>
          <w:lang w:val="fr-FR"/>
        </w:rPr>
        <w:t>Բաբասյանն</w:t>
      </w:r>
      <w:proofErr w:type="spellEnd"/>
      <w:r w:rsidR="00C948D3" w:rsidRPr="006252B6">
        <w:rPr>
          <w:rFonts w:ascii="GHEA Grapalat" w:hAnsi="GHEA Grapalat"/>
          <w:i/>
          <w:iCs/>
          <w:color w:val="000000"/>
          <w:lang w:val="fr-FR"/>
        </w:rPr>
        <w:t xml:space="preserve"> </w:t>
      </w:r>
      <w:proofErr w:type="spellStart"/>
      <w:r w:rsidR="00C948D3" w:rsidRPr="006252B6">
        <w:rPr>
          <w:rFonts w:ascii="GHEA Grapalat" w:hAnsi="GHEA Grapalat"/>
          <w:i/>
          <w:iCs/>
          <w:color w:val="000000"/>
          <w:lang w:val="fr-FR"/>
        </w:rPr>
        <w:t>ընդդեմ</w:t>
      </w:r>
      <w:proofErr w:type="spellEnd"/>
      <w:r w:rsidR="00C948D3" w:rsidRPr="006252B6">
        <w:rPr>
          <w:rFonts w:ascii="GHEA Grapalat" w:hAnsi="GHEA Grapalat"/>
          <w:i/>
          <w:iCs/>
          <w:color w:val="000000"/>
          <w:lang w:val="fr-FR"/>
        </w:rPr>
        <w:t xml:space="preserve"> </w:t>
      </w:r>
      <w:proofErr w:type="spellStart"/>
      <w:r w:rsidR="00C948D3" w:rsidRPr="006252B6">
        <w:rPr>
          <w:rFonts w:ascii="GHEA Grapalat" w:hAnsi="GHEA Grapalat"/>
          <w:i/>
          <w:iCs/>
          <w:color w:val="000000"/>
          <w:lang w:val="fr-FR"/>
        </w:rPr>
        <w:t>Արմինե</w:t>
      </w:r>
      <w:proofErr w:type="spellEnd"/>
      <w:r w:rsidR="00C948D3" w:rsidRPr="006252B6">
        <w:rPr>
          <w:rFonts w:ascii="GHEA Grapalat" w:hAnsi="GHEA Grapalat"/>
          <w:i/>
          <w:iCs/>
          <w:color w:val="000000"/>
          <w:lang w:val="fr-FR"/>
        </w:rPr>
        <w:t xml:space="preserve"> </w:t>
      </w:r>
      <w:proofErr w:type="spellStart"/>
      <w:r w:rsidR="00C948D3" w:rsidRPr="006252B6">
        <w:rPr>
          <w:rFonts w:ascii="GHEA Grapalat" w:hAnsi="GHEA Grapalat"/>
          <w:i/>
          <w:iCs/>
          <w:color w:val="000000"/>
          <w:lang w:val="fr-FR"/>
        </w:rPr>
        <w:t>Բաբասյանի</w:t>
      </w:r>
      <w:proofErr w:type="spellEnd"/>
      <w:r w:rsidR="00C948D3" w:rsidRPr="006252B6">
        <w:rPr>
          <w:rFonts w:ascii="GHEA Grapalat" w:hAnsi="GHEA Grapalat"/>
          <w:i/>
          <w:iCs/>
          <w:color w:val="000000"/>
          <w:lang w:val="fr-FR"/>
        </w:rPr>
        <w:t xml:space="preserve"> </w:t>
      </w:r>
      <w:proofErr w:type="spellStart"/>
      <w:r w:rsidR="00C948D3" w:rsidRPr="006252B6">
        <w:rPr>
          <w:rFonts w:ascii="GHEA Grapalat" w:hAnsi="GHEA Grapalat"/>
          <w:i/>
          <w:iCs/>
          <w:color w:val="000000"/>
          <w:lang w:val="fr-FR"/>
        </w:rPr>
        <w:t>թիվ</w:t>
      </w:r>
      <w:proofErr w:type="spellEnd"/>
      <w:r w:rsidR="00C948D3" w:rsidRPr="006252B6">
        <w:rPr>
          <w:rFonts w:ascii="GHEA Grapalat" w:hAnsi="GHEA Grapalat"/>
          <w:i/>
          <w:iCs/>
          <w:color w:val="000000"/>
          <w:lang w:val="fr-FR"/>
        </w:rPr>
        <w:t xml:space="preserve"> </w:t>
      </w:r>
      <w:r w:rsidRPr="006252B6">
        <w:rPr>
          <w:rFonts w:ascii="GHEA Grapalat" w:hAnsi="GHEA Grapalat"/>
          <w:i/>
          <w:iCs/>
          <w:color w:val="000000"/>
          <w:lang w:val="hy-AM"/>
        </w:rPr>
        <w:t>ԵԱՔԴ/0229/02/16 քաղաքացիական գործով ՀՀ վճռաբեկ դատարանի 07.06.2017 թվականի որոշումը</w:t>
      </w:r>
      <w:r w:rsidRPr="006252B6">
        <w:rPr>
          <w:rFonts w:ascii="GHEA Grapalat" w:hAnsi="GHEA Grapalat"/>
          <w:color w:val="000000"/>
          <w:lang w:val="hy-AM"/>
        </w:rPr>
        <w:t>):</w:t>
      </w:r>
    </w:p>
    <w:p w14:paraId="415D86F0" w14:textId="2597BA18"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shd w:val="clear" w:color="auto" w:fill="FFFFFF"/>
          <w:lang w:val="hy-AM"/>
        </w:rPr>
        <w:t>Հաագայի կոնվենցիայի բացատրական զեկույցում</w:t>
      </w:r>
      <w:r w:rsidRPr="006252B6">
        <w:rPr>
          <w:rStyle w:val="FootnoteReference"/>
          <w:rFonts w:ascii="GHEA Grapalat" w:hAnsi="GHEA Grapalat"/>
          <w:shd w:val="clear" w:color="auto" w:fill="FFFFFF"/>
          <w:lang w:val="hy-AM"/>
        </w:rPr>
        <w:footnoteReference w:id="1"/>
      </w:r>
      <w:r w:rsidR="008B6241" w:rsidRPr="008B6241">
        <w:rPr>
          <w:rFonts w:ascii="GHEA Grapalat" w:hAnsi="GHEA Grapalat"/>
          <w:shd w:val="clear" w:color="auto" w:fill="FFFFFF"/>
          <w:lang w:val="hy-AM"/>
        </w:rPr>
        <w:t>(1)</w:t>
      </w:r>
      <w:r w:rsidRPr="006252B6">
        <w:rPr>
          <w:rFonts w:ascii="GHEA Grapalat" w:hAnsi="GHEA Grapalat"/>
          <w:shd w:val="clear" w:color="auto" w:fill="FFFFFF"/>
          <w:lang w:val="hy-AM"/>
        </w:rPr>
        <w:t xml:space="preserve"> նշված է, որ Հաագայի կոնվենցիայով սահմանված ընթացակարգերն առավելապես նախատեսված են օժանդակելու այն անձանց, ում խնամակալության իրավունքները խախտվել են։ Ուստի, այդ անձինք կարող են կա՛մ դիմել Կենտրոնական մարմիններին, կա՛մ իրականացնել անմիջական գործողություններ իրավասու մարմինների առջև։</w:t>
      </w:r>
    </w:p>
    <w:p w14:paraId="3C0E8492" w14:textId="7055E985"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Վերահաստատելով ՀՀ վճռաբեկ դատարանի արտահայտած իրավական դիրքորոշումը՝ Վճռաբեկ դատարանը գտնում է, որ այն իր արդիականությունը չի կորցրել նաև ներկայումս գործող ՀՀ քաղաքացիական դատավարության օրենսգրքի իրավակարգավորումների պայմաններում։ Նման եզրակացությունը պայմանավորված է նախևառաջ նրանով, որ գործող օրենսդրությունը, չսահմանելով քննարկվող պահանջի բացառիկ ենթակայություն որևէ վարչական մարմնի, չի բացառել ծնողի՝ որպես շահագրգիռ անձի իրավունքն անմիջականորեն դիմել</w:t>
      </w:r>
      <w:r w:rsidR="00193712">
        <w:rPr>
          <w:rFonts w:ascii="GHEA Grapalat" w:hAnsi="GHEA Grapalat"/>
          <w:color w:val="000000"/>
          <w:lang w:val="hy-AM"/>
        </w:rPr>
        <w:t>ու</w:t>
      </w:r>
      <w:r w:rsidRPr="006252B6">
        <w:rPr>
          <w:rFonts w:ascii="GHEA Grapalat" w:hAnsi="GHEA Grapalat"/>
          <w:color w:val="000000"/>
          <w:lang w:val="hy-AM"/>
        </w:rPr>
        <w:t xml:space="preserve"> դատարան՝ Հայաստանի Հանրապետություն անօրինական տեղափոխված կամ Հայաստանի Հանրապետությունում ապօրինի պահվող երեխայի վերադարձի և երեխայի նկատմամբ խնամակալություն իրականացնելու իր խախտված իրավունքի խոչընդոտները վերացնելու պահանջով։ Միևնույն ժամանակ, </w:t>
      </w:r>
      <w:r w:rsidRPr="006252B6">
        <w:rPr>
          <w:rFonts w:ascii="GHEA Grapalat" w:hAnsi="GHEA Grapalat"/>
          <w:color w:val="000000"/>
          <w:lang w:val="hy-AM"/>
        </w:rPr>
        <w:lastRenderedPageBreak/>
        <w:t>օրենսդիրը խախտված կամ վիճարկվող իրավունքների պաշտպանության համակարգում ելակետային նշանակություն է տվել քաղաքացիական իրավունքների անարգել իրականացման սկզբունքին, որի ուժով քաղաքացիներն ու իրավաբանական անձինք իրենց պատկանող քաղաքացիական իրավունքները՝ ներառյալ դրանց պաշտպանության իրավունքը, իրականացնում են իրենց հայեցողությամբ [</w:t>
      </w:r>
      <w:r w:rsidR="00883A81" w:rsidRPr="006252B6">
        <w:rPr>
          <w:rFonts w:ascii="GHEA Grapalat" w:hAnsi="GHEA Grapalat"/>
          <w:color w:val="000000"/>
          <w:lang w:val="hy-AM"/>
        </w:rPr>
        <w:t>ՀՀ քաղաքացիական օրենսգրքի 11</w:t>
      </w:r>
      <w:r w:rsidR="007163B2" w:rsidRPr="006252B6">
        <w:rPr>
          <w:rFonts w:ascii="GHEA Grapalat" w:hAnsi="GHEA Grapalat"/>
          <w:color w:val="000000"/>
          <w:lang w:val="hy-AM"/>
        </w:rPr>
        <w:noBreakHyphen/>
      </w:r>
      <w:r w:rsidRPr="006252B6">
        <w:rPr>
          <w:rFonts w:ascii="GHEA Grapalat" w:hAnsi="GHEA Grapalat"/>
          <w:color w:val="000000"/>
          <w:lang w:val="hy-AM"/>
        </w:rPr>
        <w:t>րդ հոդվածի 1-ին կետ], ինչպես նաև այդ քաղաքացիաիրավական սկզբունքից ածանցվող տնօրինչականության սկզբունքին, որի համաձայն՝ դատարանը քաղաքացիական գործը հարուցում է միայն հայցադիմումի կամ դիմումի հիման վրա, իսկ գործին մասնակցող անձն իրականացնում է իր դատավարական իրավունքները, տնօրինում է դատական պաշտպանության միջոցները և եղանակները սեփական հայեցողությամբ՝ օրենքով սահմանված կարգով [ՀՀ քաղաքացիական դատավարության օրենսգրքի 12-րդ հոդվածի 1</w:t>
      </w:r>
      <w:r w:rsidR="007163B2" w:rsidRPr="006252B6">
        <w:rPr>
          <w:rFonts w:ascii="GHEA Grapalat" w:hAnsi="GHEA Grapalat"/>
          <w:color w:val="000000"/>
          <w:lang w:val="hy-AM"/>
        </w:rPr>
        <w:noBreakHyphen/>
      </w:r>
      <w:r w:rsidRPr="006252B6">
        <w:rPr>
          <w:rFonts w:ascii="GHEA Grapalat" w:hAnsi="GHEA Grapalat"/>
          <w:color w:val="000000"/>
          <w:lang w:val="hy-AM"/>
        </w:rPr>
        <w:t>ին և 2-րդ մասեր]։</w:t>
      </w:r>
    </w:p>
    <w:p w14:paraId="1400B7A6" w14:textId="77777777"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Հաշվի առնելով վերը շարադրվածը՝ Վճռաբեկ դատարանն արձանագրում է, որ օրենսդրությամբ այլ բան սահմանված չլինելու պայմաններում, իրավունքների անարգել իրականացման քաղաքացիաիրավական սկզբունքի և տնօրինչականության դատավարական սկզբունքի ուժով երեխայի ծնողն ազատ է Հաագայի կոնվենցիայի իմաստով իր խնամակալության իրավունքների պաշտպանության պահանջով անմիջականորեն դատարան հայցադիմում ներկայացնելու կամ Կենտրոնական մարմնի աջակցությանը դիմելու հարցում։ Ընդ որում, երեխային իր մշտական բնակության վայր վերադարձնելու վարույթ նախաձեռնելու վերաբերյալ Կենտրոնական մարմնին համապատասխան դիմում ներկայացնելը չի բացառում կամ որևէ կերպ չի սահմանափակում ծնողի՝ իր խախտված իրավունքների պաշտպանության պահանջով ընդհանուր հիմունքներով դատարան դիմելու իրավունքը։</w:t>
      </w:r>
    </w:p>
    <w:p w14:paraId="7A921047" w14:textId="77777777" w:rsidR="006042DF" w:rsidRPr="006252B6" w:rsidRDefault="006042DF" w:rsidP="000F4971">
      <w:pPr>
        <w:widowControl w:val="0"/>
        <w:shd w:val="clear" w:color="auto" w:fill="FFFFFF"/>
        <w:spacing w:line="276" w:lineRule="auto"/>
        <w:ind w:firstLine="567"/>
        <w:jc w:val="both"/>
        <w:rPr>
          <w:rFonts w:ascii="GHEA Grapalat" w:hAnsi="GHEA Grapalat"/>
          <w:i/>
          <w:iCs/>
          <w:shd w:val="clear" w:color="auto" w:fill="FFFFFF"/>
          <w:lang w:val="hy-AM"/>
        </w:rPr>
      </w:pPr>
    </w:p>
    <w:p w14:paraId="50875DBE" w14:textId="2448C56E" w:rsidR="006042DF" w:rsidRPr="006252B6" w:rsidRDefault="0075195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b/>
          <w:bCs/>
          <w:color w:val="000000"/>
          <w:lang w:val="hy-AM"/>
        </w:rPr>
        <w:t>2</w:t>
      </w:r>
      <w:r w:rsidR="006042DF" w:rsidRPr="006252B6">
        <w:rPr>
          <w:rFonts w:ascii="Cambria Math" w:hAnsi="Cambria Math" w:cs="Cambria Math"/>
          <w:b/>
          <w:bCs/>
          <w:color w:val="000000"/>
          <w:lang w:val="hy-AM"/>
        </w:rPr>
        <w:t>․</w:t>
      </w:r>
      <w:r w:rsidR="006042DF" w:rsidRPr="006252B6">
        <w:rPr>
          <w:rFonts w:ascii="Calibri" w:hAnsi="Calibri" w:cs="Calibri"/>
          <w:color w:val="000000"/>
          <w:lang w:val="hy-AM"/>
        </w:rPr>
        <w:t>  </w:t>
      </w:r>
      <w:r w:rsidR="006042DF" w:rsidRPr="006252B6">
        <w:rPr>
          <w:rFonts w:ascii="GHEA Grapalat" w:hAnsi="GHEA Grapalat" w:cs="GHEA Grapalat"/>
          <w:color w:val="000000"/>
          <w:lang w:val="hy-AM"/>
        </w:rPr>
        <w:t>Շ</w:t>
      </w:r>
      <w:r w:rsidR="006042DF" w:rsidRPr="006252B6">
        <w:rPr>
          <w:rFonts w:ascii="GHEA Grapalat" w:hAnsi="GHEA Grapalat"/>
          <w:color w:val="000000"/>
          <w:lang w:val="hy-AM"/>
        </w:rPr>
        <w:t>արադրվածի լույսի ներքո Վճռաբեկ դատարանը, հաշվի առնելով ՀՀ քաղաքացիական դատավարության օրենսգրքի 23-րդ գլխի [Հայաստանի Հանրապետություն անօրինական տեղափոխված կամ Հայաստանի Հանրապետությունում ապօրինի պահվող երեխայի վերադարձի վերաբերյալ գործերի վարույթը] կարգավորումները, հարկ է համարում անդրադառնալ նաև քննարկ</w:t>
      </w:r>
      <w:r w:rsidRPr="006252B6">
        <w:rPr>
          <w:rFonts w:ascii="GHEA Grapalat" w:hAnsi="GHEA Grapalat"/>
          <w:color w:val="000000"/>
          <w:lang w:val="hy-AM"/>
        </w:rPr>
        <w:t>ման առարկա հանդիսացող</w:t>
      </w:r>
      <w:r w:rsidR="006042DF" w:rsidRPr="006252B6">
        <w:rPr>
          <w:rFonts w:ascii="GHEA Grapalat" w:hAnsi="GHEA Grapalat"/>
          <w:color w:val="000000"/>
          <w:lang w:val="hy-AM"/>
        </w:rPr>
        <w:t xml:space="preserve"> գործերի հարուցման, նախապատրաստման և քննության դատավարական կարգի առանձնահատկություններին՝ կախված նրանից, թե ում կողմից ներկայացված հայցադիմումի հիման վրա է հարուցվում Հայաստանի Հանրապետություն անօրինական տեղափոխված կամ Հայաստանի Հանրապետությունում ապօրինի պահվող երեխայի վերադարձի վերաբերյալ գործը։</w:t>
      </w:r>
    </w:p>
    <w:p w14:paraId="742415DE" w14:textId="40DB74CF"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Վճռաբեկ դատարանն արձանագրում է, որ ՀՀ քաղաքացիադատավարական օրենսդրությամբ սահմանվել են առաջին ատյանի ընդհանուր իրավասության դատարանների ենթակայությանը վերապահված քաղաքացիական գործերի քննության և լուծման ընդհանուր կանոններ, որոնք կիրառելի են բոլոր քաղաքացիական գործերով, սակայն այն բացառություններով, որոնք պայմանավորված են նյութաիրավական </w:t>
      </w:r>
      <w:r w:rsidR="00CA3EEB" w:rsidRPr="006252B6">
        <w:rPr>
          <w:rFonts w:ascii="GHEA Grapalat" w:hAnsi="GHEA Grapalat"/>
          <w:color w:val="000000"/>
          <w:lang w:val="hy-AM"/>
        </w:rPr>
        <w:t>ու</w:t>
      </w:r>
      <w:r w:rsidRPr="006252B6">
        <w:rPr>
          <w:rFonts w:ascii="GHEA Grapalat" w:hAnsi="GHEA Grapalat"/>
          <w:color w:val="000000"/>
          <w:lang w:val="hy-AM"/>
        </w:rPr>
        <w:t xml:space="preserve"> դատավարական բնույթի էական տարբերություններ ունեցող պահանջների քննության </w:t>
      </w:r>
      <w:r w:rsidRPr="006252B6">
        <w:rPr>
          <w:rFonts w:ascii="GHEA Grapalat" w:hAnsi="GHEA Grapalat"/>
          <w:color w:val="000000"/>
          <w:lang w:val="hy-AM"/>
        </w:rPr>
        <w:lastRenderedPageBreak/>
        <w:t>համար անհրաժեշտ հատուկ դատավարական կանոնների ներդրմամբ։ Այդ տարբերություններ</w:t>
      </w:r>
      <w:r w:rsidR="00193712">
        <w:rPr>
          <w:rFonts w:ascii="GHEA Grapalat" w:hAnsi="GHEA Grapalat"/>
          <w:color w:val="000000"/>
          <w:lang w:val="hy-AM"/>
        </w:rPr>
        <w:t>ը</w:t>
      </w:r>
      <w:r w:rsidRPr="006252B6">
        <w:rPr>
          <w:rFonts w:ascii="GHEA Grapalat" w:hAnsi="GHEA Grapalat"/>
          <w:color w:val="000000"/>
          <w:lang w:val="hy-AM"/>
        </w:rPr>
        <w:t xml:space="preserve"> </w:t>
      </w:r>
      <w:r w:rsidR="00193712">
        <w:rPr>
          <w:rFonts w:ascii="GHEA Grapalat" w:hAnsi="GHEA Grapalat"/>
          <w:color w:val="000000"/>
          <w:lang w:val="hy-AM"/>
        </w:rPr>
        <w:t>և</w:t>
      </w:r>
      <w:r w:rsidRPr="006252B6">
        <w:rPr>
          <w:rFonts w:ascii="GHEA Grapalat" w:hAnsi="GHEA Grapalat"/>
          <w:color w:val="000000"/>
          <w:lang w:val="hy-AM"/>
        </w:rPr>
        <w:t xml:space="preserve"> առանձնահատկություններն ազդում են քաղաքացիական գործի հարուցման, գործը դատաքննության նախապատրաստելու, գործի քննության </w:t>
      </w:r>
      <w:r w:rsidR="00193712">
        <w:rPr>
          <w:rFonts w:ascii="GHEA Grapalat" w:hAnsi="GHEA Grapalat"/>
          <w:color w:val="000000"/>
          <w:lang w:val="hy-AM"/>
        </w:rPr>
        <w:t>ու</w:t>
      </w:r>
      <w:r w:rsidRPr="006252B6">
        <w:rPr>
          <w:rFonts w:ascii="GHEA Grapalat" w:hAnsi="GHEA Grapalat"/>
          <w:color w:val="000000"/>
          <w:lang w:val="hy-AM"/>
        </w:rPr>
        <w:t xml:space="preserve"> լուծման, նույնիսկ` դրանցով կայացված դատական ակտերի տեսակների, բովանդակության, դրանց հրապարակման </w:t>
      </w:r>
      <w:r w:rsidR="00193712">
        <w:rPr>
          <w:rFonts w:ascii="GHEA Grapalat" w:hAnsi="GHEA Grapalat"/>
          <w:color w:val="000000"/>
          <w:lang w:val="hy-AM"/>
        </w:rPr>
        <w:t>և</w:t>
      </w:r>
      <w:r w:rsidRPr="006252B6">
        <w:rPr>
          <w:rFonts w:ascii="GHEA Grapalat" w:hAnsi="GHEA Grapalat"/>
          <w:color w:val="000000"/>
          <w:lang w:val="hy-AM"/>
        </w:rPr>
        <w:t xml:space="preserve"> կատարման կարգի վրա, որի պատճառով օրենսդիրը դատավարական առումով ոչ միայն առանձնացրել է այս վարույթները, այլ նաև դրանք սպասարկելու համար սահմանել է հատուկ կանոններ։</w:t>
      </w:r>
    </w:p>
    <w:p w14:paraId="2767C94E" w14:textId="35266A29"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Ընդ</w:t>
      </w:r>
      <w:r w:rsidR="00193712">
        <w:rPr>
          <w:rFonts w:ascii="GHEA Grapalat" w:hAnsi="GHEA Grapalat"/>
          <w:color w:val="000000"/>
          <w:lang w:val="hy-AM"/>
        </w:rPr>
        <w:t xml:space="preserve"> որում</w:t>
      </w:r>
      <w:r w:rsidRPr="006252B6">
        <w:rPr>
          <w:rFonts w:ascii="GHEA Grapalat" w:hAnsi="GHEA Grapalat"/>
          <w:color w:val="000000"/>
          <w:lang w:val="hy-AM"/>
        </w:rPr>
        <w:t>, ՀՀ քաղաքացիական դատավարության օրենսգրքում օրենսդիրն առանձնացրել է ոչ միայն հայցային և ոչ հայցային բնույթի վարույթները, այլ նաև առանձին հայցային բնույթի վարույթների համար, հաշվի առնելով դրանց շրջանակներում պաշտպանության ենթակա իրավունքի բնույթը, վիճելի նյութական իրավահարաբերության առանձնահատկությունները, սուբյեկտային կազմը</w:t>
      </w:r>
      <w:r w:rsidR="007163B2" w:rsidRPr="006252B6">
        <w:rPr>
          <w:rFonts w:ascii="GHEA Grapalat" w:hAnsi="GHEA Grapalat"/>
          <w:color w:val="000000"/>
          <w:lang w:val="hy-AM"/>
        </w:rPr>
        <w:t>, այդ իրավահարաբերության թույլ մասնակցի շահերը պաշտպանելու ու դատավարական հնարավորությունները հավասարակշռելու անհրաժեշտությունը</w:t>
      </w:r>
      <w:r w:rsidRPr="006252B6">
        <w:rPr>
          <w:rFonts w:ascii="GHEA Grapalat" w:hAnsi="GHEA Grapalat"/>
          <w:color w:val="000000"/>
          <w:lang w:val="hy-AM"/>
        </w:rPr>
        <w:t xml:space="preserve"> և այլ գործոններ, սահմանել է հատուկ կանոններ՝ դրանք ընդգրկելով ՀՀ քաղաքացիական դատավարության օրենսգրքի երկրորդ բաժնի [«Վարույթն առաջին ատյանի դատարանում»] երկրորդ ենթաբաժնում [«Հատուկ հայցային վարույթներ»]՝ ի թիվս այլի, ընտանեկան գործերով վարույթի առանձնահատկություններին նվիրելով նույն օրենսգրքի 203-րդ, իսկ Հ</w:t>
      </w:r>
      <w:r w:rsidR="00193712">
        <w:rPr>
          <w:rFonts w:ascii="GHEA Grapalat" w:hAnsi="GHEA Grapalat"/>
          <w:color w:val="000000"/>
          <w:lang w:val="hy-AM"/>
        </w:rPr>
        <w:t xml:space="preserve">այաստանի </w:t>
      </w:r>
      <w:r w:rsidRPr="006252B6">
        <w:rPr>
          <w:rFonts w:ascii="GHEA Grapalat" w:hAnsi="GHEA Grapalat"/>
          <w:color w:val="000000"/>
          <w:lang w:val="hy-AM"/>
        </w:rPr>
        <w:t>Հ</w:t>
      </w:r>
      <w:r w:rsidR="00193712">
        <w:rPr>
          <w:rFonts w:ascii="GHEA Grapalat" w:hAnsi="GHEA Grapalat"/>
          <w:color w:val="000000"/>
          <w:lang w:val="hy-AM"/>
        </w:rPr>
        <w:t>անրապետություն</w:t>
      </w:r>
      <w:r w:rsidRPr="006252B6">
        <w:rPr>
          <w:rFonts w:ascii="GHEA Grapalat" w:hAnsi="GHEA Grapalat"/>
          <w:color w:val="000000"/>
          <w:lang w:val="hy-AM"/>
        </w:rPr>
        <w:t xml:space="preserve"> անօրինական տեղափոխված և Հ</w:t>
      </w:r>
      <w:r w:rsidR="00193712">
        <w:rPr>
          <w:rFonts w:ascii="GHEA Grapalat" w:hAnsi="GHEA Grapalat"/>
          <w:color w:val="000000"/>
          <w:lang w:val="hy-AM"/>
        </w:rPr>
        <w:t xml:space="preserve">այաստանի </w:t>
      </w:r>
      <w:r w:rsidRPr="006252B6">
        <w:rPr>
          <w:rFonts w:ascii="GHEA Grapalat" w:hAnsi="GHEA Grapalat"/>
          <w:color w:val="000000"/>
          <w:lang w:val="hy-AM"/>
        </w:rPr>
        <w:t>Հ</w:t>
      </w:r>
      <w:r w:rsidR="00193712">
        <w:rPr>
          <w:rFonts w:ascii="GHEA Grapalat" w:hAnsi="GHEA Grapalat"/>
          <w:color w:val="000000"/>
          <w:lang w:val="hy-AM"/>
        </w:rPr>
        <w:t>անրապետություն</w:t>
      </w:r>
      <w:r w:rsidRPr="006252B6">
        <w:rPr>
          <w:rFonts w:ascii="GHEA Grapalat" w:hAnsi="GHEA Grapalat"/>
          <w:color w:val="000000"/>
          <w:lang w:val="hy-AM"/>
        </w:rPr>
        <w:t xml:space="preserve"> ապօրինի պահվող երեխայի վերադարձի վերաբերյալ գործերի վարույթին՝ 204-209-րդ հոդվածները՝ միաժամանակ 201-րդ հոդվածում սահմանելով ընդհանուր կանոն առ այն, որ դատարանները հատուկ հայցային վարույթներն իրականացնում են ՀՀ քաղաքացիական դատավարության օրենսգրքով նախատեսված գործի քննության ընդհանուր կանոնների համաձայն, այն հատուկ կանոնների պահպանմամբ, որոնք սահմանված են նույն օրենսգրքի երկրորդ բաժնի երկրորդ ենթաբաժնի դրույթներով։ Նշվածից հետևում է, որ ՀՀ քաղաքացիական դատավարության օրենսգրքի՝ առաջին ատյանի դատարանում գործերի քննության ընդհանուր կարգը (հայցային վարույթի ընդհանուր կանոնները) սահմանող դրույթները, որոնք ամփոփված են 120-ից 200-րդ հոդվածներում և սահմանում են հայցի հարուցման ընդհանուր կարգը, հայցի ապահովումը, հայցի դեմ պատասխանողի պաշտպանության միջոցները, դատական նիստերի ընդհանուր կանոնները, գործը դատաքննության նախապատրաստելու, դատաքննության, առանց գործն ըստ էության լուծելու վարույթն ավարտելու կարգը, ինչպես նաև առաջին ատյանի դատարանի դատական ակտեր</w:t>
      </w:r>
      <w:r w:rsidR="00193712">
        <w:rPr>
          <w:rFonts w:ascii="GHEA Grapalat" w:hAnsi="GHEA Grapalat"/>
          <w:color w:val="000000"/>
          <w:lang w:val="hy-AM"/>
        </w:rPr>
        <w:t>ն</w:t>
      </w:r>
      <w:r w:rsidRPr="006252B6">
        <w:rPr>
          <w:rFonts w:ascii="GHEA Grapalat" w:hAnsi="GHEA Grapalat"/>
          <w:color w:val="000000"/>
          <w:lang w:val="hy-AM"/>
        </w:rPr>
        <w:t xml:space="preserve"> </w:t>
      </w:r>
      <w:r w:rsidR="00193712">
        <w:rPr>
          <w:rFonts w:ascii="GHEA Grapalat" w:hAnsi="GHEA Grapalat"/>
          <w:color w:val="000000"/>
          <w:lang w:val="hy-AM"/>
        </w:rPr>
        <w:t>ու</w:t>
      </w:r>
      <w:r w:rsidRPr="006252B6">
        <w:rPr>
          <w:rFonts w:ascii="GHEA Grapalat" w:hAnsi="GHEA Grapalat"/>
          <w:color w:val="000000"/>
          <w:lang w:val="hy-AM"/>
        </w:rPr>
        <w:t xml:space="preserve"> դրանց ներկայացվող պահանջները, կիրառելի են բոլոր հատուկ հայցային՝ ներառյալ ընտանեկան գործերի և Հ</w:t>
      </w:r>
      <w:r w:rsidR="00193712">
        <w:rPr>
          <w:rFonts w:ascii="GHEA Grapalat" w:hAnsi="GHEA Grapalat"/>
          <w:color w:val="000000"/>
          <w:lang w:val="hy-AM"/>
        </w:rPr>
        <w:t xml:space="preserve">այաստանի </w:t>
      </w:r>
      <w:r w:rsidRPr="006252B6">
        <w:rPr>
          <w:rFonts w:ascii="GHEA Grapalat" w:hAnsi="GHEA Grapalat"/>
          <w:color w:val="000000"/>
          <w:lang w:val="hy-AM"/>
        </w:rPr>
        <w:t>Հ</w:t>
      </w:r>
      <w:r w:rsidR="00193712">
        <w:rPr>
          <w:rFonts w:ascii="GHEA Grapalat" w:hAnsi="GHEA Grapalat"/>
          <w:color w:val="000000"/>
          <w:lang w:val="hy-AM"/>
        </w:rPr>
        <w:t>անրապետություն</w:t>
      </w:r>
      <w:r w:rsidRPr="006252B6">
        <w:rPr>
          <w:rFonts w:ascii="GHEA Grapalat" w:hAnsi="GHEA Grapalat"/>
          <w:color w:val="000000"/>
          <w:lang w:val="hy-AM"/>
        </w:rPr>
        <w:t xml:space="preserve"> անօրինական տեղափոխված ու Հ</w:t>
      </w:r>
      <w:r w:rsidR="00193712">
        <w:rPr>
          <w:rFonts w:ascii="GHEA Grapalat" w:hAnsi="GHEA Grapalat"/>
          <w:color w:val="000000"/>
          <w:lang w:val="hy-AM"/>
        </w:rPr>
        <w:t xml:space="preserve">այաստանի </w:t>
      </w:r>
      <w:r w:rsidRPr="006252B6">
        <w:rPr>
          <w:rFonts w:ascii="GHEA Grapalat" w:hAnsi="GHEA Grapalat"/>
          <w:color w:val="000000"/>
          <w:lang w:val="hy-AM"/>
        </w:rPr>
        <w:t>Հ</w:t>
      </w:r>
      <w:r w:rsidR="00193712">
        <w:rPr>
          <w:rFonts w:ascii="GHEA Grapalat" w:hAnsi="GHEA Grapalat"/>
          <w:color w:val="000000"/>
          <w:lang w:val="hy-AM"/>
        </w:rPr>
        <w:t>անրապետություն</w:t>
      </w:r>
      <w:r w:rsidRPr="006252B6">
        <w:rPr>
          <w:rFonts w:ascii="GHEA Grapalat" w:hAnsi="GHEA Grapalat"/>
          <w:color w:val="000000"/>
          <w:lang w:val="hy-AM"/>
        </w:rPr>
        <w:t xml:space="preserve"> ապօրինի պահվող երեխայի վերադարձի վերաբերյալ գործերի վարույթների նկատմամբ այնքանով, որքանով համապատասխան վարույթների մասին հատուկ կանոններով այ</w:t>
      </w:r>
      <w:r w:rsidR="00C24C0B">
        <w:rPr>
          <w:rFonts w:ascii="GHEA Grapalat" w:hAnsi="GHEA Grapalat"/>
          <w:color w:val="000000"/>
          <w:lang w:val="hy-AM"/>
        </w:rPr>
        <w:t>լ</w:t>
      </w:r>
      <w:r w:rsidRPr="006252B6">
        <w:rPr>
          <w:rFonts w:ascii="GHEA Grapalat" w:hAnsi="GHEA Grapalat"/>
          <w:color w:val="000000"/>
          <w:lang w:val="hy-AM"/>
        </w:rPr>
        <w:t xml:space="preserve"> բան սահմանված չէ։</w:t>
      </w:r>
    </w:p>
    <w:p w14:paraId="53A27F4A" w14:textId="202ED3EB"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Միևնույն ժամանակ Վճռաբեկ դատարանն արձանագրում է, որ օրենսդիրը նախատեսել է հատուկ հայցային վարույթների հստակ շրջանակ՝ համապատասխան հատուկ կանոնները կիրառելի համարելով բացառապես այն գործերով, որոնք ունեն </w:t>
      </w:r>
      <w:r w:rsidRPr="006252B6">
        <w:rPr>
          <w:rFonts w:ascii="GHEA Grapalat" w:hAnsi="GHEA Grapalat"/>
          <w:color w:val="000000"/>
          <w:lang w:val="hy-AM"/>
        </w:rPr>
        <w:lastRenderedPageBreak/>
        <w:t xml:space="preserve">օրենքով կանխորոշված որոշակի առանձնահատկություններ՝ պայմանավորված պաշտպանության ենթակա իրավունքով կամ վիճելի իրավահարաբերության բնույթով, </w:t>
      </w:r>
      <w:r w:rsidRPr="00506F63">
        <w:rPr>
          <w:rFonts w:ascii="GHEA Grapalat" w:hAnsi="GHEA Grapalat"/>
          <w:b/>
          <w:bCs/>
          <w:color w:val="000000"/>
          <w:lang w:val="hy-AM"/>
        </w:rPr>
        <w:t>սուբյեկտային կազմով</w:t>
      </w:r>
      <w:r w:rsidRPr="006252B6">
        <w:rPr>
          <w:rFonts w:ascii="GHEA Grapalat" w:hAnsi="GHEA Grapalat"/>
          <w:color w:val="000000"/>
          <w:lang w:val="hy-AM"/>
        </w:rPr>
        <w:t xml:space="preserve"> և այլ գործոններով։ </w:t>
      </w:r>
      <w:r w:rsidR="008C4CF7" w:rsidRPr="006252B6">
        <w:rPr>
          <w:rFonts w:ascii="GHEA Grapalat" w:hAnsi="GHEA Grapalat"/>
          <w:color w:val="000000"/>
          <w:lang w:val="hy-AM"/>
        </w:rPr>
        <w:t xml:space="preserve">Հետևաբար </w:t>
      </w:r>
      <w:r w:rsidRPr="006252B6">
        <w:rPr>
          <w:rFonts w:ascii="GHEA Grapalat" w:hAnsi="GHEA Grapalat"/>
          <w:color w:val="000000"/>
          <w:lang w:val="hy-AM"/>
        </w:rPr>
        <w:t>Վճռաբեկ դատարանը գտնում է, որ հատուկ հայցային վարույթի տվյալ տեսակին բնորոշ առանձնահատկությունները չունեցող հայցային բնույթի գործերը պետք է քննվեն համապատասխան առանձնահատկություններն ունեցող գործերի համար սահմանված վարույթի կանոններով, իսկ այդպիսի առանձնահատկությունների բացակայության պարագայում՝ հայցային վարույթի ընդհանուր կանոններով։</w:t>
      </w:r>
    </w:p>
    <w:p w14:paraId="1BFA1E70" w14:textId="51AA8CC3" w:rsidR="006042DF" w:rsidRPr="006252B6" w:rsidRDefault="001A2A0F" w:rsidP="000F4971">
      <w:pPr>
        <w:widowControl w:val="0"/>
        <w:shd w:val="clear" w:color="auto" w:fill="FFFFFF"/>
        <w:spacing w:line="276" w:lineRule="auto"/>
        <w:ind w:firstLine="567"/>
        <w:jc w:val="both"/>
        <w:rPr>
          <w:rFonts w:ascii="GHEA Grapalat" w:hAnsi="GHEA Grapalat" w:cs="Cambria Math"/>
          <w:color w:val="000000"/>
          <w:lang w:val="hy-AM"/>
        </w:rPr>
      </w:pPr>
      <w:r>
        <w:rPr>
          <w:rFonts w:ascii="GHEA Grapalat" w:hAnsi="GHEA Grapalat"/>
          <w:color w:val="000000"/>
          <w:lang w:val="hy-AM"/>
        </w:rPr>
        <w:t>Վերոգրյալի հաշվառմամբ</w:t>
      </w:r>
      <w:r w:rsidR="006042DF" w:rsidRPr="006252B6">
        <w:rPr>
          <w:rFonts w:ascii="GHEA Grapalat" w:hAnsi="GHEA Grapalat"/>
          <w:color w:val="000000"/>
          <w:lang w:val="hy-AM"/>
        </w:rPr>
        <w:t xml:space="preserve"> անդրադառնալով </w:t>
      </w:r>
      <w:r w:rsidR="008C4CF7" w:rsidRPr="006252B6">
        <w:rPr>
          <w:rFonts w:ascii="GHEA Grapalat" w:hAnsi="GHEA Grapalat"/>
          <w:color w:val="000000"/>
          <w:lang w:val="hy-AM"/>
        </w:rPr>
        <w:t xml:space="preserve">Հայաստանի Հանրապետություն </w:t>
      </w:r>
      <w:r w:rsidR="006042DF" w:rsidRPr="006252B6">
        <w:rPr>
          <w:rFonts w:ascii="GHEA Grapalat" w:hAnsi="GHEA Grapalat"/>
          <w:color w:val="000000"/>
          <w:lang w:val="hy-AM"/>
        </w:rPr>
        <w:t>անօրինական տեղափոխված կամ Հ</w:t>
      </w:r>
      <w:r w:rsidR="008C4CF7" w:rsidRPr="006252B6">
        <w:rPr>
          <w:rFonts w:ascii="GHEA Grapalat" w:hAnsi="GHEA Grapalat"/>
          <w:color w:val="000000"/>
          <w:lang w:val="hy-AM"/>
        </w:rPr>
        <w:t>այաստանի Հանրապետություն</w:t>
      </w:r>
      <w:r w:rsidR="006042DF" w:rsidRPr="006252B6">
        <w:rPr>
          <w:rFonts w:ascii="GHEA Grapalat" w:hAnsi="GHEA Grapalat"/>
          <w:color w:val="000000"/>
          <w:lang w:val="hy-AM"/>
        </w:rPr>
        <w:t>ում ապօրինի պահվող երեխայի վերադարձի վերաբերյալ գործերի հարուցման, նախապատրաստման, քննության և լուծման առանձնահատկություններին՝ Վճռաբեկ դատարանը հարկ է համարում նշել հետևյալը</w:t>
      </w:r>
      <w:r w:rsidR="006042DF" w:rsidRPr="006252B6">
        <w:rPr>
          <w:rFonts w:ascii="Cambria Math" w:hAnsi="Cambria Math" w:cs="Cambria Math"/>
          <w:color w:val="000000"/>
          <w:lang w:val="hy-AM"/>
        </w:rPr>
        <w:t>․</w:t>
      </w:r>
    </w:p>
    <w:p w14:paraId="656E7F62" w14:textId="77777777" w:rsidR="006042DF" w:rsidRPr="006252B6" w:rsidRDefault="006042DF" w:rsidP="000F4971">
      <w:pPr>
        <w:widowControl w:val="0"/>
        <w:shd w:val="clear" w:color="auto" w:fill="FFFFFF"/>
        <w:spacing w:line="276" w:lineRule="auto"/>
        <w:ind w:firstLine="567"/>
        <w:jc w:val="both"/>
        <w:rPr>
          <w:rFonts w:ascii="GHEA Grapalat" w:hAnsi="GHEA Grapalat"/>
          <w:lang w:val="hy-AM"/>
        </w:rPr>
      </w:pPr>
      <w:r w:rsidRPr="006252B6">
        <w:rPr>
          <w:rFonts w:ascii="GHEA Grapalat" w:hAnsi="GHEA Grapalat"/>
          <w:lang w:val="hy-AM"/>
        </w:rPr>
        <w:t>ՀՀ քաղաքացիական դատավարության օրենսգրքի 203-րդ հոդվածի 1-ին մասի համաձայն՝ ընտանեկան վեճեր քննելիս գործի քննությունն իրականացվում է նույն օրենսգրքով նախատեսված կանոնների պահպանմամբ՝ հաշվի առնելով Հայաստանի Հանրապետության ընտանեկան օրենսգրքով և նույն հոդվածի 2-րդ մասով սահմանված առանձնահատկությունները:</w:t>
      </w:r>
    </w:p>
    <w:p w14:paraId="5B19C47E" w14:textId="77777777" w:rsidR="006042DF" w:rsidRPr="006252B6" w:rsidRDefault="006042DF" w:rsidP="000F4971">
      <w:pPr>
        <w:widowControl w:val="0"/>
        <w:shd w:val="clear" w:color="auto" w:fill="FFFFFF"/>
        <w:spacing w:line="276" w:lineRule="auto"/>
        <w:ind w:firstLine="567"/>
        <w:jc w:val="both"/>
        <w:rPr>
          <w:rFonts w:ascii="GHEA Grapalat" w:hAnsi="GHEA Grapalat"/>
          <w:lang w:val="hy-AM"/>
        </w:rPr>
      </w:pPr>
      <w:r w:rsidRPr="006252B6">
        <w:rPr>
          <w:rFonts w:ascii="GHEA Grapalat" w:hAnsi="GHEA Grapalat"/>
          <w:lang w:val="hy-AM"/>
        </w:rPr>
        <w:t>Նույն հոդվածի 2-րդ մասի համաձայն՝ երեխայի լավագույն շահերի ապահովման անհրաժեշտությունից ելնելով՝ դատարանը գործի լուծման համար անհրաժեշտ ներքին համոզմունք ձևավորելու նպատակով պարտավոր է, չսահմանափակվելով գործին մասնակցող անձանց միջնորդություններով, նրանց ներկայացրած ապացույցներով և գործում առկա այլ նյութերով, ձեռնարկել ողջամիտ միջոցներ գործի քննությունը լրիվ, բազմակողմանի իրականացնելու համար, մասնավորապես պահանջելու տեղեկություններ, ապացույցներ, լրացուցիչ բացատրություններ, հանձնարարելու գործին մասնակցող անձանց ներկայանալ դատական նիստի, նշանակելու փորձաքննություն, հարցաքննելու վկաների, պետական և տեղական ինքնակառավարման մարմիններից, ֆիզիկական և իրավաբանական անձանցից պահանջելու փաստաթղթեր:</w:t>
      </w:r>
    </w:p>
    <w:p w14:paraId="0693F336" w14:textId="77777777"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ՀՀ քաղաքացիական դատավարության օրենսգրքի 204-րդ հոդվածի 1</w:t>
      </w:r>
      <w:r w:rsidRPr="006252B6">
        <w:rPr>
          <w:rFonts w:ascii="GHEA Grapalat" w:hAnsi="GHEA Grapalat"/>
          <w:color w:val="000000"/>
          <w:lang w:val="hy-AM"/>
        </w:rPr>
        <w:noBreakHyphen/>
        <w:t>ին մասի համաձայն՝ Հայաստանի Հանրապետություն անօրինական տեղափոխված կամ Հայաստանի Հանրապետությունում ապօրինի պահվող երեխայի վերադարձի վերաբերյալ հայցադիմումը ներկայացնում է «Երեխայի միջազգային առևանգման քաղաքացիական մոտեցումների մասին» 1980 թվականի հոկտեմբերի 25-ի կոնվենցիայի շրջանակներում կառավարության որոշած կենտրոնական մարմինը (այսուհետ՝ Կենտրոնական մարմին):</w:t>
      </w:r>
    </w:p>
    <w:p w14:paraId="74E6257F" w14:textId="77777777"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Նույն հոդվածի 2-րդ մասի համաձայն՝ հայցադիմումը ներկայացվում է երեխայի բնակության վայրի ընդհանուր իրավասության դատարան, իսկ երեխայի բնակության վայրը անհայտ լինելու դեպքում հայցադիմումը ներկայացվում է </w:t>
      </w:r>
      <w:r w:rsidRPr="00506F63">
        <w:rPr>
          <w:rFonts w:ascii="GHEA Grapalat" w:hAnsi="GHEA Grapalat"/>
          <w:b/>
          <w:bCs/>
          <w:color w:val="000000"/>
          <w:lang w:val="hy-AM"/>
        </w:rPr>
        <w:t>Կենտրոնական մարմնի</w:t>
      </w:r>
      <w:r w:rsidRPr="006252B6">
        <w:rPr>
          <w:rFonts w:ascii="GHEA Grapalat" w:hAnsi="GHEA Grapalat"/>
          <w:color w:val="000000"/>
          <w:lang w:val="hy-AM"/>
        </w:rPr>
        <w:t xml:space="preserve"> գտնվելու վայրի դատարան:</w:t>
      </w:r>
    </w:p>
    <w:p w14:paraId="3C3972E5" w14:textId="2B7F1F33"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ՀՀ քաղաքացիական դատավարության օրենսգրքի 205-րդ հոդվածի 1</w:t>
      </w:r>
      <w:r w:rsidRPr="006252B6">
        <w:rPr>
          <w:rFonts w:ascii="GHEA Grapalat" w:hAnsi="GHEA Grapalat"/>
          <w:color w:val="000000"/>
          <w:lang w:val="hy-AM"/>
        </w:rPr>
        <w:noBreakHyphen/>
        <w:t>ին մասի համաձայն՝ հայցադիմումում պետք է նշվեն՝</w:t>
      </w:r>
    </w:p>
    <w:p w14:paraId="02F99B7A" w14:textId="254AD6CA"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lastRenderedPageBreak/>
        <w:t>1)</w:t>
      </w:r>
      <w:r w:rsidRPr="006252B6">
        <w:rPr>
          <w:rFonts w:ascii="Calibri" w:hAnsi="Calibri" w:cs="Calibri"/>
          <w:color w:val="000000"/>
          <w:lang w:val="hy-AM"/>
        </w:rPr>
        <w:t> </w:t>
      </w:r>
      <w:r w:rsidRPr="00653859">
        <w:rPr>
          <w:rFonts w:ascii="GHEA Grapalat" w:hAnsi="GHEA Grapalat"/>
          <w:b/>
          <w:bCs/>
          <w:color w:val="000000"/>
          <w:lang w:val="hy-AM"/>
        </w:rPr>
        <w:t>Կենտրոնական մարմնի</w:t>
      </w:r>
      <w:r w:rsidRPr="006252B6">
        <w:rPr>
          <w:rFonts w:ascii="GHEA Grapalat" w:hAnsi="GHEA Grapalat"/>
          <w:color w:val="000000"/>
          <w:lang w:val="hy-AM"/>
        </w:rPr>
        <w:t xml:space="preserve"> անվանումը և հասցեն,</w:t>
      </w:r>
    </w:p>
    <w:p w14:paraId="3CCE5A75" w14:textId="7F0ABADF"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2)</w:t>
      </w:r>
      <w:r w:rsidRPr="006252B6">
        <w:rPr>
          <w:rFonts w:ascii="Calibri" w:hAnsi="Calibri" w:cs="Calibri"/>
          <w:color w:val="000000"/>
          <w:lang w:val="hy-AM"/>
        </w:rPr>
        <w:t> </w:t>
      </w:r>
      <w:r w:rsidRPr="006252B6">
        <w:rPr>
          <w:rFonts w:ascii="GHEA Grapalat" w:hAnsi="GHEA Grapalat"/>
          <w:color w:val="000000"/>
          <w:lang w:val="hy-AM"/>
        </w:rPr>
        <w:t>Հայաստանի Հանրապետություն անօրինական տեղափոխված կամ Հայաստանի Հանրապետությունում ապօրինի պահվող երեխայի անունը, բնակության վայրը (եթե հայտնի է),</w:t>
      </w:r>
    </w:p>
    <w:p w14:paraId="53710AC1" w14:textId="023F48F8"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3)</w:t>
      </w:r>
      <w:r w:rsidRPr="006252B6">
        <w:rPr>
          <w:rFonts w:ascii="Calibri" w:hAnsi="Calibri" w:cs="Calibri"/>
          <w:color w:val="000000"/>
          <w:lang w:val="hy-AM"/>
        </w:rPr>
        <w:t> </w:t>
      </w:r>
      <w:r w:rsidRPr="00653859">
        <w:rPr>
          <w:rFonts w:ascii="GHEA Grapalat" w:hAnsi="GHEA Grapalat"/>
          <w:b/>
          <w:bCs/>
          <w:color w:val="000000"/>
          <w:lang w:val="hy-AM"/>
        </w:rPr>
        <w:t>Կենտրոնական մարմնի</w:t>
      </w:r>
      <w:r w:rsidRPr="006252B6">
        <w:rPr>
          <w:rFonts w:ascii="GHEA Grapalat" w:hAnsi="GHEA Grapalat"/>
          <w:color w:val="000000"/>
          <w:lang w:val="hy-AM"/>
        </w:rPr>
        <w:t>` Հայաստանի Հանրապետություն անօրինական տեղափոխված կամ Հայաստանի Հանրապետությունում ապօրինի պահվող երեխայի վերադարձի մասին կամ երեխայի վերադարձը մերժելու մասին եզրակացությունը հաստատելու պահանջը:</w:t>
      </w:r>
    </w:p>
    <w:p w14:paraId="32B66D33" w14:textId="52BAFB94"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Նույն հոդվածի 2-րդ մասի համաձայն՝ մեկ հայցադիմումում մի քանի պահանջ միացվել չի կարող, բացառությամբ այն դեպքերի, երբ ներկայացվում է միևնույն անձի կողմից Հայաստանի Հանրապետություն անօրինական տեղափոխված կամ Հայաստանի Հանրապետությունում ապօրինի պահվող երկու կամ ավելի երեխայի վերադարձի մասին պահանջ:</w:t>
      </w:r>
    </w:p>
    <w:p w14:paraId="1B880443" w14:textId="180FF16A"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Նույն հոդվածի 3-րդ մասի համաձայն՝ հայցադիմումին պետք է կցվեն`</w:t>
      </w:r>
    </w:p>
    <w:p w14:paraId="4C1843CC" w14:textId="4863EDAB"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1)</w:t>
      </w:r>
      <w:r w:rsidRPr="006252B6">
        <w:rPr>
          <w:rFonts w:ascii="Calibri" w:hAnsi="Calibri" w:cs="Calibri"/>
          <w:color w:val="000000"/>
          <w:lang w:val="hy-AM"/>
        </w:rPr>
        <w:t> </w:t>
      </w:r>
      <w:r w:rsidRPr="00653859">
        <w:rPr>
          <w:rFonts w:ascii="GHEA Grapalat" w:hAnsi="GHEA Grapalat"/>
          <w:b/>
          <w:bCs/>
          <w:color w:val="000000"/>
          <w:lang w:val="hy-AM"/>
        </w:rPr>
        <w:t>Կենտրոնական մարմնի</w:t>
      </w:r>
      <w:r w:rsidRPr="006252B6">
        <w:rPr>
          <w:rFonts w:ascii="GHEA Grapalat" w:hAnsi="GHEA Grapalat"/>
          <w:color w:val="000000"/>
          <w:lang w:val="hy-AM"/>
        </w:rPr>
        <w:t>` Հայաստանի Հանրապետություն անօրինական տեղափոխված կամ Հայաստանի Հանրապետությունում ապօրինի պահվող երեխայի վերադարձի մասին կամ երեխայի վերադարձը մերժելու մասին եզրակացությունը,</w:t>
      </w:r>
    </w:p>
    <w:p w14:paraId="59EDD18F" w14:textId="03BD50C5"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2)</w:t>
      </w:r>
      <w:r w:rsidRPr="006252B6">
        <w:rPr>
          <w:rFonts w:ascii="Calibri" w:hAnsi="Calibri" w:cs="Calibri"/>
          <w:color w:val="000000"/>
          <w:lang w:val="hy-AM"/>
        </w:rPr>
        <w:t> </w:t>
      </w:r>
      <w:r w:rsidRPr="006252B6">
        <w:rPr>
          <w:rFonts w:ascii="GHEA Grapalat" w:hAnsi="GHEA Grapalat"/>
          <w:color w:val="000000"/>
          <w:lang w:val="hy-AM"/>
        </w:rPr>
        <w:t>երեխայի վերադարձի վերաբերյալ վարույթի բոլոր նյութերը,</w:t>
      </w:r>
    </w:p>
    <w:p w14:paraId="138D3CBC" w14:textId="34347B26"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3)</w:t>
      </w:r>
      <w:r w:rsidRPr="006252B6">
        <w:rPr>
          <w:rFonts w:ascii="Calibri" w:hAnsi="Calibri" w:cs="Calibri"/>
          <w:color w:val="000000"/>
          <w:lang w:val="hy-AM"/>
        </w:rPr>
        <w:t> </w:t>
      </w:r>
      <w:r w:rsidRPr="006252B6">
        <w:rPr>
          <w:rFonts w:ascii="GHEA Grapalat" w:hAnsi="GHEA Grapalat"/>
          <w:color w:val="000000"/>
          <w:lang w:val="hy-AM"/>
        </w:rPr>
        <w:t>երեխայի վերադարձն ապահովելու միջոցառումների ցանկը և ծախսերի հաշվարկը:</w:t>
      </w:r>
    </w:p>
    <w:p w14:paraId="2C5FAD59" w14:textId="77777777"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ՀՀ քաղաքացիական դատավարության օրենսգրքի 208-րդ հոդվածի 1</w:t>
      </w:r>
      <w:r w:rsidRPr="006252B6">
        <w:rPr>
          <w:rFonts w:ascii="GHEA Grapalat" w:hAnsi="GHEA Grapalat"/>
          <w:color w:val="000000"/>
          <w:lang w:val="hy-AM"/>
        </w:rPr>
        <w:noBreakHyphen/>
        <w:t>ին մասի համաձայն՝ Հայաստանի Հանրապետություն անօրինական տեղափոխված կամ Հայաստանի Հանրապետությունում ապօրինի պահվող երեխայի վերադարձի վերաբերյալ գործը դատարանը քննում է առանց դատական նիստ հրավիրելու և վճիռ է կայացնում հայցադիմումի պատասխան ներկայացնելու համար սահմանված ժամկետը լրանալուց հետո՝ տասնօրյա ժամկետում:</w:t>
      </w:r>
    </w:p>
    <w:p w14:paraId="6D89F9E2" w14:textId="77777777" w:rsidR="006042DF" w:rsidRPr="006252B6" w:rsidRDefault="006042DF" w:rsidP="000F4971">
      <w:pPr>
        <w:widowControl w:val="0"/>
        <w:shd w:val="clear" w:color="auto" w:fill="FFFFFF"/>
        <w:spacing w:line="276" w:lineRule="auto"/>
        <w:ind w:firstLine="567"/>
        <w:jc w:val="both"/>
        <w:rPr>
          <w:rFonts w:ascii="GHEA Grapalat" w:hAnsi="GHEA Grapalat"/>
          <w:color w:val="000000"/>
          <w:lang w:val="hy-AM"/>
        </w:rPr>
      </w:pPr>
      <w:r w:rsidRPr="006252B6">
        <w:rPr>
          <w:rFonts w:ascii="GHEA Grapalat" w:hAnsi="GHEA Grapalat"/>
          <w:color w:val="000000"/>
          <w:lang w:val="hy-AM"/>
        </w:rPr>
        <w:t>Նույն հոդվածի 2-րդ մասի համաձայն՝ դատարանը կաշկանդված չէ Հայաստանի Հանրապետություն անօրինական տեղափոխված կամ Հայաստանի Հանրապետությունում ապօրինի պահվող երեխայի վերադարձի վերաբերյալ վարույթի նյութերով, դատավարության մասնակիցների ներկայացրած ապացույցներով, միջնորդություններով, առաջարկություններով, բացատրություններով և առարկություններով և իր նախաձեռնությամբ ձեռնարկում է համարժեք միջոցներ` կոնկրետ գործի լուծման համար անհրաժեշտ իրական փաստերի վերաբերյալ հնարավոր և հասանելի տեղեկություններ ձեռք բերելու համար։</w:t>
      </w:r>
    </w:p>
    <w:p w14:paraId="612F120F" w14:textId="59CFA19B" w:rsidR="00D3786E" w:rsidRDefault="008C4CF7"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Վերոգրյալ </w:t>
      </w:r>
      <w:r w:rsidR="006042DF" w:rsidRPr="006252B6">
        <w:rPr>
          <w:rFonts w:ascii="GHEA Grapalat" w:hAnsi="GHEA Grapalat"/>
          <w:color w:val="000000"/>
          <w:lang w:val="hy-AM"/>
        </w:rPr>
        <w:t xml:space="preserve">նորմերի վերլուծությունից բխում է, որ Հայաստանի Հանրապետություն անօրինական տեղափոխված կամ Հայաստանի Հանրապետությունում ապօրինի պահվող երեխայի վերադարձի վերաբերյալ գործերի նկատմամբ ՀՀ քաղաքացիական դատավարության օրենսգրքի 204-ից 209-րդ հոդվածները կիրառելի են բոլոր այն դեպքերում, երբ երեխայի վերադարձի վերաբերյալ հայցադիմումը ներկայացնում է Կենտրոնական մարմինը՝ դրան կցելով իր կողմից շահագրգիռ ծնողի դիմումի հիման վրա հարուցված </w:t>
      </w:r>
      <w:r w:rsidR="00193712">
        <w:rPr>
          <w:rFonts w:ascii="GHEA Grapalat" w:hAnsi="GHEA Grapalat"/>
          <w:color w:val="000000"/>
          <w:lang w:val="hy-AM"/>
        </w:rPr>
        <w:t>և</w:t>
      </w:r>
      <w:r w:rsidR="006042DF" w:rsidRPr="006252B6">
        <w:rPr>
          <w:rFonts w:ascii="GHEA Grapalat" w:hAnsi="GHEA Grapalat"/>
          <w:color w:val="000000"/>
          <w:lang w:val="hy-AM"/>
        </w:rPr>
        <w:t xml:space="preserve"> իր կողմից իրականացված վարույթի արդյունքում կազմված եզրակացությունը՝ </w:t>
      </w:r>
      <w:r w:rsidR="006042DF" w:rsidRPr="006252B6">
        <w:rPr>
          <w:rFonts w:ascii="GHEA Grapalat" w:hAnsi="GHEA Grapalat"/>
          <w:color w:val="000000"/>
          <w:lang w:val="hy-AM"/>
        </w:rPr>
        <w:lastRenderedPageBreak/>
        <w:t>Հայաստանի Հանրապետություն անօրինական տեղափոխված կամ Հայաստանի Հանրապետությունում ապօրինի պահվող երեխայի վերադարձի կամ երեխայի վերադարձը մերժելու մասին, ինչպես նաև նշված վարույթի բոլոր նյութեր</w:t>
      </w:r>
      <w:r w:rsidR="00193712">
        <w:rPr>
          <w:rFonts w:ascii="GHEA Grapalat" w:hAnsi="GHEA Grapalat"/>
          <w:color w:val="000000"/>
          <w:lang w:val="hy-AM"/>
        </w:rPr>
        <w:t>ը</w:t>
      </w:r>
      <w:r w:rsidR="006042DF" w:rsidRPr="006252B6">
        <w:rPr>
          <w:rFonts w:ascii="GHEA Grapalat" w:hAnsi="GHEA Grapalat"/>
          <w:color w:val="000000"/>
          <w:lang w:val="hy-AM"/>
        </w:rPr>
        <w:t xml:space="preserve"> </w:t>
      </w:r>
      <w:r w:rsidR="00193712">
        <w:rPr>
          <w:rFonts w:ascii="GHEA Grapalat" w:hAnsi="GHEA Grapalat"/>
          <w:color w:val="000000"/>
          <w:lang w:val="hy-AM"/>
        </w:rPr>
        <w:t>և</w:t>
      </w:r>
      <w:r w:rsidR="006042DF" w:rsidRPr="006252B6">
        <w:rPr>
          <w:rFonts w:ascii="GHEA Grapalat" w:hAnsi="GHEA Grapalat"/>
          <w:color w:val="000000"/>
          <w:lang w:val="hy-AM"/>
        </w:rPr>
        <w:t xml:space="preserve"> երեխայի վերադարձն ապահովելու միջոցառումների ցանկ</w:t>
      </w:r>
      <w:r w:rsidR="00193712">
        <w:rPr>
          <w:rFonts w:ascii="GHEA Grapalat" w:hAnsi="GHEA Grapalat"/>
          <w:color w:val="000000"/>
          <w:lang w:val="hy-AM"/>
        </w:rPr>
        <w:t>ն</w:t>
      </w:r>
      <w:r w:rsidR="006042DF" w:rsidRPr="006252B6">
        <w:rPr>
          <w:rFonts w:ascii="GHEA Grapalat" w:hAnsi="GHEA Grapalat"/>
          <w:color w:val="000000"/>
          <w:lang w:val="hy-AM"/>
        </w:rPr>
        <w:t xml:space="preserve"> </w:t>
      </w:r>
      <w:r w:rsidR="00193712">
        <w:rPr>
          <w:rFonts w:ascii="GHEA Grapalat" w:hAnsi="GHEA Grapalat"/>
          <w:color w:val="000000"/>
          <w:lang w:val="hy-AM"/>
        </w:rPr>
        <w:t>ու</w:t>
      </w:r>
      <w:r w:rsidR="006042DF" w:rsidRPr="006252B6">
        <w:rPr>
          <w:rFonts w:ascii="GHEA Grapalat" w:hAnsi="GHEA Grapalat"/>
          <w:color w:val="000000"/>
          <w:lang w:val="hy-AM"/>
        </w:rPr>
        <w:t xml:space="preserve"> ծախսերի հաշվարկը: </w:t>
      </w:r>
    </w:p>
    <w:p w14:paraId="19AB56AD" w14:textId="23D342FD" w:rsidR="00D3786E" w:rsidRDefault="001A2A0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Pr>
          <w:rFonts w:ascii="GHEA Grapalat" w:hAnsi="GHEA Grapalat"/>
          <w:color w:val="000000"/>
          <w:lang w:val="hy-AM"/>
        </w:rPr>
        <w:t>Այսպիսով</w:t>
      </w:r>
      <w:r w:rsidR="006042DF" w:rsidRPr="006252B6">
        <w:rPr>
          <w:rFonts w:ascii="GHEA Grapalat" w:hAnsi="GHEA Grapalat"/>
          <w:color w:val="000000"/>
          <w:lang w:val="hy-AM"/>
        </w:rPr>
        <w:t xml:space="preserve">, եթե Հայաստանի Հանրապետություն անօրինական տեղափոխված կամ Հայաստանի Հանրապետությունում ապօրինի պահվող երեխայի ծնողը, շրջանցելով Կենտրոնական մարմինը, երեխային իր մշտական բնակության վայր վերադարձնելու պահանջով անմիջականորեն հայցադիմում է ներկայացնում դատարան, </w:t>
      </w:r>
      <w:r w:rsidR="00516A1C">
        <w:rPr>
          <w:rFonts w:ascii="GHEA Grapalat" w:hAnsi="GHEA Grapalat"/>
          <w:color w:val="000000"/>
          <w:lang w:val="hy-AM"/>
        </w:rPr>
        <w:t xml:space="preserve">թեկուզև </w:t>
      </w:r>
      <w:r w:rsidR="006042DF" w:rsidRPr="006252B6">
        <w:rPr>
          <w:rFonts w:ascii="GHEA Grapalat" w:hAnsi="GHEA Grapalat"/>
          <w:color w:val="000000"/>
          <w:lang w:val="hy-AM"/>
        </w:rPr>
        <w:t>որպես իրավական հիմք վկայակոչելով Հաագայի կոնվենցիան, ՀՀ քաղաքացիական դատավարության 204-ից 209-րդ հոդվածներով սահմանված գործերի քննության և լուծման հատուկ կարգը կիրառելի չէ՝ ներառյալ ընդդատության հատուկ կանոնը, Կենտրոնական մարմնի կողմից ներկայացվող հայցադիմումին ներկայացվող պահանջները, գործն առանց դատական նիստ հրավիրելու</w:t>
      </w:r>
      <w:r w:rsidR="008C4CF7" w:rsidRPr="006252B6">
        <w:rPr>
          <w:rFonts w:ascii="GHEA Grapalat" w:hAnsi="GHEA Grapalat"/>
          <w:color w:val="000000"/>
          <w:lang w:val="hy-AM"/>
        </w:rPr>
        <w:t>,</w:t>
      </w:r>
      <w:r w:rsidR="006042DF" w:rsidRPr="006252B6">
        <w:rPr>
          <w:rFonts w:ascii="GHEA Grapalat" w:hAnsi="GHEA Grapalat"/>
          <w:color w:val="000000"/>
          <w:lang w:val="hy-AM"/>
        </w:rPr>
        <w:t xml:space="preserve"> քննելու ու հայցադիմումի պատասխան</w:t>
      </w:r>
      <w:r w:rsidR="008C4CF7" w:rsidRPr="006252B6">
        <w:rPr>
          <w:rFonts w:ascii="GHEA Grapalat" w:hAnsi="GHEA Grapalat"/>
          <w:color w:val="000000"/>
          <w:lang w:val="hy-AM"/>
        </w:rPr>
        <w:t>ն</w:t>
      </w:r>
      <w:r w:rsidR="006042DF" w:rsidRPr="006252B6">
        <w:rPr>
          <w:rFonts w:ascii="GHEA Grapalat" w:hAnsi="GHEA Grapalat"/>
          <w:color w:val="000000"/>
          <w:lang w:val="hy-AM"/>
        </w:rPr>
        <w:t xml:space="preserve"> ստանալու պահից տասնօրյա ժամկետում վճիռ կայացնելու, վճիռն օրինական ուժի մեջ մտնելու մասին և այլ</w:t>
      </w:r>
      <w:r w:rsidR="003A0A6F" w:rsidRPr="006252B6">
        <w:rPr>
          <w:rFonts w:ascii="GHEA Grapalat" w:hAnsi="GHEA Grapalat"/>
          <w:color w:val="000000"/>
          <w:lang w:val="hy-AM"/>
        </w:rPr>
        <w:t xml:space="preserve"> պահանջները</w:t>
      </w:r>
      <w:r w:rsidR="006042DF" w:rsidRPr="006252B6">
        <w:rPr>
          <w:rFonts w:ascii="GHEA Grapalat" w:hAnsi="GHEA Grapalat"/>
          <w:color w:val="000000"/>
          <w:lang w:val="hy-AM"/>
        </w:rPr>
        <w:t xml:space="preserve">։ </w:t>
      </w:r>
    </w:p>
    <w:p w14:paraId="68C3510D" w14:textId="77777777" w:rsidR="00907842" w:rsidRDefault="006042D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907842">
        <w:rPr>
          <w:rFonts w:ascii="GHEA Grapalat" w:hAnsi="GHEA Grapalat"/>
          <w:color w:val="000000"/>
          <w:lang w:val="hy-AM"/>
        </w:rPr>
        <w:t>Նկատի ունենալով այն, որ ծնողի կողմից անմիջականորեն դատարան ներկայացվող՝ Հայաստանի Հանրապետություն անօրինական տեղափոխված կամ Հայաստանի Հանրապետությունում ապօրինի պահվող երեխայի վերադարձի վերաբերյալ պահանջը բխում է ընտանեկան իրավահարաբերություններից</w:t>
      </w:r>
      <w:r w:rsidR="006656E9" w:rsidRPr="00907842">
        <w:rPr>
          <w:rFonts w:ascii="GHEA Grapalat" w:hAnsi="GHEA Grapalat"/>
          <w:color w:val="000000"/>
          <w:lang w:val="hy-AM"/>
        </w:rPr>
        <w:t xml:space="preserve">, հաշվի առնելով օրենքով նշված գործերի քննության հատուկ կարգի բացակայությունը, Վճռաբեկ դատարանը գտնում է, որ ծնողի կողմից անմիջականորեն դատարան ներկայացվող պահանջը  </w:t>
      </w:r>
      <w:r w:rsidRPr="00907842">
        <w:rPr>
          <w:rFonts w:ascii="GHEA Grapalat" w:hAnsi="GHEA Grapalat"/>
          <w:color w:val="000000"/>
          <w:lang w:val="hy-AM"/>
        </w:rPr>
        <w:t xml:space="preserve">ենթակա է քննության ՀՀ քաղաքացիական դատավարության օրենսգրքով սահմանված ընդհանուր հայցային վարույթի կանոններով՝ ներառյալ գործը նախնական դատական նիստում դատաքննության </w:t>
      </w:r>
    </w:p>
    <w:p w14:paraId="0A30CEF8" w14:textId="2809555D" w:rsidR="00D3786E" w:rsidRPr="00907842" w:rsidRDefault="006042DF" w:rsidP="000F4971">
      <w:pPr>
        <w:pStyle w:val="NormalWeb"/>
        <w:shd w:val="clear" w:color="auto" w:fill="FFFFFF"/>
        <w:spacing w:before="0" w:beforeAutospacing="0" w:after="0" w:afterAutospacing="0" w:line="276" w:lineRule="auto"/>
        <w:jc w:val="both"/>
        <w:rPr>
          <w:rFonts w:ascii="GHEA Grapalat" w:hAnsi="GHEA Grapalat"/>
          <w:color w:val="000000"/>
          <w:lang w:val="hy-AM"/>
        </w:rPr>
      </w:pPr>
      <w:r w:rsidRPr="00907842">
        <w:rPr>
          <w:rFonts w:ascii="GHEA Grapalat" w:hAnsi="GHEA Grapalat"/>
          <w:color w:val="000000"/>
          <w:lang w:val="hy-AM"/>
        </w:rPr>
        <w:t>նախապատրաստելու ընդհանուր պահանջի պահպանմամբ՝ այն առանձնահատկություններով, որոնք նախատեսված են նույն օրենսգրքի 203-րդ հոդվածով և Հաագայի կոնվենցիայի դրույթներով</w:t>
      </w:r>
      <w:r w:rsidR="00D3786E" w:rsidRPr="00907842">
        <w:rPr>
          <w:rFonts w:ascii="GHEA Grapalat" w:hAnsi="GHEA Grapalat"/>
          <w:color w:val="000000"/>
          <w:lang w:val="hy-AM"/>
        </w:rPr>
        <w:t xml:space="preserve">։ </w:t>
      </w:r>
    </w:p>
    <w:p w14:paraId="0A007A9C" w14:textId="2CD7920F" w:rsidR="00F756A9" w:rsidRPr="00907842" w:rsidRDefault="00F756A9"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907842">
        <w:rPr>
          <w:rFonts w:ascii="GHEA Grapalat" w:hAnsi="GHEA Grapalat"/>
          <w:color w:val="000000"/>
          <w:lang w:val="hy-AM"/>
        </w:rPr>
        <w:t xml:space="preserve">Միևնույն ժամանակ </w:t>
      </w:r>
      <w:r w:rsidR="006656E9" w:rsidRPr="00907842">
        <w:rPr>
          <w:rFonts w:ascii="GHEA Grapalat" w:hAnsi="GHEA Grapalat"/>
          <w:color w:val="000000"/>
          <w:lang w:val="hy-AM"/>
        </w:rPr>
        <w:t>Հաագայի կոնվենցիայի 11-րդ հոդվածի պահանջի հիման վրա Վճռաբեկ դատարան</w:t>
      </w:r>
      <w:r w:rsidR="0077200B" w:rsidRPr="00907842">
        <w:rPr>
          <w:rFonts w:ascii="GHEA Grapalat" w:hAnsi="GHEA Grapalat"/>
          <w:color w:val="000000"/>
          <w:lang w:val="hy-AM"/>
        </w:rPr>
        <w:t>ն արձանագրում է</w:t>
      </w:r>
      <w:r w:rsidR="006656E9" w:rsidRPr="00907842">
        <w:rPr>
          <w:rFonts w:ascii="GHEA Grapalat" w:hAnsi="GHEA Grapalat"/>
          <w:color w:val="000000"/>
          <w:lang w:val="hy-AM"/>
        </w:rPr>
        <w:t xml:space="preserve">, որ </w:t>
      </w:r>
      <w:r w:rsidRPr="00907842">
        <w:rPr>
          <w:rFonts w:ascii="GHEA Grapalat" w:hAnsi="GHEA Grapalat"/>
          <w:color w:val="000000"/>
          <w:lang w:val="hy-AM"/>
        </w:rPr>
        <w:t xml:space="preserve"> Հայաստանի Հանրապետություն անօրինական տեղափոխված կամ Հայաստանի Հանրապետությունում ապօրինի պահվող երեխային</w:t>
      </w:r>
      <w:r w:rsidR="006042DF" w:rsidRPr="00907842">
        <w:rPr>
          <w:rFonts w:ascii="GHEA Grapalat" w:hAnsi="GHEA Grapalat"/>
          <w:color w:val="000000"/>
          <w:lang w:val="hy-AM"/>
        </w:rPr>
        <w:t xml:space="preserve"> վերադարձնելու համար </w:t>
      </w:r>
      <w:r w:rsidR="0077200B" w:rsidRPr="00907842">
        <w:rPr>
          <w:rFonts w:ascii="GHEA Grapalat" w:hAnsi="GHEA Grapalat"/>
          <w:color w:val="000000"/>
          <w:lang w:val="hy-AM"/>
        </w:rPr>
        <w:t xml:space="preserve">ծնողի կողմից անմիջականորեն դատարան ներկայացված հայցադիմումով նախաձեռնված </w:t>
      </w:r>
      <w:r w:rsidR="006042DF" w:rsidRPr="00907842">
        <w:rPr>
          <w:rFonts w:ascii="GHEA Grapalat" w:hAnsi="GHEA Grapalat"/>
          <w:color w:val="000000"/>
          <w:lang w:val="hy-AM"/>
        </w:rPr>
        <w:t xml:space="preserve">ընթացակարգերում </w:t>
      </w:r>
      <w:r w:rsidRPr="00907842">
        <w:rPr>
          <w:rFonts w:ascii="GHEA Grapalat" w:hAnsi="GHEA Grapalat"/>
          <w:b/>
          <w:bCs/>
          <w:color w:val="000000"/>
          <w:lang w:val="hy-AM"/>
        </w:rPr>
        <w:t>դ</w:t>
      </w:r>
      <w:r w:rsidR="006656E9" w:rsidRPr="00907842">
        <w:rPr>
          <w:rFonts w:ascii="GHEA Grapalat" w:hAnsi="GHEA Grapalat"/>
          <w:b/>
          <w:bCs/>
          <w:color w:val="000000"/>
          <w:lang w:val="hy-AM"/>
        </w:rPr>
        <w:t xml:space="preserve">ատարանները պետք է առաջնորդվեն </w:t>
      </w:r>
      <w:r w:rsidR="006042DF" w:rsidRPr="00907842">
        <w:rPr>
          <w:rFonts w:ascii="GHEA Grapalat" w:hAnsi="GHEA Grapalat"/>
          <w:b/>
          <w:bCs/>
          <w:color w:val="000000"/>
          <w:lang w:val="hy-AM"/>
        </w:rPr>
        <w:t xml:space="preserve">անհապաղ գործելու </w:t>
      </w:r>
      <w:r w:rsidR="006656E9" w:rsidRPr="00907842">
        <w:rPr>
          <w:rFonts w:ascii="GHEA Grapalat" w:hAnsi="GHEA Grapalat"/>
          <w:b/>
          <w:bCs/>
          <w:color w:val="000000"/>
          <w:lang w:val="hy-AM"/>
        </w:rPr>
        <w:t>սկզբունքով</w:t>
      </w:r>
      <w:r w:rsidR="00907842">
        <w:rPr>
          <w:rFonts w:ascii="Cambria Math" w:hAnsi="Cambria Math"/>
          <w:color w:val="000000"/>
          <w:lang w:val="hy-AM"/>
        </w:rPr>
        <w:t>՝</w:t>
      </w:r>
      <w:r w:rsidR="006656E9" w:rsidRPr="00907842">
        <w:rPr>
          <w:rFonts w:ascii="Cambria Math" w:hAnsi="Cambria Math"/>
          <w:color w:val="000000"/>
          <w:lang w:val="hy-AM"/>
        </w:rPr>
        <w:t xml:space="preserve"> </w:t>
      </w:r>
      <w:r w:rsidR="00282B8C" w:rsidRPr="00907842">
        <w:rPr>
          <w:rFonts w:ascii="GHEA Grapalat" w:hAnsi="GHEA Grapalat"/>
          <w:color w:val="000000"/>
          <w:lang w:val="hy-AM"/>
        </w:rPr>
        <w:t>հնարավորինս սեղմ ժամկետում</w:t>
      </w:r>
      <w:r w:rsidR="00907842">
        <w:rPr>
          <w:rFonts w:ascii="GHEA Grapalat" w:hAnsi="GHEA Grapalat"/>
          <w:color w:val="000000"/>
          <w:lang w:val="hy-AM"/>
        </w:rPr>
        <w:t>։</w:t>
      </w:r>
      <w:r w:rsidR="00282B8C" w:rsidRPr="00907842">
        <w:rPr>
          <w:rFonts w:ascii="Cambria Math" w:hAnsi="Cambria Math"/>
          <w:color w:val="000000"/>
          <w:lang w:val="hy-AM"/>
        </w:rPr>
        <w:t xml:space="preserve"> </w:t>
      </w:r>
      <w:r w:rsidRPr="00907842">
        <w:rPr>
          <w:rFonts w:ascii="GHEA Grapalat" w:hAnsi="GHEA Grapalat"/>
          <w:color w:val="000000"/>
          <w:lang w:val="hy-AM"/>
        </w:rPr>
        <w:t>Ընդ որում, սեղմ ժամկետում գործի քննությունն իրականացնելու հրամայականի պայմաններում ՀՀ քաղաքացիական դատավարության օրենսգրքի 203-րդ հոդվածի 2-րդ մասում ամրագրված՝ գործի «ի պաշտոնե քննության» սկզբունքի արդյունավետ իրացումն ապահովելու նկատառումներից ելնելով՝ դատարանը գործի լուծման համար անհրաժեշտ ներքին համոզմունք ձևավորելու նպատակով հայցադիմումը վարույթ ընդունելուց հետո անհապաղ պետք է ձեռնամուխ լինի</w:t>
      </w:r>
      <w:r w:rsidR="0077200B" w:rsidRPr="00907842">
        <w:rPr>
          <w:rFonts w:ascii="GHEA Grapalat" w:hAnsi="GHEA Grapalat"/>
          <w:color w:val="000000"/>
          <w:lang w:val="hy-AM"/>
        </w:rPr>
        <w:t xml:space="preserve"> տվյալ գործի լրիվ և բազմակողմանի քննության համար իր գնահատմամբ անհրաժեշտ ապացույցները, այլ տեղեկությունները պահանջելուն</w:t>
      </w:r>
      <w:r w:rsidR="00516A1C" w:rsidRPr="00907842">
        <w:rPr>
          <w:rFonts w:ascii="GHEA Grapalat" w:hAnsi="GHEA Grapalat"/>
          <w:color w:val="000000"/>
          <w:lang w:val="hy-AM"/>
        </w:rPr>
        <w:t xml:space="preserve">, </w:t>
      </w:r>
      <w:r w:rsidR="00516A1C" w:rsidRPr="00907842">
        <w:rPr>
          <w:rFonts w:ascii="GHEA Grapalat" w:hAnsi="GHEA Grapalat"/>
          <w:color w:val="000000"/>
          <w:lang w:val="hy-AM"/>
        </w:rPr>
        <w:lastRenderedPageBreak/>
        <w:t>ինչպես նաև գործին մասնակցող անձանց ներկայությունը դատական նիստին ապահովելուն</w:t>
      </w:r>
      <w:r w:rsidR="0077200B" w:rsidRPr="00907842">
        <w:rPr>
          <w:rFonts w:ascii="GHEA Grapalat" w:hAnsi="GHEA Grapalat"/>
          <w:color w:val="000000"/>
          <w:lang w:val="hy-AM"/>
        </w:rPr>
        <w:t xml:space="preserve"> ուղղված դատավարական գործողությունների կատարմանը։</w:t>
      </w:r>
    </w:p>
    <w:p w14:paraId="714CC1BD" w14:textId="4ADB3BD7" w:rsidR="006656E9" w:rsidRPr="006252B6" w:rsidRDefault="00907842"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Pr>
          <w:rFonts w:ascii="GHEA Grapalat" w:hAnsi="GHEA Grapalat"/>
          <w:color w:val="000000"/>
          <w:lang w:val="hy-AM"/>
        </w:rPr>
        <w:t xml:space="preserve">Դրա </w:t>
      </w:r>
      <w:r w:rsidR="00AD5FF2" w:rsidRPr="00907842">
        <w:rPr>
          <w:rFonts w:ascii="GHEA Grapalat" w:hAnsi="GHEA Grapalat"/>
          <w:color w:val="000000"/>
          <w:lang w:val="hy-AM"/>
        </w:rPr>
        <w:t xml:space="preserve">հետ մեկտեղ, հիմք ընդունելով </w:t>
      </w:r>
      <w:r w:rsidR="006656E9" w:rsidRPr="00907842">
        <w:rPr>
          <w:rFonts w:ascii="GHEA Grapalat" w:hAnsi="GHEA Grapalat"/>
          <w:color w:val="000000"/>
          <w:lang w:val="hy-AM"/>
        </w:rPr>
        <w:t>ՀՀ քաղաքացիական դատավարության օրենսգրքի 14-րդ հոդվածով ամրագրված դատավարական իրավունքները և պարտականությունները բարեխղճորեն իրականացնելու պահանջը</w:t>
      </w:r>
      <w:r w:rsidR="00282B8C" w:rsidRPr="00907842">
        <w:rPr>
          <w:rFonts w:ascii="GHEA Grapalat" w:hAnsi="GHEA Grapalat"/>
          <w:color w:val="000000"/>
          <w:lang w:val="hy-AM"/>
        </w:rPr>
        <w:t>`</w:t>
      </w:r>
      <w:r w:rsidR="006656E9" w:rsidRPr="00907842">
        <w:rPr>
          <w:rFonts w:ascii="GHEA Grapalat" w:hAnsi="GHEA Grapalat"/>
          <w:color w:val="000000"/>
          <w:lang w:val="hy-AM"/>
        </w:rPr>
        <w:t xml:space="preserve"> Վճռաբեկ դատարանը գտնում է, որ գործին մասնակցող անձի</w:t>
      </w:r>
      <w:r w:rsidR="002F3D96" w:rsidRPr="00907842">
        <w:rPr>
          <w:rFonts w:ascii="GHEA Grapalat" w:hAnsi="GHEA Grapalat"/>
          <w:color w:val="000000"/>
          <w:lang w:val="hy-AM"/>
        </w:rPr>
        <w:t>ն</w:t>
      </w:r>
      <w:r w:rsidR="006656E9" w:rsidRPr="00907842">
        <w:rPr>
          <w:rFonts w:ascii="GHEA Grapalat" w:hAnsi="GHEA Grapalat"/>
          <w:color w:val="000000"/>
          <w:lang w:val="hy-AM"/>
        </w:rPr>
        <w:t>ք նույնպես պետք է հաշվի առնեն</w:t>
      </w:r>
      <w:r w:rsidR="00AD5FF2" w:rsidRPr="00907842">
        <w:rPr>
          <w:rFonts w:ascii="GHEA Grapalat" w:hAnsi="GHEA Grapalat"/>
          <w:color w:val="000000"/>
          <w:lang w:val="hy-AM"/>
        </w:rPr>
        <w:t xml:space="preserve">  Հայաստանի Հանրապետություն անօրինական տեղափոխված կամ Հայաստանի Հանրապետությունում ապօրինի պահվող </w:t>
      </w:r>
      <w:r w:rsidR="00AA405C" w:rsidRPr="00907842">
        <w:rPr>
          <w:rFonts w:ascii="GHEA Grapalat" w:hAnsi="GHEA Grapalat"/>
          <w:color w:val="000000"/>
          <w:lang w:val="hy-AM"/>
        </w:rPr>
        <w:t>երեխայի վերադարձի վերաբերյալ պահանջի քննության առանձնահատկություններ</w:t>
      </w:r>
      <w:r>
        <w:rPr>
          <w:rFonts w:ascii="GHEA Grapalat" w:hAnsi="GHEA Grapalat"/>
          <w:color w:val="000000"/>
          <w:lang w:val="hy-AM"/>
        </w:rPr>
        <w:t>ն</w:t>
      </w:r>
      <w:r w:rsidR="00AA405C" w:rsidRPr="00907842">
        <w:rPr>
          <w:rFonts w:ascii="GHEA Grapalat" w:hAnsi="GHEA Grapalat"/>
          <w:color w:val="000000"/>
          <w:lang w:val="hy-AM"/>
        </w:rPr>
        <w:t xml:space="preserve"> </w:t>
      </w:r>
      <w:r>
        <w:rPr>
          <w:rFonts w:ascii="GHEA Grapalat" w:hAnsi="GHEA Grapalat"/>
          <w:color w:val="000000"/>
          <w:lang w:val="hy-AM"/>
        </w:rPr>
        <w:t>ու</w:t>
      </w:r>
      <w:r w:rsidR="00AA405C" w:rsidRPr="00907842">
        <w:rPr>
          <w:rFonts w:ascii="GHEA Grapalat" w:hAnsi="GHEA Grapalat"/>
          <w:color w:val="000000"/>
          <w:lang w:val="hy-AM"/>
        </w:rPr>
        <w:t xml:space="preserve"> իրենց դատավարական իրավունքներն իրականացնեն, այդ թվում</w:t>
      </w:r>
      <w:r w:rsidR="002F3D96" w:rsidRPr="00907842">
        <w:rPr>
          <w:rFonts w:ascii="GHEA Grapalat" w:hAnsi="GHEA Grapalat"/>
          <w:color w:val="000000"/>
          <w:lang w:val="hy-AM"/>
        </w:rPr>
        <w:t>՝</w:t>
      </w:r>
      <w:r w:rsidR="00AA405C" w:rsidRPr="00907842">
        <w:rPr>
          <w:rFonts w:ascii="GHEA Grapalat" w:hAnsi="GHEA Grapalat"/>
          <w:color w:val="000000"/>
          <w:lang w:val="hy-AM"/>
        </w:rPr>
        <w:t xml:space="preserve"> իրենց տիրապետության տակ գտնվող ապացուցողական նյութերը</w:t>
      </w:r>
      <w:r w:rsidR="00282B8C" w:rsidRPr="00907842">
        <w:rPr>
          <w:rFonts w:ascii="GHEA Grapalat" w:hAnsi="GHEA Grapalat"/>
          <w:color w:val="000000"/>
          <w:lang w:val="hy-AM"/>
        </w:rPr>
        <w:t>, ապացույցներ ձեռ</w:t>
      </w:r>
      <w:r w:rsidR="002F3D96" w:rsidRPr="00907842">
        <w:rPr>
          <w:rFonts w:ascii="GHEA Grapalat" w:hAnsi="GHEA Grapalat"/>
          <w:color w:val="000000"/>
          <w:lang w:val="hy-AM"/>
        </w:rPr>
        <w:t>ք</w:t>
      </w:r>
      <w:r w:rsidR="00282B8C" w:rsidRPr="00907842">
        <w:rPr>
          <w:rFonts w:ascii="GHEA Grapalat" w:hAnsi="GHEA Grapalat"/>
          <w:color w:val="000000"/>
          <w:lang w:val="hy-AM"/>
        </w:rPr>
        <w:t xml:space="preserve"> բերելուն ուղղված միջնորդությունները</w:t>
      </w:r>
      <w:r w:rsidR="00AA405C" w:rsidRPr="00907842">
        <w:rPr>
          <w:rFonts w:ascii="GHEA Grapalat" w:hAnsi="GHEA Grapalat"/>
          <w:color w:val="000000"/>
          <w:lang w:val="hy-AM"/>
        </w:rPr>
        <w:t xml:space="preserve"> ներկայացնեն դատարանին</w:t>
      </w:r>
      <w:r w:rsidR="00AD5FF2" w:rsidRPr="00907842">
        <w:rPr>
          <w:rFonts w:ascii="GHEA Grapalat" w:hAnsi="GHEA Grapalat"/>
          <w:color w:val="000000"/>
          <w:lang w:val="hy-AM"/>
        </w:rPr>
        <w:t xml:space="preserve"> այնպիսի</w:t>
      </w:r>
      <w:r w:rsidR="00AA405C" w:rsidRPr="00907842">
        <w:rPr>
          <w:rFonts w:ascii="GHEA Grapalat" w:hAnsi="GHEA Grapalat"/>
          <w:color w:val="000000"/>
          <w:lang w:val="hy-AM"/>
        </w:rPr>
        <w:t xml:space="preserve">  ժամկետներում</w:t>
      </w:r>
      <w:r w:rsidR="00BB050D" w:rsidRPr="00907842">
        <w:rPr>
          <w:rFonts w:ascii="GHEA Grapalat" w:hAnsi="GHEA Grapalat"/>
          <w:color w:val="000000"/>
          <w:lang w:val="hy-AM"/>
        </w:rPr>
        <w:t>, որպեսզի</w:t>
      </w:r>
      <w:r w:rsidR="00AA405C" w:rsidRPr="00907842">
        <w:rPr>
          <w:rFonts w:ascii="GHEA Grapalat" w:hAnsi="GHEA Grapalat"/>
          <w:color w:val="000000"/>
          <w:lang w:val="hy-AM"/>
        </w:rPr>
        <w:t xml:space="preserve"> ապահովվի նման պահանջի անհապաղ քննությունը</w:t>
      </w:r>
      <w:r w:rsidR="00AD5FF2" w:rsidRPr="00907842">
        <w:rPr>
          <w:rFonts w:ascii="GHEA Grapalat" w:hAnsi="GHEA Grapalat"/>
          <w:color w:val="000000"/>
          <w:lang w:val="hy-AM"/>
        </w:rPr>
        <w:t>, ինչպես նաև անվերապահորեն կատարեն դատական նիստին ներկայանալու վերաբերյալ դատարանի հանձնարարությունը</w:t>
      </w:r>
      <w:r w:rsidR="00282B8C" w:rsidRPr="00907842">
        <w:rPr>
          <w:rFonts w:ascii="GHEA Grapalat" w:hAnsi="GHEA Grapalat"/>
          <w:color w:val="000000"/>
          <w:lang w:val="hy-AM"/>
        </w:rPr>
        <w:t xml:space="preserve">՝ </w:t>
      </w:r>
      <w:r w:rsidR="00AD5FF2" w:rsidRPr="00907842">
        <w:rPr>
          <w:rFonts w:ascii="GHEA Grapalat" w:hAnsi="GHEA Grapalat"/>
          <w:color w:val="000000"/>
          <w:lang w:val="hy-AM"/>
        </w:rPr>
        <w:t xml:space="preserve">վարույթի ընթացքում </w:t>
      </w:r>
      <w:r w:rsidR="00282B8C" w:rsidRPr="00907842">
        <w:rPr>
          <w:rFonts w:ascii="GHEA Grapalat" w:hAnsi="GHEA Grapalat"/>
          <w:color w:val="000000"/>
          <w:lang w:val="hy-AM"/>
        </w:rPr>
        <w:t xml:space="preserve">ձեռնպահ մնալով իրենց դատավարական իրավունքները չարաշահելուց, ինչպես նաև վարույթի տևողության վրա բացասաբար ազդող </w:t>
      </w:r>
      <w:r w:rsidR="002F3D96" w:rsidRPr="00907842">
        <w:rPr>
          <w:rFonts w:ascii="GHEA Grapalat" w:hAnsi="GHEA Grapalat"/>
          <w:color w:val="000000"/>
          <w:lang w:val="hy-AM"/>
        </w:rPr>
        <w:t xml:space="preserve">դատավարական </w:t>
      </w:r>
      <w:r w:rsidR="00282B8C" w:rsidRPr="00907842">
        <w:rPr>
          <w:rFonts w:ascii="GHEA Grapalat" w:hAnsi="GHEA Grapalat"/>
          <w:color w:val="000000"/>
          <w:lang w:val="hy-AM"/>
        </w:rPr>
        <w:t>վարքագիծ դրսևորելուց</w:t>
      </w:r>
      <w:r w:rsidR="00AA405C" w:rsidRPr="00907842">
        <w:rPr>
          <w:rFonts w:ascii="GHEA Grapalat" w:hAnsi="GHEA Grapalat"/>
          <w:color w:val="000000"/>
          <w:lang w:val="hy-AM"/>
        </w:rPr>
        <w:t>։</w:t>
      </w:r>
    </w:p>
    <w:p w14:paraId="13B2DAE1" w14:textId="77777777" w:rsidR="006042DF" w:rsidRPr="006252B6" w:rsidRDefault="006042DF" w:rsidP="000F4971">
      <w:pPr>
        <w:pStyle w:val="NormalWeb"/>
        <w:shd w:val="clear" w:color="auto" w:fill="FFFFFF"/>
        <w:spacing w:before="0" w:beforeAutospacing="0" w:after="0" w:afterAutospacing="0" w:line="276" w:lineRule="auto"/>
        <w:jc w:val="both"/>
        <w:rPr>
          <w:rFonts w:ascii="GHEA Grapalat" w:hAnsi="GHEA Grapalat"/>
          <w:color w:val="000000"/>
          <w:lang w:val="hy-AM"/>
        </w:rPr>
      </w:pPr>
    </w:p>
    <w:p w14:paraId="4F839FD6" w14:textId="6E2CAEBF" w:rsidR="006042DF" w:rsidRPr="006252B6" w:rsidRDefault="003A0A6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b/>
          <w:bCs/>
          <w:color w:val="000000"/>
          <w:lang w:val="hy-AM"/>
        </w:rPr>
        <w:t>3</w:t>
      </w:r>
      <w:r w:rsidR="006042DF" w:rsidRPr="006252B6">
        <w:rPr>
          <w:rFonts w:ascii="Cambria Math" w:hAnsi="Cambria Math" w:cs="Cambria Math"/>
          <w:b/>
          <w:bCs/>
          <w:color w:val="000000"/>
          <w:lang w:val="hy-AM"/>
        </w:rPr>
        <w:t>․</w:t>
      </w:r>
      <w:r w:rsidR="006042DF" w:rsidRPr="006252B6">
        <w:rPr>
          <w:rFonts w:ascii="Calibri" w:hAnsi="Calibri" w:cs="Calibri"/>
          <w:color w:val="000000"/>
          <w:lang w:val="hy-AM"/>
        </w:rPr>
        <w:t> </w:t>
      </w:r>
      <w:r w:rsidR="006042DF" w:rsidRPr="006252B6">
        <w:rPr>
          <w:rFonts w:ascii="GHEA Grapalat" w:eastAsiaTheme="majorEastAsia" w:hAnsi="GHEA Grapalat"/>
          <w:color w:val="000000"/>
          <w:lang w:val="hy-AM"/>
        </w:rPr>
        <w:t xml:space="preserve">Հաագայի կոնվենցիայի 13-րդ հոդվածի համաձայն՝ </w:t>
      </w:r>
      <w:r w:rsidRPr="00653859">
        <w:rPr>
          <w:rFonts w:ascii="GHEA Grapalat" w:eastAsiaTheme="majorEastAsia" w:hAnsi="GHEA Grapalat"/>
          <w:color w:val="000000"/>
          <w:lang w:val="hy-AM"/>
        </w:rPr>
        <w:t>(</w:t>
      </w:r>
      <w:r w:rsidRPr="006252B6">
        <w:rPr>
          <w:rFonts w:ascii="GHEA Grapalat" w:eastAsiaTheme="majorEastAsia" w:hAnsi="GHEA Grapalat"/>
          <w:color w:val="000000"/>
          <w:lang w:val="hy-AM"/>
        </w:rPr>
        <w:t>…</w:t>
      </w:r>
      <w:r w:rsidRPr="00653859">
        <w:rPr>
          <w:rFonts w:ascii="GHEA Grapalat" w:eastAsiaTheme="majorEastAsia" w:hAnsi="GHEA Grapalat"/>
          <w:color w:val="000000"/>
          <w:lang w:val="hy-AM"/>
        </w:rPr>
        <w:t xml:space="preserve">) </w:t>
      </w:r>
      <w:r w:rsidR="006042DF" w:rsidRPr="006252B6">
        <w:rPr>
          <w:rFonts w:ascii="GHEA Grapalat" w:eastAsiaTheme="majorEastAsia" w:hAnsi="GHEA Grapalat"/>
          <w:color w:val="000000"/>
          <w:lang w:val="hy-AM"/>
        </w:rPr>
        <w:t>հայցվող Պետության դատական կամ վարչական մարմինները պարտավոր</w:t>
      </w:r>
      <w:r w:rsidR="006042DF" w:rsidRPr="006252B6">
        <w:rPr>
          <w:rFonts w:ascii="GHEA Grapalat" w:eastAsiaTheme="majorEastAsia" w:hAnsi="GHEA Grapalat"/>
          <w:color w:val="000000"/>
          <w:lang w:val="hy-AM"/>
        </w:rPr>
        <w:softHyphen/>
        <w:t>ված չեն կարգադրություններ անել երեխային վերադարձնելու մասին, եթե երեխայի վերադարձին դեմ հանդես եկող անձը, հաստատությունը կամ այլ մարմինն ապացուցում են, որ.</w:t>
      </w:r>
    </w:p>
    <w:p w14:paraId="0797B421" w14:textId="77777777"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color w:val="000000"/>
          <w:lang w:val="hy-AM"/>
        </w:rPr>
        <w:t>(</w:t>
      </w:r>
      <w:r w:rsidRPr="006252B6">
        <w:rPr>
          <w:rFonts w:ascii="Cambria Math" w:hAnsi="Cambria Math" w:cs="Cambria Math"/>
          <w:color w:val="000000"/>
          <w:lang w:val="hy-AM"/>
        </w:rPr>
        <w:t>․․․</w:t>
      </w:r>
      <w:r w:rsidRPr="006252B6">
        <w:rPr>
          <w:rFonts w:ascii="GHEA Grapalat" w:hAnsi="GHEA Grapalat"/>
          <w:color w:val="000000"/>
          <w:lang w:val="hy-AM"/>
        </w:rPr>
        <w:t>)</w:t>
      </w:r>
      <w:r w:rsidRPr="006252B6">
        <w:rPr>
          <w:rFonts w:ascii="Cambria Math" w:hAnsi="Cambria Math" w:cs="Cambria Math"/>
          <w:color w:val="000000"/>
          <w:lang w:val="hy-AM"/>
        </w:rPr>
        <w:t>․</w:t>
      </w:r>
    </w:p>
    <w:p w14:paraId="61E6123B" w14:textId="2CFFD8CB"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eastAsiaTheme="majorEastAsia" w:hAnsi="GHEA Grapalat"/>
          <w:color w:val="000000"/>
          <w:lang w:val="hy-AM"/>
        </w:rPr>
      </w:pPr>
      <w:r w:rsidRPr="006252B6">
        <w:rPr>
          <w:rFonts w:ascii="GHEA Grapalat" w:eastAsiaTheme="majorEastAsia" w:hAnsi="GHEA Grapalat"/>
          <w:color w:val="000000"/>
          <w:lang w:val="hy-AM"/>
        </w:rPr>
        <w:t>բ) գոյություն ունի լուրջ վտանգ, որ երեխայի վերադարձը ֆիզիկական կամ հոգեկան վնաս կհասցնի կամ այլ ճանապարհով երեխային կդնի անտանելի իրավիճակի մեջ:</w:t>
      </w:r>
    </w:p>
    <w:p w14:paraId="59188D26" w14:textId="77777777" w:rsidR="00861272" w:rsidRDefault="00C62EA3"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color w:val="000000"/>
          <w:lang w:val="hy-AM"/>
        </w:rPr>
        <w:t>«</w:t>
      </w:r>
      <w:r w:rsidR="006042DF" w:rsidRPr="006252B6">
        <w:rPr>
          <w:rFonts w:ascii="GHEA Grapalat" w:hAnsi="GHEA Grapalat"/>
          <w:color w:val="000000"/>
          <w:lang w:val="hy-AM"/>
        </w:rPr>
        <w:t>Երեխայի իրավունքների մասին</w:t>
      </w:r>
      <w:r w:rsidRPr="006252B6">
        <w:rPr>
          <w:rFonts w:ascii="GHEA Grapalat" w:hAnsi="GHEA Grapalat"/>
          <w:color w:val="000000"/>
          <w:lang w:val="hy-AM"/>
        </w:rPr>
        <w:t>»</w:t>
      </w:r>
      <w:r w:rsidR="006042DF" w:rsidRPr="006252B6">
        <w:rPr>
          <w:rFonts w:ascii="GHEA Grapalat" w:hAnsi="GHEA Grapalat"/>
          <w:color w:val="000000"/>
          <w:lang w:val="hy-AM"/>
        </w:rPr>
        <w:t xml:space="preserve"> կոնվենցիայի 3-րդ հոդվածի 1-ին մաս</w:t>
      </w:r>
      <w:r w:rsidR="00907842">
        <w:rPr>
          <w:rFonts w:ascii="GHEA Grapalat" w:hAnsi="GHEA Grapalat"/>
          <w:color w:val="000000"/>
          <w:lang w:val="hy-AM"/>
        </w:rPr>
        <w:t>ի</w:t>
      </w:r>
      <w:r w:rsidR="006042DF" w:rsidRPr="006252B6">
        <w:rPr>
          <w:rFonts w:ascii="GHEA Grapalat" w:hAnsi="GHEA Grapalat"/>
          <w:color w:val="000000"/>
          <w:lang w:val="hy-AM"/>
        </w:rPr>
        <w:t xml:space="preserve"> համաձայն՝ </w:t>
      </w:r>
      <w:r w:rsidR="006042DF" w:rsidRPr="006252B6">
        <w:rPr>
          <w:rFonts w:ascii="Calibri" w:hAnsi="Calibri" w:cs="Calibri"/>
          <w:color w:val="000000"/>
          <w:lang w:val="hy-AM"/>
        </w:rPr>
        <w:t> </w:t>
      </w:r>
      <w:r w:rsidR="00907842">
        <w:rPr>
          <w:rFonts w:ascii="Calibri" w:hAnsi="Calibri" w:cs="Calibri"/>
          <w:color w:val="000000"/>
          <w:lang w:val="hy-AM"/>
        </w:rPr>
        <w:t>ե</w:t>
      </w:r>
      <w:r w:rsidR="006042DF" w:rsidRPr="006252B6">
        <w:rPr>
          <w:rFonts w:ascii="GHEA Grapalat" w:hAnsi="GHEA Grapalat"/>
          <w:color w:val="000000"/>
          <w:lang w:val="hy-AM"/>
        </w:rPr>
        <w:t xml:space="preserve">րեխաների նկատմամբ բոլոր գործողություններում, անկախ այն բանից, թե դրանք ձեռնարկվում են սոցիալական ապահովության հարցերով զբաղվող պետական կամ մասնավոր հիմնարկների, դատարանների, վարչական կամ օրենսդրական մարմինների կողմից, </w:t>
      </w:r>
      <w:r w:rsidR="006042DF" w:rsidRPr="006252B6">
        <w:rPr>
          <w:rFonts w:ascii="GHEA Grapalat" w:hAnsi="GHEA Grapalat"/>
          <w:b/>
          <w:bCs/>
          <w:color w:val="000000"/>
          <w:lang w:val="hy-AM"/>
        </w:rPr>
        <w:t>առաջնահերթ ուշադրություն է դարձվում երեխայի լավագույն շահերին</w:t>
      </w:r>
      <w:r w:rsidR="006042DF" w:rsidRPr="006252B6">
        <w:rPr>
          <w:rFonts w:ascii="GHEA Grapalat" w:hAnsi="GHEA Grapalat"/>
          <w:color w:val="000000"/>
          <w:lang w:val="hy-AM"/>
        </w:rPr>
        <w:t>:</w:t>
      </w:r>
    </w:p>
    <w:p w14:paraId="5A060AA6" w14:textId="4FC20F75" w:rsidR="006042DF" w:rsidRPr="006252B6" w:rsidRDefault="00861272"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Pr>
          <w:rFonts w:ascii="GHEA Grapalat" w:hAnsi="GHEA Grapalat"/>
          <w:color w:val="000000"/>
          <w:lang w:val="hy-AM"/>
        </w:rPr>
        <w:t>Նույն հոդվածի 2-րդ մասի համաձայն՝ մ</w:t>
      </w:r>
      <w:r w:rsidR="006042DF" w:rsidRPr="006252B6">
        <w:rPr>
          <w:rFonts w:ascii="GHEA Grapalat" w:hAnsi="GHEA Grapalat"/>
          <w:color w:val="000000"/>
          <w:lang w:val="hy-AM"/>
        </w:rPr>
        <w:t xml:space="preserve">ասնակից պետությունները պարտավորվում են </w:t>
      </w:r>
      <w:r w:rsidR="006042DF" w:rsidRPr="006252B6">
        <w:rPr>
          <w:rFonts w:ascii="GHEA Grapalat" w:hAnsi="GHEA Grapalat"/>
          <w:b/>
          <w:bCs/>
          <w:color w:val="000000"/>
          <w:lang w:val="hy-AM"/>
        </w:rPr>
        <w:t>երեխային ապահովել նրա բարեկեցության համար անհրաժեշտ պաշտպանությամբ և հոգատարությամբ</w:t>
      </w:r>
      <w:r w:rsidR="006042DF" w:rsidRPr="006252B6">
        <w:rPr>
          <w:rFonts w:ascii="GHEA Grapalat" w:hAnsi="GHEA Grapalat"/>
          <w:color w:val="000000"/>
          <w:lang w:val="hy-AM"/>
        </w:rPr>
        <w:t xml:space="preserve">՝ ուշադրության առնելով նրա ծնողների, խնամակալների կամ օրենքով նրա համար պատասխանատվություն կրող այլ անձանց իրավունքներն ու պարտականությունները, և այդ նպատակով </w:t>
      </w:r>
      <w:r w:rsidR="006042DF" w:rsidRPr="006252B6">
        <w:rPr>
          <w:rFonts w:ascii="GHEA Grapalat" w:hAnsi="GHEA Grapalat"/>
          <w:b/>
          <w:bCs/>
          <w:color w:val="000000"/>
          <w:lang w:val="hy-AM"/>
        </w:rPr>
        <w:t>ձեռնարկում են օրենսդրական ու վարչական բոլոր համապատասխան միջոցները</w:t>
      </w:r>
      <w:r w:rsidR="006042DF" w:rsidRPr="006252B6">
        <w:rPr>
          <w:rFonts w:ascii="GHEA Grapalat" w:hAnsi="GHEA Grapalat"/>
          <w:color w:val="000000"/>
          <w:lang w:val="hy-AM"/>
        </w:rPr>
        <w:t>:</w:t>
      </w:r>
    </w:p>
    <w:p w14:paraId="34D35806" w14:textId="15A9081F"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color w:val="000000"/>
          <w:lang w:val="hy-AM"/>
        </w:rPr>
        <w:t>Վճռաբեկ դատարանն արձանագրում է, որ Հաագայի կոնվենցիայի 13-րդ հոդվածում ամրագրված դրույթի կիրառ</w:t>
      </w:r>
      <w:r w:rsidR="00591143">
        <w:rPr>
          <w:rFonts w:ascii="GHEA Grapalat" w:hAnsi="GHEA Grapalat"/>
          <w:color w:val="000000"/>
          <w:lang w:val="hy-AM"/>
        </w:rPr>
        <w:t>ելի</w:t>
      </w:r>
      <w:r w:rsidRPr="006252B6">
        <w:rPr>
          <w:rFonts w:ascii="GHEA Grapalat" w:hAnsi="GHEA Grapalat"/>
          <w:color w:val="000000"/>
          <w:lang w:val="hy-AM"/>
        </w:rPr>
        <w:t xml:space="preserve">ությունը պահանջում է, որ դատարանները հատուկ ուշադրություն դարձնեն բոլոր այն դեպքերին, երբ գոյություն ունի լուրջ վտանգ, որ երեխայի վերադարձը ֆիզիկական կամ հոգեկան վնաս կհասցնի կամ այլ ճանապարհով երեխային կդնի անտանելի իրավիճակի մեջ։ </w:t>
      </w:r>
      <w:r w:rsidR="00C62EA3" w:rsidRPr="006252B6">
        <w:rPr>
          <w:rFonts w:ascii="GHEA Grapalat" w:hAnsi="GHEA Grapalat"/>
          <w:color w:val="000000"/>
          <w:lang w:val="hy-AM"/>
        </w:rPr>
        <w:t>«</w:t>
      </w:r>
      <w:r w:rsidRPr="006252B6">
        <w:rPr>
          <w:rFonts w:ascii="GHEA Grapalat" w:hAnsi="GHEA Grapalat"/>
          <w:color w:val="000000"/>
          <w:lang w:val="hy-AM"/>
        </w:rPr>
        <w:t>Երեխայի իրավունքների մասին</w:t>
      </w:r>
      <w:r w:rsidR="00C62EA3" w:rsidRPr="006252B6">
        <w:rPr>
          <w:rFonts w:ascii="GHEA Grapalat" w:hAnsi="GHEA Grapalat"/>
          <w:color w:val="000000"/>
          <w:lang w:val="hy-AM"/>
        </w:rPr>
        <w:t>»</w:t>
      </w:r>
      <w:r w:rsidRPr="006252B6">
        <w:rPr>
          <w:rFonts w:ascii="GHEA Grapalat" w:hAnsi="GHEA Grapalat"/>
          <w:color w:val="000000"/>
          <w:lang w:val="hy-AM"/>
        </w:rPr>
        <w:t xml:space="preserve"> կոնվենցիայի 3-րդ </w:t>
      </w:r>
      <w:r w:rsidRPr="006252B6">
        <w:rPr>
          <w:rFonts w:ascii="GHEA Grapalat" w:hAnsi="GHEA Grapalat"/>
          <w:color w:val="000000"/>
          <w:lang w:val="hy-AM"/>
        </w:rPr>
        <w:lastRenderedPageBreak/>
        <w:t>հոդվածը պարտավորեցնում է դատարաններին, առաջնահերթ ուշադրություն դարձնելով երեխայի լավագույն շահերին, ձեռնարկել օրենսդրական ու վարչական բոլոր համապատասխան միջոցները։</w:t>
      </w:r>
    </w:p>
    <w:p w14:paraId="2AE4B03A" w14:textId="2AE3A124"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Վճռաբեկ դատարանի գնահատմամբ նշված կոնվենցիոն պահանջներով է </w:t>
      </w:r>
      <w:r w:rsidR="00C62EA3" w:rsidRPr="006252B6">
        <w:rPr>
          <w:rFonts w:ascii="GHEA Grapalat" w:hAnsi="GHEA Grapalat"/>
          <w:color w:val="000000"/>
          <w:lang w:val="hy-AM"/>
        </w:rPr>
        <w:t xml:space="preserve">նաև </w:t>
      </w:r>
      <w:r w:rsidRPr="006252B6">
        <w:rPr>
          <w:rFonts w:ascii="GHEA Grapalat" w:hAnsi="GHEA Grapalat"/>
          <w:color w:val="000000"/>
          <w:lang w:val="hy-AM"/>
        </w:rPr>
        <w:t>պայմանավորված քաղաքացիական դատավարությունը գործին մասնակցող անձանց մրցակցության հիման վրա իրականացնելու սկզբունքի վերաբերյալ ՀՀ քաղաքացիական դատավարության օրենսգրքի 13-րդ հոդվածի 1</w:t>
      </w:r>
      <w:r w:rsidRPr="006252B6">
        <w:rPr>
          <w:rFonts w:ascii="GHEA Grapalat" w:hAnsi="GHEA Grapalat"/>
          <w:color w:val="000000"/>
          <w:lang w:val="hy-AM"/>
        </w:rPr>
        <w:noBreakHyphen/>
        <w:t>ին մասում կատարված վերապահումը, որն իր կոնկրետացումն է ստացել նույն օրենսգրքի 203-րդ հոդվածի 2-րդ մասում և 208-րդ հոդվածի 2-րդ մասում, որոնցից ուղղակիորեն բխում է դատարանների պարտականությունը՝ համապատասխանաբար ընտանեկան վեճեր</w:t>
      </w:r>
      <w:r w:rsidR="008E5C4D" w:rsidRPr="006252B6">
        <w:rPr>
          <w:rFonts w:ascii="GHEA Grapalat" w:hAnsi="GHEA Grapalat"/>
          <w:color w:val="000000"/>
          <w:lang w:val="hy-AM"/>
        </w:rPr>
        <w:t>ն</w:t>
      </w:r>
      <w:r w:rsidRPr="006252B6">
        <w:rPr>
          <w:rFonts w:ascii="GHEA Grapalat" w:hAnsi="GHEA Grapalat"/>
          <w:color w:val="000000"/>
          <w:lang w:val="hy-AM"/>
        </w:rPr>
        <w:t xml:space="preserve"> </w:t>
      </w:r>
      <w:r w:rsidR="00C62EA3" w:rsidRPr="006252B6">
        <w:rPr>
          <w:rFonts w:ascii="GHEA Grapalat" w:hAnsi="GHEA Grapalat"/>
          <w:color w:val="000000"/>
          <w:lang w:val="hy-AM"/>
        </w:rPr>
        <w:t>ու</w:t>
      </w:r>
      <w:r w:rsidRPr="006252B6">
        <w:rPr>
          <w:rFonts w:ascii="GHEA Grapalat" w:hAnsi="GHEA Grapalat"/>
          <w:color w:val="000000"/>
          <w:lang w:val="hy-AM"/>
        </w:rPr>
        <w:t xml:space="preserve"> Հ</w:t>
      </w:r>
      <w:r w:rsidR="00D6078D" w:rsidRPr="006252B6">
        <w:rPr>
          <w:rFonts w:ascii="GHEA Grapalat" w:hAnsi="GHEA Grapalat"/>
          <w:color w:val="000000"/>
          <w:lang w:val="hy-AM"/>
        </w:rPr>
        <w:t xml:space="preserve">այաստանի </w:t>
      </w:r>
      <w:r w:rsidRPr="006252B6">
        <w:rPr>
          <w:rFonts w:ascii="GHEA Grapalat" w:hAnsi="GHEA Grapalat"/>
          <w:color w:val="000000"/>
          <w:lang w:val="hy-AM"/>
        </w:rPr>
        <w:t>Հ</w:t>
      </w:r>
      <w:r w:rsidR="00D6078D" w:rsidRPr="006252B6">
        <w:rPr>
          <w:rFonts w:ascii="GHEA Grapalat" w:hAnsi="GHEA Grapalat"/>
          <w:color w:val="000000"/>
          <w:lang w:val="hy-AM"/>
        </w:rPr>
        <w:t>անրապետություն</w:t>
      </w:r>
      <w:r w:rsidRPr="006252B6">
        <w:rPr>
          <w:rFonts w:ascii="GHEA Grapalat" w:hAnsi="GHEA Grapalat"/>
          <w:color w:val="000000"/>
          <w:lang w:val="hy-AM"/>
        </w:rPr>
        <w:t xml:space="preserve"> անօրինական տեղափոխված և Հ</w:t>
      </w:r>
      <w:r w:rsidR="00D6078D" w:rsidRPr="006252B6">
        <w:rPr>
          <w:rFonts w:ascii="GHEA Grapalat" w:hAnsi="GHEA Grapalat"/>
          <w:color w:val="000000"/>
          <w:lang w:val="hy-AM"/>
        </w:rPr>
        <w:t xml:space="preserve">այաստանի </w:t>
      </w:r>
      <w:r w:rsidRPr="006252B6">
        <w:rPr>
          <w:rFonts w:ascii="GHEA Grapalat" w:hAnsi="GHEA Grapalat"/>
          <w:color w:val="000000"/>
          <w:lang w:val="hy-AM"/>
        </w:rPr>
        <w:t>Հ</w:t>
      </w:r>
      <w:r w:rsidR="00D6078D" w:rsidRPr="006252B6">
        <w:rPr>
          <w:rFonts w:ascii="GHEA Grapalat" w:hAnsi="GHEA Grapalat"/>
          <w:color w:val="000000"/>
          <w:lang w:val="hy-AM"/>
        </w:rPr>
        <w:t>անրապետություն</w:t>
      </w:r>
      <w:r w:rsidRPr="006252B6">
        <w:rPr>
          <w:rFonts w:ascii="GHEA Grapalat" w:hAnsi="GHEA Grapalat"/>
          <w:color w:val="000000"/>
          <w:lang w:val="hy-AM"/>
        </w:rPr>
        <w:t>ում ապօրինի պահվող երեխայի վերադարձի վերաբերյալ Կենտրոնական մարմնի պահանջներով գործեր</w:t>
      </w:r>
      <w:r w:rsidR="008E5C4D" w:rsidRPr="006252B6">
        <w:rPr>
          <w:rFonts w:ascii="GHEA Grapalat" w:hAnsi="GHEA Grapalat"/>
          <w:color w:val="000000"/>
          <w:lang w:val="hy-AM"/>
        </w:rPr>
        <w:t>ը</w:t>
      </w:r>
      <w:r w:rsidRPr="006252B6">
        <w:rPr>
          <w:rFonts w:ascii="GHEA Grapalat" w:hAnsi="GHEA Grapalat"/>
          <w:color w:val="000000"/>
          <w:lang w:val="hy-AM"/>
        </w:rPr>
        <w:t xml:space="preserve"> քննելիս, ելնելով երեխայի լավագույն շահերի ապահովման անհրաժեշտությունից, գործելու «ի պաշտոնե», այն է՝ գործի լուծման համար անհրաժեշտ ներքին համոզմունք ձևավորելու նպատակով, չսահմանափակվել գործին մասնակցող անձանց միջնորդություններով, նրանց ներկայացրած ապացույցներով և գործում առկա այլ նյութերով, իր նախաձեռնությամբ ձեռնարկել ողջամիտ (համարժեք) միջոցներ գործի քննությունը լրիվ, բազմակողմանի իրականացնելու, </w:t>
      </w:r>
      <w:r w:rsidRPr="006252B6">
        <w:rPr>
          <w:rFonts w:ascii="Calibri" w:hAnsi="Calibri" w:cs="Calibri"/>
          <w:color w:val="000000"/>
          <w:lang w:val="hy-AM"/>
        </w:rPr>
        <w:t> </w:t>
      </w:r>
      <w:r w:rsidRPr="006252B6">
        <w:rPr>
          <w:rFonts w:ascii="GHEA Grapalat" w:hAnsi="GHEA Grapalat" w:cs="GHEA Grapalat"/>
          <w:color w:val="000000"/>
          <w:lang w:val="hy-AM"/>
        </w:rPr>
        <w:t>գործի</w:t>
      </w:r>
      <w:r w:rsidRPr="006252B6">
        <w:rPr>
          <w:rFonts w:ascii="GHEA Grapalat" w:hAnsi="GHEA Grapalat"/>
          <w:color w:val="000000"/>
          <w:lang w:val="hy-AM"/>
        </w:rPr>
        <w:t xml:space="preserve"> լուծման համար անհրաժեշտ իրական փաստերի վերաբերյալ հնարավոր </w:t>
      </w:r>
      <w:r w:rsidR="008E5C4D" w:rsidRPr="006252B6">
        <w:rPr>
          <w:rFonts w:ascii="GHEA Grapalat" w:hAnsi="GHEA Grapalat"/>
          <w:color w:val="000000"/>
          <w:lang w:val="hy-AM"/>
        </w:rPr>
        <w:t>ու</w:t>
      </w:r>
      <w:r w:rsidRPr="006252B6">
        <w:rPr>
          <w:rFonts w:ascii="GHEA Grapalat" w:hAnsi="GHEA Grapalat"/>
          <w:color w:val="000000"/>
          <w:lang w:val="hy-AM"/>
        </w:rPr>
        <w:t xml:space="preserve"> </w:t>
      </w:r>
      <w:r w:rsidR="008E5C4D" w:rsidRPr="006252B6">
        <w:rPr>
          <w:rFonts w:ascii="GHEA Grapalat" w:hAnsi="GHEA Grapalat"/>
          <w:color w:val="000000"/>
          <w:lang w:val="hy-AM"/>
        </w:rPr>
        <w:t xml:space="preserve">համապարփակ </w:t>
      </w:r>
      <w:r w:rsidRPr="006252B6">
        <w:rPr>
          <w:rFonts w:ascii="GHEA Grapalat" w:hAnsi="GHEA Grapalat"/>
          <w:color w:val="000000"/>
          <w:lang w:val="hy-AM"/>
        </w:rPr>
        <w:t>տեղեկություններ ձեռք բերելու</w:t>
      </w:r>
      <w:r w:rsidRPr="006252B6">
        <w:rPr>
          <w:rFonts w:ascii="Calibri" w:hAnsi="Calibri" w:cs="Calibri"/>
          <w:color w:val="000000"/>
          <w:lang w:val="hy-AM"/>
        </w:rPr>
        <w:t> </w:t>
      </w:r>
      <w:r w:rsidRPr="006252B6">
        <w:rPr>
          <w:rFonts w:ascii="GHEA Grapalat" w:hAnsi="GHEA Grapalat"/>
          <w:color w:val="000000"/>
          <w:lang w:val="hy-AM"/>
        </w:rPr>
        <w:t>համար:</w:t>
      </w:r>
    </w:p>
    <w:p w14:paraId="7764B52B" w14:textId="26B0E612"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6252B6">
        <w:rPr>
          <w:rFonts w:ascii="GHEA Grapalat" w:hAnsi="GHEA Grapalat"/>
          <w:color w:val="000000"/>
          <w:lang w:val="hy-AM"/>
        </w:rPr>
        <w:t>Վճռաբեկ դատարանը գտնում է, որ Վերաքննիչ դատարանը ՀՀ քաղաքացիական դատավարության օրենսգրքի 378-րդ հոդվածը կիրառելիս Հաագայի կոնվենցիայի կիրառմամբ գործերով պետք է հաշվի առնի կոնվենցիոն նշված պահանջների առկայություն</w:t>
      </w:r>
      <w:r w:rsidR="00861272">
        <w:rPr>
          <w:rFonts w:ascii="GHEA Grapalat" w:hAnsi="GHEA Grapalat"/>
          <w:color w:val="000000"/>
          <w:lang w:val="hy-AM"/>
        </w:rPr>
        <w:t>ը</w:t>
      </w:r>
      <w:r w:rsidR="008E5C4D" w:rsidRPr="006252B6">
        <w:rPr>
          <w:rFonts w:ascii="GHEA Grapalat" w:hAnsi="GHEA Grapalat"/>
          <w:color w:val="000000"/>
          <w:lang w:val="hy-AM"/>
        </w:rPr>
        <w:t xml:space="preserve"> </w:t>
      </w:r>
      <w:r w:rsidR="00861272">
        <w:rPr>
          <w:rFonts w:ascii="GHEA Grapalat" w:hAnsi="GHEA Grapalat"/>
          <w:color w:val="000000"/>
          <w:lang w:val="hy-AM"/>
        </w:rPr>
        <w:t>և</w:t>
      </w:r>
      <w:r w:rsidRPr="006252B6">
        <w:rPr>
          <w:rFonts w:ascii="GHEA Grapalat" w:hAnsi="GHEA Grapalat"/>
          <w:color w:val="000000"/>
          <w:lang w:val="hy-AM"/>
        </w:rPr>
        <w:t xml:space="preserve"> դրանց անմիջական կիրառմամբ քննարկման առարկա դարձնի </w:t>
      </w:r>
      <w:r w:rsidR="00861272">
        <w:rPr>
          <w:rFonts w:ascii="GHEA Grapalat" w:hAnsi="GHEA Grapalat"/>
          <w:color w:val="000000"/>
          <w:lang w:val="hy-AM"/>
        </w:rPr>
        <w:t>ու</w:t>
      </w:r>
      <w:r w:rsidR="008E5C4D" w:rsidRPr="006252B6">
        <w:rPr>
          <w:rFonts w:ascii="GHEA Grapalat" w:hAnsi="GHEA Grapalat"/>
          <w:color w:val="000000"/>
          <w:lang w:val="hy-AM"/>
        </w:rPr>
        <w:t xml:space="preserve"> </w:t>
      </w:r>
      <w:r w:rsidRPr="006252B6">
        <w:rPr>
          <w:rFonts w:ascii="GHEA Grapalat" w:hAnsi="GHEA Grapalat"/>
          <w:color w:val="000000"/>
          <w:lang w:val="hy-AM"/>
        </w:rPr>
        <w:t>գնահատի դատավարական բարեխիղճ վարքագիծ դրսևորած կողմի ներկայացրած բոլոր ապացույցները, որոնք ուղղված են երեխայի վերադարձի դեպքում ֆիզիկական կամ հոգեկան վնաս հասցնելու կամ երեխային անտանելի վիճակում դնելու փաստերն ապացուցելուն՝ անկախ ՀՀ քաղաքացիական դատավարության օրենսգրքի 378-րդ հոդվածում առկա սահմանափակումներից։ Այս դիրքորոշման հիմքում ընկած է նաև վերը վկայակոչված կոնվենցիաներում ամրագրված՝ երեխաների հետ կապված հարցերո</w:t>
      </w:r>
      <w:r w:rsidR="008E5C4D" w:rsidRPr="006252B6">
        <w:rPr>
          <w:rFonts w:ascii="GHEA Grapalat" w:hAnsi="GHEA Grapalat"/>
          <w:color w:val="000000"/>
          <w:lang w:val="hy-AM"/>
        </w:rPr>
        <w:t>վ</w:t>
      </w:r>
      <w:r w:rsidRPr="006252B6">
        <w:rPr>
          <w:rFonts w:ascii="GHEA Grapalat" w:hAnsi="GHEA Grapalat"/>
          <w:color w:val="000000"/>
          <w:lang w:val="hy-AM"/>
        </w:rPr>
        <w:t xml:space="preserve"> դատարանների արագ գործելու պարտականությունը։</w:t>
      </w:r>
    </w:p>
    <w:p w14:paraId="6B334754" w14:textId="77777777" w:rsidR="00441EFC" w:rsidRPr="006252B6" w:rsidRDefault="00441EFC" w:rsidP="000F497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p>
    <w:p w14:paraId="6D87269C" w14:textId="77777777" w:rsidR="006042DF" w:rsidRPr="006252B6" w:rsidRDefault="006042DF" w:rsidP="000F4971">
      <w:pPr>
        <w:pStyle w:val="Heading1"/>
        <w:spacing w:before="0" w:after="0" w:line="276" w:lineRule="auto"/>
        <w:ind w:firstLine="567"/>
        <w:jc w:val="both"/>
        <w:rPr>
          <w:rFonts w:ascii="GHEA Grapalat" w:hAnsi="GHEA Grapalat"/>
          <w:b w:val="0"/>
          <w:bCs w:val="0"/>
          <w:i/>
          <w:iCs/>
          <w:sz w:val="24"/>
          <w:szCs w:val="24"/>
          <w:lang w:val="hy-AM"/>
        </w:rPr>
      </w:pPr>
      <w:r w:rsidRPr="006252B6">
        <w:rPr>
          <w:rFonts w:ascii="GHEA Grapalat" w:hAnsi="GHEA Grapalat"/>
          <w:i/>
          <w:iCs/>
          <w:sz w:val="24"/>
          <w:szCs w:val="24"/>
          <w:lang w:val="hy-AM"/>
        </w:rPr>
        <w:t>Վերոգրյալ իրավական դիրքորոշումների կիրառումը սույն գործի փաստերի նկատմամբ</w:t>
      </w:r>
    </w:p>
    <w:p w14:paraId="74E10F67" w14:textId="209A3FFA"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hAnsi="GHEA Grapalat" w:cs="Sylfaen"/>
          <w:color w:val="0D0D0D"/>
          <w:lang w:val="hy-AM"/>
        </w:rPr>
      </w:pPr>
      <w:r w:rsidRPr="006252B6">
        <w:rPr>
          <w:rFonts w:ascii="GHEA Grapalat" w:hAnsi="GHEA Grapalat" w:cs="Sylfaen"/>
          <w:color w:val="0D0D0D"/>
          <w:lang w:val="hy-AM"/>
        </w:rPr>
        <w:t xml:space="preserve">Սույն գործի փաստերի համաձայն՝ Մաքսիմ Դեմյանովը Հայաստանի Հանրապետություն անօրինական տեղափոխված կամ Հայաստանի Հանրապետությունում ապօրինի պահվող իր երեխաներին իրենց մշտական բնակության վայր՝ Ռուսաստանի Դաշնություն, վերադարձնելու մասին իր կողմից </w:t>
      </w:r>
      <w:r w:rsidR="00634325" w:rsidRPr="006252B6">
        <w:rPr>
          <w:rFonts w:ascii="GHEA Grapalat" w:hAnsi="GHEA Grapalat" w:cs="Sylfaen"/>
          <w:color w:val="0D0D0D"/>
          <w:lang w:val="hy-AM"/>
        </w:rPr>
        <w:t>11</w:t>
      </w:r>
      <w:r w:rsidR="00634325" w:rsidRPr="006252B6">
        <w:rPr>
          <w:rFonts w:ascii="Cambria Math" w:hAnsi="Cambria Math" w:cs="Cambria Math"/>
          <w:color w:val="0D0D0D"/>
          <w:lang w:val="hy-AM"/>
        </w:rPr>
        <w:t>․</w:t>
      </w:r>
      <w:r w:rsidR="00634325" w:rsidRPr="006252B6">
        <w:rPr>
          <w:rFonts w:ascii="GHEA Grapalat" w:hAnsi="GHEA Grapalat" w:cs="Sylfaen"/>
          <w:color w:val="0D0D0D"/>
          <w:lang w:val="hy-AM"/>
        </w:rPr>
        <w:t>01</w:t>
      </w:r>
      <w:r w:rsidR="00634325" w:rsidRPr="006252B6">
        <w:rPr>
          <w:rFonts w:ascii="Cambria Math" w:hAnsi="Cambria Math" w:cs="Cambria Math"/>
          <w:color w:val="0D0D0D"/>
          <w:lang w:val="hy-AM"/>
        </w:rPr>
        <w:t>․</w:t>
      </w:r>
      <w:r w:rsidR="00634325" w:rsidRPr="006252B6">
        <w:rPr>
          <w:rFonts w:ascii="GHEA Grapalat" w:hAnsi="GHEA Grapalat" w:cs="Sylfaen"/>
          <w:color w:val="0D0D0D"/>
          <w:lang w:val="hy-AM"/>
        </w:rPr>
        <w:t xml:space="preserve">2023 </w:t>
      </w:r>
      <w:r w:rsidR="00634325" w:rsidRPr="006252B6">
        <w:rPr>
          <w:rFonts w:ascii="GHEA Grapalat" w:hAnsi="GHEA Grapalat" w:cs="GHEA Grapalat"/>
          <w:color w:val="0D0D0D"/>
          <w:lang w:val="hy-AM"/>
        </w:rPr>
        <w:t>թվականին</w:t>
      </w:r>
      <w:r w:rsidR="00634325" w:rsidRPr="006252B6">
        <w:rPr>
          <w:rFonts w:ascii="GHEA Grapalat" w:hAnsi="GHEA Grapalat" w:cs="Sylfaen"/>
          <w:color w:val="0D0D0D"/>
          <w:lang w:val="hy-AM"/>
        </w:rPr>
        <w:t xml:space="preserve"> </w:t>
      </w:r>
      <w:r w:rsidRPr="006252B6">
        <w:rPr>
          <w:rFonts w:ascii="GHEA Grapalat" w:hAnsi="GHEA Grapalat" w:cs="Sylfaen"/>
          <w:color w:val="0D0D0D"/>
          <w:lang w:val="hy-AM"/>
        </w:rPr>
        <w:t xml:space="preserve">ներկայացված դիմումի հիման վրա Կենտրոնական մարմնում համապատասխան վարույթը հարուցված լինելու պայմաններում Հայաստանի Հանրապետություն անօրինական տեղափոխված կամ Հայաստանի Հանրապետությունում ապօրինի պահվող երեխաներին իրենց մշտական </w:t>
      </w:r>
      <w:r w:rsidRPr="006252B6">
        <w:rPr>
          <w:rFonts w:ascii="GHEA Grapalat" w:hAnsi="GHEA Grapalat" w:cs="Sylfaen"/>
          <w:color w:val="0D0D0D"/>
          <w:lang w:val="hy-AM"/>
        </w:rPr>
        <w:lastRenderedPageBreak/>
        <w:t xml:space="preserve">բնակության վայր՝ Ռուսաստանի Դաշնություն, վերադարձնելու պահանջով </w:t>
      </w:r>
      <w:r w:rsidR="00397B32" w:rsidRPr="006252B6">
        <w:rPr>
          <w:rFonts w:ascii="GHEA Grapalat" w:hAnsi="GHEA Grapalat" w:cs="Sylfaen"/>
          <w:color w:val="0D0D0D"/>
          <w:lang w:val="hy-AM"/>
        </w:rPr>
        <w:t xml:space="preserve">07.03.2023 թվականին </w:t>
      </w:r>
      <w:r w:rsidRPr="006252B6">
        <w:rPr>
          <w:rFonts w:ascii="GHEA Grapalat" w:hAnsi="GHEA Grapalat" w:cs="Sylfaen"/>
          <w:color w:val="0D0D0D"/>
          <w:lang w:val="hy-AM"/>
        </w:rPr>
        <w:t xml:space="preserve">հայցադիմում է </w:t>
      </w:r>
      <w:r w:rsidR="006C5CB5" w:rsidRPr="006252B6">
        <w:rPr>
          <w:rFonts w:ascii="GHEA Grapalat" w:hAnsi="GHEA Grapalat" w:cs="Sylfaen"/>
          <w:color w:val="0D0D0D"/>
          <w:lang w:val="hy-AM"/>
        </w:rPr>
        <w:t xml:space="preserve">ներկայացրել </w:t>
      </w:r>
      <w:r w:rsidRPr="006252B6">
        <w:rPr>
          <w:rFonts w:ascii="GHEA Grapalat" w:hAnsi="GHEA Grapalat" w:cs="Sylfaen"/>
          <w:color w:val="0D0D0D"/>
          <w:lang w:val="hy-AM"/>
        </w:rPr>
        <w:t>դատարան</w:t>
      </w:r>
      <w:r w:rsidR="00397B32" w:rsidRPr="006252B6">
        <w:rPr>
          <w:rFonts w:ascii="GHEA Grapalat" w:hAnsi="GHEA Grapalat" w:cs="Sylfaen"/>
          <w:color w:val="0D0D0D"/>
          <w:lang w:val="hy-AM"/>
        </w:rPr>
        <w:t>, այն պայմաններում, երբ Կենտրոնական մարմինը դիրքորոշում է ներկայացրել միայն 24</w:t>
      </w:r>
      <w:r w:rsidR="00397B32" w:rsidRPr="006252B6">
        <w:rPr>
          <w:rFonts w:ascii="Cambria Math" w:hAnsi="Cambria Math" w:cs="Cambria Math"/>
          <w:color w:val="0D0D0D"/>
          <w:lang w:val="hy-AM"/>
        </w:rPr>
        <w:t>․</w:t>
      </w:r>
      <w:r w:rsidR="00397B32" w:rsidRPr="006252B6">
        <w:rPr>
          <w:rFonts w:ascii="GHEA Grapalat" w:hAnsi="GHEA Grapalat" w:cs="Sylfaen"/>
          <w:color w:val="0D0D0D"/>
          <w:lang w:val="hy-AM"/>
        </w:rPr>
        <w:t>03</w:t>
      </w:r>
      <w:r w:rsidR="00397B32" w:rsidRPr="006252B6">
        <w:rPr>
          <w:rFonts w:ascii="Cambria Math" w:hAnsi="Cambria Math" w:cs="Cambria Math"/>
          <w:color w:val="0D0D0D"/>
          <w:lang w:val="hy-AM"/>
        </w:rPr>
        <w:t>․</w:t>
      </w:r>
      <w:r w:rsidR="00397B32" w:rsidRPr="006252B6">
        <w:rPr>
          <w:rFonts w:ascii="GHEA Grapalat" w:hAnsi="GHEA Grapalat" w:cs="Sylfaen"/>
          <w:color w:val="0D0D0D"/>
          <w:lang w:val="hy-AM"/>
        </w:rPr>
        <w:t xml:space="preserve">2023 </w:t>
      </w:r>
      <w:r w:rsidR="00397B32" w:rsidRPr="006252B6">
        <w:rPr>
          <w:rFonts w:ascii="GHEA Grapalat" w:hAnsi="GHEA Grapalat" w:cs="GHEA Grapalat"/>
          <w:color w:val="0D0D0D"/>
          <w:lang w:val="hy-AM"/>
        </w:rPr>
        <w:t>թ</w:t>
      </w:r>
      <w:r w:rsidR="00397B32" w:rsidRPr="006252B6">
        <w:rPr>
          <w:rFonts w:ascii="GHEA Grapalat" w:hAnsi="GHEA Grapalat" w:cs="Sylfaen"/>
          <w:color w:val="0D0D0D"/>
          <w:lang w:val="hy-AM"/>
        </w:rPr>
        <w:t>վականին։ Այսինքն՝ Մաքսիմ Դեմյանովը</w:t>
      </w:r>
      <w:r w:rsidRPr="006252B6">
        <w:rPr>
          <w:rFonts w:ascii="GHEA Grapalat" w:hAnsi="GHEA Grapalat" w:cs="Sylfaen"/>
          <w:color w:val="0D0D0D"/>
          <w:lang w:val="hy-AM"/>
        </w:rPr>
        <w:t xml:space="preserve"> չ</w:t>
      </w:r>
      <w:r w:rsidR="00397B32" w:rsidRPr="006252B6">
        <w:rPr>
          <w:rFonts w:ascii="GHEA Grapalat" w:hAnsi="GHEA Grapalat" w:cs="Sylfaen"/>
          <w:color w:val="0D0D0D"/>
          <w:lang w:val="hy-AM"/>
        </w:rPr>
        <w:t xml:space="preserve">ի </w:t>
      </w:r>
      <w:r w:rsidRPr="006252B6">
        <w:rPr>
          <w:rFonts w:ascii="GHEA Grapalat" w:hAnsi="GHEA Grapalat" w:cs="Sylfaen"/>
          <w:color w:val="0D0D0D"/>
          <w:lang w:val="hy-AM"/>
        </w:rPr>
        <w:t>սպասել Կենտրոնական մարմնում նշված վարույթի ավարտին և Կենտրոնական մարմնի կողմից ՀՀ քաղաքացիական դատավարության օրենսգրքի 23-րդ գլխով սահմանված կարգով հայցադիմում ներկայացնելուն։</w:t>
      </w:r>
    </w:p>
    <w:p w14:paraId="7918CF6F" w14:textId="62FF6481" w:rsidR="006042DF" w:rsidRPr="006252B6" w:rsidRDefault="006042DF" w:rsidP="000F4971">
      <w:pPr>
        <w:pStyle w:val="NormalWeb"/>
        <w:shd w:val="clear" w:color="auto" w:fill="FFFFFF"/>
        <w:spacing w:before="0" w:beforeAutospacing="0" w:after="0" w:afterAutospacing="0" w:line="276" w:lineRule="auto"/>
        <w:ind w:firstLine="567"/>
        <w:jc w:val="both"/>
        <w:rPr>
          <w:rFonts w:ascii="GHEA Grapalat" w:hAnsi="GHEA Grapalat" w:cs="Sylfaen"/>
          <w:color w:val="0D0D0D"/>
          <w:lang w:val="hy-AM"/>
        </w:rPr>
      </w:pPr>
      <w:r w:rsidRPr="006252B6">
        <w:rPr>
          <w:rFonts w:ascii="GHEA Grapalat" w:hAnsi="GHEA Grapalat" w:cs="Sylfaen"/>
          <w:color w:val="0D0D0D"/>
          <w:lang w:val="hy-AM"/>
        </w:rPr>
        <w:t>Դատարանը, 10</w:t>
      </w:r>
      <w:r w:rsidRPr="006252B6">
        <w:rPr>
          <w:rFonts w:ascii="Cambria Math" w:hAnsi="Cambria Math" w:cs="Cambria Math"/>
          <w:color w:val="0D0D0D"/>
          <w:lang w:val="hy-AM"/>
        </w:rPr>
        <w:t>․</w:t>
      </w:r>
      <w:r w:rsidRPr="006252B6">
        <w:rPr>
          <w:rFonts w:ascii="GHEA Grapalat" w:hAnsi="GHEA Grapalat" w:cs="Sylfaen"/>
          <w:color w:val="0D0D0D"/>
          <w:lang w:val="hy-AM"/>
        </w:rPr>
        <w:t>03</w:t>
      </w:r>
      <w:r w:rsidRPr="006252B6">
        <w:rPr>
          <w:rFonts w:ascii="Cambria Math" w:hAnsi="Cambria Math" w:cs="Cambria Math"/>
          <w:color w:val="0D0D0D"/>
          <w:lang w:val="hy-AM"/>
        </w:rPr>
        <w:t>․</w:t>
      </w:r>
      <w:r w:rsidRPr="006252B6">
        <w:rPr>
          <w:rFonts w:ascii="GHEA Grapalat" w:hAnsi="GHEA Grapalat" w:cs="Sylfaen"/>
          <w:color w:val="0D0D0D"/>
          <w:lang w:val="hy-AM"/>
        </w:rPr>
        <w:t xml:space="preserve">2023 թվականի որոշմամբ Մաքսիմ Դեմյանովի հայցադիմումն ընդունելով վարույթ, </w:t>
      </w:r>
      <w:r w:rsidRPr="006252B6">
        <w:rPr>
          <w:rFonts w:ascii="GHEA Grapalat" w:hAnsi="GHEA Grapalat" w:cs="Sylfaen"/>
          <w:b/>
          <w:bCs/>
          <w:color w:val="0D0D0D"/>
          <w:lang w:val="hy-AM"/>
        </w:rPr>
        <w:t>առանց գործը դատաքննության նախապատրաստելու նպատակով ՀՀ քաղաքացիական դատավարության օրենսգրքի 167-րդ հոդվածով նախատեսված նախապատրաստական գործողությունները կատարելու և նույն օրենսգրքի 169-րդ հոդվածով նախատեսված՝ ապացուցման պարտականությունը բաշխելու մասին որոշումը կայացնելու, ինչպես նաև առանց դատական նիստում գործի դատաքննություն իրականացնելու</w:t>
      </w:r>
      <w:r w:rsidRPr="006252B6">
        <w:rPr>
          <w:rFonts w:ascii="GHEA Grapalat" w:hAnsi="GHEA Grapalat" w:cs="Sylfaen"/>
          <w:color w:val="0D0D0D"/>
          <w:lang w:val="hy-AM"/>
        </w:rPr>
        <w:t xml:space="preserve"> 14</w:t>
      </w:r>
      <w:r w:rsidRPr="006252B6">
        <w:rPr>
          <w:rFonts w:ascii="Cambria Math" w:hAnsi="Cambria Math" w:cs="Cambria Math"/>
          <w:color w:val="0D0D0D"/>
          <w:lang w:val="hy-AM"/>
        </w:rPr>
        <w:t>․</w:t>
      </w:r>
      <w:r w:rsidRPr="006252B6">
        <w:rPr>
          <w:rFonts w:ascii="GHEA Grapalat" w:hAnsi="GHEA Grapalat" w:cs="Sylfaen"/>
          <w:color w:val="0D0D0D"/>
          <w:lang w:val="hy-AM"/>
        </w:rPr>
        <w:t>04</w:t>
      </w:r>
      <w:r w:rsidRPr="006252B6">
        <w:rPr>
          <w:rFonts w:ascii="Cambria Math" w:hAnsi="Cambria Math" w:cs="Cambria Math"/>
          <w:color w:val="0D0D0D"/>
          <w:lang w:val="hy-AM"/>
        </w:rPr>
        <w:t>․</w:t>
      </w:r>
      <w:r w:rsidRPr="006252B6">
        <w:rPr>
          <w:rFonts w:ascii="GHEA Grapalat" w:hAnsi="GHEA Grapalat" w:cs="Sylfaen"/>
          <w:color w:val="0D0D0D"/>
          <w:lang w:val="hy-AM"/>
        </w:rPr>
        <w:t>2023 թվականին կայացրած վճռով Մաքսիմ Դեմյանովի հայցը բավարարել է՝ Դիանա Դեմյանովային պարտավորեցրել է Հայաստանի Հանրապետություն անօրինական տեղափոխած և Հայաստանի Հանրապետությունում ապօրինի պահվող երեխաներ՝ 25.08.2020</w:t>
      </w:r>
      <w:r w:rsidRPr="006252B6">
        <w:rPr>
          <w:rFonts w:ascii="Calibri" w:hAnsi="Calibri" w:cs="Calibri"/>
          <w:color w:val="0D0D0D"/>
          <w:lang w:val="hy-AM"/>
        </w:rPr>
        <w:t> </w:t>
      </w:r>
      <w:r w:rsidRPr="006252B6">
        <w:rPr>
          <w:rFonts w:ascii="GHEA Grapalat" w:hAnsi="GHEA Grapalat" w:cs="Sylfaen"/>
          <w:color w:val="0D0D0D"/>
          <w:lang w:val="hy-AM"/>
        </w:rPr>
        <w:t>թվականին ծնված Դիլանա Դեմյանովային և 20.05.2022 թվականին ծնված Ադել Դեմյանովային վերադարձնել իրենց սովորական բնակության վայր՝ Ռուսաստանի Դաշնություն:</w:t>
      </w:r>
    </w:p>
    <w:p w14:paraId="47DAE09E" w14:textId="0460D270" w:rsidR="006042DF" w:rsidRPr="006252B6" w:rsidRDefault="006042DF" w:rsidP="000F4971">
      <w:pPr>
        <w:spacing w:line="276" w:lineRule="auto"/>
        <w:ind w:firstLine="567"/>
        <w:jc w:val="both"/>
        <w:rPr>
          <w:rFonts w:ascii="GHEA Grapalat" w:hAnsi="GHEA Grapalat" w:cs="Sylfaen"/>
          <w:color w:val="0D0D0D"/>
          <w:lang w:val="hy-AM"/>
        </w:rPr>
      </w:pPr>
      <w:r w:rsidRPr="006252B6">
        <w:rPr>
          <w:rFonts w:ascii="GHEA Grapalat" w:hAnsi="GHEA Grapalat" w:cs="Sylfaen"/>
          <w:color w:val="0D0D0D"/>
          <w:lang w:val="hy-AM"/>
        </w:rPr>
        <w:t>Վերաքննիչ դատարանը</w:t>
      </w:r>
      <w:r w:rsidR="00861272">
        <w:rPr>
          <w:rFonts w:ascii="GHEA Grapalat" w:hAnsi="GHEA Grapalat" w:cs="Sylfaen"/>
          <w:color w:val="0D0D0D"/>
          <w:lang w:val="hy-AM"/>
        </w:rPr>
        <w:t>,</w:t>
      </w:r>
      <w:r w:rsidRPr="006252B6">
        <w:rPr>
          <w:rFonts w:ascii="GHEA Grapalat" w:hAnsi="GHEA Grapalat" w:cs="Sylfaen"/>
          <w:color w:val="0D0D0D"/>
          <w:lang w:val="hy-AM"/>
        </w:rPr>
        <w:t xml:space="preserve"> 21.07.2023 թվականի որոշմամբ անդրադառնալով Հայաստանի Հանրապետություն անօրինական տեղափոխված կամ Հայաստանի Հանրապետությունում ապօրինի պահվող երեխայի վերադարձի վերաբերյալ ծնողի կողմից անմիջականորեն դատարան հայցադիմում ներկայացնելու (հայցի իրավունքի) բացակայության վերաբերյալ վերաքննիչ բողոքի փաստարկին, այն համարել է անհիմն այն պատճառաբանությամբ, որ (</w:t>
      </w:r>
      <w:r w:rsidRPr="006252B6">
        <w:rPr>
          <w:rFonts w:ascii="Cambria Math" w:hAnsi="Cambria Math" w:cs="Cambria Math"/>
          <w:color w:val="0D0D0D"/>
          <w:lang w:val="hy-AM"/>
        </w:rPr>
        <w:t>․․․</w:t>
      </w:r>
      <w:r w:rsidRPr="006252B6">
        <w:rPr>
          <w:rFonts w:ascii="GHEA Grapalat" w:hAnsi="GHEA Grapalat" w:cs="Sylfaen"/>
          <w:color w:val="0D0D0D"/>
          <w:lang w:val="hy-AM"/>
        </w:rPr>
        <w:t xml:space="preserve">) </w:t>
      </w:r>
      <w:r w:rsidRPr="006252B6">
        <w:rPr>
          <w:rFonts w:ascii="GHEA Grapalat" w:hAnsi="GHEA Grapalat" w:cs="Sylfaen"/>
          <w:i/>
          <w:iCs/>
          <w:color w:val="0D0D0D"/>
          <w:lang w:val="hy-AM"/>
        </w:rPr>
        <w:t>«ծնողը՝ որպես շահագրգիռ անձ, իրավունք ունի հայց հարուցել դատարան՝ Հայաստանի Հանրապետություն անօրինական տեղափոխված կամ Հայաստանի Հանրապետությունում ապօրինի պահվող երեխայի վերադարձի պահանջով՝ հաշվի առնելով ինչպես Հաագայի կոնվենցիայով սահմանված դրույթները և դրանց տրված մեկնաբանությունները, այնպես էլ ՀՀ վճռաբեկ դատարանի կողմից ուղղակիորեն սահմանելը, որ ծնողի՝ Հաագայի կոնվենցիայի շրջանակներում հայցի հարուցումը բխում է երեխայի հետ վերամիավորվելու իրավունքից և ենթակա է դատական պաշտպանության»։</w:t>
      </w:r>
    </w:p>
    <w:p w14:paraId="2D78C416" w14:textId="11F69524" w:rsidR="00F159DD" w:rsidRPr="006252B6" w:rsidRDefault="00A049BB" w:rsidP="000F4971">
      <w:pPr>
        <w:spacing w:line="276" w:lineRule="auto"/>
        <w:ind w:firstLine="567"/>
        <w:jc w:val="both"/>
        <w:rPr>
          <w:rFonts w:ascii="GHEA Grapalat" w:hAnsi="GHEA Grapalat" w:cs="Sylfaen"/>
          <w:lang w:val="hy-AM"/>
        </w:rPr>
      </w:pPr>
      <w:r w:rsidRPr="006252B6">
        <w:rPr>
          <w:rFonts w:ascii="GHEA Grapalat" w:hAnsi="GHEA Grapalat" w:cs="Sylfaen"/>
          <w:lang w:val="hy-AM"/>
        </w:rPr>
        <w:t xml:space="preserve">Վերոգրյալի հիման վրա՝ Վճռաբեկ դատարանը, վերահաստատելով նախկինում արտահայտած իր իրավական դիրքորոշումը, </w:t>
      </w:r>
      <w:r w:rsidR="00F159DD" w:rsidRPr="006252B6">
        <w:rPr>
          <w:rFonts w:ascii="GHEA Grapalat" w:hAnsi="GHEA Grapalat" w:cs="Sylfaen"/>
          <w:lang w:val="hy-AM"/>
        </w:rPr>
        <w:t>անհրաժեշտ է համարում արձանագրել, որ նշված հարցի վերաբերյալ Վերաքննիչ դատարանի դիրքորոշումը և պատճառաբանությունները բխում են ընտանեկան օրենսդրությամբ ամրագրված ընտանիքի անդամների կողմից իրենց իրավունքների անարգել իրականացումն ապահովելու, այդ իրավունքների դատակ</w:t>
      </w:r>
      <w:r w:rsidRPr="006252B6">
        <w:rPr>
          <w:rFonts w:ascii="GHEA Grapalat" w:hAnsi="GHEA Grapalat" w:cs="Sylfaen"/>
          <w:lang w:val="hy-AM"/>
        </w:rPr>
        <w:t xml:space="preserve">ան պաշտպանության հնարավորության </w:t>
      </w:r>
      <w:r w:rsidR="00F159DD" w:rsidRPr="006252B6">
        <w:rPr>
          <w:rFonts w:ascii="GHEA Grapalat" w:hAnsi="GHEA Grapalat" w:cs="Sylfaen"/>
          <w:lang w:val="hy-AM"/>
        </w:rPr>
        <w:t>անհրաժեշտությունից։</w:t>
      </w:r>
      <w:r w:rsidR="00AD6C6F" w:rsidRPr="006252B6">
        <w:rPr>
          <w:rFonts w:ascii="GHEA Grapalat" w:hAnsi="GHEA Grapalat" w:cs="Sylfaen"/>
          <w:lang w:val="hy-AM"/>
        </w:rPr>
        <w:t xml:space="preserve"> Եթե Հայաստանի Հանրապետություն անօրինական տեղափոխված կամ Հայաստանի Հանրապետությունում ապօրինի պահվող երեխայի վերադարձի պահանջով դատարան դիմելու հնարավորություն </w:t>
      </w:r>
      <w:r w:rsidR="005E4E08">
        <w:rPr>
          <w:rFonts w:ascii="GHEA Grapalat" w:hAnsi="GHEA Grapalat" w:cs="Sylfaen"/>
          <w:lang w:val="hy-AM"/>
        </w:rPr>
        <w:t>ընձեռվի</w:t>
      </w:r>
      <w:r w:rsidR="00AD6C6F" w:rsidRPr="006252B6">
        <w:rPr>
          <w:rFonts w:ascii="GHEA Grapalat" w:hAnsi="GHEA Grapalat" w:cs="Sylfaen"/>
          <w:lang w:val="hy-AM"/>
        </w:rPr>
        <w:t xml:space="preserve"> միայն</w:t>
      </w:r>
      <w:r w:rsidRPr="006252B6">
        <w:rPr>
          <w:rFonts w:ascii="GHEA Grapalat" w:hAnsi="GHEA Grapalat" w:cs="Sylfaen"/>
          <w:lang w:val="hy-AM"/>
        </w:rPr>
        <w:t xml:space="preserve"> </w:t>
      </w:r>
      <w:r w:rsidR="000F4971">
        <w:rPr>
          <w:rFonts w:ascii="GHEA Grapalat" w:hAnsi="GHEA Grapalat" w:cs="Sylfaen"/>
          <w:lang w:val="hy-AM"/>
        </w:rPr>
        <w:t>Կ</w:t>
      </w:r>
      <w:r w:rsidR="00AD6C6F" w:rsidRPr="006252B6">
        <w:rPr>
          <w:rFonts w:ascii="GHEA Grapalat" w:hAnsi="GHEA Grapalat" w:cs="Sylfaen"/>
          <w:lang w:val="hy-AM"/>
        </w:rPr>
        <w:t xml:space="preserve">ենտրոնական մարմին </w:t>
      </w:r>
      <w:r w:rsidR="000F4971">
        <w:rPr>
          <w:rFonts w:ascii="GHEA Grapalat" w:hAnsi="GHEA Grapalat" w:cs="Sylfaen"/>
          <w:lang w:val="hy-AM"/>
        </w:rPr>
        <w:t xml:space="preserve">Հայաստանի Հանրապետության </w:t>
      </w:r>
      <w:r w:rsidR="00AD6C6F" w:rsidRPr="006252B6">
        <w:rPr>
          <w:rFonts w:ascii="GHEA Grapalat" w:hAnsi="GHEA Grapalat" w:cs="Sylfaen"/>
          <w:lang w:val="hy-AM"/>
        </w:rPr>
        <w:t>արդարադատության նախարարությ</w:t>
      </w:r>
      <w:r w:rsidR="00861272">
        <w:rPr>
          <w:rFonts w:ascii="GHEA Grapalat" w:hAnsi="GHEA Grapalat" w:cs="Sylfaen"/>
          <w:lang w:val="hy-AM"/>
        </w:rPr>
        <w:t>ա</w:t>
      </w:r>
      <w:r w:rsidR="00AD6C6F" w:rsidRPr="006252B6">
        <w:rPr>
          <w:rFonts w:ascii="GHEA Grapalat" w:hAnsi="GHEA Grapalat" w:cs="Sylfaen"/>
          <w:lang w:val="hy-AM"/>
        </w:rPr>
        <w:t xml:space="preserve">նը, ապա կխախտվի </w:t>
      </w:r>
      <w:r w:rsidR="00AD6C6F" w:rsidRPr="006252B6">
        <w:rPr>
          <w:rFonts w:ascii="GHEA Grapalat" w:hAnsi="GHEA Grapalat" w:cs="Sylfaen"/>
          <w:lang w:val="hy-AM"/>
        </w:rPr>
        <w:lastRenderedPageBreak/>
        <w:t>ծնողի՝ իր իրավունքների արդյունավետ դատական պաշտպանության և արդար դատաքննության սահմանադրական իրավունքները:</w:t>
      </w:r>
      <w:r w:rsidRPr="006252B6">
        <w:rPr>
          <w:rFonts w:ascii="GHEA Grapalat" w:hAnsi="GHEA Grapalat" w:cs="Sylfaen"/>
          <w:lang w:val="hy-AM"/>
        </w:rPr>
        <w:t xml:space="preserve"> </w:t>
      </w:r>
      <w:r w:rsidR="00F5075E" w:rsidRPr="006252B6">
        <w:rPr>
          <w:rFonts w:ascii="GHEA Grapalat" w:hAnsi="GHEA Grapalat" w:cs="Sylfaen"/>
          <w:lang w:val="hy-AM"/>
        </w:rPr>
        <w:t>Բոլոր այն դեպքերում, երբ Հայաստանի Հանրապետություն անօրինական տեղափոխված կամ Հայաստանի Հանրապետությունում ապօրինի պահվող երեխայի վերադարձի պահանջով դատարան է դիմում երեխայի ծնողը, դատարանը չպետք է վերադարձնի հայցադիմումը, քանի որ ծնող</w:t>
      </w:r>
      <w:r w:rsidR="00CA3EEB" w:rsidRPr="006252B6">
        <w:rPr>
          <w:rFonts w:ascii="GHEA Grapalat" w:hAnsi="GHEA Grapalat" w:cs="Sylfaen"/>
          <w:lang w:val="hy-AM"/>
        </w:rPr>
        <w:t>ն</w:t>
      </w:r>
      <w:r w:rsidR="00F5075E" w:rsidRPr="006252B6">
        <w:rPr>
          <w:rFonts w:ascii="GHEA Grapalat" w:hAnsi="GHEA Grapalat" w:cs="Sylfaen"/>
          <w:lang w:val="hy-AM"/>
        </w:rPr>
        <w:t xml:space="preserve"> օժտված է այ</w:t>
      </w:r>
      <w:r w:rsidR="008E5C4D" w:rsidRPr="006252B6">
        <w:rPr>
          <w:rFonts w:ascii="GHEA Grapalat" w:hAnsi="GHEA Grapalat" w:cs="Sylfaen"/>
          <w:lang w:val="hy-AM"/>
        </w:rPr>
        <w:t>դ</w:t>
      </w:r>
      <w:r w:rsidR="00F5075E" w:rsidRPr="006252B6">
        <w:rPr>
          <w:rFonts w:ascii="GHEA Grapalat" w:hAnsi="GHEA Grapalat" w:cs="Sylfaen"/>
          <w:lang w:val="hy-AM"/>
        </w:rPr>
        <w:t>պիսի պահանջով դատարան դիմելու իրավ</w:t>
      </w:r>
      <w:r w:rsidR="006052F4" w:rsidRPr="006252B6">
        <w:rPr>
          <w:rFonts w:ascii="GHEA Grapalat" w:hAnsi="GHEA Grapalat" w:cs="Sylfaen"/>
          <w:lang w:val="hy-AM"/>
        </w:rPr>
        <w:t>ունքով</w:t>
      </w:r>
      <w:r w:rsidR="00F5075E" w:rsidRPr="006252B6">
        <w:rPr>
          <w:rFonts w:ascii="GHEA Grapalat" w:hAnsi="GHEA Grapalat" w:cs="Sylfaen"/>
          <w:lang w:val="hy-AM"/>
        </w:rPr>
        <w:t xml:space="preserve">: </w:t>
      </w:r>
    </w:p>
    <w:p w14:paraId="061CBFC0" w14:textId="253DD1BF" w:rsidR="00722AE7" w:rsidRPr="006252B6" w:rsidRDefault="00722AE7" w:rsidP="000F4971">
      <w:pPr>
        <w:spacing w:line="276" w:lineRule="auto"/>
        <w:ind w:firstLine="567"/>
        <w:jc w:val="both"/>
        <w:rPr>
          <w:rFonts w:ascii="GHEA Grapalat" w:hAnsi="GHEA Grapalat" w:cs="Sylfaen"/>
          <w:lang w:val="hy-AM"/>
        </w:rPr>
      </w:pPr>
      <w:r w:rsidRPr="006252B6">
        <w:rPr>
          <w:rFonts w:ascii="GHEA Grapalat" w:hAnsi="GHEA Grapalat" w:cs="Sylfaen"/>
          <w:lang w:val="hy-AM"/>
        </w:rPr>
        <w:t>Վերը շարադրվածի համատեքստում՝ Վճռաբեկ դատարանը հիմնավոր է համարում Վերաքննիչ դատարանի նշված պատճառաբանություն</w:t>
      </w:r>
      <w:r w:rsidR="00A03AB0" w:rsidRPr="006252B6">
        <w:rPr>
          <w:rFonts w:ascii="GHEA Grapalat" w:hAnsi="GHEA Grapalat" w:cs="Sylfaen"/>
          <w:lang w:val="hy-AM"/>
        </w:rPr>
        <w:t>ներ</w:t>
      </w:r>
      <w:r w:rsidR="003712F5" w:rsidRPr="006252B6">
        <w:rPr>
          <w:rFonts w:ascii="GHEA Grapalat" w:hAnsi="GHEA Grapalat" w:cs="Sylfaen"/>
          <w:lang w:val="hy-AM"/>
        </w:rPr>
        <w:t xml:space="preserve">ը՝ </w:t>
      </w:r>
      <w:r w:rsidRPr="006252B6">
        <w:rPr>
          <w:rFonts w:ascii="GHEA Grapalat" w:hAnsi="GHEA Grapalat" w:cs="Sylfaen"/>
          <w:lang w:val="hy-AM"/>
        </w:rPr>
        <w:t>վճռ</w:t>
      </w:r>
      <w:r w:rsidR="00A03AB0" w:rsidRPr="006252B6">
        <w:rPr>
          <w:rFonts w:ascii="GHEA Grapalat" w:hAnsi="GHEA Grapalat" w:cs="Sylfaen"/>
          <w:lang w:val="hy-AM"/>
        </w:rPr>
        <w:t>աբեկ բողոք</w:t>
      </w:r>
      <w:r w:rsidR="00387FE6">
        <w:rPr>
          <w:rFonts w:ascii="GHEA Grapalat" w:hAnsi="GHEA Grapalat" w:cs="Sylfaen"/>
          <w:lang w:val="hy-AM"/>
        </w:rPr>
        <w:t>ն</w:t>
      </w:r>
      <w:r w:rsidRPr="006252B6">
        <w:rPr>
          <w:rFonts w:ascii="GHEA Grapalat" w:hAnsi="GHEA Grapalat" w:cs="Sylfaen"/>
          <w:lang w:val="hy-AM"/>
        </w:rPr>
        <w:t xml:space="preserve"> այս </w:t>
      </w:r>
      <w:r w:rsidR="003712F5" w:rsidRPr="006252B6">
        <w:rPr>
          <w:rFonts w:ascii="GHEA Grapalat" w:hAnsi="GHEA Grapalat" w:cs="Sylfaen"/>
          <w:lang w:val="hy-AM"/>
        </w:rPr>
        <w:t>մասով դիտարկելով անհիմն:</w:t>
      </w:r>
    </w:p>
    <w:p w14:paraId="03BBF690" w14:textId="2C3793C2" w:rsidR="006042DF" w:rsidRPr="006252B6" w:rsidRDefault="009B0E1C" w:rsidP="000F4971">
      <w:pPr>
        <w:spacing w:line="276" w:lineRule="auto"/>
        <w:ind w:firstLine="567"/>
        <w:jc w:val="both"/>
        <w:rPr>
          <w:rFonts w:ascii="GHEA Grapalat" w:hAnsi="GHEA Grapalat"/>
          <w:i/>
          <w:iCs/>
          <w:shd w:val="clear" w:color="auto" w:fill="FFFFFF"/>
          <w:lang w:val="hy-AM"/>
        </w:rPr>
      </w:pPr>
      <w:r w:rsidRPr="006252B6">
        <w:rPr>
          <w:rFonts w:ascii="GHEA Grapalat" w:hAnsi="GHEA Grapalat" w:cs="Sylfaen"/>
          <w:color w:val="0D0D0D"/>
          <w:lang w:val="hy-AM"/>
        </w:rPr>
        <w:t>Ա</w:t>
      </w:r>
      <w:r w:rsidR="006042DF" w:rsidRPr="006252B6">
        <w:rPr>
          <w:rFonts w:ascii="GHEA Grapalat" w:hAnsi="GHEA Grapalat" w:cs="Sylfaen"/>
          <w:color w:val="0D0D0D"/>
          <w:lang w:val="hy-AM"/>
        </w:rPr>
        <w:t xml:space="preserve">նդրադառնալով Դատարանի կողմից ապացուցման պարտականությունը գործին մասնակցող անձանց միջև չբաշխելու վերաբերյալ վերաքննիչ բողոքի հիմքին՝  Վերաքննիչ դատարանը </w:t>
      </w:r>
      <w:r w:rsidR="006042DF" w:rsidRPr="006252B6">
        <w:rPr>
          <w:rFonts w:ascii="GHEA Grapalat" w:hAnsi="GHEA Grapalat"/>
          <w:shd w:val="clear" w:color="auto" w:fill="FFFFFF"/>
          <w:lang w:val="hy-AM"/>
        </w:rPr>
        <w:t>նշել է</w:t>
      </w:r>
      <w:r w:rsidR="006042DF" w:rsidRPr="006252B6">
        <w:rPr>
          <w:rFonts w:ascii="Cambria Math" w:hAnsi="Cambria Math" w:cs="Cambria Math"/>
          <w:shd w:val="clear" w:color="auto" w:fill="FFFFFF"/>
          <w:lang w:val="hy-AM"/>
        </w:rPr>
        <w:t>․</w:t>
      </w:r>
      <w:r w:rsidR="006042DF" w:rsidRPr="006252B6">
        <w:rPr>
          <w:rFonts w:ascii="GHEA Grapalat" w:hAnsi="GHEA Grapalat"/>
          <w:shd w:val="clear" w:color="auto" w:fill="FFFFFF"/>
          <w:lang w:val="hy-AM"/>
        </w:rPr>
        <w:t xml:space="preserve"> </w:t>
      </w:r>
      <w:r w:rsidR="006042DF" w:rsidRPr="006252B6">
        <w:rPr>
          <w:rFonts w:ascii="GHEA Grapalat" w:hAnsi="GHEA Grapalat"/>
          <w:i/>
          <w:iCs/>
          <w:shd w:val="clear" w:color="auto" w:fill="FFFFFF"/>
          <w:lang w:val="hy-AM"/>
        </w:rPr>
        <w:t xml:space="preserve">«ՀՀ քաղաքացիական դատավարության օրենսգրքի 23-րդ գլխով սահմանվել են Հայաստանի Հանրապետություն անօրինական տեղափոխված կամ Հայաստանի Հանրապետությունում ապօրինի պահվող երեխայի վերադարձի վերաբերյալ գործերի վարույթի </w:t>
      </w:r>
      <w:r w:rsidR="005E4E08">
        <w:rPr>
          <w:rFonts w:ascii="GHEA Grapalat" w:hAnsi="GHEA Grapalat"/>
          <w:i/>
          <w:iCs/>
          <w:shd w:val="clear" w:color="auto" w:fill="FFFFFF"/>
          <w:lang w:val="hy-AM"/>
        </w:rPr>
        <w:t>առանձնահատկություններ</w:t>
      </w:r>
      <w:r w:rsidR="006042DF" w:rsidRPr="006252B6">
        <w:rPr>
          <w:rFonts w:ascii="GHEA Grapalat" w:hAnsi="GHEA Grapalat"/>
          <w:i/>
          <w:iCs/>
          <w:shd w:val="clear" w:color="auto" w:fill="FFFFFF"/>
          <w:lang w:val="hy-AM"/>
        </w:rPr>
        <w:t>, այսպես՝ այդ վարույթն իրականացվում է առանց դատական նիստ հրավիրելու՝ հայցադիմումի պատասխան ներկայացնելու համար սահմանված ժամկետը լրանալուց հետո տասնօրյա ժամկետում։ Ընդ որում, այդ հայցերով գործերի քննության կարգը սահմանող ՀՀ քաղաքացիական դատավարության օրենսգրքի 208-րդ հոդվածը չի սահմանում ընդհանուր հայցային վարույթին բնորոշ դատական նիստեր հրավիրելու, կողմերի հետ ապացուցման բեռի հարց քննարկելու կամ ապացուցման բեռ բաշխելու կարգավորումներ։ Այն դեպքում, երբ օրենսդիրը սահմանում է գործերի գրավոր ընթացակարգով քննություն, այն էլ հայցադիմումի պատասխան ներկայացնելու համար սահմանված ժամկետի ավարտից հետո տասնօրյա ժամկետում, ապա ակնհայտ է, որ վերջինիս նպատակը եղել է առանց ընդհանուր հայցային վարույթի կարգին բնորոշ նախնական դատական նիստ հրավիրելու և դրան բնորոշ գործողություններ կատարելու կողմերի ներկայացրած ապացույցների հիման վրա գործերի քննությունն ու լուծումը, մինչդեռ ապացուցման բեռի բաշխումը կարող է կատարվել միայն նախնական դատական նիստում կողմերի հետ ապացուցման առարկան քննարկելու, ապացույցներ ներկայացնելու ժամկետ սահմանելու միջոցով, որը սույն վարույթներով չի իրականացվում։ Պատահական չէ, որ բոլոր այն վարույթներով, որոնցով սահմանված է գրավոր ընթացակարգով քննություն, ապացուցման բեռի բաշխում տեղի չի ունենում (</w:t>
      </w:r>
      <w:r w:rsidR="006042DF" w:rsidRPr="006252B6">
        <w:rPr>
          <w:rFonts w:ascii="Cambria Math" w:hAnsi="Cambria Math" w:cs="Cambria Math"/>
          <w:i/>
          <w:iCs/>
          <w:shd w:val="clear" w:color="auto" w:fill="FFFFFF"/>
          <w:lang w:val="hy-AM"/>
        </w:rPr>
        <w:t>․․․</w:t>
      </w:r>
      <w:r w:rsidR="006042DF" w:rsidRPr="006252B6">
        <w:rPr>
          <w:rFonts w:ascii="GHEA Grapalat" w:hAnsi="GHEA Grapalat"/>
          <w:i/>
          <w:iCs/>
          <w:shd w:val="clear" w:color="auto" w:fill="FFFFFF"/>
          <w:lang w:val="hy-AM"/>
        </w:rPr>
        <w:t xml:space="preserve">)», «այսինքն՝ ՀՀ քաղաքացիական դատավարության օրենսգիրքը, հատուկ վարույթների պարագայում, հատկապես եթե գործը քննվում է գրավոր ընթացակարգով, ընդհանուր և հատուկ նորմերի մրցակցության կանոնից ելնելով, հնարավորություն է տալիս դատարանին, առանձնակի կարևորելով գործերի օպերատիվ քննությունը, գործը քննել գործի քննության ընդհանուր ընթացակարգերից տարբերվող՝ այլ ընթացակարգով։ Ապացուցման պարտականությունը բաշխվում է նախապատրաստական նիստում, մինչդեռ մասնավորապես սույն գործով գործի քննության համար (ոչ թե առանձին միջնորդությունների քննության համար) նիստ ընդհանրապես չի նշանակվել՝ օրենքով սահմանված կարգով, հետևաբար այն գործողության կատարումը, որը </w:t>
      </w:r>
      <w:r w:rsidR="006042DF" w:rsidRPr="006252B6">
        <w:rPr>
          <w:rFonts w:ascii="GHEA Grapalat" w:hAnsi="GHEA Grapalat"/>
          <w:i/>
          <w:iCs/>
          <w:shd w:val="clear" w:color="auto" w:fill="FFFFFF"/>
          <w:lang w:val="hy-AM"/>
        </w:rPr>
        <w:lastRenderedPageBreak/>
        <w:t>նախատեսված է դատական նիստի ժամանակ, պարտադիր համարվել չի կարող՝ ըստ ՀՀ քաղաքացիական դատավարության օրենսգրքի»։</w:t>
      </w:r>
    </w:p>
    <w:p w14:paraId="1DE02A96" w14:textId="40C744C4" w:rsidR="008838E3" w:rsidRPr="006252B6" w:rsidRDefault="006052F4" w:rsidP="000F4971">
      <w:pPr>
        <w:spacing w:line="276" w:lineRule="auto"/>
        <w:ind w:firstLine="567"/>
        <w:jc w:val="both"/>
        <w:rPr>
          <w:rFonts w:ascii="GHEA Grapalat" w:hAnsi="GHEA Grapalat" w:cs="Sylfaen"/>
          <w:color w:val="FF0000"/>
          <w:highlight w:val="yellow"/>
          <w:lang w:val="hy-AM"/>
        </w:rPr>
      </w:pPr>
      <w:bookmarkStart w:id="0" w:name="_Hlk163741513"/>
      <w:r w:rsidRPr="006252B6">
        <w:rPr>
          <w:rFonts w:ascii="GHEA Grapalat" w:hAnsi="GHEA Grapalat" w:cs="Sylfaen"/>
          <w:lang w:val="hy-AM"/>
        </w:rPr>
        <w:t>Հիմք ընդունելով վերը շարադրված վերլուծությունը՝</w:t>
      </w:r>
      <w:r w:rsidR="008838E3" w:rsidRPr="006252B6">
        <w:rPr>
          <w:rFonts w:ascii="GHEA Grapalat" w:hAnsi="GHEA Grapalat" w:cs="Sylfaen"/>
          <w:lang w:val="hy-AM"/>
        </w:rPr>
        <w:t xml:space="preserve"> Վճռաբեկ դատարանը փաստում է, որ ծնող</w:t>
      </w:r>
      <w:r w:rsidR="00F74AA7" w:rsidRPr="006252B6">
        <w:rPr>
          <w:rFonts w:ascii="GHEA Grapalat" w:hAnsi="GHEA Grapalat" w:cs="Sylfaen"/>
          <w:lang w:val="hy-AM"/>
        </w:rPr>
        <w:t>ն</w:t>
      </w:r>
      <w:r w:rsidR="008838E3" w:rsidRPr="006252B6">
        <w:rPr>
          <w:rFonts w:ascii="GHEA Grapalat" w:hAnsi="GHEA Grapalat" w:cs="Sylfaen"/>
          <w:lang w:val="hy-AM"/>
        </w:rPr>
        <w:t xml:space="preserve"> իրավասու է Հայաստանի Հանրապետություն անօրինական տեղափոխված կամ Հայաստանի Հանրապետությունում ապօրինի պահվող երեխայի վերադարձի պահանջով դիմելու դատարան, սակայն ստորադաս դատարանները պետք է հաշվի առնեն, որ նման պահանջով ծնողի կողմից հայց</w:t>
      </w:r>
      <w:r w:rsidRPr="006252B6">
        <w:rPr>
          <w:rFonts w:ascii="GHEA Grapalat" w:hAnsi="GHEA Grapalat" w:cs="Sylfaen"/>
          <w:lang w:val="hy-AM"/>
        </w:rPr>
        <w:t>ադիմում</w:t>
      </w:r>
      <w:r w:rsidR="008838E3" w:rsidRPr="006252B6">
        <w:rPr>
          <w:rFonts w:ascii="GHEA Grapalat" w:hAnsi="GHEA Grapalat" w:cs="Sylfaen"/>
          <w:lang w:val="hy-AM"/>
        </w:rPr>
        <w:t xml:space="preserve"> ներկայացնելիս քաղաքացիական գործ</w:t>
      </w:r>
      <w:r w:rsidRPr="006252B6">
        <w:rPr>
          <w:rFonts w:ascii="GHEA Grapalat" w:hAnsi="GHEA Grapalat" w:cs="Sylfaen"/>
          <w:lang w:val="hy-AM"/>
        </w:rPr>
        <w:t>ի քննությունը</w:t>
      </w:r>
      <w:r w:rsidR="008838E3" w:rsidRPr="006252B6">
        <w:rPr>
          <w:rFonts w:ascii="GHEA Grapalat" w:hAnsi="GHEA Grapalat" w:cs="Sylfaen"/>
          <w:lang w:val="hy-AM"/>
        </w:rPr>
        <w:t xml:space="preserve"> պետք է </w:t>
      </w:r>
      <w:r w:rsidRPr="006252B6">
        <w:rPr>
          <w:rFonts w:ascii="GHEA Grapalat" w:hAnsi="GHEA Grapalat" w:cs="Sylfaen"/>
          <w:lang w:val="hy-AM"/>
        </w:rPr>
        <w:t>իրականացվի</w:t>
      </w:r>
      <w:r w:rsidR="008838E3" w:rsidRPr="006252B6">
        <w:rPr>
          <w:rFonts w:ascii="GHEA Grapalat" w:hAnsi="GHEA Grapalat" w:cs="Sylfaen"/>
          <w:lang w:val="hy-AM"/>
        </w:rPr>
        <w:t xml:space="preserve"> ոչ թե </w:t>
      </w:r>
      <w:r w:rsidRPr="006252B6">
        <w:rPr>
          <w:rFonts w:ascii="GHEA Grapalat" w:hAnsi="GHEA Grapalat" w:cs="Sylfaen"/>
          <w:lang w:val="hy-AM"/>
        </w:rPr>
        <w:t xml:space="preserve">ՀՀ քաղաքացիական դատավարության օրենսգրքի 23-րդ, այլ 22-րդ գլխով նախատեսված դատավարական կանոններով, քանի որ Հայաստանի Հանրապետություն անօրինական տեղափոխված կամ Հայաստանի Հանրապետությունում ապօրինի պահվող երեխայի վերադարձի վերաբերյալ գործերի </w:t>
      </w:r>
      <w:r w:rsidR="008838E3" w:rsidRPr="006252B6">
        <w:rPr>
          <w:rFonts w:ascii="GHEA Grapalat" w:hAnsi="GHEA Grapalat" w:cs="Sylfaen"/>
          <w:lang w:val="hy-AM"/>
        </w:rPr>
        <w:t>հատուկ</w:t>
      </w:r>
      <w:r w:rsidRPr="006252B6">
        <w:rPr>
          <w:rFonts w:ascii="GHEA Grapalat" w:hAnsi="GHEA Grapalat" w:cs="Sylfaen"/>
          <w:lang w:val="hy-AM"/>
        </w:rPr>
        <w:t xml:space="preserve"> հայցային վարույթ</w:t>
      </w:r>
      <w:r w:rsidR="00176CE8" w:rsidRPr="006252B6">
        <w:rPr>
          <w:rFonts w:ascii="GHEA Grapalat" w:hAnsi="GHEA Grapalat" w:cs="Sylfaen"/>
          <w:lang w:val="hy-AM"/>
        </w:rPr>
        <w:t>ի մասին կանոնները կիրառելի են բացառապես այն դեպքերում, երբ նման պահանջ</w:t>
      </w:r>
      <w:r w:rsidR="009023BF">
        <w:rPr>
          <w:rFonts w:ascii="GHEA Grapalat" w:hAnsi="GHEA Grapalat" w:cs="Sylfaen"/>
          <w:lang w:val="hy-AM"/>
        </w:rPr>
        <w:t>ը</w:t>
      </w:r>
      <w:r w:rsidR="00176CE8" w:rsidRPr="006252B6">
        <w:rPr>
          <w:rFonts w:ascii="GHEA Grapalat" w:hAnsi="GHEA Grapalat" w:cs="Sylfaen"/>
          <w:lang w:val="hy-AM"/>
        </w:rPr>
        <w:t xml:space="preserve"> սահմանված կարգով ներկայացնում է Հաագայի կոնվենցիայով նախատեսված </w:t>
      </w:r>
      <w:r w:rsidR="008838E3" w:rsidRPr="006252B6">
        <w:rPr>
          <w:rFonts w:ascii="GHEA Grapalat" w:hAnsi="GHEA Grapalat" w:cs="Sylfaen"/>
          <w:lang w:val="hy-AM"/>
        </w:rPr>
        <w:t xml:space="preserve">կենտրոնական մարմինը: </w:t>
      </w:r>
      <w:r w:rsidR="0025413F" w:rsidRPr="006252B6">
        <w:rPr>
          <w:rFonts w:ascii="GHEA Grapalat" w:hAnsi="GHEA Grapalat" w:cs="Sylfaen"/>
          <w:lang w:val="hy-AM"/>
        </w:rPr>
        <w:t>Այլ կերպ ասած, ա</w:t>
      </w:r>
      <w:r w:rsidR="00A464C8" w:rsidRPr="006252B6">
        <w:rPr>
          <w:rFonts w:ascii="GHEA Grapalat" w:hAnsi="GHEA Grapalat" w:cs="Sylfaen"/>
          <w:lang w:val="hy-AM"/>
        </w:rPr>
        <w:t xml:space="preserve">յն պարագայում, երբ Հայաստանի Հանրապետություն անօրինական տեղափոխված կամ Հայաստանի Հանրապետությունում ապօրինի պահվող երեխայի վերադարձի պահանջով անմիջականորեն դատարան է դիմում ծնողը, քաղաքացիական գործի քննությունը պետք է </w:t>
      </w:r>
      <w:r w:rsidR="009023BF">
        <w:rPr>
          <w:rFonts w:ascii="GHEA Grapalat" w:hAnsi="GHEA Grapalat" w:cs="Sylfaen"/>
          <w:lang w:val="hy-AM"/>
        </w:rPr>
        <w:t xml:space="preserve">իրականացվի </w:t>
      </w:r>
      <w:r w:rsidR="0025413F" w:rsidRPr="006252B6">
        <w:rPr>
          <w:rFonts w:ascii="GHEA Grapalat" w:hAnsi="GHEA Grapalat" w:cs="Sylfaen"/>
          <w:lang w:val="hy-AM"/>
        </w:rPr>
        <w:t>ՀՀ</w:t>
      </w:r>
      <w:r w:rsidR="00A464C8" w:rsidRPr="006252B6">
        <w:rPr>
          <w:rFonts w:ascii="GHEA Grapalat" w:hAnsi="GHEA Grapalat" w:cs="Sylfaen"/>
          <w:lang w:val="hy-AM"/>
        </w:rPr>
        <w:t xml:space="preserve"> քաղաքացիական դատավարության օրենսգրքի 22-րդ՝ </w:t>
      </w:r>
      <w:r w:rsidR="00CE17CB" w:rsidRPr="006252B6">
        <w:rPr>
          <w:rFonts w:ascii="GHEA Grapalat" w:hAnsi="GHEA Grapalat" w:cs="Sylfaen"/>
          <w:lang w:val="hy-AM"/>
        </w:rPr>
        <w:t>«Ը</w:t>
      </w:r>
      <w:r w:rsidR="00A464C8" w:rsidRPr="006252B6">
        <w:rPr>
          <w:rFonts w:ascii="GHEA Grapalat" w:hAnsi="GHEA Grapalat" w:cs="Sylfaen"/>
          <w:lang w:val="hy-AM"/>
        </w:rPr>
        <w:t>նտանեկան գործերով վարույթի</w:t>
      </w:r>
      <w:r w:rsidR="00CE17CB" w:rsidRPr="006252B6">
        <w:rPr>
          <w:rFonts w:ascii="GHEA Grapalat" w:hAnsi="GHEA Grapalat" w:cs="Sylfaen"/>
          <w:lang w:val="hy-AM"/>
        </w:rPr>
        <w:t>»</w:t>
      </w:r>
      <w:r w:rsidR="00A464C8" w:rsidRPr="006252B6">
        <w:rPr>
          <w:rFonts w:ascii="GHEA Grapalat" w:hAnsi="GHEA Grapalat" w:cs="Sylfaen"/>
          <w:lang w:val="hy-AM"/>
        </w:rPr>
        <w:t xml:space="preserve"> </w:t>
      </w:r>
      <w:r w:rsidR="00961574">
        <w:rPr>
          <w:rFonts w:ascii="GHEA Grapalat" w:hAnsi="GHEA Grapalat" w:cs="Sylfaen"/>
          <w:lang w:val="hy-AM"/>
        </w:rPr>
        <w:t xml:space="preserve">վերտառություն ունեցող </w:t>
      </w:r>
      <w:r w:rsidR="00A464C8" w:rsidRPr="006252B6">
        <w:rPr>
          <w:rFonts w:ascii="GHEA Grapalat" w:hAnsi="GHEA Grapalat" w:cs="Sylfaen"/>
          <w:lang w:val="hy-AM"/>
        </w:rPr>
        <w:t>գլխի կանոններով:</w:t>
      </w:r>
      <w:r w:rsidR="0025413F" w:rsidRPr="006252B6">
        <w:rPr>
          <w:rFonts w:ascii="GHEA Grapalat" w:hAnsi="GHEA Grapalat" w:cs="Sylfaen"/>
          <w:lang w:val="hy-AM"/>
        </w:rPr>
        <w:t xml:space="preserve"> Ընդ որում, հ</w:t>
      </w:r>
      <w:r w:rsidR="00A464C8" w:rsidRPr="006252B6">
        <w:rPr>
          <w:rFonts w:ascii="GHEA Grapalat" w:hAnsi="GHEA Grapalat" w:cs="Sylfaen"/>
          <w:lang w:val="hy-AM"/>
        </w:rPr>
        <w:t xml:space="preserve">աշվի առնելով այն, որ </w:t>
      </w:r>
      <w:r w:rsidR="0025413F" w:rsidRPr="006252B6">
        <w:rPr>
          <w:rFonts w:ascii="GHEA Grapalat" w:hAnsi="GHEA Grapalat" w:cs="Sylfaen"/>
          <w:lang w:val="hy-AM"/>
        </w:rPr>
        <w:t xml:space="preserve">ՀՀ </w:t>
      </w:r>
      <w:r w:rsidR="00A464C8" w:rsidRPr="006252B6">
        <w:rPr>
          <w:rFonts w:ascii="GHEA Grapalat" w:hAnsi="GHEA Grapalat" w:cs="Sylfaen"/>
          <w:lang w:val="hy-AM"/>
        </w:rPr>
        <w:t>քաղաքացիա</w:t>
      </w:r>
      <w:r w:rsidR="0025413F" w:rsidRPr="006252B6">
        <w:rPr>
          <w:rFonts w:ascii="GHEA Grapalat" w:hAnsi="GHEA Grapalat" w:cs="Sylfaen"/>
          <w:lang w:val="hy-AM"/>
        </w:rPr>
        <w:t xml:space="preserve">կան </w:t>
      </w:r>
      <w:r w:rsidR="00A464C8" w:rsidRPr="006252B6">
        <w:rPr>
          <w:rFonts w:ascii="GHEA Grapalat" w:hAnsi="GHEA Grapalat" w:cs="Sylfaen"/>
          <w:lang w:val="hy-AM"/>
        </w:rPr>
        <w:t>դատավար</w:t>
      </w:r>
      <w:r w:rsidR="0025413F" w:rsidRPr="006252B6">
        <w:rPr>
          <w:rFonts w:ascii="GHEA Grapalat" w:hAnsi="GHEA Grapalat" w:cs="Sylfaen"/>
          <w:lang w:val="hy-AM"/>
        </w:rPr>
        <w:t>ության</w:t>
      </w:r>
      <w:r w:rsidR="00A464C8" w:rsidRPr="006252B6">
        <w:rPr>
          <w:rFonts w:ascii="GHEA Grapalat" w:hAnsi="GHEA Grapalat" w:cs="Sylfaen"/>
          <w:lang w:val="hy-AM"/>
        </w:rPr>
        <w:t xml:space="preserve"> օրենս</w:t>
      </w:r>
      <w:r w:rsidR="0025413F" w:rsidRPr="006252B6">
        <w:rPr>
          <w:rFonts w:ascii="GHEA Grapalat" w:hAnsi="GHEA Grapalat" w:cs="Sylfaen"/>
          <w:lang w:val="hy-AM"/>
        </w:rPr>
        <w:t>գրքի</w:t>
      </w:r>
      <w:r w:rsidR="00A464C8" w:rsidRPr="006252B6">
        <w:rPr>
          <w:rFonts w:ascii="GHEA Grapalat" w:hAnsi="GHEA Grapalat" w:cs="Sylfaen"/>
          <w:lang w:val="hy-AM"/>
        </w:rPr>
        <w:t xml:space="preserve"> </w:t>
      </w:r>
      <w:r w:rsidR="0025413F" w:rsidRPr="006252B6">
        <w:rPr>
          <w:rFonts w:ascii="GHEA Grapalat" w:hAnsi="GHEA Grapalat" w:cs="Sylfaen"/>
          <w:lang w:val="hy-AM"/>
        </w:rPr>
        <w:t xml:space="preserve">տվյալ </w:t>
      </w:r>
      <w:r w:rsidR="00A464C8" w:rsidRPr="006252B6">
        <w:rPr>
          <w:rFonts w:ascii="GHEA Grapalat" w:hAnsi="GHEA Grapalat" w:cs="Sylfaen"/>
          <w:lang w:val="hy-AM"/>
        </w:rPr>
        <w:t>գլուխ</w:t>
      </w:r>
      <w:r w:rsidR="0025413F" w:rsidRPr="006252B6">
        <w:rPr>
          <w:rFonts w:ascii="GHEA Grapalat" w:hAnsi="GHEA Grapalat" w:cs="Sylfaen"/>
          <w:lang w:val="hy-AM"/>
        </w:rPr>
        <w:t>ն</w:t>
      </w:r>
      <w:r w:rsidR="00A464C8" w:rsidRPr="006252B6">
        <w:rPr>
          <w:rFonts w:ascii="GHEA Grapalat" w:hAnsi="GHEA Grapalat" w:cs="Sylfaen"/>
          <w:lang w:val="hy-AM"/>
        </w:rPr>
        <w:t xml:space="preserve"> այլ իրավակարգավորումներ չի նախատեսում գործը դատա</w:t>
      </w:r>
      <w:r w:rsidR="003D1CB9" w:rsidRPr="006252B6">
        <w:rPr>
          <w:rFonts w:ascii="GHEA Grapalat" w:hAnsi="GHEA Grapalat" w:cs="Sylfaen"/>
          <w:lang w:val="hy-AM"/>
        </w:rPr>
        <w:t>քննության</w:t>
      </w:r>
      <w:r w:rsidR="00A464C8" w:rsidRPr="006252B6">
        <w:rPr>
          <w:rFonts w:ascii="GHEA Grapalat" w:hAnsi="GHEA Grapalat" w:cs="Sylfaen"/>
          <w:lang w:val="hy-AM"/>
        </w:rPr>
        <w:t xml:space="preserve"> նախապատրաստելու վերաբերյալ, քան սահմանված է գործի քննության ընդհանուր կանոններով</w:t>
      </w:r>
      <w:r w:rsidR="0025413F" w:rsidRPr="006252B6">
        <w:rPr>
          <w:rFonts w:ascii="GHEA Grapalat" w:hAnsi="GHEA Grapalat" w:cs="Sylfaen"/>
          <w:lang w:val="hy-AM"/>
        </w:rPr>
        <w:t>՝</w:t>
      </w:r>
      <w:r w:rsidR="00CE17CB" w:rsidRPr="006252B6">
        <w:rPr>
          <w:rFonts w:ascii="GHEA Grapalat" w:hAnsi="GHEA Grapalat" w:cs="Sylfaen"/>
          <w:lang w:val="hy-AM"/>
        </w:rPr>
        <w:t xml:space="preserve"> Վճռաբեկ դատարան</w:t>
      </w:r>
      <w:r w:rsidR="00961574">
        <w:rPr>
          <w:rFonts w:ascii="GHEA Grapalat" w:hAnsi="GHEA Grapalat" w:cs="Sylfaen"/>
          <w:lang w:val="hy-AM"/>
        </w:rPr>
        <w:t>ը</w:t>
      </w:r>
      <w:r w:rsidR="00CE17CB" w:rsidRPr="006252B6">
        <w:rPr>
          <w:rFonts w:ascii="GHEA Grapalat" w:hAnsi="GHEA Grapalat" w:cs="Sylfaen"/>
          <w:lang w:val="hy-AM"/>
        </w:rPr>
        <w:t xml:space="preserve"> եզրահանգում է, որ սույն գործով պետք է անցկացվեր նախնական դատական նիստ, դատավարության կողմերի միջև բաշխվեր ապացուցման պարտականությունը և կատարվեին բոլոր այն գործողությունները, որոնք անհրաժեշտ </w:t>
      </w:r>
      <w:r w:rsidR="00961574">
        <w:rPr>
          <w:rFonts w:ascii="GHEA Grapalat" w:hAnsi="GHEA Grapalat" w:cs="Sylfaen"/>
          <w:lang w:val="hy-AM"/>
        </w:rPr>
        <w:t>ու</w:t>
      </w:r>
      <w:r w:rsidR="00CE17CB" w:rsidRPr="006252B6">
        <w:rPr>
          <w:rFonts w:ascii="GHEA Grapalat" w:hAnsi="GHEA Grapalat" w:cs="Sylfaen"/>
          <w:lang w:val="hy-AM"/>
        </w:rPr>
        <w:t xml:space="preserve"> պարտադիր են գործը դատական քննության փուլին արդյունավետ նախապատրաստելու համար</w:t>
      </w:r>
      <w:r w:rsidR="009023BF">
        <w:rPr>
          <w:rFonts w:ascii="GHEA Grapalat" w:hAnsi="GHEA Grapalat" w:cs="Sylfaen"/>
          <w:lang w:val="hy-AM"/>
        </w:rPr>
        <w:t>՝</w:t>
      </w:r>
      <w:r w:rsidR="00CE17CB" w:rsidRPr="006252B6">
        <w:rPr>
          <w:rFonts w:ascii="GHEA Grapalat" w:hAnsi="GHEA Grapalat" w:cs="Sylfaen"/>
          <w:lang w:val="hy-AM"/>
        </w:rPr>
        <w:t xml:space="preserve"> այն առանձնահատկությամբ, որ այդպիսի դեպքերում քաղաքացիական գործը պետք է քննվի և լուծվի Հաագայի կոնվենցիայով նախատեսված գործի քննության սեղմ ժամկետ</w:t>
      </w:r>
      <w:r w:rsidR="003D1CB9" w:rsidRPr="006252B6">
        <w:rPr>
          <w:rFonts w:ascii="GHEA Grapalat" w:hAnsi="GHEA Grapalat" w:cs="Sylfaen"/>
          <w:lang w:val="hy-AM"/>
        </w:rPr>
        <w:t>ներ</w:t>
      </w:r>
      <w:r w:rsidR="00CE17CB" w:rsidRPr="006252B6">
        <w:rPr>
          <w:rFonts w:ascii="GHEA Grapalat" w:hAnsi="GHEA Grapalat" w:cs="Sylfaen"/>
          <w:lang w:val="hy-AM"/>
        </w:rPr>
        <w:t xml:space="preserve">ում: </w:t>
      </w:r>
    </w:p>
    <w:bookmarkEnd w:id="0"/>
    <w:p w14:paraId="56B8E6A0" w14:textId="2EA59583" w:rsidR="006C115D" w:rsidRPr="006252B6" w:rsidRDefault="00A5301C"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 xml:space="preserve">Դիանա Դեմյանովայի կողմից վերաքննիչ բողոքին կից ներկայացված լրացուցիչ ապացույցների ընդունելիության հարցի առնչությամբ </w:t>
      </w:r>
      <w:r w:rsidR="006C115D" w:rsidRPr="006252B6">
        <w:rPr>
          <w:rFonts w:ascii="GHEA Grapalat" w:hAnsi="GHEA Grapalat"/>
          <w:shd w:val="clear" w:color="auto" w:fill="FFFFFF"/>
          <w:lang w:val="hy-AM"/>
        </w:rPr>
        <w:t>Վճռաբեկ դատարան</w:t>
      </w:r>
      <w:r w:rsidR="002A3E81" w:rsidRPr="006252B6">
        <w:rPr>
          <w:rFonts w:ascii="GHEA Grapalat" w:hAnsi="GHEA Grapalat"/>
          <w:shd w:val="clear" w:color="auto" w:fill="FFFFFF"/>
          <w:lang w:val="hy-AM"/>
        </w:rPr>
        <w:t>ն</w:t>
      </w:r>
      <w:r w:rsidRPr="006252B6">
        <w:rPr>
          <w:rFonts w:ascii="GHEA Grapalat" w:hAnsi="GHEA Grapalat"/>
          <w:shd w:val="clear" w:color="auto" w:fill="FFFFFF"/>
          <w:lang w:val="hy-AM"/>
        </w:rPr>
        <w:t xml:space="preserve"> </w:t>
      </w:r>
      <w:r w:rsidR="006C115D" w:rsidRPr="006252B6">
        <w:rPr>
          <w:rFonts w:ascii="GHEA Grapalat" w:hAnsi="GHEA Grapalat"/>
          <w:shd w:val="clear" w:color="auto" w:fill="FFFFFF"/>
          <w:lang w:val="hy-AM"/>
        </w:rPr>
        <w:t xml:space="preserve">անհրաժեշտ է </w:t>
      </w:r>
      <w:r w:rsidRPr="006252B6">
        <w:rPr>
          <w:rFonts w:ascii="GHEA Grapalat" w:hAnsi="GHEA Grapalat"/>
          <w:shd w:val="clear" w:color="auto" w:fill="FFFFFF"/>
          <w:lang w:val="hy-AM"/>
        </w:rPr>
        <w:t>համարում արձանագրել</w:t>
      </w:r>
      <w:r w:rsidR="006C115D" w:rsidRPr="006252B6">
        <w:rPr>
          <w:rFonts w:ascii="GHEA Grapalat" w:hAnsi="GHEA Grapalat"/>
          <w:shd w:val="clear" w:color="auto" w:fill="FFFFFF"/>
          <w:lang w:val="hy-AM"/>
        </w:rPr>
        <w:t xml:space="preserve"> հետևյալը. </w:t>
      </w:r>
    </w:p>
    <w:p w14:paraId="13AED1E0" w14:textId="37A5E6F9" w:rsidR="00972C14" w:rsidRPr="006252B6" w:rsidRDefault="00972C14" w:rsidP="000F4971">
      <w:pPr>
        <w:spacing w:line="276" w:lineRule="auto"/>
        <w:ind w:firstLine="567"/>
        <w:jc w:val="both"/>
        <w:rPr>
          <w:rFonts w:ascii="GHEA Grapalat" w:hAnsi="GHEA Grapalat"/>
          <w:i/>
          <w:iCs/>
          <w:shd w:val="clear" w:color="auto" w:fill="FFFFFF"/>
          <w:lang w:val="hy-AM"/>
        </w:rPr>
      </w:pPr>
      <w:r w:rsidRPr="006252B6">
        <w:rPr>
          <w:rFonts w:ascii="GHEA Grapalat" w:hAnsi="GHEA Grapalat"/>
          <w:shd w:val="clear" w:color="auto" w:fill="FFFFFF"/>
          <w:lang w:val="hy-AM"/>
        </w:rPr>
        <w:t xml:space="preserve">Դիանա Դեմյանովան վերաքննիչ բողոքին կից Վերաքննիչ դատարան է ներկայացրել այնպիսի ապացույցներ, որոնք չեն ներկայացվել Դատարանին գործի քննության </w:t>
      </w:r>
      <w:r w:rsidR="0025413F" w:rsidRPr="006252B6">
        <w:rPr>
          <w:rFonts w:ascii="GHEA Grapalat" w:hAnsi="GHEA Grapalat"/>
          <w:shd w:val="clear" w:color="auto" w:fill="FFFFFF"/>
          <w:lang w:val="hy-AM"/>
        </w:rPr>
        <w:t>ընթացքում</w:t>
      </w:r>
      <w:r w:rsidRPr="006252B6">
        <w:rPr>
          <w:rFonts w:ascii="GHEA Grapalat" w:hAnsi="GHEA Grapalat"/>
          <w:shd w:val="clear" w:color="auto" w:fill="FFFFFF"/>
          <w:lang w:val="hy-AM"/>
        </w:rPr>
        <w:t xml:space="preserve">: </w:t>
      </w:r>
      <w:r w:rsidR="0025413F" w:rsidRPr="006252B6">
        <w:rPr>
          <w:rFonts w:ascii="GHEA Grapalat" w:hAnsi="GHEA Grapalat"/>
          <w:shd w:val="clear" w:color="auto" w:fill="FFFFFF"/>
          <w:lang w:val="hy-AM"/>
        </w:rPr>
        <w:t>Անդրադառնալով ներկայացված նոր ապացույցների ընդունել</w:t>
      </w:r>
      <w:r w:rsidR="009023BF">
        <w:rPr>
          <w:rFonts w:ascii="GHEA Grapalat" w:hAnsi="GHEA Grapalat"/>
          <w:shd w:val="clear" w:color="auto" w:fill="FFFFFF"/>
          <w:lang w:val="hy-AM"/>
        </w:rPr>
        <w:t>ի</w:t>
      </w:r>
      <w:r w:rsidR="0025413F" w:rsidRPr="006252B6">
        <w:rPr>
          <w:rFonts w:ascii="GHEA Grapalat" w:hAnsi="GHEA Grapalat"/>
          <w:shd w:val="clear" w:color="auto" w:fill="FFFFFF"/>
          <w:lang w:val="hy-AM"/>
        </w:rPr>
        <w:t>ության հարցին՝</w:t>
      </w:r>
      <w:r w:rsidRPr="006252B6">
        <w:rPr>
          <w:rFonts w:ascii="GHEA Grapalat" w:hAnsi="GHEA Grapalat"/>
          <w:shd w:val="clear" w:color="auto" w:fill="FFFFFF"/>
          <w:lang w:val="hy-AM"/>
        </w:rPr>
        <w:t xml:space="preserve"> Վերաքննիչ դատարանը նշել է</w:t>
      </w:r>
      <w:r w:rsidR="0025413F" w:rsidRPr="006252B6">
        <w:rPr>
          <w:rFonts w:ascii="Cambria Math" w:hAnsi="Cambria Math" w:cs="Cambria Math"/>
          <w:shd w:val="clear" w:color="auto" w:fill="FFFFFF"/>
          <w:lang w:val="hy-AM"/>
        </w:rPr>
        <w:t>․</w:t>
      </w:r>
      <w:r w:rsidRPr="006252B6">
        <w:rPr>
          <w:rFonts w:ascii="GHEA Grapalat" w:hAnsi="GHEA Grapalat"/>
          <w:shd w:val="clear" w:color="auto" w:fill="FFFFFF"/>
          <w:lang w:val="hy-AM"/>
        </w:rPr>
        <w:t xml:space="preserve"> </w:t>
      </w:r>
      <w:r w:rsidRPr="006252B6">
        <w:rPr>
          <w:rFonts w:ascii="GHEA Grapalat" w:hAnsi="GHEA Grapalat"/>
          <w:i/>
          <w:iCs/>
          <w:shd w:val="clear" w:color="auto" w:fill="FFFFFF"/>
          <w:lang w:val="hy-AM"/>
        </w:rPr>
        <w:t>«Վերաքննիչ դատարանը փաստում է, որ նոր ապացույցը կարող է ընդունվել, եթե՝</w:t>
      </w:r>
    </w:p>
    <w:p w14:paraId="34B639F2" w14:textId="7EC8B8F4" w:rsidR="00972C14" w:rsidRPr="006252B6" w:rsidRDefault="00972C14" w:rsidP="000F4971">
      <w:pPr>
        <w:spacing w:line="276" w:lineRule="auto"/>
        <w:ind w:firstLine="567"/>
        <w:jc w:val="both"/>
        <w:rPr>
          <w:rFonts w:ascii="GHEA Grapalat" w:hAnsi="GHEA Grapalat"/>
          <w:i/>
          <w:iCs/>
          <w:lang w:val="hy-AM"/>
        </w:rPr>
      </w:pPr>
      <w:r w:rsidRPr="006252B6">
        <w:rPr>
          <w:rFonts w:ascii="GHEA Grapalat" w:hAnsi="GHEA Grapalat"/>
          <w:i/>
          <w:iCs/>
          <w:shd w:val="clear" w:color="auto" w:fill="FFFFFF"/>
          <w:lang w:val="hy-AM"/>
        </w:rPr>
        <w:t>ա ապացույցն առաջին ատյանի դատարանում գործի քննության ընթացքում գոյություն է ունեցել,</w:t>
      </w:r>
    </w:p>
    <w:p w14:paraId="4DD9BBE6" w14:textId="73392C12" w:rsidR="00972C14" w:rsidRPr="006252B6" w:rsidRDefault="00972C14" w:rsidP="000F4971">
      <w:pPr>
        <w:spacing w:line="276" w:lineRule="auto"/>
        <w:ind w:firstLine="567"/>
        <w:jc w:val="both"/>
        <w:rPr>
          <w:rFonts w:ascii="GHEA Grapalat" w:hAnsi="GHEA Grapalat"/>
          <w:i/>
          <w:iCs/>
          <w:lang w:val="hy-AM"/>
        </w:rPr>
      </w:pPr>
      <w:r w:rsidRPr="006252B6">
        <w:rPr>
          <w:rFonts w:ascii="GHEA Grapalat" w:hAnsi="GHEA Grapalat"/>
          <w:i/>
          <w:iCs/>
          <w:shd w:val="clear" w:color="auto" w:fill="FFFFFF"/>
          <w:lang w:val="hy-AM"/>
        </w:rPr>
        <w:t>բ կողմ</w:t>
      </w:r>
      <w:r w:rsidR="0025413F" w:rsidRPr="006252B6">
        <w:rPr>
          <w:rFonts w:ascii="GHEA Grapalat" w:hAnsi="GHEA Grapalat"/>
          <w:i/>
          <w:iCs/>
          <w:shd w:val="clear" w:color="auto" w:fill="FFFFFF"/>
          <w:lang w:val="hy-AM"/>
        </w:rPr>
        <w:t>ն</w:t>
      </w:r>
      <w:r w:rsidRPr="006252B6">
        <w:rPr>
          <w:rFonts w:ascii="GHEA Grapalat" w:hAnsi="GHEA Grapalat"/>
          <w:i/>
          <w:iCs/>
          <w:shd w:val="clear" w:color="auto" w:fill="FFFFFF"/>
          <w:lang w:val="hy-AM"/>
        </w:rPr>
        <w:t xml:space="preserve"> իր կամքից անկախ հանգամանքներում զրկված է եղել այդ ապացույցը ձեռք բերելու և ներկայացնելու հնարավորությունից,</w:t>
      </w:r>
    </w:p>
    <w:p w14:paraId="350A4F3B" w14:textId="77777777" w:rsidR="00972C14" w:rsidRPr="006252B6" w:rsidRDefault="00972C14" w:rsidP="000F4971">
      <w:pPr>
        <w:spacing w:line="276" w:lineRule="auto"/>
        <w:ind w:firstLine="567"/>
        <w:jc w:val="both"/>
        <w:rPr>
          <w:rFonts w:ascii="GHEA Grapalat" w:hAnsi="GHEA Grapalat"/>
          <w:i/>
          <w:iCs/>
          <w:lang w:val="hy-AM"/>
        </w:rPr>
      </w:pPr>
      <w:r w:rsidRPr="006252B6">
        <w:rPr>
          <w:rFonts w:ascii="GHEA Grapalat" w:hAnsi="GHEA Grapalat"/>
          <w:i/>
          <w:iCs/>
          <w:shd w:val="clear" w:color="auto" w:fill="FFFFFF"/>
          <w:lang w:val="hy-AM"/>
        </w:rPr>
        <w:lastRenderedPageBreak/>
        <w:t>գ ապացույցը գործի համար ունի էական նշանակություն։</w:t>
      </w:r>
    </w:p>
    <w:p w14:paraId="678E5AC1" w14:textId="77777777" w:rsidR="00972C14" w:rsidRPr="006252B6" w:rsidRDefault="00972C14" w:rsidP="000F4971">
      <w:pPr>
        <w:spacing w:line="276" w:lineRule="auto"/>
        <w:ind w:firstLine="567"/>
        <w:jc w:val="both"/>
        <w:rPr>
          <w:rFonts w:ascii="GHEA Grapalat" w:hAnsi="GHEA Grapalat"/>
          <w:i/>
          <w:iCs/>
          <w:lang w:val="hy-AM"/>
        </w:rPr>
      </w:pPr>
      <w:r w:rsidRPr="006252B6">
        <w:rPr>
          <w:rFonts w:ascii="GHEA Grapalat" w:hAnsi="GHEA Grapalat"/>
          <w:i/>
          <w:iCs/>
          <w:shd w:val="clear" w:color="auto" w:fill="FFFFFF"/>
          <w:lang w:val="hy-AM"/>
        </w:rPr>
        <w:t>Վերաքննիչ դատարանն արձանագրում է, որ սույն դեպքում պատասխանողը ևս ընդունել է, որ ներկայացված ապացույցներն առաջին ատյանի դատարանում գործի քննության ընթացքում գոյություն չեն ունեցել, մասնավորապես՝ պատասխանողի անունից ներկայացվել է քրեական վարույթ նախաձեռնելու մասին 23</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04</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2023թ</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-ի արձանագրության պատճենը, հոգեբանի կողմից 17</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04</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2023թ</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-ին տրված փորձագիտական եզրակացությունը, Երևան քաղաքի Կենտրոն վարչական շրջանի խնամակալության և հոգաբարձության հանձնաժողովի կողմից 03.07.2023 թվականին տրված «Բնակության վայր սահմանելու պահանջի մասին» թիվ --- եզրակացության պատճենը, ՀՀ ՆԳՆ Միգրացիայի և քաղաքացիության ծառայության անձնագրային և վիզաների վարչության 30.06.2023 թվականի թիվ --- գրության պատճենը, «Ինտերուպակ» սահմանափակ պատասխանատվությամբ ընկերության կողմից 12.06.2023 թվականին տրված տեղեկանքը, ՌԴ Մոսկվա քաղաքի քննչական կոմիտեի զինվորական քննչական վարչության առանձնապես հատուկ գործերով քննիչ Վ</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Ա</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 xml:space="preserve"> Լիտուշի կողմից 19.05.2023 թվականի գրության և դրա հայերեն թարգմանության պատճենները, տուժող ճանաչված Դիանա Դեմյանովային ուղղված ՌԴ Մոսկվա քաղաքի քննչական կոմիտեի զինվորական քննչական վարչության առանձնապես հատուկ գործերով քննիչ Վ</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Ա</w:t>
      </w:r>
      <w:r w:rsidRPr="006252B6">
        <w:rPr>
          <w:rFonts w:ascii="Cambria Math" w:hAnsi="Cambria Math" w:cs="Cambria Math"/>
          <w:i/>
          <w:iCs/>
          <w:shd w:val="clear" w:color="auto" w:fill="FFFFFF"/>
          <w:lang w:val="hy-AM"/>
        </w:rPr>
        <w:t>․</w:t>
      </w:r>
      <w:r w:rsidRPr="006252B6">
        <w:rPr>
          <w:rFonts w:ascii="GHEA Grapalat" w:hAnsi="GHEA Grapalat"/>
          <w:i/>
          <w:iCs/>
          <w:shd w:val="clear" w:color="auto" w:fill="FFFFFF"/>
          <w:lang w:val="hy-AM"/>
        </w:rPr>
        <w:t xml:space="preserve"> Լիտուշի 19.05.2023 թվականի գրության և դրա հայերեն թարգմանության պատճենները, ՌԴ Մոսկվա քաղաքի կայազորային զինվորական դատարանի դատավորի կողմից 16.06.2023 թվականին կայացված վճռի պատճենը և դրա հայերեն թարգմանությունը, ՀՀ ՔԿ ԵՔՔՎ Կենտրոն և Նորք Մարաշ վարչական շրջանների քննչական երկրորդ բաժնի քննիչ Գուրգեն Զաքարյանի 03.07.2023 թվականի գրության պատճենը, ՀՀ ՔԿ ԵՔՔՎ Կենտրոն և Նորք Մարաշ վարչական շրջանների քննչական երրորդ բաժնի քննիչ Գայանե Բաղդասարյանի 03.07.2023 թվականի գրության պատճենը, ՀՀ ՔԿ ԵՔՔՎ Կենտրոն և Նորք Մարաշ վարչական շրջանների քննչական երրորդ բաժնի քննիչ Գայանե Բաղդասարյանի 23.04.2023 թվականին կազմված քրեական վարույթ նախաձեռնելու մասին արձանագրության պատճենը, ՀՀ ՔԿ ԵՔՔՎ Կենտրոն և Նորք Մարաշ վարչական շրջանների քննչական երրորդ բաժնի քննիչ Գայանե Բաղդասարյանի կողմից 05.05.2023 թվականին կայացված տուժողի լիազոր ներկայացուցիչներ ճանաչելու մասին որոշման պատճենը, ՀՀ ՔԿ ԵՔՔՎ Կենտրոն և Նորք Մարաշ վարչական շրջանների քննչական երրորդ բաժնի քննիչ Գայանե Բաղդասարյանի կողմից 23.04.2023 թվականին կայացված Դիանա Դեմյանովային տուժող ճանաչելու մասին որոշման պատճենը։ </w:t>
      </w:r>
      <w:r w:rsidRPr="006252B6">
        <w:rPr>
          <w:rFonts w:ascii="GHEA Grapalat" w:hAnsi="GHEA Grapalat"/>
          <w:i/>
          <w:iCs/>
          <w:u w:val="single"/>
          <w:shd w:val="clear" w:color="auto" w:fill="FFFFFF"/>
          <w:lang w:val="hy-AM"/>
        </w:rPr>
        <w:t>Վերաքննիչ դատարանն արձանագրում է, որ այս բոլոր փաստաթղթերը ստեղծվել են միայն վճռի կայացումից հետո, որպիսի պայմաններում սույն գործով դրանք չեն կարող ընդունվել Վերաքննիչ դատարանի կողմից</w:t>
      </w:r>
      <w:r w:rsidRPr="006252B6">
        <w:rPr>
          <w:rFonts w:ascii="GHEA Grapalat" w:hAnsi="GHEA Grapalat"/>
          <w:i/>
          <w:iCs/>
          <w:shd w:val="clear" w:color="auto" w:fill="FFFFFF"/>
          <w:lang w:val="hy-AM"/>
        </w:rPr>
        <w:t>։</w:t>
      </w:r>
    </w:p>
    <w:p w14:paraId="62444C81" w14:textId="1F14D5A2" w:rsidR="006042DF" w:rsidRPr="006252B6" w:rsidRDefault="00972C14" w:rsidP="000F4971">
      <w:pPr>
        <w:spacing w:line="276" w:lineRule="auto"/>
        <w:ind w:firstLine="567"/>
        <w:jc w:val="both"/>
        <w:rPr>
          <w:rFonts w:ascii="GHEA Grapalat" w:hAnsi="GHEA Grapalat" w:cs="Sylfaen"/>
          <w:color w:val="0D0D0D"/>
          <w:lang w:val="hy-AM"/>
        </w:rPr>
      </w:pPr>
      <w:r w:rsidRPr="006252B6">
        <w:rPr>
          <w:rFonts w:ascii="GHEA Grapalat" w:hAnsi="GHEA Grapalat"/>
          <w:i/>
          <w:iCs/>
          <w:shd w:val="clear" w:color="auto" w:fill="FFFFFF"/>
          <w:lang w:val="hy-AM"/>
        </w:rPr>
        <w:t xml:space="preserve">Ինչ վերաբերում է պատասխանողի անունից ներկայացված լուսանկարներ և տեսանյութեր պարունակող </w:t>
      </w:r>
      <w:r w:rsidR="005E4E08">
        <w:rPr>
          <w:rFonts w:ascii="GHEA Grapalat" w:hAnsi="GHEA Grapalat"/>
          <w:i/>
          <w:iCs/>
          <w:shd w:val="clear" w:color="auto" w:fill="FFFFFF"/>
          <w:lang w:val="hy-AM"/>
        </w:rPr>
        <w:t>լազերային</w:t>
      </w:r>
      <w:r w:rsidRPr="006252B6">
        <w:rPr>
          <w:rFonts w:ascii="GHEA Grapalat" w:hAnsi="GHEA Grapalat"/>
          <w:i/>
          <w:iCs/>
          <w:shd w:val="clear" w:color="auto" w:fill="FFFFFF"/>
          <w:lang w:val="hy-AM"/>
        </w:rPr>
        <w:t xml:space="preserve"> սկավառակին, Դիանա Դեմյանովայի լուսանկարներին, ապա </w:t>
      </w:r>
      <w:r w:rsidRPr="006252B6">
        <w:rPr>
          <w:rFonts w:ascii="GHEA Grapalat" w:hAnsi="GHEA Grapalat"/>
          <w:i/>
          <w:iCs/>
          <w:u w:val="single"/>
          <w:shd w:val="clear" w:color="auto" w:fill="FFFFFF"/>
          <w:lang w:val="hy-AM"/>
        </w:rPr>
        <w:t>Վերաքննիչ դատարանն արձանագրում է, որ պատասխանողը չի հիմնավորել առաջին ատյանի դատարանում այդ փաստաթղթերը ներկայացնելու անհնարինությունը</w:t>
      </w:r>
      <w:r w:rsidRPr="006252B6">
        <w:rPr>
          <w:rFonts w:ascii="GHEA Grapalat" w:hAnsi="GHEA Grapalat"/>
          <w:i/>
          <w:iCs/>
          <w:shd w:val="clear" w:color="auto" w:fill="FFFFFF"/>
          <w:lang w:val="hy-AM"/>
        </w:rPr>
        <w:t xml:space="preserve">։ Այսպես՝ Վերաքննիչ դատարանն արձանագրում է, որ վերաքննության </w:t>
      </w:r>
      <w:r w:rsidRPr="006252B6">
        <w:rPr>
          <w:rFonts w:ascii="GHEA Grapalat" w:hAnsi="GHEA Grapalat"/>
          <w:i/>
          <w:iCs/>
          <w:shd w:val="clear" w:color="auto" w:fill="FFFFFF"/>
          <w:lang w:val="hy-AM"/>
        </w:rPr>
        <w:lastRenderedPageBreak/>
        <w:t xml:space="preserve">փուլում նոր ապացույցի ընդունման իրավական հնարավորությունը սահմանափակվում է որոշակի պայմանների պարտադիր պահպանմամբ։ Այդ պայմաններից մեկը ապացույցը կողմի կամքից անկախ հանգամանքներում ներկայացված չլինելն է, այսինքն՝ խոսքը տվյալ իրավիճակում անկանխելի, կողմի վարքագծով չպայմանավորված օբյեկտիվ կամ սուբյեկտիվ պայմանների մասին է, որոնք կողմի կամքով կամ վարքագծով պայմանավորված չեն, անկախ են նրա գործողություններից կամ անգործությունից և զրկել են վերջինիս համապատասխան ապացույցը ներկայացնելու հնարավորությունից, այսինքն՝ բացառել են տվյալ պայմաններում և իրավիճակում ապացույցը ներկայացնելու հնարավորությունը։ </w:t>
      </w:r>
      <w:r w:rsidRPr="006252B6">
        <w:rPr>
          <w:rFonts w:ascii="GHEA Grapalat" w:hAnsi="GHEA Grapalat"/>
          <w:i/>
          <w:iCs/>
          <w:u w:val="single"/>
          <w:shd w:val="clear" w:color="auto" w:fill="FFFFFF"/>
          <w:lang w:val="hy-AM"/>
        </w:rPr>
        <w:t>Թեև բողոք բերած անձի ներկայացուցիչը նշել է, որ ապացույցները չեն ներկայացվել Մաքսիմ Դեմյանովի կողմից Դիանա Դեմյանովայի հեռախոսային տվյալները ենթադրաբար տիրանալու արդյունքում, սակայն այդ փաստը հավաստող որևէ ապացույց առկա չէ, որի միջոցով Վերաքննիչ դատարանը կարող էր հավաստիանալ ապացույցի ներկայացման անհնարինության մեջ։ Միևնույն ժամանակ՝ որևէ ձևով չի հիմնավորվել, որ բողոք բերող անձը նշված ապացույցները ձեռք բերելուն ուղղված գործողություններին ավելի վաղ չէր կարող ձեռնամուխ լինել</w:t>
      </w:r>
      <w:r w:rsidRPr="00037CFC">
        <w:rPr>
          <w:rFonts w:ascii="GHEA Grapalat" w:hAnsi="GHEA Grapalat"/>
          <w:i/>
          <w:iCs/>
          <w:shd w:val="clear" w:color="auto" w:fill="FFFFFF"/>
          <w:lang w:val="hy-AM"/>
        </w:rPr>
        <w:t>։</w:t>
      </w:r>
      <w:r w:rsidR="009A6E35" w:rsidRPr="00037CFC">
        <w:rPr>
          <w:rFonts w:ascii="GHEA Grapalat" w:hAnsi="GHEA Grapalat"/>
          <w:i/>
          <w:iCs/>
          <w:shd w:val="clear" w:color="auto" w:fill="FFFFFF"/>
          <w:lang w:val="hy-AM"/>
        </w:rPr>
        <w:t xml:space="preserve"> </w:t>
      </w:r>
      <w:r w:rsidRPr="006252B6">
        <w:rPr>
          <w:rFonts w:ascii="GHEA Grapalat" w:hAnsi="GHEA Grapalat"/>
          <w:i/>
          <w:iCs/>
          <w:shd w:val="clear" w:color="auto" w:fill="FFFFFF"/>
          <w:lang w:val="hy-AM"/>
        </w:rPr>
        <w:t>Ուստի, Վերաքննիչ դատարանի կողմից պատասխանողի անունից ներկայացված փաստաթղթերը չեն կարող ընդունվել</w:t>
      </w:r>
      <w:r w:rsidRPr="006252B6">
        <w:rPr>
          <w:rFonts w:ascii="GHEA Grapalat" w:hAnsi="GHEA Grapalat" w:cs="Sylfaen"/>
          <w:i/>
          <w:iCs/>
          <w:lang w:val="hy-AM"/>
        </w:rPr>
        <w:t>»:</w:t>
      </w:r>
    </w:p>
    <w:p w14:paraId="1B8AAD4C" w14:textId="297AD20D" w:rsidR="00972C14" w:rsidRPr="006252B6" w:rsidRDefault="006C115D"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Վճռաբեկ դատարանը, չանտեսելով Հայաստանի Հանրապետության քաղաքացիական դատավարության օրենսգրքով նախատեսված այն կարգավորումը, որ վերաքննիչ դատարանն իրավունք չունի նոր ապացույց ընդունելու և բողոքը քննելիս հիմնվում է միայն այն ապացույցների վրա, որոնք ներկայացվել են առաջին ատյանի դատարան</w:t>
      </w:r>
      <w:r w:rsidR="002A3E81" w:rsidRPr="006252B6">
        <w:rPr>
          <w:rFonts w:ascii="GHEA Grapalat" w:hAnsi="GHEA Grapalat"/>
          <w:shd w:val="clear" w:color="auto" w:fill="FFFFFF"/>
          <w:lang w:val="hy-AM"/>
        </w:rPr>
        <w:t>ում</w:t>
      </w:r>
      <w:r w:rsidRPr="006252B6">
        <w:rPr>
          <w:rFonts w:ascii="GHEA Grapalat" w:hAnsi="GHEA Grapalat"/>
          <w:shd w:val="clear" w:color="auto" w:fill="FFFFFF"/>
          <w:lang w:val="hy-AM"/>
        </w:rPr>
        <w:t>, բացառությամբ այն դեպքերի, երբ գործին մասնակցող անձը վերաքննիչ բողոքում հիմնավորում է, որ վերաքննիչ դատարան ներկայացված նոր ապացույցն իր կամքից անկախ հանգամանքներում չի ներկայացվել առաջին ատյանի դատարան, այս հարցի առնչությամբ կարևոր է համարում շեշտել, որ այս կարգավորումը որոշակիորեն այլ դրսևորում ունի այն գործերում, որոնք առնչվում են երեխայի լավագույն շահին:</w:t>
      </w:r>
    </w:p>
    <w:p w14:paraId="73311F20" w14:textId="3710632C" w:rsidR="000F4971" w:rsidRDefault="00ED0257" w:rsidP="000F4971">
      <w:pPr>
        <w:spacing w:line="276" w:lineRule="auto"/>
        <w:ind w:firstLine="567"/>
        <w:jc w:val="both"/>
        <w:rPr>
          <w:rFonts w:ascii="GHEA Grapalat" w:hAnsi="GHEA Grapalat"/>
          <w:b/>
          <w:bCs/>
          <w:color w:val="000000"/>
          <w:shd w:val="clear" w:color="auto" w:fill="FFFFFF"/>
          <w:lang w:val="hy-AM"/>
        </w:rPr>
      </w:pPr>
      <w:r w:rsidRPr="006252B6">
        <w:rPr>
          <w:rFonts w:ascii="GHEA Grapalat" w:hAnsi="GHEA Grapalat"/>
          <w:color w:val="000000"/>
          <w:shd w:val="clear" w:color="auto" w:fill="FFFFFF"/>
          <w:lang w:val="hy-AM"/>
        </w:rPr>
        <w:t>Եվրոպական դատարան</w:t>
      </w:r>
      <w:r w:rsidR="002A3E81" w:rsidRPr="006252B6">
        <w:rPr>
          <w:rFonts w:ascii="GHEA Grapalat" w:hAnsi="GHEA Grapalat"/>
          <w:color w:val="000000"/>
          <w:shd w:val="clear" w:color="auto" w:fill="FFFFFF"/>
          <w:lang w:val="hy-AM"/>
        </w:rPr>
        <w:t>ը</w:t>
      </w:r>
      <w:r w:rsidR="00B624E8" w:rsidRPr="006252B6">
        <w:rPr>
          <w:rFonts w:ascii="GHEA Grapalat" w:hAnsi="GHEA Grapalat"/>
          <w:color w:val="000000"/>
          <w:shd w:val="clear" w:color="auto" w:fill="FFFFFF"/>
          <w:lang w:val="hy-AM"/>
        </w:rPr>
        <w:t xml:space="preserve">, անդրադառնալով Հաագայի կոնվենցիայով նախատեսված՝ երեխայի վերադարձի վերաբերյալ պահանջների դատական քննության առանձնահատկություններին, վերահաստատելով նախկինում արտահայտված իր դիրքորոշումը, նշել է, որ </w:t>
      </w:r>
      <w:r w:rsidR="00B624E8" w:rsidRPr="006252B6">
        <w:rPr>
          <w:rFonts w:ascii="GHEA Grapalat" w:hAnsi="GHEA Grapalat"/>
          <w:b/>
          <w:bCs/>
          <w:color w:val="000000"/>
          <w:shd w:val="clear" w:color="auto" w:fill="FFFFFF"/>
          <w:lang w:val="hy-AM"/>
        </w:rPr>
        <w:t>ներպետական դատարանները նախ և առաջ պետք է գնահատեն լուրջ ռիսկի մասին բոլոր պնդումները՝ միաժամանակ ապահովելով, որ որոշումների կայացման գործընթացը լինի արդար և շահագրգիռ կողմերին թույլ տրվի ամբողջությամբ ներկայացնել իրենց դիրքորոշումը, և որ երեխայի կարևորագույն շահերը լինեն պաշտպանված</w:t>
      </w:r>
      <w:r w:rsidR="00E64129">
        <w:rPr>
          <w:rFonts w:ascii="GHEA Grapalat" w:hAnsi="GHEA Grapalat"/>
          <w:color w:val="000000"/>
          <w:shd w:val="clear" w:color="auto" w:fill="FFFFFF"/>
          <w:lang w:val="hy-AM"/>
        </w:rPr>
        <w:t>։ Եվրոպական դատարանը հավելել է, որ ո</w:t>
      </w:r>
      <w:r w:rsidR="00B624E8" w:rsidRPr="006252B6">
        <w:rPr>
          <w:rFonts w:ascii="GHEA Grapalat" w:hAnsi="GHEA Grapalat"/>
          <w:color w:val="000000"/>
          <w:shd w:val="clear" w:color="auto" w:fill="FFFFFF"/>
          <w:lang w:val="hy-AM"/>
        </w:rPr>
        <w:t>րոշում կայացնելու ընդհանուր գործընթացն ուսումնասիրելիս Դատարանը չի կարող անտեսել այն փաստը, որ ներպետական դատարաններին ներկայացված նյութերը պարունակել են կարևոր և հնարավոր վիճելի ապացույցներ այն ռիսկի վերաբերյալ, որին ենթարկվելու էր Լ.-ն վերադարձի դեպքում</w:t>
      </w:r>
      <w:r w:rsidR="00E64129">
        <w:rPr>
          <w:rFonts w:ascii="GHEA Grapalat" w:hAnsi="GHEA Grapalat"/>
          <w:color w:val="000000"/>
          <w:shd w:val="clear" w:color="auto" w:fill="FFFFFF"/>
          <w:lang w:val="hy-AM"/>
        </w:rPr>
        <w:t xml:space="preserve"> և գտել է</w:t>
      </w:r>
      <w:r w:rsidR="00B624E8" w:rsidRPr="006252B6">
        <w:rPr>
          <w:rFonts w:ascii="GHEA Grapalat" w:hAnsi="GHEA Grapalat"/>
          <w:color w:val="000000"/>
          <w:shd w:val="clear" w:color="auto" w:fill="FFFFFF"/>
          <w:lang w:val="hy-AM"/>
        </w:rPr>
        <w:t xml:space="preserve">, որ </w:t>
      </w:r>
      <w:r w:rsidR="00B624E8" w:rsidRPr="006252B6">
        <w:rPr>
          <w:rFonts w:ascii="GHEA Grapalat" w:hAnsi="GHEA Grapalat"/>
          <w:b/>
          <w:bCs/>
          <w:color w:val="000000"/>
          <w:shd w:val="clear" w:color="auto" w:fill="FFFFFF"/>
          <w:lang w:val="hy-AM"/>
        </w:rPr>
        <w:t xml:space="preserve">դիմումատուին գրավոր փաստարկներ ներկայացնելու հնարավորություն ընձեռելն այս առումով առաջնային նշանակություն ուներ որոշումների կայացման գործընթացի արդարացիության ապահովման համար </w:t>
      </w:r>
      <w:r w:rsidR="000F4971" w:rsidRPr="006252B6">
        <w:rPr>
          <w:rFonts w:ascii="GHEA Grapalat" w:hAnsi="GHEA Grapalat" w:cs="Sylfaen"/>
          <w:i/>
          <w:iCs/>
          <w:lang w:val="hy-AM"/>
        </w:rPr>
        <w:t xml:space="preserve">(տե՛ս Ղազարյանն ընդդեմ Հայաստանի թիվ 30129/21 գանգատով Եվրոպական դատարանի </w:t>
      </w:r>
      <w:r w:rsidR="000F4971" w:rsidRPr="006252B6">
        <w:rPr>
          <w:rFonts w:ascii="GHEA Grapalat" w:hAnsi="GHEA Grapalat" w:cs="Sylfaen"/>
          <w:i/>
          <w:iCs/>
          <w:lang w:val="hy-AM"/>
        </w:rPr>
        <w:lastRenderedPageBreak/>
        <w:t>28</w:t>
      </w:r>
      <w:r w:rsidR="000F4971" w:rsidRPr="006252B6">
        <w:rPr>
          <w:rFonts w:ascii="Cambria Math" w:hAnsi="Cambria Math" w:cs="Cambria Math"/>
          <w:i/>
          <w:iCs/>
          <w:lang w:val="hy-AM"/>
        </w:rPr>
        <w:t>․</w:t>
      </w:r>
      <w:r w:rsidR="000F4971" w:rsidRPr="006252B6">
        <w:rPr>
          <w:rFonts w:ascii="GHEA Grapalat" w:hAnsi="GHEA Grapalat" w:cs="Sylfaen"/>
          <w:i/>
          <w:iCs/>
          <w:lang w:val="hy-AM"/>
        </w:rPr>
        <w:t>11</w:t>
      </w:r>
      <w:r w:rsidR="000F4971" w:rsidRPr="006252B6">
        <w:rPr>
          <w:rFonts w:ascii="Cambria Math" w:hAnsi="Cambria Math" w:cs="Cambria Math"/>
          <w:i/>
          <w:iCs/>
          <w:lang w:val="hy-AM"/>
        </w:rPr>
        <w:t>․</w:t>
      </w:r>
      <w:r w:rsidR="000F4971" w:rsidRPr="006252B6">
        <w:rPr>
          <w:rFonts w:ascii="GHEA Grapalat" w:hAnsi="GHEA Grapalat" w:cs="Sylfaen"/>
          <w:i/>
          <w:iCs/>
          <w:lang w:val="hy-AM"/>
        </w:rPr>
        <w:t xml:space="preserve">2023 </w:t>
      </w:r>
      <w:r w:rsidR="000F4971" w:rsidRPr="006252B6">
        <w:rPr>
          <w:rFonts w:ascii="GHEA Grapalat" w:hAnsi="GHEA Grapalat" w:cs="GHEA Grapalat"/>
          <w:i/>
          <w:iCs/>
          <w:lang w:val="hy-AM"/>
        </w:rPr>
        <w:t>թվականի</w:t>
      </w:r>
      <w:r w:rsidR="000F4971" w:rsidRPr="006252B6">
        <w:rPr>
          <w:rFonts w:ascii="GHEA Grapalat" w:hAnsi="GHEA Grapalat" w:cs="Sylfaen"/>
          <w:i/>
          <w:iCs/>
          <w:lang w:val="hy-AM"/>
        </w:rPr>
        <w:t xml:space="preserve"> </w:t>
      </w:r>
      <w:r w:rsidR="000F4971" w:rsidRPr="006252B6">
        <w:rPr>
          <w:rFonts w:ascii="GHEA Grapalat" w:hAnsi="GHEA Grapalat" w:cs="GHEA Grapalat"/>
          <w:i/>
          <w:iCs/>
          <w:lang w:val="hy-AM"/>
        </w:rPr>
        <w:t>վճիռը</w:t>
      </w:r>
      <w:r w:rsidR="000F4971" w:rsidRPr="006252B6">
        <w:rPr>
          <w:rFonts w:ascii="GHEA Grapalat" w:hAnsi="GHEA Grapalat" w:cs="Sylfaen"/>
          <w:i/>
          <w:iCs/>
          <w:lang w:val="hy-AM"/>
        </w:rPr>
        <w:t xml:space="preserve">, </w:t>
      </w:r>
      <w:r w:rsidR="000F4971">
        <w:rPr>
          <w:rFonts w:ascii="GHEA Grapalat" w:hAnsi="GHEA Grapalat" w:cs="Sylfaen"/>
          <w:i/>
          <w:iCs/>
          <w:lang w:val="hy-AM"/>
        </w:rPr>
        <w:t xml:space="preserve">կետ 28, </w:t>
      </w:r>
      <w:r w:rsidR="000F4971" w:rsidRPr="006252B6">
        <w:rPr>
          <w:rFonts w:ascii="GHEA Grapalat" w:hAnsi="GHEA Grapalat" w:cs="GHEA Grapalat"/>
          <w:i/>
          <w:iCs/>
          <w:lang w:val="hy-AM"/>
        </w:rPr>
        <w:t>կետ</w:t>
      </w:r>
      <w:r w:rsidR="000F4971" w:rsidRPr="006252B6">
        <w:rPr>
          <w:rFonts w:ascii="GHEA Grapalat" w:hAnsi="GHEA Grapalat" w:cs="Sylfaen"/>
          <w:i/>
          <w:iCs/>
          <w:lang w:val="hy-AM"/>
        </w:rPr>
        <w:t xml:space="preserve"> 29, X-ն ընդդեմ Լատվիայի թիվ 27853/09 գանգատով Եվրոպական դատարանի [ՄՊ] </w:t>
      </w:r>
      <w:r w:rsidR="000F4971" w:rsidRPr="006252B6">
        <w:rPr>
          <w:rFonts w:ascii="Calibri" w:hAnsi="Calibri" w:cs="Calibri"/>
          <w:i/>
          <w:iCs/>
          <w:lang w:val="hy-AM"/>
        </w:rPr>
        <w:t> </w:t>
      </w:r>
      <w:r w:rsidR="000F4971" w:rsidRPr="006252B6">
        <w:rPr>
          <w:rFonts w:ascii="GHEA Grapalat" w:hAnsi="GHEA Grapalat" w:cs="Sylfaen"/>
          <w:i/>
          <w:iCs/>
          <w:lang w:val="hy-AM"/>
        </w:rPr>
        <w:t>26.11.2013 թվականի վճիռը, կետ 102</w:t>
      </w:r>
      <w:r w:rsidR="000F4971" w:rsidRPr="006252B6">
        <w:rPr>
          <w:rFonts w:ascii="GHEA Grapalat" w:hAnsi="GHEA Grapalat"/>
          <w:color w:val="000000"/>
          <w:shd w:val="clear" w:color="auto" w:fill="FFFFFF"/>
          <w:lang w:val="hy-AM"/>
        </w:rPr>
        <w:t>)</w:t>
      </w:r>
    </w:p>
    <w:p w14:paraId="4806E5EB" w14:textId="4889BC64" w:rsidR="00B43305" w:rsidRPr="006252B6" w:rsidRDefault="00B43305"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 xml:space="preserve">Ընտանեկան օրենսդրության հիմնական սկզբունքներից է այն, որ </w:t>
      </w:r>
      <w:r w:rsidRPr="006252B6">
        <w:rPr>
          <w:rFonts w:ascii="GHEA Grapalat" w:hAnsi="GHEA Grapalat"/>
          <w:b/>
          <w:bCs/>
          <w:shd w:val="clear" w:color="auto" w:fill="FFFFFF"/>
          <w:lang w:val="hy-AM"/>
        </w:rPr>
        <w:t>պետությունը երաշխավորում է երեխաների իրավունքների առաջնային պաշտպանությունը</w:t>
      </w:r>
      <w:r w:rsidRPr="006252B6">
        <w:rPr>
          <w:rFonts w:ascii="GHEA Grapalat" w:hAnsi="GHEA Grapalat"/>
          <w:shd w:val="clear" w:color="auto" w:fill="FFFFFF"/>
          <w:lang w:val="hy-AM"/>
        </w:rPr>
        <w:t>: Պետություն</w:t>
      </w:r>
      <w:r w:rsidR="005D4D01" w:rsidRPr="006252B6">
        <w:rPr>
          <w:rFonts w:ascii="GHEA Grapalat" w:hAnsi="GHEA Grapalat"/>
          <w:shd w:val="clear" w:color="auto" w:fill="FFFFFF"/>
          <w:lang w:val="hy-AM"/>
        </w:rPr>
        <w:t>ն</w:t>
      </w:r>
      <w:r w:rsidRPr="006252B6">
        <w:rPr>
          <w:rFonts w:ascii="GHEA Grapalat" w:hAnsi="GHEA Grapalat"/>
          <w:shd w:val="clear" w:color="auto" w:fill="FFFFFF"/>
          <w:lang w:val="hy-AM"/>
        </w:rPr>
        <w:t xml:space="preserve"> այդ իրավունքների պաշտպանություն</w:t>
      </w:r>
      <w:r w:rsidR="005D4D01" w:rsidRPr="006252B6">
        <w:rPr>
          <w:rFonts w:ascii="GHEA Grapalat" w:hAnsi="GHEA Grapalat"/>
          <w:shd w:val="clear" w:color="auto" w:fill="FFFFFF"/>
          <w:lang w:val="hy-AM"/>
        </w:rPr>
        <w:t>ն</w:t>
      </w:r>
      <w:r w:rsidRPr="006252B6">
        <w:rPr>
          <w:rFonts w:ascii="GHEA Grapalat" w:hAnsi="GHEA Grapalat"/>
          <w:shd w:val="clear" w:color="auto" w:fill="FFFFFF"/>
          <w:lang w:val="hy-AM"/>
        </w:rPr>
        <w:t xml:space="preserve"> ապահովում է իր վարչական և դատական մարմինների միջոցով: Այս մարմինները երեխաների հետ կապված ընտանեկան վեճերի քննության ընթացքում պետք է հաշվի առնեն, որ երեխայի նկատմամբ իրականացվող ցանկացած գործողություն պետք է բխի նրա լավագույն շահերից և յուրաքանչյուր պարագայում առաջնայնությունը պետք է տրվի երեխայի լավագույն շահերի պաշտպանությանը: </w:t>
      </w:r>
      <w:r w:rsidR="005D4D01" w:rsidRPr="006252B6">
        <w:rPr>
          <w:rFonts w:ascii="GHEA Grapalat" w:hAnsi="GHEA Grapalat"/>
          <w:shd w:val="clear" w:color="auto" w:fill="FFFFFF"/>
          <w:lang w:val="hy-AM"/>
        </w:rPr>
        <w:t>ՀՀ</w:t>
      </w:r>
      <w:r w:rsidRPr="006252B6">
        <w:rPr>
          <w:rFonts w:ascii="GHEA Grapalat" w:hAnsi="GHEA Grapalat"/>
          <w:shd w:val="clear" w:color="auto" w:fill="FFFFFF"/>
          <w:lang w:val="hy-AM"/>
        </w:rPr>
        <w:t xml:space="preserve"> ընտանեկան օրենսգրքի 1-ին հոդվածի 8-րդ մասը սահմանում է, որ եթե որևէ նորմ կարող է տարաբնույթ կիրառվել, ապա այն կիրառելիս առաջնահերթ հաշվի են առնվում երեխայի լավագույն շահերը:</w:t>
      </w:r>
    </w:p>
    <w:p w14:paraId="173DA10B" w14:textId="710EE889" w:rsidR="00E64129" w:rsidRDefault="004033D6"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Սույն գործի շրջանակներում՝ վերաքննության փուլում դատավարության մասնակցի կողմից ներկայացվել են այնպիսի ապացույցներ, որոնց լրիվ, օբյեկտիվ և բազմակողմանի հետազոտում</w:t>
      </w:r>
      <w:r w:rsidR="00B812DF" w:rsidRPr="006252B6">
        <w:rPr>
          <w:rFonts w:ascii="GHEA Grapalat" w:hAnsi="GHEA Grapalat"/>
          <w:shd w:val="clear" w:color="auto" w:fill="FFFFFF"/>
          <w:lang w:val="hy-AM"/>
        </w:rPr>
        <w:t>ն</w:t>
      </w:r>
      <w:r w:rsidRPr="006252B6">
        <w:rPr>
          <w:rFonts w:ascii="GHEA Grapalat" w:hAnsi="GHEA Grapalat"/>
          <w:shd w:val="clear" w:color="auto" w:fill="FFFFFF"/>
          <w:lang w:val="hy-AM"/>
        </w:rPr>
        <w:t xml:space="preserve"> </w:t>
      </w:r>
      <w:r w:rsidR="00BB6840" w:rsidRPr="006252B6">
        <w:rPr>
          <w:rFonts w:ascii="GHEA Grapalat" w:hAnsi="GHEA Grapalat"/>
          <w:shd w:val="clear" w:color="auto" w:fill="FFFFFF"/>
          <w:lang w:val="hy-AM"/>
        </w:rPr>
        <w:t>ու</w:t>
      </w:r>
      <w:r w:rsidR="00E64129">
        <w:rPr>
          <w:rFonts w:ascii="GHEA Grapalat" w:hAnsi="GHEA Grapalat"/>
          <w:shd w:val="clear" w:color="auto" w:fill="FFFFFF"/>
          <w:lang w:val="hy-AM"/>
        </w:rPr>
        <w:t xml:space="preserve"> </w:t>
      </w:r>
      <w:r w:rsidRPr="006252B6">
        <w:rPr>
          <w:rFonts w:ascii="GHEA Grapalat" w:hAnsi="GHEA Grapalat"/>
          <w:shd w:val="clear" w:color="auto" w:fill="FFFFFF"/>
          <w:lang w:val="hy-AM"/>
        </w:rPr>
        <w:t>գնահատումը կարող է էական նշանակություն ունենալ սույն գործի քննության համար՝ երեխաների՝ Դի</w:t>
      </w:r>
      <w:r w:rsidR="009023BF">
        <w:rPr>
          <w:rFonts w:ascii="GHEA Grapalat" w:hAnsi="GHEA Grapalat"/>
          <w:shd w:val="clear" w:color="auto" w:fill="FFFFFF"/>
          <w:lang w:val="hy-AM"/>
        </w:rPr>
        <w:t>լ</w:t>
      </w:r>
      <w:r w:rsidRPr="006252B6">
        <w:rPr>
          <w:rFonts w:ascii="GHEA Grapalat" w:hAnsi="GHEA Grapalat"/>
          <w:shd w:val="clear" w:color="auto" w:fill="FFFFFF"/>
          <w:lang w:val="hy-AM"/>
        </w:rPr>
        <w:t>անա և Ադել Դեմյանովաների անվտանգության, հոգեկան ու ֆիզիկական առողջությ</w:t>
      </w:r>
      <w:r w:rsidR="00D37B6F" w:rsidRPr="006252B6">
        <w:rPr>
          <w:rFonts w:ascii="GHEA Grapalat" w:hAnsi="GHEA Grapalat"/>
          <w:shd w:val="clear" w:color="auto" w:fill="FFFFFF"/>
          <w:lang w:val="hy-AM"/>
        </w:rPr>
        <w:t>ա</w:t>
      </w:r>
      <w:r w:rsidRPr="006252B6">
        <w:rPr>
          <w:rFonts w:ascii="GHEA Grapalat" w:hAnsi="GHEA Grapalat"/>
          <w:shd w:val="clear" w:color="auto" w:fill="FFFFFF"/>
          <w:lang w:val="hy-AM"/>
        </w:rPr>
        <w:t xml:space="preserve">ն պահպանման </w:t>
      </w:r>
      <w:r w:rsidR="00E64129">
        <w:rPr>
          <w:rFonts w:ascii="GHEA Grapalat" w:hAnsi="GHEA Grapalat"/>
          <w:shd w:val="clear" w:color="auto" w:fill="FFFFFF"/>
          <w:lang w:val="hy-AM"/>
        </w:rPr>
        <w:t>և</w:t>
      </w:r>
      <w:r w:rsidR="00E64129" w:rsidRPr="006252B6">
        <w:rPr>
          <w:rFonts w:ascii="GHEA Grapalat" w:hAnsi="GHEA Grapalat"/>
          <w:shd w:val="clear" w:color="auto" w:fill="FFFFFF"/>
          <w:lang w:val="hy-AM"/>
        </w:rPr>
        <w:t xml:space="preserve"> </w:t>
      </w:r>
      <w:r w:rsidRPr="006252B6">
        <w:rPr>
          <w:rFonts w:ascii="GHEA Grapalat" w:hAnsi="GHEA Grapalat"/>
          <w:shd w:val="clear" w:color="auto" w:fill="FFFFFF"/>
          <w:lang w:val="hy-AM"/>
        </w:rPr>
        <w:t xml:space="preserve">նրանց լավագույն շահերի պաշտպանության տեսանկյունից: </w:t>
      </w:r>
    </w:p>
    <w:p w14:paraId="799BBCE4" w14:textId="30493822" w:rsidR="00AC4F23" w:rsidRPr="006252B6" w:rsidRDefault="00206E0B"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Վճռաբեկ դատարանը քննարկվող խնդրի շրջանակներում անհրաժեշտ է համարում անդրադառնալ նաև դատավարության մասնակցի՝ տվյալ պարագայում Դիանա Դեմյանովայի կողմից լրացուցիչ ապացույցներ</w:t>
      </w:r>
      <w:r w:rsidR="00E64129">
        <w:rPr>
          <w:rFonts w:ascii="GHEA Grapalat" w:hAnsi="GHEA Grapalat"/>
          <w:shd w:val="clear" w:color="auto" w:fill="FFFFFF"/>
          <w:lang w:val="hy-AM"/>
        </w:rPr>
        <w:t>ն</w:t>
      </w:r>
      <w:r w:rsidRPr="006252B6">
        <w:rPr>
          <w:rFonts w:ascii="GHEA Grapalat" w:hAnsi="GHEA Grapalat"/>
          <w:shd w:val="clear" w:color="auto" w:fill="FFFFFF"/>
          <w:lang w:val="hy-AM"/>
        </w:rPr>
        <w:t xml:space="preserve"> </w:t>
      </w:r>
      <w:r w:rsidR="0068393A" w:rsidRPr="006252B6">
        <w:rPr>
          <w:rFonts w:ascii="GHEA Grapalat" w:hAnsi="GHEA Grapalat"/>
          <w:shd w:val="clear" w:color="auto" w:fill="FFFFFF"/>
          <w:lang w:val="hy-AM"/>
        </w:rPr>
        <w:t>ավելի վաղ</w:t>
      </w:r>
      <w:r w:rsidR="00DE1E3E" w:rsidRPr="006252B6">
        <w:rPr>
          <w:rFonts w:ascii="GHEA Grapalat" w:hAnsi="GHEA Grapalat"/>
          <w:shd w:val="clear" w:color="auto" w:fill="FFFFFF"/>
          <w:lang w:val="hy-AM"/>
        </w:rPr>
        <w:t>՝</w:t>
      </w:r>
      <w:r w:rsidR="0068393A" w:rsidRPr="006252B6">
        <w:rPr>
          <w:rFonts w:ascii="GHEA Grapalat" w:hAnsi="GHEA Grapalat"/>
          <w:shd w:val="clear" w:color="auto" w:fill="FFFFFF"/>
          <w:lang w:val="hy-AM"/>
        </w:rPr>
        <w:t xml:space="preserve"> </w:t>
      </w:r>
      <w:r w:rsidRPr="006252B6">
        <w:rPr>
          <w:rFonts w:ascii="GHEA Grapalat" w:hAnsi="GHEA Grapalat"/>
          <w:shd w:val="clear" w:color="auto" w:fill="FFFFFF"/>
          <w:lang w:val="hy-AM"/>
        </w:rPr>
        <w:t xml:space="preserve">Դատարանում </w:t>
      </w:r>
      <w:r w:rsidR="00DE1E3E" w:rsidRPr="006252B6">
        <w:rPr>
          <w:rFonts w:ascii="GHEA Grapalat" w:hAnsi="GHEA Grapalat"/>
          <w:shd w:val="clear" w:color="auto" w:fill="FFFFFF"/>
          <w:lang w:val="hy-AM"/>
        </w:rPr>
        <w:t xml:space="preserve">գործի քննության ընթացքում </w:t>
      </w:r>
      <w:r w:rsidRPr="006252B6">
        <w:rPr>
          <w:rFonts w:ascii="GHEA Grapalat" w:hAnsi="GHEA Grapalat"/>
          <w:shd w:val="clear" w:color="auto" w:fill="FFFFFF"/>
          <w:lang w:val="hy-AM"/>
        </w:rPr>
        <w:t xml:space="preserve">չներկայացնելու հարցում ցուցաբերած </w:t>
      </w:r>
      <w:r w:rsidR="0068393A" w:rsidRPr="006252B6">
        <w:rPr>
          <w:rFonts w:ascii="GHEA Grapalat" w:hAnsi="GHEA Grapalat"/>
          <w:shd w:val="clear" w:color="auto" w:fill="FFFFFF"/>
          <w:lang w:val="hy-AM"/>
        </w:rPr>
        <w:t xml:space="preserve">վարքագծի մեջ առկա </w:t>
      </w:r>
      <w:r w:rsidRPr="006252B6">
        <w:rPr>
          <w:rFonts w:ascii="GHEA Grapalat" w:hAnsi="GHEA Grapalat"/>
          <w:shd w:val="clear" w:color="auto" w:fill="FFFFFF"/>
          <w:lang w:val="hy-AM"/>
        </w:rPr>
        <w:t xml:space="preserve">բարեխղճության </w:t>
      </w:r>
      <w:r w:rsidR="0068393A" w:rsidRPr="006252B6">
        <w:rPr>
          <w:rFonts w:ascii="GHEA Grapalat" w:hAnsi="GHEA Grapalat"/>
          <w:shd w:val="clear" w:color="auto" w:fill="FFFFFF"/>
          <w:lang w:val="hy-AM"/>
        </w:rPr>
        <w:t>նախապայմանին</w:t>
      </w:r>
      <w:r w:rsidRPr="006252B6">
        <w:rPr>
          <w:rFonts w:ascii="GHEA Grapalat" w:hAnsi="GHEA Grapalat"/>
          <w:shd w:val="clear" w:color="auto" w:fill="FFFFFF"/>
          <w:lang w:val="hy-AM"/>
        </w:rPr>
        <w:t xml:space="preserve">։ </w:t>
      </w:r>
      <w:r w:rsidR="00DE1E3E" w:rsidRPr="006252B6">
        <w:rPr>
          <w:rFonts w:ascii="GHEA Grapalat" w:hAnsi="GHEA Grapalat"/>
          <w:shd w:val="clear" w:color="auto" w:fill="FFFFFF"/>
          <w:lang w:val="hy-AM"/>
        </w:rPr>
        <w:t>Երեխայի լավագույն շահերին առնչվող գործերի քննություն իրականացնելիս Վերաքննիչ դատարանը չպետք է կաշկանդված լինի ՀՀ</w:t>
      </w:r>
      <w:r w:rsidR="002748B3" w:rsidRPr="006252B6">
        <w:rPr>
          <w:rFonts w:ascii="GHEA Grapalat" w:hAnsi="GHEA Grapalat"/>
          <w:shd w:val="clear" w:color="auto" w:fill="FFFFFF"/>
          <w:lang w:val="hy-AM"/>
        </w:rPr>
        <w:t xml:space="preserve"> քաղաքացիական դատավարության օրենսգրքի 378-րդ հոդվածով նախատեսված իրավակարգավորումներով, քանի որ </w:t>
      </w:r>
      <w:r w:rsidR="006A2F16" w:rsidRPr="006252B6">
        <w:rPr>
          <w:rFonts w:ascii="GHEA Grapalat" w:hAnsi="GHEA Grapalat"/>
          <w:shd w:val="clear" w:color="auto" w:fill="FFFFFF"/>
          <w:lang w:val="hy-AM"/>
        </w:rPr>
        <w:t>նմանատիպ գործերով դատարաններ</w:t>
      </w:r>
      <w:r w:rsidR="00BB6840" w:rsidRPr="006252B6">
        <w:rPr>
          <w:rFonts w:ascii="GHEA Grapalat" w:hAnsi="GHEA Grapalat"/>
          <w:shd w:val="clear" w:color="auto" w:fill="FFFFFF"/>
          <w:lang w:val="hy-AM"/>
        </w:rPr>
        <w:t>ը</w:t>
      </w:r>
      <w:r w:rsidR="006A2F16" w:rsidRPr="006252B6">
        <w:rPr>
          <w:rFonts w:ascii="GHEA Grapalat" w:hAnsi="GHEA Grapalat"/>
          <w:shd w:val="clear" w:color="auto" w:fill="FFFFFF"/>
          <w:lang w:val="hy-AM"/>
        </w:rPr>
        <w:t xml:space="preserve"> </w:t>
      </w:r>
      <w:r w:rsidR="00BB6840" w:rsidRPr="006252B6">
        <w:rPr>
          <w:rFonts w:ascii="GHEA Grapalat" w:hAnsi="GHEA Grapalat"/>
          <w:shd w:val="clear" w:color="auto" w:fill="FFFFFF"/>
          <w:lang w:val="hy-AM"/>
        </w:rPr>
        <w:t xml:space="preserve">որպես առաջնային և </w:t>
      </w:r>
      <w:r w:rsidR="0055357B" w:rsidRPr="006252B6">
        <w:rPr>
          <w:rFonts w:ascii="GHEA Grapalat" w:hAnsi="GHEA Grapalat"/>
          <w:shd w:val="clear" w:color="auto" w:fill="FFFFFF"/>
          <w:lang w:val="hy-AM"/>
        </w:rPr>
        <w:t xml:space="preserve">ուղենիշային </w:t>
      </w:r>
      <w:r w:rsidR="00BB6840" w:rsidRPr="006252B6">
        <w:rPr>
          <w:rFonts w:ascii="GHEA Grapalat" w:hAnsi="GHEA Grapalat"/>
          <w:shd w:val="clear" w:color="auto" w:fill="FFFFFF"/>
          <w:lang w:val="hy-AM"/>
        </w:rPr>
        <w:t>սկզբունք պետք է դիտարկեն երեխայի լավագույն շահերի ապահովում</w:t>
      </w:r>
      <w:r w:rsidR="00E64129">
        <w:rPr>
          <w:rFonts w:ascii="GHEA Grapalat" w:hAnsi="GHEA Grapalat"/>
          <w:shd w:val="clear" w:color="auto" w:fill="FFFFFF"/>
          <w:lang w:val="hy-AM"/>
        </w:rPr>
        <w:t>ն ու</w:t>
      </w:r>
      <w:r w:rsidR="00BB6840" w:rsidRPr="006252B6">
        <w:rPr>
          <w:rFonts w:ascii="GHEA Grapalat" w:hAnsi="GHEA Grapalat"/>
          <w:shd w:val="clear" w:color="auto" w:fill="FFFFFF"/>
          <w:lang w:val="hy-AM"/>
        </w:rPr>
        <w:t xml:space="preserve"> պաշտպանությունը։</w:t>
      </w:r>
      <w:r w:rsidR="00DE1E3E" w:rsidRPr="006252B6">
        <w:rPr>
          <w:rFonts w:ascii="GHEA Grapalat" w:hAnsi="GHEA Grapalat"/>
          <w:shd w:val="clear" w:color="auto" w:fill="FFFFFF"/>
          <w:lang w:val="hy-AM"/>
        </w:rPr>
        <w:t xml:space="preserve"> </w:t>
      </w:r>
      <w:r w:rsidR="0055357B" w:rsidRPr="006252B6">
        <w:rPr>
          <w:rFonts w:ascii="GHEA Grapalat" w:hAnsi="GHEA Grapalat"/>
          <w:shd w:val="clear" w:color="auto" w:fill="FFFFFF"/>
          <w:lang w:val="hy-AM"/>
        </w:rPr>
        <w:t>Միևնույն ժամանակ, դատավարական իրավունքների իրականացման չարաշահումները բացառելու անհրաժեշտությունից ելնելով՝ Վերաքննիչ դատարանը յուրաքանչյուր առանձին գործի քննության շրջանակներում պետք է գնահատման առարկա դարձնի դատավարության մասնակցի</w:t>
      </w:r>
      <w:r w:rsidR="00010FC0" w:rsidRPr="006252B6">
        <w:rPr>
          <w:rFonts w:ascii="GHEA Grapalat" w:hAnsi="GHEA Grapalat"/>
          <w:shd w:val="clear" w:color="auto" w:fill="FFFFFF"/>
          <w:lang w:val="hy-AM"/>
        </w:rPr>
        <w:t>՝</w:t>
      </w:r>
      <w:r w:rsidR="0055357B" w:rsidRPr="006252B6">
        <w:rPr>
          <w:rFonts w:ascii="GHEA Grapalat" w:hAnsi="GHEA Grapalat"/>
          <w:shd w:val="clear" w:color="auto" w:fill="FFFFFF"/>
          <w:lang w:val="hy-AM"/>
        </w:rPr>
        <w:t xml:space="preserve"> </w:t>
      </w:r>
      <w:r w:rsidR="00010FC0" w:rsidRPr="006252B6">
        <w:rPr>
          <w:rFonts w:ascii="GHEA Grapalat" w:hAnsi="GHEA Grapalat"/>
          <w:shd w:val="clear" w:color="auto" w:fill="FFFFFF"/>
          <w:lang w:val="hy-AM"/>
        </w:rPr>
        <w:t xml:space="preserve">ապացույցները ներկայացնելու հարցում </w:t>
      </w:r>
      <w:r w:rsidR="0055357B" w:rsidRPr="006252B6">
        <w:rPr>
          <w:rFonts w:ascii="GHEA Grapalat" w:hAnsi="GHEA Grapalat"/>
          <w:shd w:val="clear" w:color="auto" w:fill="FFFFFF"/>
          <w:lang w:val="hy-AM"/>
        </w:rPr>
        <w:t>դրսևորած բարեխղճությունը</w:t>
      </w:r>
      <w:r w:rsidR="00AC4F23" w:rsidRPr="006252B6">
        <w:rPr>
          <w:rFonts w:ascii="GHEA Grapalat" w:hAnsi="GHEA Grapalat"/>
          <w:shd w:val="clear" w:color="auto" w:fill="FFFFFF"/>
          <w:lang w:val="hy-AM"/>
        </w:rPr>
        <w:t xml:space="preserve">։ </w:t>
      </w:r>
    </w:p>
    <w:p w14:paraId="61DEFEBA" w14:textId="63FBCBED" w:rsidR="004033D6" w:rsidRPr="006252B6" w:rsidRDefault="00AC4F23"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Սույն գործի փաստերի և լրացուցիչ ապացույցներ</w:t>
      </w:r>
      <w:r w:rsidR="00F74AA7" w:rsidRPr="006252B6">
        <w:rPr>
          <w:rFonts w:ascii="GHEA Grapalat" w:hAnsi="GHEA Grapalat"/>
          <w:shd w:val="clear" w:color="auto" w:fill="FFFFFF"/>
          <w:lang w:val="hy-AM"/>
        </w:rPr>
        <w:t>ն</w:t>
      </w:r>
      <w:r w:rsidRPr="006252B6">
        <w:rPr>
          <w:rFonts w:ascii="GHEA Grapalat" w:hAnsi="GHEA Grapalat"/>
          <w:shd w:val="clear" w:color="auto" w:fill="FFFFFF"/>
          <w:lang w:val="hy-AM"/>
        </w:rPr>
        <w:t xml:space="preserve"> ընդունելու վերաբերյալ միջնորդության համադրման արդյունքում Վճռաբեկ դատարանը եզրահանգում է, որ լրացուցիչ ապացույցները ներկայացնելիս Դիանա Դեմյանովայի արարքներում բացակայում է անբարեխղճությունը՝ հաշվի առնելով այն, որ Դատարանը գործի քննության ընթացքում կողմերի միջև չի բաշխել ապացուցման պարտականությունը, </w:t>
      </w:r>
      <w:r w:rsidR="00010FC0" w:rsidRPr="006252B6">
        <w:rPr>
          <w:rFonts w:ascii="GHEA Grapalat" w:hAnsi="GHEA Grapalat"/>
          <w:shd w:val="clear" w:color="auto" w:fill="FFFFFF"/>
          <w:lang w:val="hy-AM"/>
        </w:rPr>
        <w:t xml:space="preserve">չի </w:t>
      </w:r>
      <w:r w:rsidR="00894F06" w:rsidRPr="006252B6">
        <w:rPr>
          <w:rFonts w:ascii="GHEA Grapalat" w:hAnsi="GHEA Grapalat"/>
          <w:shd w:val="clear" w:color="auto" w:fill="FFFFFF"/>
          <w:lang w:val="hy-AM"/>
        </w:rPr>
        <w:t>կատարել գործի լրիվ, օբյեկտիվ ու բազմակողմանի քննության համար անհրաժեշտ բոլոր դատավարական գործողությունները՝</w:t>
      </w:r>
      <w:r w:rsidRPr="006252B6">
        <w:rPr>
          <w:rFonts w:ascii="GHEA Grapalat" w:hAnsi="GHEA Grapalat"/>
          <w:shd w:val="clear" w:color="auto" w:fill="FFFFFF"/>
          <w:lang w:val="hy-AM"/>
        </w:rPr>
        <w:t xml:space="preserve"> այդպիսով սահմանափակելով դատավարության մասնակցի՝ ապացույցներ ներկայացնելու </w:t>
      </w:r>
      <w:r w:rsidR="00010FC0" w:rsidRPr="006252B6">
        <w:rPr>
          <w:rFonts w:ascii="GHEA Grapalat" w:hAnsi="GHEA Grapalat"/>
          <w:shd w:val="clear" w:color="auto" w:fill="FFFFFF"/>
          <w:lang w:val="hy-AM"/>
        </w:rPr>
        <w:t xml:space="preserve">և իր դիրքորոշումն արտահայտելու </w:t>
      </w:r>
      <w:r w:rsidRPr="006252B6">
        <w:rPr>
          <w:rFonts w:ascii="GHEA Grapalat" w:hAnsi="GHEA Grapalat"/>
          <w:shd w:val="clear" w:color="auto" w:fill="FFFFFF"/>
          <w:lang w:val="hy-AM"/>
        </w:rPr>
        <w:t xml:space="preserve">իրավունքը։ </w:t>
      </w:r>
      <w:r w:rsidR="00010FC0" w:rsidRPr="006252B6">
        <w:rPr>
          <w:rFonts w:ascii="GHEA Grapalat" w:hAnsi="GHEA Grapalat"/>
          <w:shd w:val="clear" w:color="auto" w:fill="FFFFFF"/>
          <w:lang w:val="hy-AM"/>
        </w:rPr>
        <w:t>Մինչդեռ</w:t>
      </w:r>
      <w:r w:rsidR="00894F06" w:rsidRPr="006252B6">
        <w:rPr>
          <w:rFonts w:ascii="GHEA Grapalat" w:hAnsi="GHEA Grapalat"/>
          <w:shd w:val="clear" w:color="auto" w:fill="FFFFFF"/>
          <w:lang w:val="hy-AM"/>
        </w:rPr>
        <w:t xml:space="preserve"> </w:t>
      </w:r>
      <w:r w:rsidRPr="006252B6">
        <w:rPr>
          <w:rFonts w:ascii="GHEA Grapalat" w:hAnsi="GHEA Grapalat"/>
          <w:shd w:val="clear" w:color="auto" w:fill="FFFFFF"/>
          <w:lang w:val="hy-AM"/>
        </w:rPr>
        <w:lastRenderedPageBreak/>
        <w:t>Դիանա Դեմյանովայի կողմից Վերաքննիչ դատարանին ներկայացրած լրացուցիչ ապացույցներ</w:t>
      </w:r>
      <w:r w:rsidR="00010FC0" w:rsidRPr="006252B6">
        <w:rPr>
          <w:rFonts w:ascii="GHEA Grapalat" w:hAnsi="GHEA Grapalat"/>
          <w:shd w:val="clear" w:color="auto" w:fill="FFFFFF"/>
          <w:lang w:val="hy-AM"/>
        </w:rPr>
        <w:t>ն</w:t>
      </w:r>
      <w:r w:rsidRPr="006252B6">
        <w:rPr>
          <w:rFonts w:ascii="GHEA Grapalat" w:hAnsi="GHEA Grapalat"/>
          <w:shd w:val="clear" w:color="auto" w:fill="FFFFFF"/>
          <w:lang w:val="hy-AM"/>
        </w:rPr>
        <w:t xml:space="preserve"> </w:t>
      </w:r>
      <w:r w:rsidR="00894F06" w:rsidRPr="006252B6">
        <w:rPr>
          <w:rFonts w:ascii="GHEA Grapalat" w:hAnsi="GHEA Grapalat"/>
          <w:shd w:val="clear" w:color="auto" w:fill="FFFFFF"/>
          <w:lang w:val="hy-AM"/>
        </w:rPr>
        <w:t xml:space="preserve">ընդունելու </w:t>
      </w:r>
      <w:r w:rsidRPr="006252B6">
        <w:rPr>
          <w:rFonts w:ascii="GHEA Grapalat" w:hAnsi="GHEA Grapalat"/>
          <w:shd w:val="clear" w:color="auto" w:fill="FFFFFF"/>
          <w:lang w:val="hy-AM"/>
        </w:rPr>
        <w:t>վերաբերյալ միջնորդությա</w:t>
      </w:r>
      <w:r w:rsidR="00894F06" w:rsidRPr="006252B6">
        <w:rPr>
          <w:rFonts w:ascii="GHEA Grapalat" w:hAnsi="GHEA Grapalat"/>
          <w:shd w:val="clear" w:color="auto" w:fill="FFFFFF"/>
          <w:lang w:val="hy-AM"/>
        </w:rPr>
        <w:t>ն հիմքում դրվել են այնպիսի պատճառաբանություններ, որոնք ցույց են տալիս, որ Դիանա Դեմյանովան գործել է բարեխիղճ և ապացույցներ</w:t>
      </w:r>
      <w:r w:rsidR="00010FC0" w:rsidRPr="006252B6">
        <w:rPr>
          <w:rFonts w:ascii="GHEA Grapalat" w:hAnsi="GHEA Grapalat"/>
          <w:shd w:val="clear" w:color="auto" w:fill="FFFFFF"/>
          <w:lang w:val="hy-AM"/>
        </w:rPr>
        <w:t>ն</w:t>
      </w:r>
      <w:r w:rsidR="00894F06" w:rsidRPr="006252B6">
        <w:rPr>
          <w:rFonts w:ascii="GHEA Grapalat" w:hAnsi="GHEA Grapalat"/>
          <w:shd w:val="clear" w:color="auto" w:fill="FFFFFF"/>
          <w:lang w:val="hy-AM"/>
        </w:rPr>
        <w:t xml:space="preserve"> ավելի վաղ չի կարողացել ներկայացնել իր կամքից անկախ պատճառներով։</w:t>
      </w:r>
    </w:p>
    <w:p w14:paraId="12DAD5D9" w14:textId="2BCCCE52" w:rsidR="00E64129" w:rsidRDefault="00091212" w:rsidP="000F4971">
      <w:pPr>
        <w:spacing w:line="276" w:lineRule="auto"/>
        <w:ind w:firstLine="567"/>
        <w:jc w:val="both"/>
        <w:rPr>
          <w:rFonts w:ascii="GHEA Grapalat" w:hAnsi="GHEA Grapalat"/>
          <w:color w:val="000000"/>
          <w:lang w:val="hy-AM"/>
        </w:rPr>
      </w:pPr>
      <w:r w:rsidRPr="006252B6">
        <w:rPr>
          <w:rFonts w:ascii="GHEA Grapalat" w:hAnsi="GHEA Grapalat"/>
          <w:color w:val="000000"/>
          <w:lang w:val="hy-AM"/>
        </w:rPr>
        <w:t xml:space="preserve">Հիմք ընդունելով վերը շարադրված իրավական վերլուծությունը, </w:t>
      </w:r>
      <w:r w:rsidR="005E4E08">
        <w:rPr>
          <w:rFonts w:ascii="GHEA Grapalat" w:hAnsi="GHEA Grapalat"/>
          <w:color w:val="000000"/>
          <w:lang w:val="hy-AM"/>
        </w:rPr>
        <w:t>ինչպես</w:t>
      </w:r>
      <w:r w:rsidRPr="006252B6">
        <w:rPr>
          <w:rFonts w:ascii="GHEA Grapalat" w:hAnsi="GHEA Grapalat"/>
          <w:color w:val="000000"/>
          <w:lang w:val="hy-AM"/>
        </w:rPr>
        <w:t xml:space="preserve"> նաև Եվրոպական դատարանի արտահայտած իրավական դիրքորոշումը՝ </w:t>
      </w:r>
      <w:r w:rsidR="004033D6" w:rsidRPr="006252B6">
        <w:rPr>
          <w:rFonts w:ascii="GHEA Grapalat" w:hAnsi="GHEA Grapalat"/>
          <w:color w:val="000000"/>
          <w:lang w:val="hy-AM"/>
        </w:rPr>
        <w:t>Վճռաբեկ դատարանն արձանագրում է, որ Վերաքննիչ դատարան</w:t>
      </w:r>
      <w:r w:rsidR="005D4D01" w:rsidRPr="006252B6">
        <w:rPr>
          <w:rFonts w:ascii="GHEA Grapalat" w:hAnsi="GHEA Grapalat"/>
          <w:color w:val="000000"/>
          <w:lang w:val="hy-AM"/>
        </w:rPr>
        <w:t>ը, հաշվի առնելով  «Երեխայի իրավունքների մասին» կոնվենցիայի 3-րդ հոդվածի 1-ին և 2-րդ մասերի պահանջներ</w:t>
      </w:r>
      <w:r w:rsidR="00BE1C36" w:rsidRPr="006252B6">
        <w:rPr>
          <w:rFonts w:ascii="GHEA Grapalat" w:hAnsi="GHEA Grapalat"/>
          <w:color w:val="000000"/>
          <w:lang w:val="hy-AM"/>
        </w:rPr>
        <w:t>ը,</w:t>
      </w:r>
      <w:r w:rsidR="005D4D01" w:rsidRPr="006252B6">
        <w:rPr>
          <w:rFonts w:ascii="GHEA Grapalat" w:hAnsi="GHEA Grapalat"/>
          <w:color w:val="000000"/>
          <w:lang w:val="hy-AM"/>
        </w:rPr>
        <w:t xml:space="preserve"> </w:t>
      </w:r>
      <w:r w:rsidR="00BE1C36" w:rsidRPr="006252B6">
        <w:rPr>
          <w:rFonts w:ascii="GHEA Grapalat" w:hAnsi="GHEA Grapalat"/>
          <w:color w:val="000000"/>
          <w:lang w:val="hy-AM"/>
        </w:rPr>
        <w:t xml:space="preserve">ղեկավարվելով երեխաների լավագույն շահին </w:t>
      </w:r>
      <w:r w:rsidR="005D4D01" w:rsidRPr="006252B6">
        <w:rPr>
          <w:rFonts w:ascii="GHEA Grapalat" w:hAnsi="GHEA Grapalat"/>
          <w:color w:val="000000"/>
          <w:lang w:val="hy-AM"/>
        </w:rPr>
        <w:t>առաջնահերթ ուշադրություն դարձնելու</w:t>
      </w:r>
      <w:r w:rsidR="00BE1C36" w:rsidRPr="006252B6">
        <w:rPr>
          <w:rFonts w:ascii="GHEA Grapalat" w:hAnsi="GHEA Grapalat"/>
          <w:color w:val="000000"/>
          <w:lang w:val="hy-AM"/>
        </w:rPr>
        <w:t xml:space="preserve"> հրամայականով, Հաագայի կոնվենցիայի 13-րդ հոդվածով նախատեսված՝ երեխայի վերադարձի դեպքում նրան սպառնացող  «լուրջ վտանգի» գոյությունը բացառելու նպատակով պարտավոր էր գործի լուծման համար անհրաժեշտ ներքին համոզմունք ձևավորելու համար չսահմանափակվել </w:t>
      </w:r>
      <w:r w:rsidR="009B0E1C" w:rsidRPr="006252B6">
        <w:rPr>
          <w:rFonts w:ascii="GHEA Grapalat" w:hAnsi="GHEA Grapalat"/>
          <w:color w:val="000000"/>
          <w:lang w:val="hy-AM"/>
        </w:rPr>
        <w:t xml:space="preserve">Դատարանում </w:t>
      </w:r>
      <w:r w:rsidR="00BE1C36" w:rsidRPr="006252B6">
        <w:rPr>
          <w:rFonts w:ascii="GHEA Grapalat" w:hAnsi="GHEA Grapalat"/>
          <w:color w:val="000000"/>
          <w:lang w:val="hy-AM"/>
        </w:rPr>
        <w:t>գործի քննության ընթացքում ներկայացված ապացույցներով</w:t>
      </w:r>
      <w:r w:rsidR="00A1606D" w:rsidRPr="006252B6">
        <w:rPr>
          <w:rFonts w:ascii="GHEA Grapalat" w:hAnsi="GHEA Grapalat"/>
          <w:color w:val="000000"/>
          <w:lang w:val="hy-AM"/>
        </w:rPr>
        <w:t>, պետք է</w:t>
      </w:r>
      <w:r w:rsidR="00BE1C36" w:rsidRPr="006252B6">
        <w:rPr>
          <w:rFonts w:ascii="GHEA Grapalat" w:hAnsi="GHEA Grapalat"/>
          <w:color w:val="000000"/>
          <w:lang w:val="hy-AM"/>
        </w:rPr>
        <w:t xml:space="preserve"> ընդունե</w:t>
      </w:r>
      <w:r w:rsidR="00A1606D" w:rsidRPr="006252B6">
        <w:rPr>
          <w:rFonts w:ascii="GHEA Grapalat" w:hAnsi="GHEA Grapalat"/>
          <w:color w:val="000000"/>
          <w:lang w:val="hy-AM"/>
        </w:rPr>
        <w:t xml:space="preserve">ր </w:t>
      </w:r>
      <w:r w:rsidR="00A1606D" w:rsidRPr="006252B6">
        <w:rPr>
          <w:rFonts w:ascii="GHEA Grapalat" w:hAnsi="GHEA Grapalat"/>
          <w:shd w:val="clear" w:color="auto" w:fill="FFFFFF"/>
          <w:lang w:val="hy-AM"/>
        </w:rPr>
        <w:t xml:space="preserve">Դիանա Դեմյանովայի կողմից ներկայացրած նոր ապացույցները, հետազոտեր դրանք </w:t>
      </w:r>
      <w:r w:rsidR="00E64129">
        <w:rPr>
          <w:rFonts w:ascii="GHEA Grapalat" w:hAnsi="GHEA Grapalat"/>
          <w:shd w:val="clear" w:color="auto" w:fill="FFFFFF"/>
          <w:lang w:val="hy-AM"/>
        </w:rPr>
        <w:t>ու</w:t>
      </w:r>
      <w:r w:rsidR="00A1606D" w:rsidRPr="006252B6">
        <w:rPr>
          <w:rFonts w:ascii="GHEA Grapalat" w:hAnsi="GHEA Grapalat"/>
          <w:shd w:val="clear" w:color="auto" w:fill="FFFFFF"/>
          <w:lang w:val="hy-AM"/>
        </w:rPr>
        <w:t xml:space="preserve"> գնահատեր գործի լուծման համար նշանակություն ունենալու տեսանկյունից՝ այդպիսով ձեռնարկելով </w:t>
      </w:r>
      <w:r w:rsidR="00A1606D" w:rsidRPr="006252B6">
        <w:rPr>
          <w:rFonts w:ascii="GHEA Grapalat" w:hAnsi="GHEA Grapalat"/>
          <w:color w:val="000000"/>
          <w:lang w:val="hy-AM"/>
        </w:rPr>
        <w:t>երեխայի բարեկեցության համար անհրաժեշտ պաշտպանությամբ և հոգատարությամբ նրան ապահովելու, նրա լավագույն շահը բացահայտելու ու այդ նպատակով տվյալ</w:t>
      </w:r>
      <w:r w:rsidR="00A1606D" w:rsidRPr="006252B6">
        <w:rPr>
          <w:rFonts w:ascii="GHEA Grapalat" w:hAnsi="GHEA Grapalat"/>
          <w:b/>
          <w:bCs/>
          <w:color w:val="000000"/>
          <w:lang w:val="hy-AM"/>
        </w:rPr>
        <w:t xml:space="preserve"> </w:t>
      </w:r>
      <w:r w:rsidR="00A1606D" w:rsidRPr="006252B6">
        <w:rPr>
          <w:rFonts w:ascii="GHEA Grapalat" w:hAnsi="GHEA Grapalat"/>
          <w:color w:val="000000"/>
          <w:lang w:val="hy-AM"/>
        </w:rPr>
        <w:t xml:space="preserve">գործի լուծման համար անհրաժեշտ իրական փաստերի վերաբերյալ հնարավոր և հասանելի տեղեկություններ ձեռք բերելու կոնվենցիոն </w:t>
      </w:r>
      <w:r w:rsidR="00E64129">
        <w:rPr>
          <w:rFonts w:ascii="GHEA Grapalat" w:hAnsi="GHEA Grapalat"/>
          <w:color w:val="000000"/>
          <w:lang w:val="hy-AM"/>
        </w:rPr>
        <w:t>ու</w:t>
      </w:r>
      <w:r w:rsidR="00A1606D" w:rsidRPr="006252B6">
        <w:rPr>
          <w:rFonts w:ascii="GHEA Grapalat" w:hAnsi="GHEA Grapalat"/>
          <w:color w:val="000000"/>
          <w:lang w:val="hy-AM"/>
        </w:rPr>
        <w:t xml:space="preserve"> օրենսդրական պահանջների կատարումը։</w:t>
      </w:r>
      <w:r w:rsidR="00796491" w:rsidRPr="006252B6">
        <w:rPr>
          <w:rFonts w:ascii="GHEA Grapalat" w:hAnsi="GHEA Grapalat"/>
          <w:color w:val="000000"/>
          <w:lang w:val="hy-AM"/>
        </w:rPr>
        <w:t xml:space="preserve"> </w:t>
      </w:r>
    </w:p>
    <w:p w14:paraId="09CAE7C0" w14:textId="4DCB1C30" w:rsidR="004033D6" w:rsidRPr="006252B6" w:rsidRDefault="00796491" w:rsidP="000F4971">
      <w:pPr>
        <w:spacing w:line="276" w:lineRule="auto"/>
        <w:ind w:firstLine="567"/>
        <w:jc w:val="both"/>
        <w:rPr>
          <w:rFonts w:ascii="GHEA Grapalat" w:hAnsi="GHEA Grapalat"/>
          <w:shd w:val="clear" w:color="auto" w:fill="FFFFFF"/>
          <w:lang w:val="hy-AM"/>
        </w:rPr>
      </w:pPr>
      <w:r w:rsidRPr="006252B6">
        <w:rPr>
          <w:rFonts w:ascii="GHEA Grapalat" w:hAnsi="GHEA Grapalat"/>
          <w:color w:val="000000"/>
          <w:lang w:val="hy-AM"/>
        </w:rPr>
        <w:t xml:space="preserve">Սույն գործի շրջանակներում Հաագայի կոնվենցիայի 13-րդ հոդվածով նախատեսված՝ երեխայի վերադարձի դեպքում նրան սպառնացող «լուրջ վտանգի» գոյության փաստը հաստատելու նպատակով առերևույթ վերաբերելի ապացույցները ՀՀ քաղաքացիական դատավարության օրենսգրքի 378-րդ հոդվածի 1-3-րդ մասերի կիրառմամբ չընդունելու, դրանք չհետազոտելու և դատական ակտով դրանց չանդրադառնալու </w:t>
      </w:r>
      <w:r w:rsidR="0091008E" w:rsidRPr="006252B6">
        <w:rPr>
          <w:rFonts w:ascii="GHEA Grapalat" w:hAnsi="GHEA Grapalat"/>
          <w:color w:val="000000"/>
          <w:lang w:val="hy-AM"/>
        </w:rPr>
        <w:t>պայմաններում</w:t>
      </w:r>
      <w:r w:rsidRPr="006252B6">
        <w:rPr>
          <w:rFonts w:ascii="GHEA Grapalat" w:hAnsi="GHEA Grapalat"/>
          <w:color w:val="000000"/>
          <w:lang w:val="hy-AM"/>
        </w:rPr>
        <w:t xml:space="preserve"> Վճռաբեկ դատարանի գնահատմամբ ոչ միայն խախտվել է </w:t>
      </w:r>
      <w:r w:rsidRPr="006252B6">
        <w:rPr>
          <w:rFonts w:ascii="GHEA Grapalat" w:hAnsi="GHEA Grapalat"/>
          <w:shd w:val="clear" w:color="auto" w:fill="FFFFFF"/>
          <w:lang w:val="hy-AM"/>
        </w:rPr>
        <w:t>երեխաների իրավունքների առաջնային պաշտպանության սկզբունք</w:t>
      </w:r>
      <w:r w:rsidR="00E64129">
        <w:rPr>
          <w:rFonts w:ascii="GHEA Grapalat" w:hAnsi="GHEA Grapalat"/>
          <w:shd w:val="clear" w:color="auto" w:fill="FFFFFF"/>
          <w:lang w:val="hy-AM"/>
        </w:rPr>
        <w:t>ն ու</w:t>
      </w:r>
      <w:r w:rsidRPr="006252B6">
        <w:rPr>
          <w:rFonts w:ascii="GHEA Grapalat" w:hAnsi="GHEA Grapalat"/>
          <w:shd w:val="clear" w:color="auto" w:fill="FFFFFF"/>
          <w:lang w:val="hy-AM"/>
        </w:rPr>
        <w:t xml:space="preserve"> երեխայի լավագույն շահը բացահայտելու </w:t>
      </w:r>
      <w:r w:rsidR="00091212" w:rsidRPr="006252B6">
        <w:rPr>
          <w:rFonts w:ascii="GHEA Grapalat" w:hAnsi="GHEA Grapalat"/>
          <w:shd w:val="clear" w:color="auto" w:fill="FFFFFF"/>
          <w:lang w:val="hy-AM"/>
        </w:rPr>
        <w:t xml:space="preserve">իմպերատիվ </w:t>
      </w:r>
      <w:r w:rsidRPr="006252B6">
        <w:rPr>
          <w:rFonts w:ascii="GHEA Grapalat" w:hAnsi="GHEA Grapalat"/>
          <w:shd w:val="clear" w:color="auto" w:fill="FFFFFF"/>
          <w:lang w:val="hy-AM"/>
        </w:rPr>
        <w:t xml:space="preserve">պահանջը, այլ նաև խիստ ընթացակարգային (ձևական) բնույթի պատճառաբանությամբ ոտնահարվել է </w:t>
      </w:r>
      <w:r w:rsidR="0091008E" w:rsidRPr="006252B6">
        <w:rPr>
          <w:rFonts w:ascii="GHEA Grapalat" w:hAnsi="GHEA Grapalat"/>
          <w:shd w:val="clear" w:color="auto" w:fill="FFFFFF"/>
          <w:lang w:val="hy-AM"/>
        </w:rPr>
        <w:t xml:space="preserve">բողոքաբեր Դիանա Դեմյանովայի՝ արդարության </w:t>
      </w:r>
      <w:r w:rsidR="00E548A3" w:rsidRPr="006252B6">
        <w:rPr>
          <w:rFonts w:ascii="GHEA Grapalat" w:hAnsi="GHEA Grapalat"/>
          <w:shd w:val="clear" w:color="auto" w:fill="FFFFFF"/>
          <w:lang w:val="hy-AM"/>
        </w:rPr>
        <w:t xml:space="preserve">բոլոր </w:t>
      </w:r>
      <w:r w:rsidR="0091008E" w:rsidRPr="006252B6">
        <w:rPr>
          <w:rFonts w:ascii="GHEA Grapalat" w:hAnsi="GHEA Grapalat"/>
          <w:shd w:val="clear" w:color="auto" w:fill="FFFFFF"/>
          <w:lang w:val="hy-AM"/>
        </w:rPr>
        <w:t>պահանջների պահպանմամբ իր դիրքորոշում</w:t>
      </w:r>
      <w:r w:rsidR="00E548A3" w:rsidRPr="006252B6">
        <w:rPr>
          <w:rFonts w:ascii="GHEA Grapalat" w:hAnsi="GHEA Grapalat"/>
          <w:shd w:val="clear" w:color="auto" w:fill="FFFFFF"/>
          <w:lang w:val="hy-AM"/>
        </w:rPr>
        <w:t>ն</w:t>
      </w:r>
      <w:r w:rsidR="0091008E" w:rsidRPr="006252B6">
        <w:rPr>
          <w:rFonts w:ascii="GHEA Grapalat" w:hAnsi="GHEA Grapalat"/>
          <w:shd w:val="clear" w:color="auto" w:fill="FFFFFF"/>
          <w:lang w:val="hy-AM"/>
        </w:rPr>
        <w:t xml:space="preserve"> ամբողջությամբ ներկայացնելու իրավունքը, առավել  ևս, որ Վերաքննիչ դատարանին ներկայացված նյութեր</w:t>
      </w:r>
      <w:r w:rsidR="00E548A3" w:rsidRPr="006252B6">
        <w:rPr>
          <w:rFonts w:ascii="GHEA Grapalat" w:hAnsi="GHEA Grapalat"/>
          <w:shd w:val="clear" w:color="auto" w:fill="FFFFFF"/>
          <w:lang w:val="hy-AM"/>
        </w:rPr>
        <w:t>ն</w:t>
      </w:r>
      <w:r w:rsidR="0091008E" w:rsidRPr="006252B6">
        <w:rPr>
          <w:rFonts w:ascii="GHEA Grapalat" w:hAnsi="GHEA Grapalat"/>
          <w:shd w:val="clear" w:color="auto" w:fill="FFFFFF"/>
          <w:lang w:val="hy-AM"/>
        </w:rPr>
        <w:t xml:space="preserve"> առերևույթ կարող են պարունակել կարևոր ապացույցներ այն ռիսկի վերաբերյալ, որին</w:t>
      </w:r>
      <w:r w:rsidR="00E64129">
        <w:rPr>
          <w:rFonts w:ascii="GHEA Grapalat" w:hAnsi="GHEA Grapalat"/>
          <w:shd w:val="clear" w:color="auto" w:fill="FFFFFF"/>
          <w:lang w:val="hy-AM"/>
        </w:rPr>
        <w:t xml:space="preserve"> կարող են</w:t>
      </w:r>
      <w:r w:rsidR="0091008E" w:rsidRPr="006252B6">
        <w:rPr>
          <w:rFonts w:ascii="GHEA Grapalat" w:hAnsi="GHEA Grapalat"/>
          <w:shd w:val="clear" w:color="auto" w:fill="FFFFFF"/>
          <w:lang w:val="hy-AM"/>
        </w:rPr>
        <w:t xml:space="preserve"> ենթարկվել</w:t>
      </w:r>
      <w:r w:rsidR="00E548A3" w:rsidRPr="006252B6">
        <w:rPr>
          <w:rFonts w:ascii="GHEA Grapalat" w:hAnsi="GHEA Grapalat"/>
          <w:shd w:val="clear" w:color="auto" w:fill="FFFFFF"/>
          <w:lang w:val="hy-AM"/>
        </w:rPr>
        <w:t xml:space="preserve"> երեխաները</w:t>
      </w:r>
      <w:r w:rsidR="0091008E" w:rsidRPr="006252B6">
        <w:rPr>
          <w:rFonts w:ascii="GHEA Grapalat" w:hAnsi="GHEA Grapalat"/>
          <w:shd w:val="clear" w:color="auto" w:fill="FFFFFF"/>
          <w:lang w:val="hy-AM"/>
        </w:rPr>
        <w:t xml:space="preserve"> վերադարձի դեպքում։</w:t>
      </w:r>
      <w:r w:rsidR="00E548A3" w:rsidRPr="006252B6">
        <w:rPr>
          <w:rFonts w:ascii="GHEA Grapalat" w:hAnsi="GHEA Grapalat"/>
          <w:shd w:val="clear" w:color="auto" w:fill="FFFFFF"/>
          <w:lang w:val="hy-AM"/>
        </w:rPr>
        <w:t xml:space="preserve"> Վճռաբեկ դատարանը գտնում է, որ Հաագայի կոնվենցիայի 13-րդ հոդվածի «բ» կետով նախատեսված բացառության իմաստով «լուրջ ռիսկի» առկայությունը </w:t>
      </w:r>
      <w:r w:rsidR="0091008E" w:rsidRPr="006252B6">
        <w:rPr>
          <w:rFonts w:ascii="GHEA Grapalat" w:hAnsi="GHEA Grapalat"/>
          <w:shd w:val="clear" w:color="auto" w:fill="FFFFFF"/>
          <w:lang w:val="hy-AM"/>
        </w:rPr>
        <w:t>ներկայացնելու հնարավորություն ընձեռելն առաջնային նշանակություն ուներ որոշում</w:t>
      </w:r>
      <w:r w:rsidR="00E548A3" w:rsidRPr="006252B6">
        <w:rPr>
          <w:rFonts w:ascii="GHEA Grapalat" w:hAnsi="GHEA Grapalat"/>
          <w:shd w:val="clear" w:color="auto" w:fill="FFFFFF"/>
          <w:lang w:val="hy-AM"/>
        </w:rPr>
        <w:t xml:space="preserve"> </w:t>
      </w:r>
      <w:r w:rsidR="0091008E" w:rsidRPr="006252B6">
        <w:rPr>
          <w:rFonts w:ascii="GHEA Grapalat" w:hAnsi="GHEA Grapalat"/>
          <w:shd w:val="clear" w:color="auto" w:fill="FFFFFF"/>
          <w:lang w:val="hy-AM"/>
        </w:rPr>
        <w:t>կայաց</w:t>
      </w:r>
      <w:r w:rsidR="00E548A3" w:rsidRPr="006252B6">
        <w:rPr>
          <w:rFonts w:ascii="GHEA Grapalat" w:hAnsi="GHEA Grapalat"/>
          <w:shd w:val="clear" w:color="auto" w:fill="FFFFFF"/>
          <w:lang w:val="hy-AM"/>
        </w:rPr>
        <w:t xml:space="preserve">նելու համար, որպիսի հանգամանքն անտեսվել է Վերաքննիչ դատարանի կողմից։ </w:t>
      </w:r>
    </w:p>
    <w:p w14:paraId="591121FC" w14:textId="479A77D4" w:rsidR="006C115D" w:rsidRPr="006252B6" w:rsidRDefault="00E548A3" w:rsidP="000F4971">
      <w:pPr>
        <w:spacing w:line="276" w:lineRule="auto"/>
        <w:ind w:firstLine="567"/>
        <w:jc w:val="both"/>
        <w:rPr>
          <w:rFonts w:ascii="GHEA Grapalat" w:hAnsi="GHEA Grapalat"/>
          <w:shd w:val="clear" w:color="auto" w:fill="FFFFFF"/>
          <w:lang w:val="hy-AM"/>
        </w:rPr>
      </w:pPr>
      <w:r w:rsidRPr="006252B6">
        <w:rPr>
          <w:rFonts w:ascii="GHEA Grapalat" w:hAnsi="GHEA Grapalat"/>
          <w:shd w:val="clear" w:color="auto" w:fill="FFFFFF"/>
          <w:lang w:val="hy-AM"/>
        </w:rPr>
        <w:t>Նշվածը գնահատելով որպես էական դատա</w:t>
      </w:r>
      <w:r w:rsidR="00B624E8" w:rsidRPr="006252B6">
        <w:rPr>
          <w:rFonts w:ascii="GHEA Grapalat" w:hAnsi="GHEA Grapalat"/>
          <w:shd w:val="clear" w:color="auto" w:fill="FFFFFF"/>
          <w:lang w:val="hy-AM"/>
        </w:rPr>
        <w:t>կան սխալ, որը խաթարել է արդարադատության բուն էությունը</w:t>
      </w:r>
      <w:r w:rsidRPr="006252B6">
        <w:rPr>
          <w:rFonts w:ascii="GHEA Grapalat" w:hAnsi="GHEA Grapalat"/>
          <w:shd w:val="clear" w:color="auto" w:fill="FFFFFF"/>
          <w:lang w:val="hy-AM"/>
        </w:rPr>
        <w:t xml:space="preserve">՝ Վճռաբեկ դատարանն անհրաժեշտ չի համարում </w:t>
      </w:r>
      <w:r w:rsidRPr="006252B6">
        <w:rPr>
          <w:rFonts w:ascii="GHEA Grapalat" w:hAnsi="GHEA Grapalat"/>
          <w:shd w:val="clear" w:color="auto" w:fill="FFFFFF"/>
          <w:lang w:val="hy-AM"/>
        </w:rPr>
        <w:lastRenderedPageBreak/>
        <w:t>անցկացնել երեխային Հայաստանի</w:t>
      </w:r>
      <w:r w:rsidR="00D37B6F" w:rsidRPr="006252B6">
        <w:rPr>
          <w:rFonts w:ascii="GHEA Grapalat" w:hAnsi="GHEA Grapalat"/>
          <w:shd w:val="clear" w:color="auto" w:fill="FFFFFF"/>
          <w:lang w:val="hy-AM"/>
        </w:rPr>
        <w:t xml:space="preserve"> Հանրապետությունից</w:t>
      </w:r>
      <w:r w:rsidRPr="006252B6">
        <w:rPr>
          <w:rFonts w:ascii="GHEA Grapalat" w:hAnsi="GHEA Grapalat"/>
          <w:shd w:val="clear" w:color="auto" w:fill="FFFFFF"/>
          <w:lang w:val="hy-AM"/>
        </w:rPr>
        <w:t xml:space="preserve"> տեղափոխելու դեպքում ֆիզիկական կամ հոգեբանական վնաս հասցնելու ցանկացած ռիսկի սեփական գնահատում:</w:t>
      </w:r>
    </w:p>
    <w:p w14:paraId="0AC88091" w14:textId="77777777" w:rsidR="00E548A3" w:rsidRPr="006252B6" w:rsidRDefault="00E548A3" w:rsidP="000F4971">
      <w:pPr>
        <w:spacing w:line="276" w:lineRule="auto"/>
        <w:ind w:firstLine="567"/>
        <w:jc w:val="both"/>
        <w:rPr>
          <w:rFonts w:ascii="GHEA Grapalat" w:hAnsi="GHEA Grapalat"/>
          <w:sz w:val="14"/>
          <w:szCs w:val="14"/>
          <w:shd w:val="clear" w:color="auto" w:fill="FFFFFF"/>
          <w:lang w:val="hy-AM"/>
        </w:rPr>
      </w:pPr>
    </w:p>
    <w:p w14:paraId="637B0440" w14:textId="747D02B1" w:rsidR="006E5EBD" w:rsidRPr="006252B6" w:rsidRDefault="006E5EBD" w:rsidP="000F4971">
      <w:pPr>
        <w:spacing w:line="276" w:lineRule="auto"/>
        <w:ind w:left="-90" w:firstLine="657"/>
        <w:jc w:val="both"/>
        <w:rPr>
          <w:rFonts w:ascii="GHEA Grapalat" w:hAnsi="GHEA Grapalat"/>
          <w:bCs/>
          <w:color w:val="000000"/>
          <w:szCs w:val="21"/>
          <w:lang w:val="hy-AM" w:eastAsia="x-none"/>
        </w:rPr>
      </w:pPr>
      <w:r w:rsidRPr="006252B6">
        <w:rPr>
          <w:rFonts w:ascii="GHEA Grapalat" w:hAnsi="GHEA Grapalat"/>
          <w:bCs/>
          <w:color w:val="000000"/>
          <w:szCs w:val="21"/>
          <w:lang w:val="hy-AM" w:eastAsia="x-none"/>
        </w:rPr>
        <w:t>Այսպիսով, վճռաբեկ բողոքի վերը նշված հիմքերի առկայությունը Վճռաբեկ դատարանը դիտում է բավարար` ՀՀ քաղաքացիական դատավարության օրենսգրքի   390</w:t>
      </w:r>
      <w:r w:rsidR="00DC324A" w:rsidRPr="006252B6">
        <w:rPr>
          <w:rFonts w:ascii="GHEA Grapalat" w:hAnsi="GHEA Grapalat"/>
          <w:bCs/>
          <w:color w:val="000000"/>
          <w:szCs w:val="21"/>
          <w:lang w:val="hy-AM" w:eastAsia="x-none"/>
        </w:rPr>
        <w:noBreakHyphen/>
      </w:r>
      <w:r w:rsidRPr="006252B6">
        <w:rPr>
          <w:rFonts w:ascii="GHEA Grapalat" w:hAnsi="GHEA Grapalat"/>
          <w:bCs/>
          <w:color w:val="000000"/>
          <w:szCs w:val="21"/>
          <w:lang w:val="hy-AM" w:eastAsia="x-none"/>
        </w:rPr>
        <w:t xml:space="preserve">րդ հոդվածի 3-րդ մասի ուժով Վերաքննիչ դատարանի </w:t>
      </w:r>
      <w:r w:rsidR="009023BF">
        <w:rPr>
          <w:rFonts w:ascii="GHEA Grapalat" w:hAnsi="GHEA Grapalat"/>
          <w:bCs/>
          <w:color w:val="000000"/>
          <w:szCs w:val="21"/>
          <w:lang w:val="hy-AM" w:eastAsia="x-none"/>
        </w:rPr>
        <w:t>21</w:t>
      </w:r>
      <w:r w:rsidR="009023BF" w:rsidRPr="009023BF">
        <w:rPr>
          <w:rFonts w:ascii="Cambria Math" w:hAnsi="Cambria Math" w:cs="Cambria Math"/>
          <w:bCs/>
          <w:color w:val="000000"/>
          <w:szCs w:val="21"/>
          <w:lang w:val="hy-AM" w:eastAsia="x-none"/>
        </w:rPr>
        <w:t>․</w:t>
      </w:r>
      <w:r w:rsidR="009023BF" w:rsidRPr="009023BF">
        <w:rPr>
          <w:rFonts w:ascii="GHEA Grapalat" w:hAnsi="GHEA Grapalat"/>
          <w:bCs/>
          <w:color w:val="000000"/>
          <w:szCs w:val="21"/>
          <w:lang w:val="hy-AM" w:eastAsia="x-none"/>
        </w:rPr>
        <w:t>07</w:t>
      </w:r>
      <w:r w:rsidR="009023BF" w:rsidRPr="009023BF">
        <w:rPr>
          <w:rFonts w:ascii="Cambria Math" w:hAnsi="Cambria Math" w:cs="Cambria Math"/>
          <w:bCs/>
          <w:color w:val="000000"/>
          <w:szCs w:val="21"/>
          <w:lang w:val="hy-AM" w:eastAsia="x-none"/>
        </w:rPr>
        <w:t>․</w:t>
      </w:r>
      <w:r w:rsidR="009023BF" w:rsidRPr="009023BF">
        <w:rPr>
          <w:rFonts w:ascii="GHEA Grapalat" w:hAnsi="GHEA Grapalat"/>
          <w:bCs/>
          <w:color w:val="000000"/>
          <w:szCs w:val="21"/>
          <w:lang w:val="hy-AM" w:eastAsia="x-none"/>
        </w:rPr>
        <w:t xml:space="preserve">2023 </w:t>
      </w:r>
      <w:r w:rsidR="009023BF" w:rsidRPr="009023BF">
        <w:rPr>
          <w:rFonts w:ascii="GHEA Grapalat" w:hAnsi="GHEA Grapalat" w:cs="GHEA Grapalat"/>
          <w:bCs/>
          <w:color w:val="000000"/>
          <w:szCs w:val="21"/>
          <w:lang w:val="hy-AM" w:eastAsia="x-none"/>
        </w:rPr>
        <w:t>թ</w:t>
      </w:r>
      <w:r w:rsidR="009023BF" w:rsidRPr="009023BF">
        <w:rPr>
          <w:rFonts w:ascii="GHEA Grapalat" w:hAnsi="GHEA Grapalat"/>
          <w:bCs/>
          <w:color w:val="000000"/>
          <w:szCs w:val="21"/>
          <w:lang w:val="hy-AM" w:eastAsia="x-none"/>
        </w:rPr>
        <w:t xml:space="preserve">վականի </w:t>
      </w:r>
      <w:r w:rsidRPr="006252B6">
        <w:rPr>
          <w:rFonts w:ascii="GHEA Grapalat" w:hAnsi="GHEA Grapalat"/>
          <w:bCs/>
          <w:color w:val="000000"/>
          <w:szCs w:val="21"/>
          <w:lang w:val="hy-AM" w:eastAsia="x-none"/>
        </w:rPr>
        <w:t>որոշումը բեկանելու համար։</w:t>
      </w:r>
    </w:p>
    <w:p w14:paraId="7AE5323B" w14:textId="051F7A14" w:rsidR="009316AE" w:rsidRPr="006252B6" w:rsidRDefault="006E5EBD" w:rsidP="009316AE">
      <w:pPr>
        <w:spacing w:line="276" w:lineRule="auto"/>
        <w:ind w:firstLine="567"/>
        <w:jc w:val="both"/>
        <w:rPr>
          <w:rFonts w:ascii="GHEA Grapalat" w:hAnsi="GHEA Grapalat" w:cs="Sylfaen"/>
          <w:color w:val="FF0000"/>
          <w:highlight w:val="yellow"/>
          <w:lang w:val="hy-AM"/>
        </w:rPr>
      </w:pPr>
      <w:r w:rsidRPr="006252B6">
        <w:rPr>
          <w:rFonts w:ascii="GHEA Grapalat" w:hAnsi="GHEA Grapalat"/>
          <w:bCs/>
          <w:color w:val="000000"/>
          <w:szCs w:val="21"/>
          <w:lang w:val="hy-AM" w:eastAsia="x-none"/>
        </w:rPr>
        <w:t>Միաժամանակ Վճռաբեկ դատարանը գտնում է, որ սույն գործով անհրաժեշտ է կիրառել</w:t>
      </w:r>
      <w:r w:rsidRPr="006252B6">
        <w:rPr>
          <w:rFonts w:ascii="Calibri" w:hAnsi="Calibri" w:cs="Calibri"/>
          <w:bCs/>
          <w:color w:val="000000"/>
          <w:szCs w:val="21"/>
          <w:lang w:val="hy-AM" w:eastAsia="x-none"/>
        </w:rPr>
        <w:t> </w:t>
      </w:r>
      <w:r w:rsidRPr="006252B6">
        <w:rPr>
          <w:rFonts w:ascii="GHEA Grapalat" w:hAnsi="GHEA Grapalat"/>
          <w:bCs/>
          <w:color w:val="000000"/>
          <w:szCs w:val="21"/>
          <w:lang w:val="hy-AM" w:eastAsia="x-none"/>
        </w:rPr>
        <w:t>ՀՀ քաղաքացիական դատավարության օրենսգրքի 405-րդ հոդվածի 1-ին մասի 2</w:t>
      </w:r>
      <w:r w:rsidR="00DC324A" w:rsidRPr="006252B6">
        <w:rPr>
          <w:rFonts w:ascii="GHEA Grapalat" w:hAnsi="GHEA Grapalat"/>
          <w:bCs/>
          <w:color w:val="000000"/>
          <w:szCs w:val="21"/>
          <w:lang w:val="hy-AM" w:eastAsia="x-none"/>
        </w:rPr>
        <w:noBreakHyphen/>
      </w:r>
      <w:r w:rsidRPr="006252B6">
        <w:rPr>
          <w:rFonts w:ascii="GHEA Grapalat" w:hAnsi="GHEA Grapalat"/>
          <w:bCs/>
          <w:color w:val="000000"/>
          <w:szCs w:val="21"/>
          <w:lang w:val="hy-AM" w:eastAsia="x-none"/>
        </w:rPr>
        <w:t xml:space="preserve">րդ կետով սահմանված՝ </w:t>
      </w:r>
      <w:r w:rsidR="0082513B">
        <w:rPr>
          <w:rFonts w:ascii="GHEA Grapalat" w:hAnsi="GHEA Grapalat"/>
          <w:bCs/>
          <w:color w:val="000000"/>
          <w:szCs w:val="21"/>
          <w:lang w:val="hy-AM" w:eastAsia="x-none"/>
        </w:rPr>
        <w:t xml:space="preserve">ստորադաս </w:t>
      </w:r>
      <w:r w:rsidRPr="006252B6">
        <w:rPr>
          <w:rFonts w:ascii="GHEA Grapalat" w:hAnsi="GHEA Grapalat"/>
          <w:bCs/>
          <w:color w:val="000000"/>
          <w:szCs w:val="21"/>
          <w:lang w:val="hy-AM" w:eastAsia="x-none"/>
        </w:rPr>
        <w:t xml:space="preserve">դատարանի դատական ակտը բեկանելու և գործը </w:t>
      </w:r>
      <w:r w:rsidRPr="006252B6">
        <w:rPr>
          <w:rFonts w:ascii="GHEA Grapalat" w:hAnsi="GHEA Grapalat"/>
          <w:lang w:val="hy-AM"/>
        </w:rPr>
        <w:t>Երևանի քաղաքի առաջին ատյանի ընդհանուր իրավասության քաղաքացիական դատարան</w:t>
      </w:r>
      <w:r w:rsidR="00DC324A" w:rsidRPr="006252B6">
        <w:rPr>
          <w:rFonts w:ascii="GHEA Grapalat" w:hAnsi="GHEA Grapalat" w:cs="Sylfaen"/>
          <w:lang w:val="hy-AM"/>
        </w:rPr>
        <w:t xml:space="preserve"> </w:t>
      </w:r>
      <w:r w:rsidR="00B73E29">
        <w:rPr>
          <w:rFonts w:ascii="GHEA Grapalat" w:hAnsi="GHEA Grapalat" w:cs="Sylfaen"/>
          <w:lang w:val="hy-AM"/>
        </w:rPr>
        <w:t xml:space="preserve">ամբողջ ծավալով </w:t>
      </w:r>
      <w:r w:rsidRPr="006252B6">
        <w:rPr>
          <w:rFonts w:ascii="GHEA Grapalat" w:hAnsi="GHEA Grapalat"/>
          <w:bCs/>
          <w:color w:val="000000"/>
          <w:szCs w:val="21"/>
          <w:lang w:val="hy-AM" w:eastAsia="x-none"/>
        </w:rPr>
        <w:t>նոր քննության ուղարկելու Վճռաբեկ դատարանի</w:t>
      </w:r>
      <w:r w:rsidRPr="006252B6">
        <w:rPr>
          <w:rFonts w:ascii="Calibri" w:hAnsi="Calibri" w:cs="Calibri"/>
          <w:bCs/>
          <w:color w:val="000000"/>
          <w:szCs w:val="21"/>
          <w:lang w:val="hy-AM" w:eastAsia="x-none"/>
        </w:rPr>
        <w:t> </w:t>
      </w:r>
      <w:r w:rsidRPr="006252B6">
        <w:rPr>
          <w:rFonts w:ascii="GHEA Grapalat" w:hAnsi="GHEA Grapalat"/>
          <w:bCs/>
          <w:color w:val="000000"/>
          <w:szCs w:val="21"/>
          <w:lang w:val="hy-AM" w:eastAsia="x-none"/>
        </w:rPr>
        <w:t>լիազորությունը</w:t>
      </w:r>
      <w:r w:rsidR="0082513B">
        <w:rPr>
          <w:rFonts w:ascii="GHEA Grapalat" w:hAnsi="GHEA Grapalat"/>
          <w:bCs/>
          <w:color w:val="000000"/>
          <w:szCs w:val="21"/>
          <w:lang w:val="hy-AM" w:eastAsia="x-none"/>
        </w:rPr>
        <w:t>։ Ընդ որում, գործի նոր քննության ժամանակ դատարանը</w:t>
      </w:r>
      <w:r w:rsidR="0059140B">
        <w:rPr>
          <w:rFonts w:ascii="GHEA Grapalat" w:hAnsi="GHEA Grapalat"/>
          <w:bCs/>
          <w:color w:val="000000"/>
          <w:szCs w:val="21"/>
          <w:lang w:val="hy-AM" w:eastAsia="x-none"/>
        </w:rPr>
        <w:t xml:space="preserve"> սույն</w:t>
      </w:r>
      <w:r w:rsidR="0059140B" w:rsidRPr="006252B6">
        <w:rPr>
          <w:rFonts w:ascii="GHEA Grapalat" w:hAnsi="GHEA Grapalat" w:cs="Sylfaen"/>
          <w:lang w:val="hy-AM"/>
        </w:rPr>
        <w:t xml:space="preserve"> գործի քննություն</w:t>
      </w:r>
      <w:r w:rsidR="0059140B">
        <w:rPr>
          <w:rFonts w:ascii="GHEA Grapalat" w:hAnsi="GHEA Grapalat" w:cs="Sylfaen"/>
          <w:lang w:val="hy-AM"/>
        </w:rPr>
        <w:t xml:space="preserve">ը </w:t>
      </w:r>
      <w:r w:rsidR="009316AE">
        <w:rPr>
          <w:rFonts w:ascii="GHEA Grapalat" w:hAnsi="GHEA Grapalat"/>
          <w:bCs/>
          <w:color w:val="000000"/>
          <w:szCs w:val="21"/>
          <w:lang w:val="hy-AM" w:eastAsia="x-none"/>
        </w:rPr>
        <w:t xml:space="preserve">պետք է </w:t>
      </w:r>
      <w:r w:rsidR="009316AE" w:rsidRPr="006252B6">
        <w:rPr>
          <w:rFonts w:ascii="GHEA Grapalat" w:hAnsi="GHEA Grapalat" w:cs="Sylfaen"/>
          <w:lang w:val="hy-AM"/>
        </w:rPr>
        <w:t>իրականաց</w:t>
      </w:r>
      <w:r w:rsidR="009316AE">
        <w:rPr>
          <w:rFonts w:ascii="GHEA Grapalat" w:hAnsi="GHEA Grapalat" w:cs="Sylfaen"/>
          <w:lang w:val="hy-AM"/>
        </w:rPr>
        <w:t>ն</w:t>
      </w:r>
      <w:r w:rsidR="009316AE" w:rsidRPr="006252B6">
        <w:rPr>
          <w:rFonts w:ascii="GHEA Grapalat" w:hAnsi="GHEA Grapalat" w:cs="Sylfaen"/>
          <w:lang w:val="hy-AM"/>
        </w:rPr>
        <w:t xml:space="preserve">ի ՀՀ քաղաքացիական դատավարության օրենսգրքի 22-րդ գլխով </w:t>
      </w:r>
      <w:r w:rsidR="009316AE" w:rsidRPr="009316AE">
        <w:rPr>
          <w:rFonts w:ascii="GHEA Grapalat" w:hAnsi="GHEA Grapalat" w:cs="Sylfaen"/>
          <w:lang w:val="hy-AM"/>
        </w:rPr>
        <w:t>[</w:t>
      </w:r>
      <w:r w:rsidR="009316AE">
        <w:rPr>
          <w:rFonts w:ascii="GHEA Grapalat" w:hAnsi="GHEA Grapalat" w:cs="Sylfaen"/>
          <w:lang w:val="hy-AM"/>
        </w:rPr>
        <w:t>Ընտանեկան գործերով վարույթը</w:t>
      </w:r>
      <w:r w:rsidR="009316AE" w:rsidRPr="009316AE">
        <w:rPr>
          <w:rFonts w:ascii="GHEA Grapalat" w:hAnsi="GHEA Grapalat" w:cs="Sylfaen"/>
          <w:lang w:val="hy-AM"/>
        </w:rPr>
        <w:t>]</w:t>
      </w:r>
      <w:r w:rsidR="009316AE">
        <w:rPr>
          <w:rFonts w:ascii="GHEA Grapalat" w:hAnsi="GHEA Grapalat" w:cs="Sylfaen"/>
          <w:lang w:val="hy-AM"/>
        </w:rPr>
        <w:t xml:space="preserve"> </w:t>
      </w:r>
      <w:r w:rsidR="009316AE" w:rsidRPr="006252B6">
        <w:rPr>
          <w:rFonts w:ascii="GHEA Grapalat" w:hAnsi="GHEA Grapalat" w:cs="Sylfaen"/>
          <w:lang w:val="hy-AM"/>
        </w:rPr>
        <w:t>նախատեսված դատավարական կանոններ</w:t>
      </w:r>
      <w:r w:rsidR="0059140B">
        <w:rPr>
          <w:rFonts w:ascii="GHEA Grapalat" w:hAnsi="GHEA Grapalat" w:cs="Sylfaen"/>
          <w:lang w:val="hy-AM"/>
        </w:rPr>
        <w:t>ի պահպանմամբ</w:t>
      </w:r>
      <w:r w:rsidR="009316AE">
        <w:rPr>
          <w:rFonts w:ascii="GHEA Grapalat" w:hAnsi="GHEA Grapalat" w:cs="Sylfaen"/>
          <w:lang w:val="hy-AM"/>
        </w:rPr>
        <w:t>՝</w:t>
      </w:r>
      <w:r w:rsidR="009316AE" w:rsidRPr="006252B6">
        <w:rPr>
          <w:rFonts w:ascii="GHEA Grapalat" w:hAnsi="GHEA Grapalat" w:cs="Sylfaen"/>
          <w:lang w:val="hy-AM"/>
        </w:rPr>
        <w:t xml:space="preserve"> </w:t>
      </w:r>
      <w:r w:rsidR="0059140B">
        <w:rPr>
          <w:rFonts w:ascii="GHEA Grapalat" w:hAnsi="GHEA Grapalat"/>
          <w:bCs/>
          <w:color w:val="000000"/>
          <w:szCs w:val="21"/>
          <w:lang w:val="hy-AM" w:eastAsia="x-none"/>
        </w:rPr>
        <w:t>հաշվի առնելով նաև սույն որոշմամբ արտահայտված իրավական դիրքորոշումները</w:t>
      </w:r>
      <w:r w:rsidR="009316AE" w:rsidRPr="006252B6">
        <w:rPr>
          <w:rFonts w:ascii="GHEA Grapalat" w:hAnsi="GHEA Grapalat" w:cs="Sylfaen"/>
          <w:lang w:val="hy-AM"/>
        </w:rPr>
        <w:t xml:space="preserve">: </w:t>
      </w:r>
    </w:p>
    <w:p w14:paraId="08FCC0BF" w14:textId="77777777" w:rsidR="006E5EBD" w:rsidRPr="006252B6" w:rsidRDefault="006E5EBD" w:rsidP="000F4971">
      <w:pPr>
        <w:spacing w:line="276" w:lineRule="auto"/>
        <w:ind w:firstLine="567"/>
        <w:jc w:val="both"/>
        <w:rPr>
          <w:rFonts w:ascii="GHEA Grapalat" w:hAnsi="GHEA Grapalat" w:cs="Sylfaen"/>
          <w:color w:val="FF0000"/>
          <w:sz w:val="16"/>
          <w:szCs w:val="16"/>
          <w:lang w:val="hy-AM"/>
        </w:rPr>
      </w:pPr>
    </w:p>
    <w:p w14:paraId="3B6D1FA7" w14:textId="6B630518" w:rsidR="004033D6" w:rsidRDefault="009316AE" w:rsidP="000F4971">
      <w:pPr>
        <w:spacing w:line="276" w:lineRule="auto"/>
        <w:ind w:left="-90" w:firstLine="657"/>
        <w:jc w:val="both"/>
        <w:rPr>
          <w:rFonts w:ascii="GHEA Grapalat" w:hAnsi="GHEA Grapalat" w:cs="Sylfaen"/>
          <w:iCs/>
          <w:lang w:val="hy-AM"/>
        </w:rPr>
      </w:pPr>
      <w:r>
        <w:rPr>
          <w:rFonts w:ascii="GHEA Grapalat" w:hAnsi="GHEA Grapalat"/>
          <w:bCs/>
          <w:color w:val="000000"/>
          <w:szCs w:val="21"/>
          <w:lang w:val="hy-AM" w:eastAsia="x-none"/>
        </w:rPr>
        <w:t>Հիմք ընդունելով վերոգրյալը և նկատի ունենալով այն, որ գործն ամբողջ ծավալով է ուղարկվում նոր քննության՝ Վճռաբեկ դատարանը նպատակահարմար չի գտնում</w:t>
      </w:r>
      <w:r w:rsidR="004033D6" w:rsidRPr="006252B6">
        <w:rPr>
          <w:rFonts w:ascii="GHEA Grapalat" w:hAnsi="GHEA Grapalat"/>
          <w:bCs/>
          <w:color w:val="000000"/>
          <w:szCs w:val="21"/>
          <w:lang w:val="hy-AM" w:eastAsia="x-none"/>
        </w:rPr>
        <w:t xml:space="preserve"> անդրադառն</w:t>
      </w:r>
      <w:r>
        <w:rPr>
          <w:rFonts w:ascii="GHEA Grapalat" w:hAnsi="GHEA Grapalat"/>
          <w:bCs/>
          <w:color w:val="000000"/>
          <w:szCs w:val="21"/>
          <w:lang w:val="hy-AM" w:eastAsia="x-none"/>
        </w:rPr>
        <w:t xml:space="preserve">ալու </w:t>
      </w:r>
      <w:r w:rsidR="004033D6" w:rsidRPr="006252B6">
        <w:rPr>
          <w:rFonts w:ascii="GHEA Grapalat" w:hAnsi="GHEA Grapalat"/>
          <w:bCs/>
          <w:color w:val="000000"/>
          <w:szCs w:val="21"/>
          <w:lang w:val="hy-AM" w:eastAsia="x-none"/>
        </w:rPr>
        <w:t>վճռաբեկ բողոքում նշված նյութական և դատավարական</w:t>
      </w:r>
      <w:r w:rsidR="004033D6" w:rsidRPr="006252B6">
        <w:rPr>
          <w:rFonts w:ascii="GHEA Grapalat" w:hAnsi="GHEA Grapalat" w:cs="Sylfaen"/>
          <w:iCs/>
          <w:lang w:val="hy-AM"/>
        </w:rPr>
        <w:t xml:space="preserve"> իրավունքի նորմերի մյուս խախտումներին:</w:t>
      </w:r>
    </w:p>
    <w:p w14:paraId="5C6BEA74" w14:textId="1BBBEE8F" w:rsidR="00CB37E9" w:rsidRPr="006252B6" w:rsidRDefault="00CB37E9" w:rsidP="000F4971">
      <w:pPr>
        <w:spacing w:line="276" w:lineRule="auto"/>
        <w:ind w:right="-1"/>
        <w:jc w:val="both"/>
        <w:rPr>
          <w:rFonts w:ascii="GHEA Grapalat" w:hAnsi="GHEA Grapalat"/>
          <w:bCs/>
          <w:iCs/>
          <w:lang w:val="hy-AM"/>
        </w:rPr>
      </w:pPr>
    </w:p>
    <w:p w14:paraId="18E57A23" w14:textId="38B08875" w:rsidR="00D83EDF" w:rsidRPr="006252B6" w:rsidRDefault="002243CF" w:rsidP="000F4971">
      <w:pPr>
        <w:spacing w:line="276" w:lineRule="auto"/>
        <w:ind w:right="-1" w:firstLine="567"/>
        <w:jc w:val="both"/>
        <w:rPr>
          <w:rFonts w:ascii="GHEA Grapalat" w:hAnsi="GHEA Grapalat" w:cs="Tahoma"/>
          <w:b/>
          <w:bCs/>
          <w:iCs/>
          <w:sz w:val="6"/>
          <w:szCs w:val="6"/>
          <w:u w:val="single"/>
          <w:lang w:val="hy-AM"/>
        </w:rPr>
      </w:pPr>
      <w:r w:rsidRPr="006252B6">
        <w:rPr>
          <w:rFonts w:ascii="GHEA Grapalat" w:hAnsi="GHEA Grapalat" w:cs="Tahoma"/>
          <w:i/>
          <w:iCs/>
          <w:lang w:val="hy-AM"/>
        </w:rPr>
        <w:t>Վերոգրյալ պատճառաբանությ</w:t>
      </w:r>
      <w:r w:rsidR="00923325" w:rsidRPr="006252B6">
        <w:rPr>
          <w:rFonts w:ascii="GHEA Grapalat" w:hAnsi="GHEA Grapalat" w:cs="Tahoma"/>
          <w:i/>
          <w:iCs/>
          <w:lang w:val="hy-AM"/>
        </w:rPr>
        <w:t>ուններով</w:t>
      </w:r>
      <w:r w:rsidRPr="006252B6">
        <w:rPr>
          <w:rFonts w:ascii="GHEA Grapalat" w:hAnsi="GHEA Grapalat" w:cs="Tahoma"/>
          <w:i/>
          <w:iCs/>
          <w:lang w:val="hy-AM"/>
        </w:rPr>
        <w:t xml:space="preserve"> միաժամանակ հերքվում են վճռաբեկ բողոքի պատասխանի հիմնավորումները:</w:t>
      </w:r>
    </w:p>
    <w:p w14:paraId="16DF24AB" w14:textId="77777777" w:rsidR="00441EFC" w:rsidRPr="00387FE6" w:rsidRDefault="00441EFC" w:rsidP="000F4971">
      <w:pPr>
        <w:spacing w:line="276" w:lineRule="auto"/>
        <w:rPr>
          <w:rFonts w:ascii="GHEA Grapalat" w:hAnsi="GHEA Grapalat"/>
          <w:lang w:val="hy-AM" w:eastAsia="x-none"/>
        </w:rPr>
      </w:pPr>
    </w:p>
    <w:p w14:paraId="1A9EFFFC" w14:textId="6C27197B" w:rsidR="00BD566E" w:rsidRPr="006252B6" w:rsidRDefault="00BD566E" w:rsidP="000F4971">
      <w:pPr>
        <w:pStyle w:val="Heading1"/>
        <w:spacing w:before="0" w:after="0" w:line="276" w:lineRule="auto"/>
        <w:ind w:firstLine="567"/>
        <w:jc w:val="both"/>
        <w:rPr>
          <w:rFonts w:ascii="GHEA Grapalat" w:hAnsi="GHEA Grapalat"/>
          <w:sz w:val="24"/>
          <w:szCs w:val="24"/>
          <w:u w:val="single"/>
          <w:lang w:val="hy-AM"/>
        </w:rPr>
      </w:pPr>
      <w:r w:rsidRPr="006252B6">
        <w:rPr>
          <w:rFonts w:ascii="GHEA Grapalat" w:hAnsi="GHEA Grapalat"/>
          <w:sz w:val="24"/>
          <w:szCs w:val="24"/>
          <w:u w:val="single"/>
          <w:lang w:val="hy-AM"/>
        </w:rPr>
        <w:t>5.</w:t>
      </w:r>
      <w:r w:rsidR="00DC324A" w:rsidRPr="006252B6">
        <w:rPr>
          <w:rFonts w:ascii="Calibri" w:hAnsi="Calibri" w:cs="Calibri"/>
          <w:sz w:val="24"/>
          <w:szCs w:val="24"/>
          <w:u w:val="single"/>
          <w:lang w:val="hy-AM"/>
        </w:rPr>
        <w:t> </w:t>
      </w:r>
      <w:r w:rsidRPr="006252B6">
        <w:rPr>
          <w:rFonts w:ascii="GHEA Grapalat" w:hAnsi="GHEA Grapalat"/>
          <w:sz w:val="24"/>
          <w:szCs w:val="24"/>
          <w:u w:val="single"/>
          <w:lang w:val="hy-AM"/>
        </w:rPr>
        <w:t>Վճռաբեկ դատարանի պատճառաբանությունները և եզրահանգումները դատական ծախսերի բաշխման վերաբերյալ</w:t>
      </w:r>
    </w:p>
    <w:p w14:paraId="60CF2B08" w14:textId="77777777" w:rsidR="00BD566E" w:rsidRPr="006252B6" w:rsidRDefault="00BD566E" w:rsidP="000F4971">
      <w:pPr>
        <w:spacing w:line="276" w:lineRule="auto"/>
        <w:ind w:right="-1" w:firstLine="567"/>
        <w:jc w:val="both"/>
        <w:rPr>
          <w:rFonts w:ascii="GHEA Grapalat" w:hAnsi="GHEA Grapalat" w:cs="Tahoma"/>
          <w:iCs/>
          <w:lang w:val="hy-AM"/>
        </w:rPr>
      </w:pPr>
      <w:r w:rsidRPr="006252B6">
        <w:rPr>
          <w:rFonts w:ascii="GHEA Grapalat" w:hAnsi="GHEA Grapalat" w:cs="Tahoma"/>
          <w:iCs/>
          <w:lang w:val="hy-AM"/>
        </w:rPr>
        <w:t>ՀՀ քաղաքացիական դատավարության օրենսգրքի 101-րդ հոդվածի համաձայն՝ դատական ծախսերը կազմված են պետական տուրքից և գործի քննության հետ կապված այլ ծախսերից:</w:t>
      </w:r>
    </w:p>
    <w:p w14:paraId="06B2AC80" w14:textId="77777777" w:rsidR="00BD566E" w:rsidRPr="006252B6" w:rsidRDefault="00BD566E" w:rsidP="000F4971">
      <w:pPr>
        <w:spacing w:line="276" w:lineRule="auto"/>
        <w:ind w:right="-1" w:firstLine="567"/>
        <w:jc w:val="both"/>
        <w:rPr>
          <w:rFonts w:ascii="GHEA Grapalat" w:hAnsi="GHEA Grapalat" w:cs="Tahoma"/>
          <w:iCs/>
          <w:lang w:val="hy-AM"/>
        </w:rPr>
      </w:pPr>
      <w:r w:rsidRPr="006252B6">
        <w:rPr>
          <w:rFonts w:ascii="GHEA Grapalat" w:hAnsi="GHEA Grapalat" w:cs="Tahoma"/>
          <w:iCs/>
          <w:lang w:val="hy-AM"/>
        </w:rPr>
        <w:t>ՀՀ քաղաքացիական դատավարության օրենսգրքի 109-րդ հոդվածի 1-ին մասի համաձայն՝ դատական ծախսերը գործին մասնակցող անձանց միջև բաշխվում են բավարարված հայցապահանջների չափին համամասնորեն:</w:t>
      </w:r>
    </w:p>
    <w:p w14:paraId="0F904EC5" w14:textId="676FB3B6" w:rsidR="00BD566E" w:rsidRPr="006252B6" w:rsidRDefault="00BD566E" w:rsidP="000F4971">
      <w:pPr>
        <w:spacing w:line="276" w:lineRule="auto"/>
        <w:ind w:right="-1" w:firstLine="567"/>
        <w:jc w:val="both"/>
        <w:rPr>
          <w:rFonts w:ascii="GHEA Grapalat" w:hAnsi="GHEA Grapalat" w:cs="Tahoma"/>
          <w:iCs/>
          <w:lang w:val="hy-AM"/>
        </w:rPr>
      </w:pPr>
      <w:r w:rsidRPr="006252B6">
        <w:rPr>
          <w:rFonts w:ascii="GHEA Grapalat" w:hAnsi="GHEA Grapalat" w:cs="Tahoma"/>
          <w:iCs/>
          <w:lang w:val="hy-AM"/>
        </w:rPr>
        <w:t xml:space="preserve">ՀՀ քաղաքացիական դատավարության օրենսգրքի 112-րդ հոդվածի 1-ին մասի համաձայն՝ Վերաքննիչ կամ Վճռաբեկ դատարան բողոք բերելու և բողոքի քննության հետ կապված դատական ծախսերը գործին մասնակցող անձանց միջև բաշխվում են </w:t>
      </w:r>
      <w:r w:rsidR="00441EFC" w:rsidRPr="006252B6">
        <w:rPr>
          <w:rFonts w:ascii="GHEA Grapalat" w:hAnsi="GHEA Grapalat" w:cs="Tahoma"/>
          <w:iCs/>
          <w:lang w:val="hy-AM"/>
        </w:rPr>
        <w:t xml:space="preserve">նույն </w:t>
      </w:r>
      <w:r w:rsidR="00387FE6" w:rsidRPr="006252B6">
        <w:rPr>
          <w:rFonts w:ascii="GHEA Grapalat" w:hAnsi="GHEA Grapalat" w:cs="Tahoma"/>
          <w:iCs/>
          <w:lang w:val="hy-AM"/>
        </w:rPr>
        <w:t>գլխի</w:t>
      </w:r>
      <w:r w:rsidR="00387FE6" w:rsidRPr="00387FE6">
        <w:rPr>
          <w:rFonts w:ascii="GHEA Grapalat" w:hAnsi="GHEA Grapalat" w:cs="Tahoma"/>
          <w:iCs/>
          <w:lang w:val="hy-AM"/>
        </w:rPr>
        <w:t xml:space="preserve"> </w:t>
      </w:r>
      <w:r w:rsidR="00441EFC" w:rsidRPr="00387FE6">
        <w:rPr>
          <w:rFonts w:ascii="GHEA Grapalat" w:hAnsi="GHEA Grapalat" w:cs="Tahoma"/>
          <w:iCs/>
          <w:lang w:val="hy-AM"/>
        </w:rPr>
        <w:t>[</w:t>
      </w:r>
      <w:r w:rsidRPr="006252B6">
        <w:rPr>
          <w:rFonts w:ascii="GHEA Grapalat" w:hAnsi="GHEA Grapalat" w:cs="Tahoma"/>
          <w:iCs/>
          <w:lang w:val="hy-AM"/>
        </w:rPr>
        <w:t>ՀՀ քաղաքացիական դատավարության օրենսգրքի 10-րդ</w:t>
      </w:r>
      <w:r w:rsidR="00441EFC" w:rsidRPr="00387FE6">
        <w:rPr>
          <w:rFonts w:ascii="GHEA Grapalat" w:hAnsi="GHEA Grapalat" w:cs="Tahoma"/>
          <w:iCs/>
          <w:lang w:val="hy-AM"/>
        </w:rPr>
        <w:t>]</w:t>
      </w:r>
      <w:r w:rsidRPr="006252B6">
        <w:rPr>
          <w:rFonts w:ascii="GHEA Grapalat" w:hAnsi="GHEA Grapalat" w:cs="Tahoma"/>
          <w:iCs/>
          <w:lang w:val="hy-AM"/>
        </w:rPr>
        <w:t xml:space="preserve"> կանոններին համապատասխան: </w:t>
      </w:r>
    </w:p>
    <w:p w14:paraId="2E2A8BBF" w14:textId="77777777" w:rsidR="00BD566E" w:rsidRPr="006252B6" w:rsidRDefault="00BD566E" w:rsidP="000F4971">
      <w:pPr>
        <w:spacing w:line="276" w:lineRule="auto"/>
        <w:ind w:right="-1" w:firstLine="567"/>
        <w:jc w:val="both"/>
        <w:rPr>
          <w:rFonts w:ascii="GHEA Grapalat" w:hAnsi="GHEA Grapalat" w:cs="Tahoma"/>
          <w:iCs/>
          <w:lang w:val="hy-AM"/>
        </w:rPr>
      </w:pPr>
      <w:r w:rsidRPr="006252B6">
        <w:rPr>
          <w:rFonts w:ascii="GHEA Grapalat" w:hAnsi="GHEA Grapalat" w:cs="Tahoma"/>
          <w:iCs/>
          <w:lang w:val="hy-AM"/>
        </w:rPr>
        <w:lastRenderedPageBreak/>
        <w:t>Նույն հոդվածի 3-րդ մասի համաձայն՝ բողոքարկված դատական ակտը բեկանելու և փոփոխելու դեպքում վերաքննիչ կամ Վճռաբեկ դատարանը եզրափակիչ դատական ակտով գործին մասնակցող անձանց միջև վերաբաշխում է դատական ծախսերը` ՀՀ քաղաքացիական դատավարության օրենսգրքի 10-րդ գլխի կանոնների համաձայն:</w:t>
      </w:r>
    </w:p>
    <w:p w14:paraId="313FF05C" w14:textId="6BE03890" w:rsidR="00BD566E" w:rsidRPr="006252B6" w:rsidRDefault="00BD566E" w:rsidP="000F4971">
      <w:pPr>
        <w:spacing w:line="276" w:lineRule="auto"/>
        <w:ind w:right="-1" w:firstLine="567"/>
        <w:jc w:val="both"/>
        <w:rPr>
          <w:rFonts w:ascii="GHEA Grapalat" w:hAnsi="GHEA Grapalat" w:cs="Tahoma"/>
          <w:iCs/>
          <w:lang w:val="hy-AM"/>
        </w:rPr>
      </w:pPr>
      <w:r w:rsidRPr="006252B6">
        <w:rPr>
          <w:rFonts w:ascii="GHEA Grapalat" w:hAnsi="GHEA Grapalat" w:cs="Tahoma"/>
          <w:iCs/>
          <w:lang w:val="hy-AM"/>
        </w:rPr>
        <w:t xml:space="preserve">Նկատի ունենալով, որ գործի ըստ էության քննությունն իրականացնելու նպատակով գործն ուղարկվում է </w:t>
      </w:r>
      <w:r w:rsidRPr="006252B6">
        <w:rPr>
          <w:rFonts w:ascii="GHEA Grapalat" w:hAnsi="GHEA Grapalat"/>
          <w:lang w:val="hy-AM"/>
        </w:rPr>
        <w:t xml:space="preserve">Երևանի քաղաքի առաջին ատյանի ընդհանուր իրավասության </w:t>
      </w:r>
      <w:r w:rsidR="00E64129">
        <w:rPr>
          <w:rFonts w:ascii="GHEA Grapalat" w:hAnsi="GHEA Grapalat"/>
          <w:lang w:val="hy-AM"/>
        </w:rPr>
        <w:t xml:space="preserve">քաղաքացիական </w:t>
      </w:r>
      <w:r w:rsidRPr="006252B6">
        <w:rPr>
          <w:rFonts w:ascii="GHEA Grapalat" w:hAnsi="GHEA Grapalat"/>
          <w:lang w:val="hy-AM"/>
        </w:rPr>
        <w:t>դատարան</w:t>
      </w:r>
      <w:r w:rsidRPr="006252B6">
        <w:rPr>
          <w:rFonts w:ascii="GHEA Grapalat" w:hAnsi="GHEA Grapalat" w:cs="Tahoma"/>
          <w:iCs/>
          <w:lang w:val="hy-AM"/>
        </w:rPr>
        <w:t xml:space="preserve"> նոր քննության՝ Վճռաբեկ դատարանը գտնում է, որ գործի քննության այս փուլում հնարավոր չէ անդրադառնալ դատական ծախսերի բաշխման հարցին։ Դատական ծախսերի բաշխման հարցը ենթակա է լուծման գործի նոր քննության արդյունքում:</w:t>
      </w:r>
    </w:p>
    <w:p w14:paraId="7F2DF985" w14:textId="77777777" w:rsidR="00BD566E" w:rsidRPr="006252B6" w:rsidRDefault="00BD566E" w:rsidP="000F4971">
      <w:pPr>
        <w:spacing w:line="276" w:lineRule="auto"/>
        <w:ind w:right="-1" w:firstLine="567"/>
        <w:jc w:val="both"/>
        <w:rPr>
          <w:rFonts w:ascii="GHEA Grapalat" w:hAnsi="GHEA Grapalat"/>
          <w:bCs/>
          <w:iCs/>
          <w:sz w:val="22"/>
          <w:szCs w:val="36"/>
          <w:lang w:val="hy-AM"/>
        </w:rPr>
      </w:pPr>
    </w:p>
    <w:p w14:paraId="52629A80" w14:textId="434E4AB2" w:rsidR="00BD566E" w:rsidRPr="006252B6" w:rsidRDefault="00BD566E" w:rsidP="000F4971">
      <w:pPr>
        <w:spacing w:line="276" w:lineRule="auto"/>
        <w:ind w:right="-1" w:firstLine="567"/>
        <w:jc w:val="both"/>
        <w:rPr>
          <w:rFonts w:ascii="GHEA Grapalat" w:hAnsi="GHEA Grapalat" w:cs="Tahoma"/>
          <w:iCs/>
          <w:lang w:val="hy-AM"/>
        </w:rPr>
      </w:pPr>
      <w:r w:rsidRPr="006252B6">
        <w:rPr>
          <w:rFonts w:ascii="GHEA Grapalat" w:hAnsi="GHEA Grapalat" w:cs="Tahoma"/>
          <w:iCs/>
          <w:lang w:val="hy-AM"/>
        </w:rPr>
        <w:t>Ելնելով վերոգրյալից և ղեկավարվելով ՀՀ քաղաքացիական դատավարության օրենսգրքի 405-րդ, 406-րդ</w:t>
      </w:r>
      <w:r w:rsidR="00441EFC" w:rsidRPr="006252B6">
        <w:rPr>
          <w:rFonts w:ascii="GHEA Grapalat" w:hAnsi="GHEA Grapalat" w:cs="Tahoma"/>
          <w:iCs/>
          <w:lang w:val="hy-AM"/>
        </w:rPr>
        <w:t xml:space="preserve"> ու</w:t>
      </w:r>
      <w:r w:rsidRPr="006252B6">
        <w:rPr>
          <w:rFonts w:ascii="GHEA Grapalat" w:hAnsi="GHEA Grapalat" w:cs="Tahoma"/>
          <w:iCs/>
          <w:lang w:val="hy-AM"/>
        </w:rPr>
        <w:t xml:space="preserve"> 408-րդ հոդվածներով՝ Վճռաբեկ դատարանը</w:t>
      </w:r>
    </w:p>
    <w:p w14:paraId="73FAB797" w14:textId="77777777" w:rsidR="00F351A0" w:rsidRPr="006252B6" w:rsidRDefault="00F351A0" w:rsidP="000F4971">
      <w:pPr>
        <w:spacing w:line="276" w:lineRule="auto"/>
        <w:ind w:right="40" w:firstLine="567"/>
        <w:rPr>
          <w:rFonts w:ascii="GHEA Grapalat" w:hAnsi="GHEA Grapalat" w:cs="Tahoma"/>
          <w:b/>
          <w:sz w:val="28"/>
          <w:szCs w:val="28"/>
          <w:lang w:val="hy-AM"/>
        </w:rPr>
      </w:pPr>
    </w:p>
    <w:p w14:paraId="5C14958D" w14:textId="1A5E8809" w:rsidR="006E5EBD" w:rsidRPr="00387FE6" w:rsidRDefault="00BD566E" w:rsidP="000F4971">
      <w:pPr>
        <w:pStyle w:val="Heading1"/>
        <w:spacing w:before="0" w:after="0" w:line="276" w:lineRule="auto"/>
        <w:jc w:val="center"/>
        <w:rPr>
          <w:rFonts w:ascii="GHEA Grapalat" w:hAnsi="GHEA Grapalat"/>
          <w:sz w:val="28"/>
          <w:szCs w:val="28"/>
          <w:lang w:val="hy-AM"/>
        </w:rPr>
      </w:pPr>
      <w:r w:rsidRPr="00387FE6">
        <w:rPr>
          <w:rFonts w:ascii="GHEA Grapalat" w:hAnsi="GHEA Grapalat"/>
          <w:sz w:val="28"/>
          <w:szCs w:val="28"/>
          <w:lang w:val="hy-AM"/>
        </w:rPr>
        <w:t>Ո</w:t>
      </w:r>
      <w:r w:rsidR="00441EFC" w:rsidRPr="006252B6">
        <w:rPr>
          <w:rFonts w:ascii="GHEA Grapalat" w:hAnsi="GHEA Grapalat"/>
          <w:sz w:val="28"/>
          <w:szCs w:val="28"/>
          <w:lang w:val="hy-AM"/>
        </w:rPr>
        <w:t xml:space="preserve"> </w:t>
      </w:r>
      <w:r w:rsidRPr="00387FE6">
        <w:rPr>
          <w:rFonts w:ascii="GHEA Grapalat" w:hAnsi="GHEA Grapalat"/>
          <w:sz w:val="28"/>
          <w:szCs w:val="28"/>
          <w:lang w:val="hy-AM"/>
        </w:rPr>
        <w:t>Ր</w:t>
      </w:r>
      <w:r w:rsidR="00441EFC" w:rsidRPr="006252B6">
        <w:rPr>
          <w:rFonts w:ascii="GHEA Grapalat" w:hAnsi="GHEA Grapalat"/>
          <w:sz w:val="28"/>
          <w:szCs w:val="28"/>
          <w:lang w:val="hy-AM"/>
        </w:rPr>
        <w:t xml:space="preserve"> </w:t>
      </w:r>
      <w:r w:rsidRPr="00387FE6">
        <w:rPr>
          <w:rFonts w:ascii="GHEA Grapalat" w:hAnsi="GHEA Grapalat"/>
          <w:sz w:val="28"/>
          <w:szCs w:val="28"/>
          <w:lang w:val="hy-AM"/>
        </w:rPr>
        <w:t>Ո</w:t>
      </w:r>
      <w:r w:rsidR="00441EFC" w:rsidRPr="006252B6">
        <w:rPr>
          <w:rFonts w:ascii="GHEA Grapalat" w:hAnsi="GHEA Grapalat"/>
          <w:sz w:val="28"/>
          <w:szCs w:val="28"/>
          <w:lang w:val="hy-AM"/>
        </w:rPr>
        <w:t xml:space="preserve"> </w:t>
      </w:r>
      <w:r w:rsidRPr="00387FE6">
        <w:rPr>
          <w:rFonts w:ascii="GHEA Grapalat" w:hAnsi="GHEA Grapalat"/>
          <w:sz w:val="28"/>
          <w:szCs w:val="28"/>
          <w:lang w:val="hy-AM"/>
        </w:rPr>
        <w:t>Շ</w:t>
      </w:r>
      <w:r w:rsidR="00441EFC" w:rsidRPr="006252B6">
        <w:rPr>
          <w:rFonts w:ascii="GHEA Grapalat" w:hAnsi="GHEA Grapalat"/>
          <w:sz w:val="28"/>
          <w:szCs w:val="28"/>
          <w:lang w:val="hy-AM"/>
        </w:rPr>
        <w:t xml:space="preserve"> </w:t>
      </w:r>
      <w:r w:rsidRPr="00387FE6">
        <w:rPr>
          <w:rFonts w:ascii="GHEA Grapalat" w:hAnsi="GHEA Grapalat"/>
          <w:sz w:val="28"/>
          <w:szCs w:val="28"/>
          <w:lang w:val="hy-AM"/>
        </w:rPr>
        <w:t>Ե</w:t>
      </w:r>
      <w:r w:rsidR="00441EFC" w:rsidRPr="006252B6">
        <w:rPr>
          <w:rFonts w:ascii="GHEA Grapalat" w:hAnsi="GHEA Grapalat"/>
          <w:sz w:val="28"/>
          <w:szCs w:val="28"/>
          <w:lang w:val="hy-AM"/>
        </w:rPr>
        <w:t xml:space="preserve"> </w:t>
      </w:r>
      <w:r w:rsidRPr="00387FE6">
        <w:rPr>
          <w:rFonts w:ascii="GHEA Grapalat" w:hAnsi="GHEA Grapalat"/>
          <w:sz w:val="28"/>
          <w:szCs w:val="28"/>
          <w:lang w:val="hy-AM"/>
        </w:rPr>
        <w:t>Ց</w:t>
      </w:r>
    </w:p>
    <w:p w14:paraId="1CBA1BEA" w14:textId="77777777" w:rsidR="006E5EBD" w:rsidRPr="006252B6" w:rsidRDefault="006E5EBD" w:rsidP="000F4971">
      <w:pPr>
        <w:spacing w:line="276" w:lineRule="auto"/>
        <w:ind w:right="40" w:firstLine="567"/>
        <w:jc w:val="center"/>
        <w:rPr>
          <w:rFonts w:ascii="GHEA Grapalat" w:hAnsi="GHEA Grapalat" w:cs="Tahoma"/>
          <w:b/>
          <w:sz w:val="20"/>
          <w:szCs w:val="20"/>
          <w:lang w:val="hy-AM"/>
        </w:rPr>
      </w:pPr>
    </w:p>
    <w:p w14:paraId="759C423B" w14:textId="4F334965" w:rsidR="00BD566E" w:rsidRPr="006252B6" w:rsidRDefault="00BD566E"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1.</w:t>
      </w:r>
      <w:r w:rsidR="00091212" w:rsidRPr="006252B6">
        <w:rPr>
          <w:rFonts w:ascii="Calibri" w:hAnsi="Calibri" w:cs="Calibri"/>
          <w:lang w:val="hy-AM"/>
        </w:rPr>
        <w:t> </w:t>
      </w:r>
      <w:r w:rsidRPr="006252B6">
        <w:rPr>
          <w:rFonts w:ascii="GHEA Grapalat" w:hAnsi="GHEA Grapalat" w:cs="Sylfaen"/>
          <w:lang w:val="hy-AM"/>
        </w:rPr>
        <w:t xml:space="preserve">Վճռաբեկ բողոքը բավարարել: Բեկանել ՀՀ վերաքննիչ քաղաքացիական դատարանի </w:t>
      </w:r>
      <w:r w:rsidR="006E5EBD" w:rsidRPr="006252B6">
        <w:rPr>
          <w:rFonts w:ascii="GHEA Grapalat" w:hAnsi="GHEA Grapalat" w:cs="Sylfaen"/>
          <w:lang w:val="hy-AM"/>
        </w:rPr>
        <w:t xml:space="preserve">21.07.2023 </w:t>
      </w:r>
      <w:r w:rsidRPr="006252B6">
        <w:rPr>
          <w:rFonts w:ascii="GHEA Grapalat" w:hAnsi="GHEA Grapalat" w:cs="Tahoma"/>
          <w:iCs/>
          <w:lang w:val="hy-AM"/>
        </w:rPr>
        <w:t>թվականի</w:t>
      </w:r>
      <w:r w:rsidRPr="006252B6">
        <w:rPr>
          <w:rFonts w:ascii="GHEA Grapalat" w:hAnsi="GHEA Grapalat" w:cs="Sylfaen"/>
          <w:lang w:val="hy-AM"/>
        </w:rPr>
        <w:t xml:space="preserve"> որոշում</w:t>
      </w:r>
      <w:r w:rsidR="009023BF">
        <w:rPr>
          <w:rFonts w:ascii="GHEA Grapalat" w:hAnsi="GHEA Grapalat" w:cs="Sylfaen"/>
          <w:lang w:val="hy-AM"/>
        </w:rPr>
        <w:t>ը</w:t>
      </w:r>
      <w:r w:rsidRPr="006252B6">
        <w:rPr>
          <w:rFonts w:ascii="GHEA Grapalat" w:hAnsi="GHEA Grapalat" w:cs="Sylfaen"/>
          <w:lang w:val="hy-AM"/>
        </w:rPr>
        <w:t xml:space="preserve"> </w:t>
      </w:r>
      <w:r w:rsidR="009023BF">
        <w:rPr>
          <w:rFonts w:ascii="GHEA Grapalat" w:hAnsi="GHEA Grapalat" w:cs="Sylfaen"/>
          <w:lang w:val="hy-AM"/>
        </w:rPr>
        <w:t>և</w:t>
      </w:r>
      <w:r w:rsidRPr="006252B6">
        <w:rPr>
          <w:rFonts w:ascii="GHEA Grapalat" w:hAnsi="GHEA Grapalat" w:cs="Sylfaen"/>
          <w:lang w:val="hy-AM"/>
        </w:rPr>
        <w:t xml:space="preserve"> գործն ուղարկել </w:t>
      </w:r>
      <w:r w:rsidRPr="006252B6">
        <w:rPr>
          <w:rFonts w:ascii="GHEA Grapalat" w:hAnsi="GHEA Grapalat"/>
          <w:lang w:val="hy-AM"/>
        </w:rPr>
        <w:t xml:space="preserve">Երևանի քաղաքի առաջին ատյանի ընդհանուր իրավասության </w:t>
      </w:r>
      <w:r w:rsidR="004C1106" w:rsidRPr="006252B6">
        <w:rPr>
          <w:rFonts w:ascii="GHEA Grapalat" w:hAnsi="GHEA Grapalat"/>
          <w:lang w:val="hy-AM"/>
        </w:rPr>
        <w:t xml:space="preserve">քաղաքացիական </w:t>
      </w:r>
      <w:r w:rsidRPr="006252B6">
        <w:rPr>
          <w:rFonts w:ascii="GHEA Grapalat" w:hAnsi="GHEA Grapalat"/>
          <w:lang w:val="hy-AM"/>
        </w:rPr>
        <w:t>դատարան</w:t>
      </w:r>
      <w:r w:rsidRPr="006252B6">
        <w:rPr>
          <w:rFonts w:ascii="GHEA Grapalat" w:hAnsi="GHEA Grapalat" w:cs="Sylfaen"/>
          <w:lang w:val="hy-AM"/>
        </w:rPr>
        <w:t>՝ նոր քննության։</w:t>
      </w:r>
    </w:p>
    <w:p w14:paraId="06A5B59E" w14:textId="5FD5DAA9" w:rsidR="00BD566E" w:rsidRPr="006252B6" w:rsidRDefault="00BD566E" w:rsidP="000F4971">
      <w:pPr>
        <w:spacing w:line="276" w:lineRule="auto"/>
        <w:ind w:right="-1" w:firstLine="567"/>
        <w:jc w:val="both"/>
        <w:rPr>
          <w:rFonts w:ascii="GHEA Grapalat" w:hAnsi="GHEA Grapalat" w:cs="Sylfaen"/>
          <w:lang w:val="hy-AM"/>
        </w:rPr>
      </w:pPr>
      <w:r w:rsidRPr="006252B6">
        <w:rPr>
          <w:rFonts w:ascii="GHEA Grapalat" w:hAnsi="GHEA Grapalat" w:cs="Sylfaen"/>
          <w:lang w:val="hy-AM"/>
        </w:rPr>
        <w:t>2.</w:t>
      </w:r>
      <w:r w:rsidR="00091212" w:rsidRPr="006252B6">
        <w:rPr>
          <w:rFonts w:ascii="Calibri" w:hAnsi="Calibri" w:cs="Calibri"/>
          <w:lang w:val="hy-AM"/>
        </w:rPr>
        <w:t> </w:t>
      </w:r>
      <w:r w:rsidRPr="006252B6">
        <w:rPr>
          <w:rFonts w:ascii="GHEA Grapalat" w:hAnsi="GHEA Grapalat" w:cs="Sylfaen"/>
          <w:lang w:val="hy-AM"/>
        </w:rPr>
        <w:t>Դատական ծախսերի բաշխման հարցին անդրադառնալ գործի նոր քննության արդյունքում։</w:t>
      </w:r>
    </w:p>
    <w:p w14:paraId="1E351C55" w14:textId="6AEC41EA" w:rsidR="00BD566E" w:rsidRPr="006252B6" w:rsidRDefault="00BD566E" w:rsidP="000F4971">
      <w:pPr>
        <w:spacing w:line="276" w:lineRule="auto"/>
        <w:ind w:right="40" w:firstLine="567"/>
        <w:jc w:val="both"/>
        <w:rPr>
          <w:rFonts w:ascii="GHEA Grapalat" w:hAnsi="GHEA Grapalat" w:cs="Sylfaen"/>
          <w:lang w:val="hy-AM"/>
        </w:rPr>
      </w:pPr>
      <w:r w:rsidRPr="006252B6">
        <w:rPr>
          <w:rFonts w:ascii="GHEA Grapalat" w:hAnsi="GHEA Grapalat" w:cs="Sylfaen"/>
          <w:lang w:val="hy-AM"/>
        </w:rPr>
        <w:t>3.</w:t>
      </w:r>
      <w:r w:rsidR="00091212" w:rsidRPr="006252B6">
        <w:rPr>
          <w:rFonts w:ascii="Calibri" w:hAnsi="Calibri" w:cs="Calibri"/>
          <w:lang w:val="hy-AM"/>
        </w:rPr>
        <w:t> </w:t>
      </w:r>
      <w:r w:rsidRPr="006252B6">
        <w:rPr>
          <w:rFonts w:ascii="GHEA Grapalat" w:hAnsi="GHEA Grapalat" w:cs="Sylfaen"/>
          <w:lang w:val="hy-AM"/>
        </w:rPr>
        <w:t>Որոշումն օրինական ուժի մեջ է մտնում կայացման պահից, վերջնական է և ենթակա չէ բողոքարկման:</w:t>
      </w:r>
    </w:p>
    <w:p w14:paraId="43565F8D" w14:textId="77777777" w:rsidR="00F351A0" w:rsidRPr="006252B6" w:rsidRDefault="00F351A0" w:rsidP="000F4971">
      <w:pPr>
        <w:spacing w:line="276" w:lineRule="auto"/>
        <w:ind w:right="-1" w:firstLine="567"/>
        <w:jc w:val="both"/>
        <w:rPr>
          <w:rFonts w:ascii="GHEA Grapalat" w:hAnsi="GHEA Grapalat"/>
          <w:bCs/>
          <w:iCs/>
          <w:lang w:val="hy-AM"/>
        </w:rPr>
      </w:pPr>
      <w:r w:rsidRPr="006252B6">
        <w:rPr>
          <w:rFonts w:ascii="GHEA Grapalat" w:hAnsi="GHEA Grapalat"/>
          <w:bCs/>
          <w:iCs/>
          <w:lang w:val="hy-AM"/>
        </w:rPr>
        <w:t xml:space="preserve"> </w:t>
      </w:r>
    </w:p>
    <w:tbl>
      <w:tblPr>
        <w:tblW w:w="0" w:type="auto"/>
        <w:jc w:val="right"/>
        <w:tblLook w:val="04A0" w:firstRow="1" w:lastRow="0" w:firstColumn="1" w:lastColumn="0" w:noHBand="0" w:noVBand="1"/>
      </w:tblPr>
      <w:tblGrid>
        <w:gridCol w:w="2280"/>
        <w:gridCol w:w="3000"/>
        <w:gridCol w:w="2319"/>
      </w:tblGrid>
      <w:tr w:rsidR="00506F63" w:rsidRPr="00A228A0" w14:paraId="128E4EBF" w14:textId="77777777" w:rsidTr="00F850C8">
        <w:trPr>
          <w:jc w:val="right"/>
        </w:trPr>
        <w:tc>
          <w:tcPr>
            <w:tcW w:w="2280" w:type="dxa"/>
            <w:vAlign w:val="center"/>
            <w:hideMark/>
          </w:tcPr>
          <w:p w14:paraId="0B667963"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r w:rsidRPr="00970AFA">
              <w:rPr>
                <w:rFonts w:ascii="GHEA Grapalat" w:hAnsi="GHEA Grapalat" w:cs="Sylfaen"/>
                <w:i/>
                <w:spacing w:val="40"/>
                <w:lang w:val="hy-AM" w:eastAsia="en-US"/>
              </w:rPr>
              <w:t xml:space="preserve">    </w:t>
            </w:r>
            <w:proofErr w:type="spellStart"/>
            <w:r w:rsidRPr="00A228A0">
              <w:rPr>
                <w:rFonts w:ascii="GHEA Grapalat" w:hAnsi="GHEA Grapalat" w:cs="Sylfaen"/>
                <w:i/>
                <w:spacing w:val="40"/>
                <w:lang w:eastAsia="en-US"/>
              </w:rPr>
              <w:t>Նախագահող</w:t>
            </w:r>
            <w:proofErr w:type="spellEnd"/>
          </w:p>
        </w:tc>
        <w:tc>
          <w:tcPr>
            <w:tcW w:w="3000" w:type="dxa"/>
            <w:tcBorders>
              <w:top w:val="nil"/>
              <w:left w:val="nil"/>
              <w:bottom w:val="single" w:sz="4" w:space="0" w:color="auto"/>
              <w:right w:val="nil"/>
            </w:tcBorders>
          </w:tcPr>
          <w:p w14:paraId="754B74D9"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2319" w:type="dxa"/>
            <w:vAlign w:val="bottom"/>
            <w:hideMark/>
          </w:tcPr>
          <w:p w14:paraId="6ACE9746"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lang w:eastAsia="en-US"/>
              </w:rPr>
            </w:pPr>
            <w:r w:rsidRPr="00A228A0">
              <w:rPr>
                <w:rFonts w:ascii="GHEA Grapalat" w:hAnsi="GHEA Grapalat" w:cs="Sylfaen"/>
                <w:b/>
                <w:i/>
                <w:lang w:eastAsia="en-US"/>
              </w:rPr>
              <w:t>Գ. ՀԱԿՈԲՅԱՆ</w:t>
            </w:r>
          </w:p>
        </w:tc>
      </w:tr>
      <w:tr w:rsidR="00506F63" w:rsidRPr="00A228A0" w14:paraId="39D6DC45" w14:textId="77777777" w:rsidTr="00F850C8">
        <w:trPr>
          <w:jc w:val="right"/>
        </w:trPr>
        <w:tc>
          <w:tcPr>
            <w:tcW w:w="2280" w:type="dxa"/>
            <w:vAlign w:val="bottom"/>
            <w:hideMark/>
          </w:tcPr>
          <w:p w14:paraId="786FA1AB"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roofErr w:type="spellStart"/>
            <w:r w:rsidRPr="00A228A0">
              <w:rPr>
                <w:rFonts w:ascii="GHEA Grapalat" w:hAnsi="GHEA Grapalat" w:cs="Sylfaen"/>
                <w:i/>
                <w:spacing w:val="40"/>
                <w:lang w:eastAsia="en-US"/>
              </w:rPr>
              <w:t>Զեկուցող</w:t>
            </w:r>
            <w:proofErr w:type="spellEnd"/>
          </w:p>
        </w:tc>
        <w:tc>
          <w:tcPr>
            <w:tcW w:w="3000" w:type="dxa"/>
            <w:tcBorders>
              <w:top w:val="single" w:sz="4" w:space="0" w:color="auto"/>
              <w:left w:val="nil"/>
              <w:bottom w:val="single" w:sz="4" w:space="0" w:color="auto"/>
              <w:right w:val="nil"/>
            </w:tcBorders>
          </w:tcPr>
          <w:p w14:paraId="6D9A045F"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2319" w:type="dxa"/>
            <w:vAlign w:val="bottom"/>
            <w:hideMark/>
          </w:tcPr>
          <w:p w14:paraId="48A6960A" w14:textId="77777777" w:rsidR="00506F63" w:rsidRPr="00A228A0" w:rsidRDefault="00506F63" w:rsidP="000F4971">
            <w:pPr>
              <w:widowControl w:val="0"/>
              <w:tabs>
                <w:tab w:val="left" w:pos="6946"/>
                <w:tab w:val="left" w:pos="7088"/>
              </w:tabs>
              <w:spacing w:before="480" w:line="276" w:lineRule="auto"/>
              <w:rPr>
                <w:rFonts w:ascii="GHEA Grapalat" w:hAnsi="GHEA Grapalat" w:cs="Sylfaen"/>
                <w:b/>
                <w:i/>
                <w:lang w:eastAsia="en-US"/>
              </w:rPr>
            </w:pPr>
            <w:r w:rsidRPr="00A228A0">
              <w:rPr>
                <w:rFonts w:ascii="GHEA Grapalat" w:hAnsi="GHEA Grapalat" w:cs="Sylfaen"/>
                <w:b/>
                <w:i/>
                <w:lang w:eastAsia="en-US"/>
              </w:rPr>
              <w:t>Ս. ՄԵՂՐՅԱՆ</w:t>
            </w:r>
          </w:p>
        </w:tc>
      </w:tr>
      <w:tr w:rsidR="00506F63" w:rsidRPr="00A228A0" w14:paraId="7541D619" w14:textId="77777777" w:rsidTr="00F850C8">
        <w:trPr>
          <w:jc w:val="right"/>
        </w:trPr>
        <w:tc>
          <w:tcPr>
            <w:tcW w:w="2280" w:type="dxa"/>
            <w:vAlign w:val="bottom"/>
          </w:tcPr>
          <w:p w14:paraId="02CD065B" w14:textId="77777777" w:rsidR="00506F63" w:rsidRPr="00A228A0" w:rsidRDefault="00506F63" w:rsidP="000F4971">
            <w:pPr>
              <w:widowControl w:val="0"/>
              <w:tabs>
                <w:tab w:val="left" w:pos="6946"/>
                <w:tab w:val="left" w:pos="7088"/>
              </w:tabs>
              <w:spacing w:before="480" w:line="276" w:lineRule="auto"/>
              <w:rPr>
                <w:rFonts w:ascii="GHEA Grapalat" w:hAnsi="GHEA Grapalat" w:cs="Sylfaen"/>
                <w:i/>
                <w:spacing w:val="40"/>
                <w:lang w:eastAsia="en-US"/>
              </w:rPr>
            </w:pPr>
          </w:p>
        </w:tc>
        <w:tc>
          <w:tcPr>
            <w:tcW w:w="3000" w:type="dxa"/>
            <w:tcBorders>
              <w:top w:val="single" w:sz="4" w:space="0" w:color="auto"/>
              <w:left w:val="nil"/>
              <w:bottom w:val="single" w:sz="4" w:space="0" w:color="auto"/>
              <w:right w:val="nil"/>
            </w:tcBorders>
          </w:tcPr>
          <w:p w14:paraId="0E7988E2"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2319" w:type="dxa"/>
            <w:vAlign w:val="bottom"/>
            <w:hideMark/>
          </w:tcPr>
          <w:p w14:paraId="678505F1" w14:textId="77777777" w:rsidR="00506F63" w:rsidRPr="00A228A0" w:rsidRDefault="00506F63" w:rsidP="000F4971">
            <w:pPr>
              <w:widowControl w:val="0"/>
              <w:tabs>
                <w:tab w:val="left" w:pos="6946"/>
                <w:tab w:val="left" w:pos="7088"/>
              </w:tabs>
              <w:spacing w:before="480" w:line="276" w:lineRule="auto"/>
              <w:rPr>
                <w:rFonts w:ascii="GHEA Grapalat" w:hAnsi="GHEA Grapalat" w:cs="Sylfaen"/>
                <w:b/>
                <w:i/>
                <w:lang w:eastAsia="en-US"/>
              </w:rPr>
            </w:pPr>
            <w:r w:rsidRPr="00A228A0">
              <w:rPr>
                <w:rFonts w:ascii="GHEA Grapalat" w:hAnsi="GHEA Grapalat" w:cs="Sylfaen"/>
                <w:b/>
                <w:i/>
                <w:lang w:eastAsia="en-US"/>
              </w:rPr>
              <w:t>Ա</w:t>
            </w:r>
            <w:r w:rsidRPr="00A228A0">
              <w:rPr>
                <w:rFonts w:ascii="Cambria Math" w:hAnsi="Cambria Math" w:cs="Cambria Math"/>
                <w:b/>
                <w:i/>
                <w:lang w:eastAsia="en-US"/>
              </w:rPr>
              <w:t>․</w:t>
            </w:r>
            <w:r w:rsidRPr="00A228A0">
              <w:rPr>
                <w:rFonts w:ascii="GHEA Grapalat" w:hAnsi="GHEA Grapalat" w:cs="Sylfaen"/>
                <w:b/>
                <w:i/>
                <w:lang w:eastAsia="en-US"/>
              </w:rPr>
              <w:t xml:space="preserve"> ԱԹԱԲԵԿՅԱՆ</w:t>
            </w:r>
          </w:p>
        </w:tc>
      </w:tr>
      <w:tr w:rsidR="00506F63" w:rsidRPr="00A228A0" w14:paraId="1C6C62A1" w14:textId="77777777" w:rsidTr="00F850C8">
        <w:trPr>
          <w:jc w:val="right"/>
        </w:trPr>
        <w:tc>
          <w:tcPr>
            <w:tcW w:w="2280" w:type="dxa"/>
            <w:vAlign w:val="bottom"/>
          </w:tcPr>
          <w:p w14:paraId="79BF7E55" w14:textId="77777777" w:rsidR="00506F63" w:rsidRPr="00A228A0" w:rsidRDefault="00506F63" w:rsidP="000F4971">
            <w:pPr>
              <w:widowControl w:val="0"/>
              <w:tabs>
                <w:tab w:val="left" w:pos="6946"/>
                <w:tab w:val="left" w:pos="7088"/>
              </w:tabs>
              <w:spacing w:before="480" w:line="276" w:lineRule="auto"/>
              <w:rPr>
                <w:rFonts w:ascii="GHEA Grapalat" w:hAnsi="GHEA Grapalat" w:cs="Sylfaen"/>
                <w:i/>
                <w:spacing w:val="40"/>
                <w:lang w:eastAsia="en-US"/>
              </w:rPr>
            </w:pPr>
          </w:p>
        </w:tc>
        <w:tc>
          <w:tcPr>
            <w:tcW w:w="3000" w:type="dxa"/>
            <w:tcBorders>
              <w:top w:val="single" w:sz="4" w:space="0" w:color="auto"/>
              <w:left w:val="nil"/>
              <w:bottom w:val="single" w:sz="4" w:space="0" w:color="auto"/>
              <w:right w:val="nil"/>
            </w:tcBorders>
          </w:tcPr>
          <w:p w14:paraId="425E6975"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2319" w:type="dxa"/>
            <w:vAlign w:val="bottom"/>
            <w:hideMark/>
          </w:tcPr>
          <w:p w14:paraId="3B007A9B" w14:textId="77777777" w:rsidR="00506F63" w:rsidRPr="00A228A0" w:rsidRDefault="00506F63" w:rsidP="000F4971">
            <w:pPr>
              <w:widowControl w:val="0"/>
              <w:tabs>
                <w:tab w:val="left" w:pos="6946"/>
                <w:tab w:val="left" w:pos="7088"/>
              </w:tabs>
              <w:spacing w:before="480" w:line="276" w:lineRule="auto"/>
              <w:rPr>
                <w:rFonts w:ascii="GHEA Grapalat" w:hAnsi="GHEA Grapalat" w:cs="Sylfaen"/>
                <w:b/>
                <w:i/>
                <w:lang w:eastAsia="en-US"/>
              </w:rPr>
            </w:pPr>
            <w:r w:rsidRPr="00A228A0">
              <w:rPr>
                <w:rFonts w:ascii="GHEA Grapalat" w:hAnsi="GHEA Grapalat" w:cs="Sylfaen"/>
                <w:b/>
                <w:i/>
                <w:lang w:eastAsia="en-US"/>
              </w:rPr>
              <w:t>Ն</w:t>
            </w:r>
            <w:r w:rsidRPr="00A228A0">
              <w:rPr>
                <w:rFonts w:ascii="Cambria Math" w:hAnsi="Cambria Math" w:cs="Cambria Math"/>
                <w:b/>
                <w:i/>
                <w:lang w:eastAsia="en-US"/>
              </w:rPr>
              <w:t>․</w:t>
            </w:r>
            <w:r w:rsidRPr="00A228A0">
              <w:rPr>
                <w:rFonts w:ascii="GHEA Grapalat" w:hAnsi="GHEA Grapalat" w:cs="Sylfaen"/>
                <w:b/>
                <w:i/>
                <w:lang w:eastAsia="en-US"/>
              </w:rPr>
              <w:t xml:space="preserve"> </w:t>
            </w:r>
            <w:r w:rsidRPr="00A228A0">
              <w:rPr>
                <w:rFonts w:ascii="GHEA Grapalat" w:hAnsi="GHEA Grapalat" w:cs="GHEA Grapalat"/>
                <w:b/>
                <w:i/>
                <w:lang w:eastAsia="en-US"/>
              </w:rPr>
              <w:t>ՀՈՎՍԵՓՅԱՆ</w:t>
            </w:r>
          </w:p>
        </w:tc>
      </w:tr>
      <w:tr w:rsidR="00506F63" w:rsidRPr="00A228A0" w14:paraId="22257361" w14:textId="77777777" w:rsidTr="00F850C8">
        <w:trPr>
          <w:jc w:val="right"/>
        </w:trPr>
        <w:tc>
          <w:tcPr>
            <w:tcW w:w="2280" w:type="dxa"/>
          </w:tcPr>
          <w:p w14:paraId="0510778F"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3000" w:type="dxa"/>
            <w:tcBorders>
              <w:top w:val="single" w:sz="4" w:space="0" w:color="auto"/>
              <w:left w:val="nil"/>
              <w:bottom w:val="single" w:sz="4" w:space="0" w:color="auto"/>
              <w:right w:val="nil"/>
            </w:tcBorders>
          </w:tcPr>
          <w:p w14:paraId="63C75DD9"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2319" w:type="dxa"/>
            <w:vAlign w:val="bottom"/>
            <w:hideMark/>
          </w:tcPr>
          <w:p w14:paraId="726830CF" w14:textId="77777777" w:rsidR="00506F63" w:rsidRPr="00A228A0" w:rsidRDefault="00506F63" w:rsidP="000F4971">
            <w:pPr>
              <w:widowControl w:val="0"/>
              <w:tabs>
                <w:tab w:val="left" w:pos="6946"/>
                <w:tab w:val="left" w:pos="7088"/>
              </w:tabs>
              <w:spacing w:before="480" w:line="276" w:lineRule="auto"/>
              <w:rPr>
                <w:rFonts w:ascii="GHEA Grapalat" w:hAnsi="GHEA Grapalat" w:cs="Sylfaen"/>
                <w:b/>
                <w:i/>
                <w:lang w:eastAsia="en-US"/>
              </w:rPr>
            </w:pPr>
            <w:r w:rsidRPr="00A228A0">
              <w:rPr>
                <w:rFonts w:ascii="GHEA Grapalat" w:hAnsi="GHEA Grapalat" w:cs="Sylfaen"/>
                <w:b/>
                <w:i/>
                <w:lang w:eastAsia="en-US"/>
              </w:rPr>
              <w:t>Ա. ՄԿՐՏՉՅԱՆ</w:t>
            </w:r>
          </w:p>
        </w:tc>
      </w:tr>
      <w:tr w:rsidR="00506F63" w:rsidRPr="00A228A0" w14:paraId="688EE1D3" w14:textId="77777777" w:rsidTr="00F850C8">
        <w:trPr>
          <w:jc w:val="right"/>
        </w:trPr>
        <w:tc>
          <w:tcPr>
            <w:tcW w:w="2280" w:type="dxa"/>
          </w:tcPr>
          <w:p w14:paraId="11C82596"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3000" w:type="dxa"/>
            <w:tcBorders>
              <w:top w:val="single" w:sz="4" w:space="0" w:color="auto"/>
              <w:left w:val="nil"/>
              <w:bottom w:val="single" w:sz="4" w:space="0" w:color="auto"/>
              <w:right w:val="nil"/>
            </w:tcBorders>
          </w:tcPr>
          <w:p w14:paraId="46569AB2"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u w:val="single"/>
                <w:lang w:eastAsia="en-US"/>
              </w:rPr>
            </w:pPr>
          </w:p>
        </w:tc>
        <w:tc>
          <w:tcPr>
            <w:tcW w:w="2319" w:type="dxa"/>
            <w:vAlign w:val="bottom"/>
            <w:hideMark/>
          </w:tcPr>
          <w:p w14:paraId="03798924" w14:textId="77777777" w:rsidR="00506F63" w:rsidRPr="00A228A0" w:rsidRDefault="00506F63" w:rsidP="000F4971">
            <w:pPr>
              <w:widowControl w:val="0"/>
              <w:tabs>
                <w:tab w:val="left" w:pos="6946"/>
                <w:tab w:val="left" w:pos="7088"/>
              </w:tabs>
              <w:spacing w:before="480" w:line="276" w:lineRule="auto"/>
              <w:rPr>
                <w:rFonts w:ascii="GHEA Grapalat" w:hAnsi="GHEA Grapalat"/>
                <w:b/>
                <w:i/>
                <w:sz w:val="22"/>
                <w:lang w:eastAsia="en-US"/>
              </w:rPr>
            </w:pPr>
            <w:r w:rsidRPr="00A228A0">
              <w:rPr>
                <w:rFonts w:ascii="GHEA Grapalat" w:hAnsi="GHEA Grapalat"/>
                <w:b/>
                <w:i/>
                <w:lang w:eastAsia="en-US"/>
              </w:rPr>
              <w:t>Է</w:t>
            </w:r>
            <w:r w:rsidRPr="00A228A0">
              <w:rPr>
                <w:rFonts w:ascii="GHEA Grapalat" w:hAnsi="GHEA Grapalat" w:cs="Sylfaen"/>
                <w:b/>
                <w:i/>
                <w:lang w:eastAsia="en-US"/>
              </w:rPr>
              <w:t>. ՍԵԴՐԱԿՅԱՆ</w:t>
            </w:r>
          </w:p>
        </w:tc>
      </w:tr>
    </w:tbl>
    <w:p w14:paraId="4C7A3AE3" w14:textId="372038DD" w:rsidR="00506F63" w:rsidRDefault="00506F63" w:rsidP="000F4971">
      <w:pPr>
        <w:tabs>
          <w:tab w:val="left" w:pos="6946"/>
          <w:tab w:val="left" w:pos="7088"/>
        </w:tabs>
        <w:spacing w:line="276" w:lineRule="auto"/>
        <w:rPr>
          <w:rFonts w:ascii="GHEA Grapalat" w:hAnsi="GHEA Grapalat" w:cs="Sylfaen"/>
          <w:b/>
          <w:i/>
          <w:u w:val="single"/>
          <w:lang w:val="hy-AM"/>
        </w:rPr>
      </w:pPr>
    </w:p>
    <w:p w14:paraId="444B1DAB" w14:textId="329121E5" w:rsidR="008B6241" w:rsidRPr="008B0D66" w:rsidRDefault="008B6241" w:rsidP="008B6241">
      <w:pPr>
        <w:pStyle w:val="FootnoteText"/>
        <w:jc w:val="both"/>
        <w:rPr>
          <w:rFonts w:ascii="GHEA Grapalat" w:hAnsi="GHEA Grapalat" w:cs="Sylfaen"/>
          <w:lang w:val="hy-AM"/>
        </w:rPr>
      </w:pPr>
      <w:r w:rsidRPr="008B6241">
        <w:rPr>
          <w:rFonts w:ascii="GHEA Grapalat" w:hAnsi="GHEA Grapalat" w:cs="Sylfaen"/>
          <w:lang w:val="hy-AM"/>
        </w:rPr>
        <w:lastRenderedPageBreak/>
        <w:t xml:space="preserve">(1) </w:t>
      </w:r>
      <w:r w:rsidRPr="00042645">
        <w:rPr>
          <w:rFonts w:ascii="GHEA Grapalat" w:hAnsi="GHEA Grapalat" w:cs="Sylfaen"/>
          <w:lang w:val="hy-AM"/>
        </w:rPr>
        <w:t>Հաագայի կոնվենցիայի բացատրական զեկույց, 14-րդ նստաշրջանի ակտեր և փաստաթղթեր (1980), հատոր III, Երեխայի առևանգում։ Հեղինակ՝ Էլիսա Պերեզ-Վերա՝ 1980-ի հոկտեմբերի 6-ից հոկտեմբերի 25-ը տեղի ունեցած Միջազգային մասնավոր իրավունքի գծով Հաագայի Խորհրդաժողովի տասնչորսերորդ նստաշրջանի առաջին հանձնաժողովի (առաջին հանձնաժողովին է  վերապահվել Հաագայի կոնվենցիայի կազմումը) զեկուցող։ Բացատրական զեկույց</w:t>
      </w:r>
      <w:r>
        <w:rPr>
          <w:rFonts w:ascii="GHEA Grapalat" w:hAnsi="GHEA Grapalat" w:cs="Sylfaen"/>
          <w:lang w:val="hy-AM"/>
        </w:rPr>
        <w:t>ն</w:t>
      </w:r>
      <w:r w:rsidRPr="00042645">
        <w:rPr>
          <w:rFonts w:ascii="GHEA Grapalat" w:hAnsi="GHEA Grapalat" w:cs="Sylfaen"/>
          <w:lang w:val="hy-AM"/>
        </w:rPr>
        <w:t xml:space="preserve"> անդրադառնում է Հաագայի կոնվենցիայի կնքման հանգամանքներին, ուստի Միջազգային պայմանագրերի իրավունքի մասին կոնվենցիայի 32-րդ հոդվածի իմաստով հանդիսանում </w:t>
      </w:r>
      <w:r w:rsidRPr="008B0D66">
        <w:rPr>
          <w:rFonts w:ascii="GHEA Grapalat" w:hAnsi="GHEA Grapalat" w:cs="Sylfaen"/>
          <w:lang w:val="hy-AM"/>
        </w:rPr>
        <w:t>է Հաագայի կոնվենցիայի մեկնաբանման լրացուցիչ միջոց:</w:t>
      </w:r>
    </w:p>
    <w:p w14:paraId="6A323C91" w14:textId="622BC5EE" w:rsidR="008B6241" w:rsidRPr="008B6241" w:rsidRDefault="008B6241" w:rsidP="008B6241">
      <w:pPr>
        <w:pStyle w:val="FootnoteText"/>
        <w:rPr>
          <w:rFonts w:ascii="GHEA Grapalat" w:hAnsi="GHEA Grapalat"/>
          <w:lang w:val="hy-AM"/>
        </w:rPr>
      </w:pPr>
      <w:r w:rsidRPr="001E00F7">
        <w:rPr>
          <w:rFonts w:ascii="GHEA Grapalat" w:hAnsi="GHEA Grapalat" w:cs="Sylfaen"/>
          <w:lang w:val="hy-AM"/>
        </w:rPr>
        <w:t>Բացատրական զեկույցի ամբողջական տեքստը</w:t>
      </w:r>
      <w:r w:rsidRPr="001E00F7">
        <w:rPr>
          <w:rFonts w:ascii="GHEA Grapalat" w:hAnsi="GHEA Grapalat"/>
          <w:lang w:val="hy-AM"/>
        </w:rPr>
        <w:t xml:space="preserve"> </w:t>
      </w:r>
      <w:r w:rsidRPr="001E00F7">
        <w:rPr>
          <w:rFonts w:ascii="GHEA Grapalat" w:hAnsi="GHEA Grapalat" w:cs="Sylfaen"/>
          <w:lang w:val="hy-AM"/>
        </w:rPr>
        <w:t>հասանելի</w:t>
      </w:r>
      <w:r w:rsidRPr="001E00F7">
        <w:rPr>
          <w:rFonts w:ascii="GHEA Grapalat" w:hAnsi="GHEA Grapalat"/>
          <w:lang w:val="hy-AM"/>
        </w:rPr>
        <w:t xml:space="preserve"> </w:t>
      </w:r>
      <w:r w:rsidRPr="001E00F7">
        <w:rPr>
          <w:rFonts w:ascii="GHEA Grapalat" w:hAnsi="GHEA Grapalat" w:cs="Sylfaen"/>
          <w:lang w:val="hy-AM"/>
        </w:rPr>
        <w:t>է</w:t>
      </w:r>
      <w:r w:rsidRPr="001E00F7">
        <w:rPr>
          <w:rFonts w:ascii="GHEA Grapalat" w:hAnsi="GHEA Grapalat"/>
          <w:lang w:val="hy-AM"/>
        </w:rPr>
        <w:t xml:space="preserve"> </w:t>
      </w:r>
      <w:r w:rsidRPr="001E00F7">
        <w:rPr>
          <w:rFonts w:ascii="GHEA Grapalat" w:hAnsi="GHEA Grapalat" w:cs="Sylfaen"/>
          <w:lang w:val="hy-AM"/>
        </w:rPr>
        <w:t>հետևյալ</w:t>
      </w:r>
      <w:r w:rsidRPr="001E00F7">
        <w:rPr>
          <w:rFonts w:ascii="GHEA Grapalat" w:hAnsi="GHEA Grapalat"/>
          <w:lang w:val="hy-AM"/>
        </w:rPr>
        <w:t xml:space="preserve"> </w:t>
      </w:r>
      <w:r w:rsidRPr="001E00F7">
        <w:rPr>
          <w:rFonts w:ascii="GHEA Grapalat" w:hAnsi="GHEA Grapalat" w:cs="Sylfaen"/>
          <w:lang w:val="hy-AM"/>
        </w:rPr>
        <w:t>հղումով</w:t>
      </w:r>
      <w:r w:rsidRPr="001E00F7">
        <w:rPr>
          <w:rFonts w:ascii="Cambria Math" w:eastAsia="MS Gothic" w:hAnsi="Cambria Math" w:cs="Cambria Math"/>
          <w:lang w:val="hy-AM"/>
        </w:rPr>
        <w:t>․</w:t>
      </w:r>
      <w:r w:rsidRPr="001E00F7">
        <w:rPr>
          <w:rFonts w:ascii="GHEA Grapalat" w:hAnsi="GHEA Grapalat"/>
          <w:lang w:val="hy-AM"/>
        </w:rPr>
        <w:t xml:space="preserve"> </w:t>
      </w:r>
      <w:hyperlink r:id="rId9" w:history="1">
        <w:r w:rsidRPr="001E00F7">
          <w:rPr>
            <w:rFonts w:ascii="GHEA Grapalat" w:hAnsi="GHEA Grapalat" w:cs="Sylfaen"/>
            <w:lang w:val="hy-AM"/>
          </w:rPr>
          <w:t>https://assets.hcch.net/docs/a5fb103c-2ceb-4d17-87e3-a7528a0d368c.pdf</w:t>
        </w:r>
      </w:hyperlink>
      <w:hyperlink r:id="rId10" w:history="1">
        <w:r w:rsidRPr="001E00F7">
          <w:rPr>
            <w:rFonts w:ascii="GHEA Grapalat" w:hAnsi="GHEA Grapalat" w:cs="Sylfaen"/>
            <w:lang w:val="hy-AM"/>
          </w:rPr>
          <w:t>https://assets.hcch.net/docs/a5fb103c-2ceb-4d17-87e3-a7528a0d368c.pdf</w:t>
        </w:r>
      </w:hyperlink>
      <w:r w:rsidRPr="001E00F7">
        <w:rPr>
          <w:rFonts w:ascii="GHEA Grapalat" w:hAnsi="GHEA Grapalat"/>
        </w:rPr>
        <w:fldChar w:fldCharType="begin"/>
      </w:r>
      <w:r w:rsidRPr="001E00F7">
        <w:rPr>
          <w:rFonts w:ascii="GHEA Grapalat" w:hAnsi="GHEA Grapalat"/>
          <w:lang w:val="hy-AM"/>
        </w:rPr>
        <w:instrText>https://assets.hcch.net/docs/a5fb103c-2ceb-4d17-87e3-a7528a0d368c.pdf</w:instrText>
      </w:r>
      <w:r w:rsidRPr="001E00F7">
        <w:rPr>
          <w:rFonts w:ascii="GHEA Grapalat" w:hAnsi="GHEA Grapalat"/>
        </w:rPr>
        <w:fldChar w:fldCharType="separate"/>
      </w:r>
      <w:r w:rsidRPr="001E00F7">
        <w:rPr>
          <w:rFonts w:ascii="GHEA Grapalat" w:hAnsi="GHEA Grapalat" w:cs="Sylfaen"/>
          <w:lang w:val="hy-AM"/>
        </w:rPr>
        <w:t>https://assets.hcch.net/docs/a5fb103c-2ceb-4d17-87e3-a7528a0d368c.pdf</w:t>
      </w:r>
      <w:r w:rsidRPr="001E00F7">
        <w:rPr>
          <w:rFonts w:ascii="GHEA Grapalat" w:hAnsi="GHEA Grapalat" w:cs="Sylfaen"/>
          <w:lang w:val="hy-AM"/>
        </w:rPr>
        <w:fldChar w:fldCharType="end"/>
      </w:r>
      <w:r w:rsidRPr="001E00F7">
        <w:rPr>
          <w:rFonts w:ascii="GHEA Grapalat" w:hAnsi="GHEA Grapalat" w:cs="Sylfaen"/>
          <w:lang w:val="hy-AM"/>
        </w:rPr>
        <w:t>։</w:t>
      </w:r>
    </w:p>
    <w:sectPr w:rsidR="008B6241" w:rsidRPr="008B6241" w:rsidSect="003A266D">
      <w:headerReference w:type="default" r:id="rId11"/>
      <w:pgSz w:w="11906" w:h="16838"/>
      <w:pgMar w:top="454" w:right="680" w:bottom="851" w:left="1134" w:header="59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FD82" w14:textId="77777777" w:rsidR="00E17C99" w:rsidRDefault="00E17C99" w:rsidP="001E4BBE">
      <w:r>
        <w:separator/>
      </w:r>
    </w:p>
  </w:endnote>
  <w:endnote w:type="continuationSeparator" w:id="0">
    <w:p w14:paraId="7F58B432" w14:textId="77777777" w:rsidR="00E17C99" w:rsidRDefault="00E17C99" w:rsidP="001E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CF42" w14:textId="77777777" w:rsidR="00E17C99" w:rsidRDefault="00E17C99" w:rsidP="001E4BBE">
      <w:r>
        <w:separator/>
      </w:r>
    </w:p>
  </w:footnote>
  <w:footnote w:type="continuationSeparator" w:id="0">
    <w:p w14:paraId="6BA6271B" w14:textId="77777777" w:rsidR="00E17C99" w:rsidRDefault="00E17C99" w:rsidP="001E4BBE">
      <w:r>
        <w:continuationSeparator/>
      </w:r>
    </w:p>
  </w:footnote>
  <w:footnote w:id="1">
    <w:p w14:paraId="67C831DF" w14:textId="77777777" w:rsidR="001E00F7" w:rsidRPr="008B0D66" w:rsidRDefault="006042DF" w:rsidP="006042DF">
      <w:pPr>
        <w:pStyle w:val="FootnoteText"/>
        <w:jc w:val="both"/>
        <w:rPr>
          <w:rFonts w:ascii="GHEA Grapalat" w:hAnsi="GHEA Grapalat" w:cs="Sylfaen"/>
          <w:lang w:val="hy-AM"/>
        </w:rPr>
      </w:pPr>
      <w:r>
        <w:rPr>
          <w:rStyle w:val="FootnoteReference"/>
        </w:rPr>
        <w:footnoteRef/>
      </w:r>
      <w:r>
        <w:t xml:space="preserve"> </w:t>
      </w:r>
      <w:r w:rsidRPr="00042645">
        <w:rPr>
          <w:rFonts w:ascii="GHEA Grapalat" w:hAnsi="GHEA Grapalat" w:cs="Sylfaen"/>
          <w:lang w:val="hy-AM"/>
        </w:rPr>
        <w:t>Հաագայի կոնվենցիայի բացատրական զեկույց, 14-րդ նստաշրջանի ակտեր և փաստաթղթեր (1980), հատոր III, Երեխայի առևանգում։ Հեղինակ՝ Էլիսա Պերեզ-Վերա՝ 1980-ի հոկտեմբերի 6-ից հոկտեմբերի 25-ը տեղի ունեցած Միջազգային մասնավոր իրավունքի գծով Հաագայի Խորհրդաժողովի տասնչորսերորդ նստաշրջանի առաջին հանձնաժողովի (առաջին հանձնաժողովին է  վերապահվել Հաագայի կոնվենցիայի կազմումը) զեկուցող։ Բացատրական զեկույց</w:t>
      </w:r>
      <w:r>
        <w:rPr>
          <w:rFonts w:ascii="GHEA Grapalat" w:hAnsi="GHEA Grapalat" w:cs="Sylfaen"/>
          <w:lang w:val="hy-AM"/>
        </w:rPr>
        <w:t>ն</w:t>
      </w:r>
      <w:r w:rsidRPr="00042645">
        <w:rPr>
          <w:rFonts w:ascii="GHEA Grapalat" w:hAnsi="GHEA Grapalat" w:cs="Sylfaen"/>
          <w:lang w:val="hy-AM"/>
        </w:rPr>
        <w:t xml:space="preserve"> անդրադառնում է Հաագայի կոնվենցիայի կնքման հանգամանքներին, ուստի Միջազգային պայմանագրերի իրավունքի մասին կոնվենցիայի 32-րդ հոդվածի իմաստով հանդիսանում </w:t>
      </w:r>
      <w:r w:rsidRPr="008B0D66">
        <w:rPr>
          <w:rFonts w:ascii="GHEA Grapalat" w:hAnsi="GHEA Grapalat" w:cs="Sylfaen"/>
          <w:lang w:val="hy-AM"/>
        </w:rPr>
        <w:t>է Հաագայի կոնվենցիայի մեկնաբանման լրացուցիչ միջոց:</w:t>
      </w:r>
    </w:p>
    <w:p w14:paraId="0F11F108" w14:textId="7ACEBA26" w:rsidR="006042DF" w:rsidRPr="00E405C1" w:rsidRDefault="006042DF" w:rsidP="001E00F7">
      <w:pPr>
        <w:pStyle w:val="FootnoteText"/>
        <w:rPr>
          <w:rFonts w:ascii="GHEA Grapalat" w:hAnsi="GHEA Grapalat"/>
          <w:lang w:val="hy-AM"/>
        </w:rPr>
      </w:pPr>
      <w:r w:rsidRPr="001E00F7">
        <w:rPr>
          <w:rFonts w:ascii="GHEA Grapalat" w:hAnsi="GHEA Grapalat" w:cs="Sylfaen"/>
          <w:lang w:val="hy-AM"/>
        </w:rPr>
        <w:t>Բացատրական զեկույցի ամբողջական տեքստը</w:t>
      </w:r>
      <w:r w:rsidRPr="001E00F7">
        <w:rPr>
          <w:rFonts w:ascii="GHEA Grapalat" w:hAnsi="GHEA Grapalat"/>
          <w:lang w:val="hy-AM"/>
        </w:rPr>
        <w:t xml:space="preserve"> </w:t>
      </w:r>
      <w:r w:rsidRPr="001E00F7">
        <w:rPr>
          <w:rFonts w:ascii="GHEA Grapalat" w:hAnsi="GHEA Grapalat" w:cs="Sylfaen"/>
          <w:lang w:val="hy-AM"/>
        </w:rPr>
        <w:t>հասանելի</w:t>
      </w:r>
      <w:r w:rsidRPr="001E00F7">
        <w:rPr>
          <w:rFonts w:ascii="GHEA Grapalat" w:hAnsi="GHEA Grapalat"/>
          <w:lang w:val="hy-AM"/>
        </w:rPr>
        <w:t xml:space="preserve"> </w:t>
      </w:r>
      <w:r w:rsidRPr="001E00F7">
        <w:rPr>
          <w:rFonts w:ascii="GHEA Grapalat" w:hAnsi="GHEA Grapalat" w:cs="Sylfaen"/>
          <w:lang w:val="hy-AM"/>
        </w:rPr>
        <w:t>է</w:t>
      </w:r>
      <w:r w:rsidRPr="001E00F7">
        <w:rPr>
          <w:rFonts w:ascii="GHEA Grapalat" w:hAnsi="GHEA Grapalat"/>
          <w:lang w:val="hy-AM"/>
        </w:rPr>
        <w:t xml:space="preserve"> </w:t>
      </w:r>
      <w:r w:rsidRPr="001E00F7">
        <w:rPr>
          <w:rFonts w:ascii="GHEA Grapalat" w:hAnsi="GHEA Grapalat" w:cs="Sylfaen"/>
          <w:lang w:val="hy-AM"/>
        </w:rPr>
        <w:t>հետևյալ</w:t>
      </w:r>
      <w:r w:rsidRPr="001E00F7">
        <w:rPr>
          <w:rFonts w:ascii="GHEA Grapalat" w:hAnsi="GHEA Grapalat"/>
          <w:lang w:val="hy-AM"/>
        </w:rPr>
        <w:t xml:space="preserve"> </w:t>
      </w:r>
      <w:r w:rsidRPr="001E00F7">
        <w:rPr>
          <w:rFonts w:ascii="GHEA Grapalat" w:hAnsi="GHEA Grapalat" w:cs="Sylfaen"/>
          <w:lang w:val="hy-AM"/>
        </w:rPr>
        <w:t>հղումով</w:t>
      </w:r>
      <w:r w:rsidRPr="001E00F7">
        <w:rPr>
          <w:rFonts w:ascii="Cambria Math" w:eastAsia="MS Gothic" w:hAnsi="Cambria Math" w:cs="Cambria Math"/>
          <w:lang w:val="hy-AM"/>
        </w:rPr>
        <w:t>․</w:t>
      </w:r>
      <w:r w:rsidRPr="001E00F7">
        <w:rPr>
          <w:rFonts w:ascii="GHEA Grapalat" w:hAnsi="GHEA Grapalat"/>
          <w:lang w:val="hy-AM"/>
        </w:rPr>
        <w:t xml:space="preserve"> </w:t>
      </w:r>
      <w:hyperlink r:id="rId1" w:history="1">
        <w:r w:rsidR="001E00F7" w:rsidRPr="001E00F7">
          <w:rPr>
            <w:rFonts w:ascii="GHEA Grapalat" w:hAnsi="GHEA Grapalat" w:cs="Sylfaen"/>
            <w:lang w:val="hy-AM"/>
          </w:rPr>
          <w:t>https://assets.hcch.net/docs/a5fb103c-2ceb-4d17-87e3-a7528a0d368c.pdf</w:t>
        </w:r>
      </w:hyperlink>
      <w:hyperlink r:id="rId2" w:history="1">
        <w:r w:rsidR="001E00F7" w:rsidRPr="001E00F7">
          <w:rPr>
            <w:rFonts w:ascii="GHEA Grapalat" w:hAnsi="GHEA Grapalat" w:cs="Sylfaen"/>
            <w:lang w:val="hy-AM"/>
          </w:rPr>
          <w:t>https://assets.hcch.net/docs/a5fb103c-2ceb-4d17-87e3-a7528a0d368c.pdf</w:t>
        </w:r>
      </w:hyperlink>
      <w:r w:rsidR="002479E1" w:rsidRPr="001E00F7">
        <w:rPr>
          <w:rFonts w:ascii="GHEA Grapalat" w:hAnsi="GHEA Grapalat"/>
        </w:rPr>
        <w:fldChar w:fldCharType="begin"/>
      </w:r>
      <w:r w:rsidR="002479E1" w:rsidRPr="001E00F7">
        <w:rPr>
          <w:rFonts w:ascii="GHEA Grapalat" w:hAnsi="GHEA Grapalat"/>
          <w:lang w:val="hy-AM"/>
        </w:rPr>
        <w:instrText>https://assets.hcch.net/docs/a5fb103c-2ceb-4d17-87e3-a7528a0d368c.pdf</w:instrText>
      </w:r>
      <w:r w:rsidR="002479E1" w:rsidRPr="001E00F7">
        <w:rPr>
          <w:rFonts w:ascii="GHEA Grapalat" w:hAnsi="GHEA Grapalat"/>
        </w:rPr>
        <w:fldChar w:fldCharType="separate"/>
      </w:r>
      <w:r w:rsidRPr="001E00F7">
        <w:rPr>
          <w:rFonts w:ascii="GHEA Grapalat" w:hAnsi="GHEA Grapalat" w:cs="Sylfaen"/>
          <w:lang w:val="hy-AM"/>
        </w:rPr>
        <w:t>https://assets.hcch.net/docs/a5fb103c-2ceb-4d17-87e3-a7528a0d368c.pdf</w:t>
      </w:r>
      <w:r w:rsidR="002479E1" w:rsidRPr="001E00F7">
        <w:rPr>
          <w:rFonts w:ascii="GHEA Grapalat" w:hAnsi="GHEA Grapalat" w:cs="Sylfaen"/>
          <w:lang w:val="hy-AM"/>
        </w:rPr>
        <w:fldChar w:fldCharType="end"/>
      </w:r>
      <w:r w:rsidRPr="001E00F7">
        <w:rPr>
          <w:rFonts w:ascii="GHEA Grapalat" w:hAnsi="GHEA Grapalat" w:cs="Sylfaen"/>
          <w:lang w:val="hy-A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41883"/>
      <w:docPartObj>
        <w:docPartGallery w:val="Page Numbers (Top of Page)"/>
        <w:docPartUnique/>
      </w:docPartObj>
    </w:sdtPr>
    <w:sdtEndPr>
      <w:rPr>
        <w:noProof/>
      </w:rPr>
    </w:sdtEndPr>
    <w:sdtContent>
      <w:p w14:paraId="10794551" w14:textId="16D36710" w:rsidR="0033099F" w:rsidRDefault="003309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D83C6D" w14:textId="77777777" w:rsidR="0033099F" w:rsidRDefault="00330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78F"/>
    <w:multiLevelType w:val="hybridMultilevel"/>
    <w:tmpl w:val="D39EFECC"/>
    <w:lvl w:ilvl="0" w:tplc="7240632A">
      <w:start w:val="1"/>
      <w:numFmt w:val="decimal"/>
      <w:lvlText w:val="5.%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4664A8"/>
    <w:multiLevelType w:val="multilevel"/>
    <w:tmpl w:val="7E9A499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2C6985"/>
    <w:multiLevelType w:val="hybridMultilevel"/>
    <w:tmpl w:val="8F2896E6"/>
    <w:lvl w:ilvl="0" w:tplc="647C707A">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F02ACE"/>
    <w:multiLevelType w:val="hybridMultilevel"/>
    <w:tmpl w:val="DD5E04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FB3028A"/>
    <w:multiLevelType w:val="hybridMultilevel"/>
    <w:tmpl w:val="6EA65A28"/>
    <w:lvl w:ilvl="0" w:tplc="621891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46061"/>
    <w:multiLevelType w:val="hybridMultilevel"/>
    <w:tmpl w:val="6AE2C048"/>
    <w:lvl w:ilvl="0" w:tplc="74123BE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35E2865"/>
    <w:multiLevelType w:val="multilevel"/>
    <w:tmpl w:val="A94432B4"/>
    <w:lvl w:ilvl="0">
      <w:start w:val="1"/>
      <w:numFmt w:val="decimal"/>
      <w:lvlText w:val="%1."/>
      <w:lvlJc w:val="left"/>
      <w:pPr>
        <w:tabs>
          <w:tab w:val="num" w:pos="360"/>
        </w:tabs>
        <w:ind w:left="360" w:hanging="360"/>
      </w:pPr>
      <w:rPr>
        <w:rFonts w:ascii="Sylfaen" w:hAnsi="Sylfaen" w:cs="Sylfaen" w:hint="default"/>
      </w:rPr>
    </w:lvl>
    <w:lvl w:ilvl="1">
      <w:start w:val="1"/>
      <w:numFmt w:val="decimal"/>
      <w:lvlText w:val="%1.%2."/>
      <w:lvlJc w:val="left"/>
      <w:pPr>
        <w:tabs>
          <w:tab w:val="num" w:pos="360"/>
        </w:tabs>
        <w:ind w:left="360" w:hanging="360"/>
      </w:pPr>
      <w:rPr>
        <w:rFonts w:ascii="Sylfaen" w:hAnsi="Sylfaen" w:cs="Sylfaen" w:hint="default"/>
      </w:rPr>
    </w:lvl>
    <w:lvl w:ilvl="2">
      <w:start w:val="1"/>
      <w:numFmt w:val="decimal"/>
      <w:lvlText w:val="%1.%2.%3."/>
      <w:lvlJc w:val="left"/>
      <w:pPr>
        <w:tabs>
          <w:tab w:val="num" w:pos="720"/>
        </w:tabs>
        <w:ind w:left="720" w:hanging="720"/>
      </w:pPr>
      <w:rPr>
        <w:rFonts w:ascii="Sylfaen" w:hAnsi="Sylfaen" w:cs="Sylfaen" w:hint="default"/>
      </w:rPr>
    </w:lvl>
    <w:lvl w:ilvl="3">
      <w:start w:val="1"/>
      <w:numFmt w:val="decimal"/>
      <w:lvlText w:val="%1.%2.%3.%4."/>
      <w:lvlJc w:val="left"/>
      <w:pPr>
        <w:tabs>
          <w:tab w:val="num" w:pos="720"/>
        </w:tabs>
        <w:ind w:left="720" w:hanging="720"/>
      </w:pPr>
      <w:rPr>
        <w:rFonts w:ascii="Sylfaen" w:hAnsi="Sylfaen" w:cs="Sylfaen" w:hint="default"/>
      </w:rPr>
    </w:lvl>
    <w:lvl w:ilvl="4">
      <w:start w:val="1"/>
      <w:numFmt w:val="decimal"/>
      <w:lvlText w:val="%1.%2.%3.%4.%5."/>
      <w:lvlJc w:val="left"/>
      <w:pPr>
        <w:tabs>
          <w:tab w:val="num" w:pos="1080"/>
        </w:tabs>
        <w:ind w:left="1080" w:hanging="1080"/>
      </w:pPr>
      <w:rPr>
        <w:rFonts w:ascii="Sylfaen" w:hAnsi="Sylfaen" w:cs="Sylfaen" w:hint="default"/>
      </w:rPr>
    </w:lvl>
    <w:lvl w:ilvl="5">
      <w:start w:val="1"/>
      <w:numFmt w:val="decimal"/>
      <w:lvlText w:val="%1.%2.%3.%4.%5.%6."/>
      <w:lvlJc w:val="left"/>
      <w:pPr>
        <w:tabs>
          <w:tab w:val="num" w:pos="1080"/>
        </w:tabs>
        <w:ind w:left="1080" w:hanging="1080"/>
      </w:pPr>
      <w:rPr>
        <w:rFonts w:ascii="Sylfaen" w:hAnsi="Sylfaen" w:cs="Sylfaen" w:hint="default"/>
      </w:rPr>
    </w:lvl>
    <w:lvl w:ilvl="6">
      <w:start w:val="1"/>
      <w:numFmt w:val="decimal"/>
      <w:lvlText w:val="%1.%2.%3.%4.%5.%6.%7."/>
      <w:lvlJc w:val="left"/>
      <w:pPr>
        <w:tabs>
          <w:tab w:val="num" w:pos="1440"/>
        </w:tabs>
        <w:ind w:left="1440" w:hanging="1440"/>
      </w:pPr>
      <w:rPr>
        <w:rFonts w:ascii="Sylfaen" w:hAnsi="Sylfaen" w:cs="Sylfaen" w:hint="default"/>
      </w:rPr>
    </w:lvl>
    <w:lvl w:ilvl="7">
      <w:start w:val="1"/>
      <w:numFmt w:val="decimal"/>
      <w:lvlText w:val="%1.%2.%3.%4.%5.%6.%7.%8."/>
      <w:lvlJc w:val="left"/>
      <w:pPr>
        <w:tabs>
          <w:tab w:val="num" w:pos="1440"/>
        </w:tabs>
        <w:ind w:left="1440" w:hanging="1440"/>
      </w:pPr>
      <w:rPr>
        <w:rFonts w:ascii="Sylfaen" w:hAnsi="Sylfaen" w:cs="Sylfaen" w:hint="default"/>
      </w:rPr>
    </w:lvl>
    <w:lvl w:ilvl="8">
      <w:start w:val="1"/>
      <w:numFmt w:val="decimal"/>
      <w:lvlText w:val="%1.%2.%3.%4.%5.%6.%7.%8.%9."/>
      <w:lvlJc w:val="left"/>
      <w:pPr>
        <w:tabs>
          <w:tab w:val="num" w:pos="1800"/>
        </w:tabs>
        <w:ind w:left="1800" w:hanging="1800"/>
      </w:pPr>
      <w:rPr>
        <w:rFonts w:ascii="Sylfaen" w:hAnsi="Sylfaen" w:cs="Sylfaen" w:hint="default"/>
      </w:rPr>
    </w:lvl>
  </w:abstractNum>
  <w:abstractNum w:abstractNumId="7" w15:restartNumberingAfterBreak="0">
    <w:nsid w:val="179F6F74"/>
    <w:multiLevelType w:val="hybridMultilevel"/>
    <w:tmpl w:val="050CE3B8"/>
    <w:lvl w:ilvl="0" w:tplc="BDF4C1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1A44F95"/>
    <w:multiLevelType w:val="multilevel"/>
    <w:tmpl w:val="E6840E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E5681B"/>
    <w:multiLevelType w:val="multilevel"/>
    <w:tmpl w:val="535E9442"/>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B0505"/>
    <w:multiLevelType w:val="hybridMultilevel"/>
    <w:tmpl w:val="DFD23CB2"/>
    <w:lvl w:ilvl="0" w:tplc="F9E6854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323D7D29"/>
    <w:multiLevelType w:val="hybridMultilevel"/>
    <w:tmpl w:val="2B92C9C4"/>
    <w:lvl w:ilvl="0" w:tplc="32AC458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B9003C"/>
    <w:multiLevelType w:val="hybridMultilevel"/>
    <w:tmpl w:val="DD9AD5A4"/>
    <w:lvl w:ilvl="0" w:tplc="1E0CFBBC">
      <w:numFmt w:val="bullet"/>
      <w:lvlText w:val="-"/>
      <w:lvlJc w:val="left"/>
      <w:pPr>
        <w:ind w:left="927" w:hanging="360"/>
      </w:pPr>
      <w:rPr>
        <w:rFonts w:ascii="Sylfaen" w:eastAsia="Times New Roman" w:hAnsi="Sylfae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46250E2"/>
    <w:multiLevelType w:val="hybridMultilevel"/>
    <w:tmpl w:val="0280359A"/>
    <w:lvl w:ilvl="0" w:tplc="DF36B1B4">
      <w:start w:val="1"/>
      <w:numFmt w:val="decimal"/>
      <w:lvlText w:val="%1)"/>
      <w:lvlJc w:val="left"/>
      <w:pPr>
        <w:ind w:left="1287" w:hanging="360"/>
      </w:pPr>
      <w:rPr>
        <w:rFonts w:ascii="Sylfaen" w:hAnsi="Sylfae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68524E"/>
    <w:multiLevelType w:val="hybridMultilevel"/>
    <w:tmpl w:val="A59A9A8C"/>
    <w:lvl w:ilvl="0" w:tplc="4510C442">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78067E2"/>
    <w:multiLevelType w:val="hybridMultilevel"/>
    <w:tmpl w:val="AABC606C"/>
    <w:lvl w:ilvl="0" w:tplc="C4CC62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06D66A2"/>
    <w:multiLevelType w:val="hybridMultilevel"/>
    <w:tmpl w:val="82CC2AB2"/>
    <w:lvl w:ilvl="0" w:tplc="CF42B446">
      <w:start w:val="5"/>
      <w:numFmt w:val="bullet"/>
      <w:lvlText w:val="-"/>
      <w:lvlJc w:val="left"/>
      <w:pPr>
        <w:ind w:left="1800" w:hanging="360"/>
      </w:pPr>
      <w:rPr>
        <w:rFonts w:ascii="Sylfaen" w:eastAsia="SimSun" w:hAnsi="Sylfaen" w:cs="Sylfae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41906387"/>
    <w:multiLevelType w:val="hybridMultilevel"/>
    <w:tmpl w:val="1160D21C"/>
    <w:lvl w:ilvl="0" w:tplc="17509942">
      <w:start w:val="3"/>
      <w:numFmt w:val="bullet"/>
      <w:lvlText w:val="-"/>
      <w:lvlJc w:val="left"/>
      <w:pPr>
        <w:ind w:left="927" w:hanging="360"/>
      </w:pPr>
      <w:rPr>
        <w:rFonts w:ascii="Sylfaen" w:eastAsia="Times New Roman"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3A13234"/>
    <w:multiLevelType w:val="multilevel"/>
    <w:tmpl w:val="DA2450C2"/>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D541CC"/>
    <w:multiLevelType w:val="hybridMultilevel"/>
    <w:tmpl w:val="163C653E"/>
    <w:lvl w:ilvl="0" w:tplc="968033A8">
      <w:start w:val="4"/>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63E7017"/>
    <w:multiLevelType w:val="hybridMultilevel"/>
    <w:tmpl w:val="87A89C1C"/>
    <w:lvl w:ilvl="0" w:tplc="8C2844E6">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647E5C"/>
    <w:multiLevelType w:val="hybridMultilevel"/>
    <w:tmpl w:val="C9CC133E"/>
    <w:lvl w:ilvl="0" w:tplc="A3047628">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C1B79A4"/>
    <w:multiLevelType w:val="hybridMultilevel"/>
    <w:tmpl w:val="2EB68BC4"/>
    <w:lvl w:ilvl="0" w:tplc="4AC01C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C1F0DFF"/>
    <w:multiLevelType w:val="hybridMultilevel"/>
    <w:tmpl w:val="F3942488"/>
    <w:lvl w:ilvl="0" w:tplc="8B723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9804C4"/>
    <w:multiLevelType w:val="hybridMultilevel"/>
    <w:tmpl w:val="FA7270DA"/>
    <w:lvl w:ilvl="0" w:tplc="30465BC2">
      <w:start w:val="1"/>
      <w:numFmt w:val="bullet"/>
      <w:lvlText w:val="-"/>
      <w:lvlJc w:val="left"/>
      <w:pPr>
        <w:ind w:left="1287" w:hanging="360"/>
      </w:pPr>
      <w:rPr>
        <w:rFonts w:ascii="GHEA Grapalat" w:hAnsi="GHEA Grapala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95611AE"/>
    <w:multiLevelType w:val="multilevel"/>
    <w:tmpl w:val="7390D0D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215C77"/>
    <w:multiLevelType w:val="hybridMultilevel"/>
    <w:tmpl w:val="357AEB08"/>
    <w:lvl w:ilvl="0" w:tplc="9028CF4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B34D22"/>
    <w:multiLevelType w:val="hybridMultilevel"/>
    <w:tmpl w:val="A8FAE9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CE46C55"/>
    <w:multiLevelType w:val="hybridMultilevel"/>
    <w:tmpl w:val="A026482C"/>
    <w:lvl w:ilvl="0" w:tplc="2856C1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EB91A68"/>
    <w:multiLevelType w:val="hybridMultilevel"/>
    <w:tmpl w:val="7890C67A"/>
    <w:lvl w:ilvl="0" w:tplc="B8202F04">
      <w:start w:val="1"/>
      <w:numFmt w:val="decimal"/>
      <w:lvlText w:val="%1."/>
      <w:lvlJc w:val="left"/>
      <w:pPr>
        <w:ind w:left="1422" w:hanging="855"/>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6205B1"/>
    <w:multiLevelType w:val="hybridMultilevel"/>
    <w:tmpl w:val="0D3645D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5FD82150"/>
    <w:multiLevelType w:val="hybridMultilevel"/>
    <w:tmpl w:val="8ED03BC2"/>
    <w:lvl w:ilvl="0" w:tplc="E70A288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553588"/>
    <w:multiLevelType w:val="hybridMultilevel"/>
    <w:tmpl w:val="7D9E80F8"/>
    <w:lvl w:ilvl="0" w:tplc="D1D0C232">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4C04FB"/>
    <w:multiLevelType w:val="hybridMultilevel"/>
    <w:tmpl w:val="CE82F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3F3639"/>
    <w:multiLevelType w:val="hybridMultilevel"/>
    <w:tmpl w:val="CB7A9286"/>
    <w:lvl w:ilvl="0" w:tplc="F0045672">
      <w:numFmt w:val="bullet"/>
      <w:lvlText w:val="-"/>
      <w:lvlJc w:val="left"/>
      <w:pPr>
        <w:ind w:left="927" w:hanging="360"/>
      </w:pPr>
      <w:rPr>
        <w:rFonts w:ascii="Sylfaen" w:eastAsia="Times New Roman"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9436AFC"/>
    <w:multiLevelType w:val="hybridMultilevel"/>
    <w:tmpl w:val="7FE26E76"/>
    <w:lvl w:ilvl="0" w:tplc="C882D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A5641"/>
    <w:multiLevelType w:val="hybridMultilevel"/>
    <w:tmpl w:val="87E00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90332"/>
    <w:multiLevelType w:val="hybridMultilevel"/>
    <w:tmpl w:val="5FC47F88"/>
    <w:lvl w:ilvl="0" w:tplc="A58A40EE">
      <w:start w:val="1"/>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FA851C4"/>
    <w:multiLevelType w:val="hybridMultilevel"/>
    <w:tmpl w:val="E836E616"/>
    <w:lvl w:ilvl="0" w:tplc="8E2EFAAE">
      <w:start w:val="1"/>
      <w:numFmt w:val="decimal"/>
      <w:lvlText w:val="4.%1."/>
      <w:lvlJc w:val="left"/>
      <w:pPr>
        <w:ind w:left="4897" w:hanging="360"/>
      </w:pPr>
      <w:rPr>
        <w:rFonts w:hint="default"/>
        <w:b/>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39" w15:restartNumberingAfterBreak="0">
    <w:nsid w:val="73710D89"/>
    <w:multiLevelType w:val="hybridMultilevel"/>
    <w:tmpl w:val="B0FA054C"/>
    <w:lvl w:ilvl="0" w:tplc="CABC1568">
      <w:start w:val="1"/>
      <w:numFmt w:val="decimal"/>
      <w:lvlText w:val="%1."/>
      <w:lvlJc w:val="left"/>
      <w:pPr>
        <w:ind w:left="1557" w:hanging="99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60C0E3B"/>
    <w:multiLevelType w:val="hybridMultilevel"/>
    <w:tmpl w:val="464670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7D62B1C"/>
    <w:multiLevelType w:val="hybridMultilevel"/>
    <w:tmpl w:val="3A9E113E"/>
    <w:lvl w:ilvl="0" w:tplc="A042B6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83300C6"/>
    <w:multiLevelType w:val="multilevel"/>
    <w:tmpl w:val="DA1634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AB22A1"/>
    <w:multiLevelType w:val="hybridMultilevel"/>
    <w:tmpl w:val="1C623A24"/>
    <w:lvl w:ilvl="0" w:tplc="C2C8F57A">
      <w:start w:val="1"/>
      <w:numFmt w:val="decimal"/>
      <w:lvlText w:val="1.%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35807"/>
    <w:multiLevelType w:val="hybridMultilevel"/>
    <w:tmpl w:val="28B06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6A46D0"/>
    <w:multiLevelType w:val="hybridMultilevel"/>
    <w:tmpl w:val="CD7A6C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7EAE242C"/>
    <w:multiLevelType w:val="hybridMultilevel"/>
    <w:tmpl w:val="79BA35DA"/>
    <w:lvl w:ilvl="0" w:tplc="0C46586C">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0"/>
  </w:num>
  <w:num w:numId="2">
    <w:abstractNumId w:val="18"/>
  </w:num>
  <w:num w:numId="3">
    <w:abstractNumId w:val="25"/>
  </w:num>
  <w:num w:numId="4">
    <w:abstractNumId w:val="9"/>
  </w:num>
  <w:num w:numId="5">
    <w:abstractNumId w:val="17"/>
  </w:num>
  <w:num w:numId="6">
    <w:abstractNumId w:val="12"/>
  </w:num>
  <w:num w:numId="7">
    <w:abstractNumId w:val="3"/>
  </w:num>
  <w:num w:numId="8">
    <w:abstractNumId w:val="13"/>
  </w:num>
  <w:num w:numId="9">
    <w:abstractNumId w:val="27"/>
  </w:num>
  <w:num w:numId="10">
    <w:abstractNumId w:val="23"/>
  </w:num>
  <w:num w:numId="11">
    <w:abstractNumId w:val="45"/>
  </w:num>
  <w:num w:numId="12">
    <w:abstractNumId w:val="2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6"/>
  </w:num>
  <w:num w:numId="19">
    <w:abstractNumId w:val="32"/>
  </w:num>
  <w:num w:numId="20">
    <w:abstractNumId w:val="39"/>
  </w:num>
  <w:num w:numId="21">
    <w:abstractNumId w:val="34"/>
  </w:num>
  <w:num w:numId="22">
    <w:abstractNumId w:val="14"/>
  </w:num>
  <w:num w:numId="23">
    <w:abstractNumId w:val="11"/>
  </w:num>
  <w:num w:numId="24">
    <w:abstractNumId w:val="46"/>
  </w:num>
  <w:num w:numId="25">
    <w:abstractNumId w:val="40"/>
  </w:num>
  <w:num w:numId="26">
    <w:abstractNumId w:val="21"/>
  </w:num>
  <w:num w:numId="27">
    <w:abstractNumId w:val="20"/>
  </w:num>
  <w:num w:numId="28">
    <w:abstractNumId w:val="15"/>
  </w:num>
  <w:num w:numId="29">
    <w:abstractNumId w:val="41"/>
  </w:num>
  <w:num w:numId="30">
    <w:abstractNumId w:val="2"/>
  </w:num>
  <w:num w:numId="31">
    <w:abstractNumId w:val="36"/>
  </w:num>
  <w:num w:numId="32">
    <w:abstractNumId w:val="44"/>
  </w:num>
  <w:num w:numId="33">
    <w:abstractNumId w:val="28"/>
  </w:num>
  <w:num w:numId="34">
    <w:abstractNumId w:val="7"/>
  </w:num>
  <w:num w:numId="35">
    <w:abstractNumId w:val="22"/>
  </w:num>
  <w:num w:numId="36">
    <w:abstractNumId w:val="5"/>
  </w:num>
  <w:num w:numId="37">
    <w:abstractNumId w:val="37"/>
  </w:num>
  <w:num w:numId="38">
    <w:abstractNumId w:val="35"/>
  </w:num>
  <w:num w:numId="39">
    <w:abstractNumId w:val="10"/>
  </w:num>
  <w:num w:numId="40">
    <w:abstractNumId w:val="43"/>
  </w:num>
  <w:num w:numId="41">
    <w:abstractNumId w:val="0"/>
  </w:num>
  <w:num w:numId="42">
    <w:abstractNumId w:val="24"/>
  </w:num>
  <w:num w:numId="43">
    <w:abstractNumId w:val="38"/>
  </w:num>
  <w:num w:numId="44">
    <w:abstractNumId w:val="31"/>
  </w:num>
  <w:num w:numId="45">
    <w:abstractNumId w:val="8"/>
  </w:num>
  <w:num w:numId="46">
    <w:abstractNumId w:val="1"/>
  </w:num>
  <w:num w:numId="47">
    <w:abstractNumId w:val="4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58"/>
    <w:rsid w:val="0000362E"/>
    <w:rsid w:val="00010FC0"/>
    <w:rsid w:val="00012EF4"/>
    <w:rsid w:val="0001383B"/>
    <w:rsid w:val="000265A7"/>
    <w:rsid w:val="00030403"/>
    <w:rsid w:val="000350C2"/>
    <w:rsid w:val="00036C86"/>
    <w:rsid w:val="00037CFC"/>
    <w:rsid w:val="00037D74"/>
    <w:rsid w:val="00041AB8"/>
    <w:rsid w:val="00061335"/>
    <w:rsid w:val="00072DF0"/>
    <w:rsid w:val="0007775E"/>
    <w:rsid w:val="00091212"/>
    <w:rsid w:val="000B0539"/>
    <w:rsid w:val="000D2725"/>
    <w:rsid w:val="000D7D62"/>
    <w:rsid w:val="000E20DC"/>
    <w:rsid w:val="000E31C6"/>
    <w:rsid w:val="000E52B5"/>
    <w:rsid w:val="000E702B"/>
    <w:rsid w:val="000E7A2E"/>
    <w:rsid w:val="000F4971"/>
    <w:rsid w:val="000F64B0"/>
    <w:rsid w:val="001251C6"/>
    <w:rsid w:val="0013694B"/>
    <w:rsid w:val="001560E1"/>
    <w:rsid w:val="0016417F"/>
    <w:rsid w:val="0016570F"/>
    <w:rsid w:val="0017376F"/>
    <w:rsid w:val="00176CE8"/>
    <w:rsid w:val="001841FB"/>
    <w:rsid w:val="00191B67"/>
    <w:rsid w:val="00193712"/>
    <w:rsid w:val="00193944"/>
    <w:rsid w:val="00195295"/>
    <w:rsid w:val="001A2A0F"/>
    <w:rsid w:val="001A61D0"/>
    <w:rsid w:val="001B23C6"/>
    <w:rsid w:val="001B3E9D"/>
    <w:rsid w:val="001C374A"/>
    <w:rsid w:val="001E00F7"/>
    <w:rsid w:val="001E4BBE"/>
    <w:rsid w:val="00200819"/>
    <w:rsid w:val="00203DED"/>
    <w:rsid w:val="00206E0B"/>
    <w:rsid w:val="0021548A"/>
    <w:rsid w:val="00220F43"/>
    <w:rsid w:val="002243CF"/>
    <w:rsid w:val="00230B5E"/>
    <w:rsid w:val="00244AA1"/>
    <w:rsid w:val="002479E1"/>
    <w:rsid w:val="0025413F"/>
    <w:rsid w:val="00265CD1"/>
    <w:rsid w:val="002724A1"/>
    <w:rsid w:val="002748B3"/>
    <w:rsid w:val="0028201D"/>
    <w:rsid w:val="00282B8C"/>
    <w:rsid w:val="002909E4"/>
    <w:rsid w:val="00290AE0"/>
    <w:rsid w:val="002A1CF6"/>
    <w:rsid w:val="002A3E81"/>
    <w:rsid w:val="002A5ED3"/>
    <w:rsid w:val="002B29BE"/>
    <w:rsid w:val="002B4E37"/>
    <w:rsid w:val="002C58A2"/>
    <w:rsid w:val="002C7823"/>
    <w:rsid w:val="002F3D96"/>
    <w:rsid w:val="002F77C6"/>
    <w:rsid w:val="0031153B"/>
    <w:rsid w:val="00312BE7"/>
    <w:rsid w:val="0033099F"/>
    <w:rsid w:val="00356141"/>
    <w:rsid w:val="003579CF"/>
    <w:rsid w:val="003712F5"/>
    <w:rsid w:val="003716B6"/>
    <w:rsid w:val="00387FE6"/>
    <w:rsid w:val="00397B32"/>
    <w:rsid w:val="003A0A6F"/>
    <w:rsid w:val="003A266D"/>
    <w:rsid w:val="003D1CB9"/>
    <w:rsid w:val="003E345E"/>
    <w:rsid w:val="003F2C2F"/>
    <w:rsid w:val="004033D6"/>
    <w:rsid w:val="004108A7"/>
    <w:rsid w:val="00427B90"/>
    <w:rsid w:val="00441EFC"/>
    <w:rsid w:val="00444CD3"/>
    <w:rsid w:val="0045490A"/>
    <w:rsid w:val="00467218"/>
    <w:rsid w:val="00467895"/>
    <w:rsid w:val="00487452"/>
    <w:rsid w:val="00496033"/>
    <w:rsid w:val="00496FF9"/>
    <w:rsid w:val="004C1106"/>
    <w:rsid w:val="004C5FE3"/>
    <w:rsid w:val="004D1BF4"/>
    <w:rsid w:val="004E5628"/>
    <w:rsid w:val="00500710"/>
    <w:rsid w:val="005036ED"/>
    <w:rsid w:val="00506F63"/>
    <w:rsid w:val="00516A1C"/>
    <w:rsid w:val="00516CA6"/>
    <w:rsid w:val="00520E3C"/>
    <w:rsid w:val="00535CF5"/>
    <w:rsid w:val="00547BBD"/>
    <w:rsid w:val="0055357B"/>
    <w:rsid w:val="00556974"/>
    <w:rsid w:val="0058152D"/>
    <w:rsid w:val="00591143"/>
    <w:rsid w:val="0059140B"/>
    <w:rsid w:val="005923CE"/>
    <w:rsid w:val="005C0E9F"/>
    <w:rsid w:val="005C12BB"/>
    <w:rsid w:val="005D054A"/>
    <w:rsid w:val="005D223B"/>
    <w:rsid w:val="005D4D01"/>
    <w:rsid w:val="005E4E08"/>
    <w:rsid w:val="005F6883"/>
    <w:rsid w:val="006042DF"/>
    <w:rsid w:val="006052F4"/>
    <w:rsid w:val="006252B6"/>
    <w:rsid w:val="00630BE4"/>
    <w:rsid w:val="00634325"/>
    <w:rsid w:val="00644D71"/>
    <w:rsid w:val="00644FA8"/>
    <w:rsid w:val="00653859"/>
    <w:rsid w:val="006656E9"/>
    <w:rsid w:val="00675294"/>
    <w:rsid w:val="00681F33"/>
    <w:rsid w:val="0068393A"/>
    <w:rsid w:val="00684376"/>
    <w:rsid w:val="00697E9F"/>
    <w:rsid w:val="006A2F16"/>
    <w:rsid w:val="006A571A"/>
    <w:rsid w:val="006B387B"/>
    <w:rsid w:val="006B7087"/>
    <w:rsid w:val="006C115D"/>
    <w:rsid w:val="006C18DC"/>
    <w:rsid w:val="006C5CB5"/>
    <w:rsid w:val="006D3311"/>
    <w:rsid w:val="006E5EBD"/>
    <w:rsid w:val="006F490D"/>
    <w:rsid w:val="007048A2"/>
    <w:rsid w:val="007163B2"/>
    <w:rsid w:val="00722AE7"/>
    <w:rsid w:val="00730012"/>
    <w:rsid w:val="007300B6"/>
    <w:rsid w:val="00733F7C"/>
    <w:rsid w:val="007511A9"/>
    <w:rsid w:val="00751571"/>
    <w:rsid w:val="0075195F"/>
    <w:rsid w:val="00751A24"/>
    <w:rsid w:val="0076276F"/>
    <w:rsid w:val="00771465"/>
    <w:rsid w:val="0077200B"/>
    <w:rsid w:val="0078154A"/>
    <w:rsid w:val="00787148"/>
    <w:rsid w:val="0079209C"/>
    <w:rsid w:val="007938A3"/>
    <w:rsid w:val="00796491"/>
    <w:rsid w:val="007B2C23"/>
    <w:rsid w:val="007B6704"/>
    <w:rsid w:val="007D3582"/>
    <w:rsid w:val="007D35B2"/>
    <w:rsid w:val="007D4AB6"/>
    <w:rsid w:val="007E051F"/>
    <w:rsid w:val="007F5644"/>
    <w:rsid w:val="00813A16"/>
    <w:rsid w:val="00815601"/>
    <w:rsid w:val="00815F18"/>
    <w:rsid w:val="00823330"/>
    <w:rsid w:val="0082513B"/>
    <w:rsid w:val="00837BDB"/>
    <w:rsid w:val="00843FCF"/>
    <w:rsid w:val="008546BA"/>
    <w:rsid w:val="0085715D"/>
    <w:rsid w:val="00861272"/>
    <w:rsid w:val="00861658"/>
    <w:rsid w:val="008676FB"/>
    <w:rsid w:val="008759D5"/>
    <w:rsid w:val="008838E3"/>
    <w:rsid w:val="00883A81"/>
    <w:rsid w:val="00894F06"/>
    <w:rsid w:val="008B0D66"/>
    <w:rsid w:val="008B6095"/>
    <w:rsid w:val="008B6241"/>
    <w:rsid w:val="008B6858"/>
    <w:rsid w:val="008C4CF7"/>
    <w:rsid w:val="008C62D9"/>
    <w:rsid w:val="008D08A0"/>
    <w:rsid w:val="008D199E"/>
    <w:rsid w:val="008D4165"/>
    <w:rsid w:val="008E5C4D"/>
    <w:rsid w:val="008F0178"/>
    <w:rsid w:val="008F177D"/>
    <w:rsid w:val="009023BF"/>
    <w:rsid w:val="00907842"/>
    <w:rsid w:val="0091008E"/>
    <w:rsid w:val="00911959"/>
    <w:rsid w:val="00923325"/>
    <w:rsid w:val="00925642"/>
    <w:rsid w:val="009316AE"/>
    <w:rsid w:val="00933739"/>
    <w:rsid w:val="009343F2"/>
    <w:rsid w:val="009531C1"/>
    <w:rsid w:val="00961574"/>
    <w:rsid w:val="009717F6"/>
    <w:rsid w:val="00972C14"/>
    <w:rsid w:val="009829FF"/>
    <w:rsid w:val="00991AFD"/>
    <w:rsid w:val="009A6E35"/>
    <w:rsid w:val="009B0E1C"/>
    <w:rsid w:val="009B0E23"/>
    <w:rsid w:val="009C03BA"/>
    <w:rsid w:val="009C33D9"/>
    <w:rsid w:val="009D2171"/>
    <w:rsid w:val="009E4D41"/>
    <w:rsid w:val="009F5240"/>
    <w:rsid w:val="009F6C05"/>
    <w:rsid w:val="00A01F6F"/>
    <w:rsid w:val="00A03AB0"/>
    <w:rsid w:val="00A049BB"/>
    <w:rsid w:val="00A1606D"/>
    <w:rsid w:val="00A2540A"/>
    <w:rsid w:val="00A40DD8"/>
    <w:rsid w:val="00A464C8"/>
    <w:rsid w:val="00A46E6A"/>
    <w:rsid w:val="00A5301C"/>
    <w:rsid w:val="00A81DC7"/>
    <w:rsid w:val="00A94516"/>
    <w:rsid w:val="00AA0BA0"/>
    <w:rsid w:val="00AA405C"/>
    <w:rsid w:val="00AC20FC"/>
    <w:rsid w:val="00AC4F23"/>
    <w:rsid w:val="00AD1AE2"/>
    <w:rsid w:val="00AD5FF2"/>
    <w:rsid w:val="00AD6C6F"/>
    <w:rsid w:val="00AD7F1A"/>
    <w:rsid w:val="00AE1143"/>
    <w:rsid w:val="00AE6C58"/>
    <w:rsid w:val="00AF12B1"/>
    <w:rsid w:val="00B035FE"/>
    <w:rsid w:val="00B43305"/>
    <w:rsid w:val="00B5524F"/>
    <w:rsid w:val="00B57A28"/>
    <w:rsid w:val="00B624E8"/>
    <w:rsid w:val="00B651E1"/>
    <w:rsid w:val="00B73E29"/>
    <w:rsid w:val="00B812DF"/>
    <w:rsid w:val="00B81E75"/>
    <w:rsid w:val="00B831F0"/>
    <w:rsid w:val="00B9587B"/>
    <w:rsid w:val="00BA13B2"/>
    <w:rsid w:val="00BA5D65"/>
    <w:rsid w:val="00BA7BD4"/>
    <w:rsid w:val="00BB050D"/>
    <w:rsid w:val="00BB24D2"/>
    <w:rsid w:val="00BB3E50"/>
    <w:rsid w:val="00BB6840"/>
    <w:rsid w:val="00BC70D0"/>
    <w:rsid w:val="00BD39ED"/>
    <w:rsid w:val="00BD566E"/>
    <w:rsid w:val="00BE1C36"/>
    <w:rsid w:val="00BF51D7"/>
    <w:rsid w:val="00C22ABE"/>
    <w:rsid w:val="00C22D90"/>
    <w:rsid w:val="00C24C0B"/>
    <w:rsid w:val="00C5060C"/>
    <w:rsid w:val="00C60196"/>
    <w:rsid w:val="00C61D22"/>
    <w:rsid w:val="00C62EA3"/>
    <w:rsid w:val="00C755BF"/>
    <w:rsid w:val="00C8739D"/>
    <w:rsid w:val="00C948D3"/>
    <w:rsid w:val="00C952B8"/>
    <w:rsid w:val="00CA2E6C"/>
    <w:rsid w:val="00CA3EEB"/>
    <w:rsid w:val="00CA5773"/>
    <w:rsid w:val="00CB37E9"/>
    <w:rsid w:val="00CB73AE"/>
    <w:rsid w:val="00CC1D32"/>
    <w:rsid w:val="00CD412E"/>
    <w:rsid w:val="00CE17CB"/>
    <w:rsid w:val="00CF464B"/>
    <w:rsid w:val="00CF6A53"/>
    <w:rsid w:val="00D07C06"/>
    <w:rsid w:val="00D37689"/>
    <w:rsid w:val="00D3786E"/>
    <w:rsid w:val="00D37B6F"/>
    <w:rsid w:val="00D43E75"/>
    <w:rsid w:val="00D4789B"/>
    <w:rsid w:val="00D4796A"/>
    <w:rsid w:val="00D52ACB"/>
    <w:rsid w:val="00D6078D"/>
    <w:rsid w:val="00D65BDC"/>
    <w:rsid w:val="00D65CEE"/>
    <w:rsid w:val="00D812A8"/>
    <w:rsid w:val="00D83EDF"/>
    <w:rsid w:val="00D90CF9"/>
    <w:rsid w:val="00DC324A"/>
    <w:rsid w:val="00DC4023"/>
    <w:rsid w:val="00DC5DCF"/>
    <w:rsid w:val="00DC6003"/>
    <w:rsid w:val="00DC6528"/>
    <w:rsid w:val="00DE1E3E"/>
    <w:rsid w:val="00DF0B0C"/>
    <w:rsid w:val="00DF4AE3"/>
    <w:rsid w:val="00DF6E07"/>
    <w:rsid w:val="00E1151D"/>
    <w:rsid w:val="00E175F4"/>
    <w:rsid w:val="00E17C99"/>
    <w:rsid w:val="00E405C1"/>
    <w:rsid w:val="00E548A3"/>
    <w:rsid w:val="00E64129"/>
    <w:rsid w:val="00E751F6"/>
    <w:rsid w:val="00E761F9"/>
    <w:rsid w:val="00E77CC4"/>
    <w:rsid w:val="00E87ED0"/>
    <w:rsid w:val="00E9409A"/>
    <w:rsid w:val="00EA1DFF"/>
    <w:rsid w:val="00ED0257"/>
    <w:rsid w:val="00F159DD"/>
    <w:rsid w:val="00F16595"/>
    <w:rsid w:val="00F16B44"/>
    <w:rsid w:val="00F351A0"/>
    <w:rsid w:val="00F436EB"/>
    <w:rsid w:val="00F5075E"/>
    <w:rsid w:val="00F6579E"/>
    <w:rsid w:val="00F65C9D"/>
    <w:rsid w:val="00F74AA7"/>
    <w:rsid w:val="00F756A9"/>
    <w:rsid w:val="00F833A4"/>
    <w:rsid w:val="00FA6ACD"/>
    <w:rsid w:val="00FD06B6"/>
    <w:rsid w:val="00FD365A"/>
    <w:rsid w:val="00FE3C6A"/>
    <w:rsid w:val="00FE6705"/>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412"/>
  <w15:docId w15:val="{A8D14B62-7889-4959-A12E-276C8E23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58"/>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048A2"/>
    <w:pPr>
      <w:keepNext/>
      <w:spacing w:before="240" w:after="60"/>
      <w:outlineLvl w:val="0"/>
    </w:pPr>
    <w:rPr>
      <w:rFonts w:ascii="Cambria" w:hAnsi="Cambria"/>
      <w:b/>
      <w:bCs/>
      <w:noProof/>
      <w:kern w:val="32"/>
      <w:sz w:val="32"/>
      <w:szCs w:val="32"/>
      <w:lang w:val="en-US" w:eastAsia="x-none"/>
    </w:rPr>
  </w:style>
  <w:style w:type="paragraph" w:styleId="Heading2">
    <w:name w:val="heading 2"/>
    <w:basedOn w:val="Normal"/>
    <w:next w:val="Normal"/>
    <w:link w:val="Heading2Char"/>
    <w:uiPriority w:val="99"/>
    <w:qFormat/>
    <w:rsid w:val="007048A2"/>
    <w:pPr>
      <w:keepNext/>
      <w:jc w:val="right"/>
      <w:outlineLvl w:val="1"/>
    </w:pPr>
    <w:rPr>
      <w:rFonts w:ascii="Arial LatArm" w:hAnsi="Arial LatArm"/>
      <w:b/>
      <w:bCs/>
      <w:sz w:val="32"/>
      <w:szCs w:val="32"/>
      <w:u w:val="single"/>
      <w:lang w:val="x-none" w:eastAsia="x-none"/>
    </w:rPr>
  </w:style>
  <w:style w:type="paragraph" w:styleId="Heading3">
    <w:name w:val="heading 3"/>
    <w:basedOn w:val="Normal"/>
    <w:next w:val="Normal"/>
    <w:link w:val="Heading3Char"/>
    <w:uiPriority w:val="9"/>
    <w:unhideWhenUsed/>
    <w:qFormat/>
    <w:rsid w:val="007048A2"/>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Char Char,Char"/>
    <w:basedOn w:val="Normal"/>
    <w:link w:val="BodyTextChar"/>
    <w:rsid w:val="00861658"/>
    <w:pPr>
      <w:jc w:val="both"/>
    </w:pPr>
    <w:rPr>
      <w:rFonts w:ascii="Times LatArm" w:hAnsi="Times LatArm"/>
      <w:lang w:val="en-US" w:eastAsia="en-US"/>
    </w:rPr>
  </w:style>
  <w:style w:type="character" w:customStyle="1" w:styleId="BodyTextChar">
    <w:name w:val="Body Text Char"/>
    <w:aliases w:val=" Char Char Char, Char Char1,Char Char Char,Char Char1"/>
    <w:basedOn w:val="DefaultParagraphFont"/>
    <w:link w:val="BodyText"/>
    <w:rsid w:val="00861658"/>
    <w:rPr>
      <w:rFonts w:ascii="Times LatArm" w:eastAsia="Times New Roman" w:hAnsi="Times LatArm" w:cs="Times New Roman"/>
      <w:sz w:val="24"/>
      <w:szCs w:val="24"/>
      <w:lang w:val="en-US"/>
    </w:rPr>
  </w:style>
  <w:style w:type="table" w:styleId="TableGrid">
    <w:name w:val="Table Grid"/>
    <w:basedOn w:val="TableNormal"/>
    <w:rsid w:val="008616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48A2"/>
    <w:rPr>
      <w:rFonts w:ascii="Cambria" w:eastAsia="Times New Roman" w:hAnsi="Cambria" w:cs="Times New Roman"/>
      <w:b/>
      <w:bCs/>
      <w:noProof/>
      <w:kern w:val="32"/>
      <w:sz w:val="32"/>
      <w:szCs w:val="32"/>
      <w:lang w:val="en-US" w:eastAsia="x-none"/>
    </w:rPr>
  </w:style>
  <w:style w:type="character" w:customStyle="1" w:styleId="Heading2Char">
    <w:name w:val="Heading 2 Char"/>
    <w:basedOn w:val="DefaultParagraphFont"/>
    <w:link w:val="Heading2"/>
    <w:uiPriority w:val="99"/>
    <w:rsid w:val="007048A2"/>
    <w:rPr>
      <w:rFonts w:ascii="Arial LatArm" w:eastAsia="Times New Roman" w:hAnsi="Arial LatArm" w:cs="Times New Roman"/>
      <w:b/>
      <w:bCs/>
      <w:sz w:val="32"/>
      <w:szCs w:val="32"/>
      <w:u w:val="single"/>
      <w:lang w:val="x-none" w:eastAsia="x-none"/>
    </w:rPr>
  </w:style>
  <w:style w:type="character" w:customStyle="1" w:styleId="Heading3Char">
    <w:name w:val="Heading 3 Char"/>
    <w:basedOn w:val="DefaultParagraphFont"/>
    <w:link w:val="Heading3"/>
    <w:uiPriority w:val="9"/>
    <w:rsid w:val="007048A2"/>
    <w:rPr>
      <w:rFonts w:ascii="Cambria" w:eastAsia="Times New Roman" w:hAnsi="Cambria" w:cs="Times New Roman"/>
      <w:b/>
      <w:bCs/>
      <w:sz w:val="26"/>
      <w:szCs w:val="26"/>
      <w:lang w:val="x-none" w:eastAsia="x-none"/>
    </w:rPr>
  </w:style>
  <w:style w:type="paragraph" w:styleId="BodyTextIndent">
    <w:name w:val="Body Text Indent"/>
    <w:basedOn w:val="Normal"/>
    <w:link w:val="BodyTextIndentChar"/>
    <w:uiPriority w:val="99"/>
    <w:rsid w:val="007048A2"/>
    <w:pPr>
      <w:ind w:firstLine="540"/>
      <w:jc w:val="both"/>
    </w:pPr>
    <w:rPr>
      <w:rFonts w:ascii="Times Armenian" w:hAnsi="Times Armenian"/>
      <w:lang w:val="x-none"/>
    </w:rPr>
  </w:style>
  <w:style w:type="character" w:customStyle="1" w:styleId="BodyTextIndentChar">
    <w:name w:val="Body Text Indent Char"/>
    <w:basedOn w:val="DefaultParagraphFont"/>
    <w:link w:val="BodyTextIndent"/>
    <w:uiPriority w:val="99"/>
    <w:rsid w:val="007048A2"/>
    <w:rPr>
      <w:rFonts w:ascii="Times Armenian" w:eastAsia="Times New Roman" w:hAnsi="Times Armenian" w:cs="Times New Roman"/>
      <w:sz w:val="24"/>
      <w:szCs w:val="24"/>
      <w:lang w:val="x-none" w:eastAsia="ru-RU"/>
    </w:rPr>
  </w:style>
  <w:style w:type="paragraph" w:styleId="BalloonText">
    <w:name w:val="Balloon Text"/>
    <w:basedOn w:val="Normal"/>
    <w:link w:val="BalloonTextChar"/>
    <w:uiPriority w:val="99"/>
    <w:semiHidden/>
    <w:rsid w:val="007048A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048A2"/>
    <w:rPr>
      <w:rFonts w:ascii="Tahoma" w:eastAsia="Times New Roman" w:hAnsi="Tahoma" w:cs="Times New Roman"/>
      <w:sz w:val="16"/>
      <w:szCs w:val="16"/>
      <w:lang w:val="x-none" w:eastAsia="x-none"/>
    </w:rPr>
  </w:style>
  <w:style w:type="paragraph" w:styleId="Header">
    <w:name w:val="header"/>
    <w:basedOn w:val="Normal"/>
    <w:link w:val="HeaderChar"/>
    <w:uiPriority w:val="99"/>
    <w:rsid w:val="007048A2"/>
    <w:pPr>
      <w:tabs>
        <w:tab w:val="center" w:pos="4677"/>
        <w:tab w:val="right" w:pos="9355"/>
      </w:tabs>
    </w:pPr>
    <w:rPr>
      <w:lang w:val="x-none" w:eastAsia="x-none"/>
    </w:rPr>
  </w:style>
  <w:style w:type="character" w:customStyle="1" w:styleId="HeaderChar">
    <w:name w:val="Header Char"/>
    <w:basedOn w:val="DefaultParagraphFont"/>
    <w:link w:val="Header"/>
    <w:uiPriority w:val="99"/>
    <w:rsid w:val="007048A2"/>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7048A2"/>
  </w:style>
  <w:style w:type="paragraph" w:styleId="FootnoteText">
    <w:name w:val="footnote text"/>
    <w:basedOn w:val="Normal"/>
    <w:link w:val="FootnoteTextChar"/>
    <w:uiPriority w:val="99"/>
    <w:rsid w:val="007048A2"/>
    <w:rPr>
      <w:sz w:val="20"/>
      <w:szCs w:val="20"/>
      <w:lang w:val="en-US" w:eastAsia="en-US"/>
    </w:rPr>
  </w:style>
  <w:style w:type="character" w:customStyle="1" w:styleId="FootnoteTextChar">
    <w:name w:val="Footnote Text Char"/>
    <w:basedOn w:val="DefaultParagraphFont"/>
    <w:link w:val="FootnoteText"/>
    <w:uiPriority w:val="99"/>
    <w:rsid w:val="007048A2"/>
    <w:rPr>
      <w:rFonts w:ascii="Times New Roman" w:eastAsia="Times New Roman" w:hAnsi="Times New Roman" w:cs="Times New Roman"/>
      <w:sz w:val="20"/>
      <w:szCs w:val="20"/>
      <w:lang w:val="en-US"/>
    </w:rPr>
  </w:style>
  <w:style w:type="character" w:styleId="FootnoteReference">
    <w:name w:val="footnote reference"/>
    <w:uiPriority w:val="99"/>
    <w:rsid w:val="007048A2"/>
    <w:rPr>
      <w:vertAlign w:val="superscript"/>
    </w:rPr>
  </w:style>
  <w:style w:type="paragraph" w:styleId="Footer">
    <w:name w:val="footer"/>
    <w:basedOn w:val="Normal"/>
    <w:link w:val="FooterChar"/>
    <w:uiPriority w:val="99"/>
    <w:rsid w:val="007048A2"/>
    <w:pPr>
      <w:tabs>
        <w:tab w:val="center" w:pos="4677"/>
        <w:tab w:val="right" w:pos="9355"/>
      </w:tabs>
    </w:pPr>
    <w:rPr>
      <w:lang w:val="x-none" w:eastAsia="x-none"/>
    </w:rPr>
  </w:style>
  <w:style w:type="character" w:customStyle="1" w:styleId="FooterChar">
    <w:name w:val="Footer Char"/>
    <w:basedOn w:val="DefaultParagraphFont"/>
    <w:link w:val="Footer"/>
    <w:uiPriority w:val="99"/>
    <w:rsid w:val="007048A2"/>
    <w:rPr>
      <w:rFonts w:ascii="Times New Roman" w:eastAsia="Times New Roman" w:hAnsi="Times New Roman" w:cs="Times New Roman"/>
      <w:sz w:val="24"/>
      <w:szCs w:val="24"/>
      <w:lang w:val="x-none" w:eastAsia="x-none"/>
    </w:rPr>
  </w:style>
  <w:style w:type="character" w:styleId="Emphasis">
    <w:name w:val="Emphasis"/>
    <w:uiPriority w:val="20"/>
    <w:qFormat/>
    <w:rsid w:val="007048A2"/>
    <w:rPr>
      <w:i/>
      <w:iCs/>
    </w:rPr>
  </w:style>
  <w:style w:type="character" w:customStyle="1" w:styleId="a">
    <w:name w:val="Основной текст_"/>
    <w:link w:val="1"/>
    <w:rsid w:val="007048A2"/>
    <w:rPr>
      <w:rFonts w:ascii="Sylfaen" w:eastAsia="Sylfaen" w:hAnsi="Sylfaen" w:cs="Sylfaen"/>
      <w:shd w:val="clear" w:color="auto" w:fill="FFFFFF"/>
    </w:rPr>
  </w:style>
  <w:style w:type="character" w:customStyle="1" w:styleId="10">
    <w:name w:val="Заголовок №1_"/>
    <w:rsid w:val="007048A2"/>
    <w:rPr>
      <w:rFonts w:ascii="Sylfaen" w:eastAsia="Sylfaen" w:hAnsi="Sylfaen" w:cs="Sylfaen"/>
      <w:b w:val="0"/>
      <w:bCs w:val="0"/>
      <w:i w:val="0"/>
      <w:iCs w:val="0"/>
      <w:smallCaps w:val="0"/>
      <w:strike w:val="0"/>
      <w:spacing w:val="0"/>
      <w:sz w:val="22"/>
      <w:szCs w:val="22"/>
    </w:rPr>
  </w:style>
  <w:style w:type="character" w:customStyle="1" w:styleId="11">
    <w:name w:val="Заголовок №1"/>
    <w:rsid w:val="007048A2"/>
    <w:rPr>
      <w:rFonts w:ascii="Sylfaen" w:eastAsia="Sylfaen" w:hAnsi="Sylfaen" w:cs="Sylfaen"/>
      <w:b w:val="0"/>
      <w:bCs w:val="0"/>
      <w:i w:val="0"/>
      <w:iCs w:val="0"/>
      <w:smallCaps w:val="0"/>
      <w:strike w:val="0"/>
      <w:spacing w:val="0"/>
      <w:sz w:val="22"/>
      <w:szCs w:val="22"/>
      <w:u w:val="single"/>
    </w:rPr>
  </w:style>
  <w:style w:type="character" w:customStyle="1" w:styleId="11pt">
    <w:name w:val="Заголовок №1 + Интервал 1 pt"/>
    <w:rsid w:val="007048A2"/>
    <w:rPr>
      <w:rFonts w:ascii="Sylfaen" w:eastAsia="Sylfaen" w:hAnsi="Sylfaen" w:cs="Sylfaen"/>
      <w:b w:val="0"/>
      <w:bCs w:val="0"/>
      <w:i w:val="0"/>
      <w:iCs w:val="0"/>
      <w:smallCaps w:val="0"/>
      <w:strike w:val="0"/>
      <w:spacing w:val="30"/>
      <w:sz w:val="22"/>
      <w:szCs w:val="22"/>
      <w:u w:val="single"/>
    </w:rPr>
  </w:style>
  <w:style w:type="paragraph" w:customStyle="1" w:styleId="1">
    <w:name w:val="Основной текст1"/>
    <w:basedOn w:val="Normal"/>
    <w:link w:val="a"/>
    <w:rsid w:val="007048A2"/>
    <w:pPr>
      <w:shd w:val="clear" w:color="auto" w:fill="FFFFFF"/>
      <w:spacing w:line="298" w:lineRule="exact"/>
      <w:jc w:val="both"/>
    </w:pPr>
    <w:rPr>
      <w:rFonts w:ascii="Sylfaen" w:eastAsia="Sylfaen" w:hAnsi="Sylfaen" w:cs="Sylfaen"/>
      <w:sz w:val="22"/>
      <w:szCs w:val="22"/>
      <w:lang w:eastAsia="en-US"/>
    </w:rPr>
  </w:style>
  <w:style w:type="character" w:customStyle="1" w:styleId="a0">
    <w:name w:val="Основной текст + Полужирный.Курсив"/>
    <w:rsid w:val="007048A2"/>
    <w:rPr>
      <w:rFonts w:ascii="Sylfaen" w:eastAsia="Sylfaen" w:hAnsi="Sylfaen" w:cs="Sylfaen"/>
      <w:b/>
      <w:bCs/>
      <w:i/>
      <w:iCs/>
      <w:smallCaps w:val="0"/>
      <w:strike w:val="0"/>
      <w:spacing w:val="0"/>
      <w:sz w:val="21"/>
      <w:szCs w:val="21"/>
      <w:shd w:val="clear" w:color="auto" w:fill="FFFFFF"/>
    </w:rPr>
  </w:style>
  <w:style w:type="character" w:customStyle="1" w:styleId="2">
    <w:name w:val="Основной текст (2)_"/>
    <w:rsid w:val="007048A2"/>
    <w:rPr>
      <w:rFonts w:ascii="Sylfaen" w:eastAsia="Sylfaen" w:hAnsi="Sylfaen" w:cs="Sylfaen"/>
      <w:b w:val="0"/>
      <w:bCs w:val="0"/>
      <w:i w:val="0"/>
      <w:iCs w:val="0"/>
      <w:smallCaps w:val="0"/>
      <w:strike w:val="0"/>
      <w:spacing w:val="0"/>
      <w:sz w:val="21"/>
      <w:szCs w:val="21"/>
    </w:rPr>
  </w:style>
  <w:style w:type="character" w:customStyle="1" w:styleId="20">
    <w:name w:val="Основной текст (2) + Не курсив"/>
    <w:rsid w:val="007048A2"/>
    <w:rPr>
      <w:rFonts w:ascii="Sylfaen" w:eastAsia="Sylfaen" w:hAnsi="Sylfaen" w:cs="Sylfaen"/>
      <w:b w:val="0"/>
      <w:bCs w:val="0"/>
      <w:i/>
      <w:iCs/>
      <w:smallCaps w:val="0"/>
      <w:strike w:val="0"/>
      <w:spacing w:val="0"/>
      <w:sz w:val="21"/>
      <w:szCs w:val="21"/>
    </w:rPr>
  </w:style>
  <w:style w:type="character" w:customStyle="1" w:styleId="21">
    <w:name w:val="Основной текст (2)"/>
    <w:rsid w:val="007048A2"/>
    <w:rPr>
      <w:rFonts w:ascii="Sylfaen" w:eastAsia="Sylfaen" w:hAnsi="Sylfaen" w:cs="Sylfaen"/>
      <w:b w:val="0"/>
      <w:bCs w:val="0"/>
      <w:i w:val="0"/>
      <w:iCs w:val="0"/>
      <w:smallCaps w:val="0"/>
      <w:strike w:val="0"/>
      <w:spacing w:val="0"/>
      <w:sz w:val="21"/>
      <w:szCs w:val="21"/>
      <w:u w:val="single"/>
    </w:rPr>
  </w:style>
  <w:style w:type="character" w:customStyle="1" w:styleId="3">
    <w:name w:val="Основной текст (3)_"/>
    <w:rsid w:val="007048A2"/>
    <w:rPr>
      <w:rFonts w:ascii="Sylfaen" w:eastAsia="Sylfaen" w:hAnsi="Sylfaen" w:cs="Sylfaen"/>
      <w:b w:val="0"/>
      <w:bCs w:val="0"/>
      <w:i w:val="0"/>
      <w:iCs w:val="0"/>
      <w:smallCaps w:val="0"/>
      <w:strike w:val="0"/>
      <w:spacing w:val="0"/>
      <w:sz w:val="21"/>
      <w:szCs w:val="21"/>
    </w:rPr>
  </w:style>
  <w:style w:type="character" w:customStyle="1" w:styleId="a1">
    <w:name w:val="Основной текст + Полужирный"/>
    <w:aliases w:val="Курсив,Интервал -1 pt,Основной текст + 11.5 pt,Интервал 0 pt,Основной текст (7) + 9.5 pt,Не курсив"/>
    <w:rsid w:val="007048A2"/>
    <w:rPr>
      <w:rFonts w:ascii="Sylfaen" w:eastAsia="Sylfaen" w:hAnsi="Sylfaen" w:cs="Sylfaen"/>
      <w:b/>
      <w:bCs/>
      <w:i w:val="0"/>
      <w:iCs w:val="0"/>
      <w:smallCaps w:val="0"/>
      <w:strike w:val="0"/>
      <w:spacing w:val="0"/>
      <w:sz w:val="21"/>
      <w:szCs w:val="21"/>
      <w:u w:val="single"/>
      <w:shd w:val="clear" w:color="auto" w:fill="FFFFFF"/>
    </w:rPr>
  </w:style>
  <w:style w:type="character" w:customStyle="1" w:styleId="4">
    <w:name w:val="Основной текст (4)_"/>
    <w:rsid w:val="007048A2"/>
    <w:rPr>
      <w:rFonts w:ascii="Sylfaen" w:eastAsia="Sylfaen" w:hAnsi="Sylfaen" w:cs="Sylfaen"/>
      <w:b w:val="0"/>
      <w:bCs w:val="0"/>
      <w:i w:val="0"/>
      <w:iCs w:val="0"/>
      <w:smallCaps w:val="0"/>
      <w:strike w:val="0"/>
      <w:spacing w:val="0"/>
      <w:sz w:val="21"/>
      <w:szCs w:val="21"/>
    </w:rPr>
  </w:style>
  <w:style w:type="character" w:customStyle="1" w:styleId="40">
    <w:name w:val="Основной текст (4) + Не курсив"/>
    <w:rsid w:val="007048A2"/>
    <w:rPr>
      <w:rFonts w:ascii="Sylfaen" w:eastAsia="Sylfaen" w:hAnsi="Sylfaen" w:cs="Sylfaen"/>
      <w:b w:val="0"/>
      <w:bCs w:val="0"/>
      <w:i/>
      <w:iCs/>
      <w:smallCaps w:val="0"/>
      <w:strike w:val="0"/>
      <w:spacing w:val="0"/>
      <w:sz w:val="21"/>
      <w:szCs w:val="21"/>
    </w:rPr>
  </w:style>
  <w:style w:type="character" w:customStyle="1" w:styleId="41">
    <w:name w:val="Основной текст (4)"/>
    <w:basedOn w:val="4"/>
    <w:rsid w:val="007048A2"/>
    <w:rPr>
      <w:rFonts w:ascii="Sylfaen" w:eastAsia="Sylfaen" w:hAnsi="Sylfaen" w:cs="Sylfaen"/>
      <w:b w:val="0"/>
      <w:bCs w:val="0"/>
      <w:i w:val="0"/>
      <w:iCs w:val="0"/>
      <w:smallCaps w:val="0"/>
      <w:strike w:val="0"/>
      <w:spacing w:val="0"/>
      <w:sz w:val="21"/>
      <w:szCs w:val="21"/>
    </w:rPr>
  </w:style>
  <w:style w:type="character" w:customStyle="1" w:styleId="495pt">
    <w:name w:val="Основной текст (4) + 9.5 pt.Полужирный"/>
    <w:rsid w:val="007048A2"/>
    <w:rPr>
      <w:rFonts w:ascii="Sylfaen" w:eastAsia="Sylfaen" w:hAnsi="Sylfaen" w:cs="Sylfaen"/>
      <w:b/>
      <w:bCs/>
      <w:i w:val="0"/>
      <w:iCs w:val="0"/>
      <w:smallCaps w:val="0"/>
      <w:strike w:val="0"/>
      <w:spacing w:val="0"/>
      <w:sz w:val="19"/>
      <w:szCs w:val="19"/>
    </w:rPr>
  </w:style>
  <w:style w:type="character" w:customStyle="1" w:styleId="a2">
    <w:name w:val="Основной текст + Курсив"/>
    <w:rsid w:val="007048A2"/>
    <w:rPr>
      <w:rFonts w:ascii="Sylfaen" w:eastAsia="Sylfaen" w:hAnsi="Sylfaen" w:cs="Sylfaen"/>
      <w:b w:val="0"/>
      <w:bCs w:val="0"/>
      <w:i/>
      <w:iCs/>
      <w:smallCaps w:val="0"/>
      <w:strike w:val="0"/>
      <w:spacing w:val="0"/>
      <w:sz w:val="21"/>
      <w:szCs w:val="21"/>
      <w:shd w:val="clear" w:color="auto" w:fill="FFFFFF"/>
    </w:rPr>
  </w:style>
  <w:style w:type="character" w:customStyle="1" w:styleId="30">
    <w:name w:val="Основной текст (3)"/>
    <w:rsid w:val="007048A2"/>
    <w:rPr>
      <w:rFonts w:ascii="Sylfaen" w:eastAsia="Sylfaen" w:hAnsi="Sylfaen" w:cs="Sylfaen"/>
      <w:b w:val="0"/>
      <w:bCs w:val="0"/>
      <w:i w:val="0"/>
      <w:iCs w:val="0"/>
      <w:smallCaps w:val="0"/>
      <w:strike w:val="0"/>
      <w:spacing w:val="0"/>
      <w:sz w:val="21"/>
      <w:szCs w:val="21"/>
      <w:u w:val="single"/>
    </w:rPr>
  </w:style>
  <w:style w:type="character" w:customStyle="1" w:styleId="31">
    <w:name w:val="Основной текст (3) + Курсив"/>
    <w:rsid w:val="007048A2"/>
    <w:rPr>
      <w:rFonts w:ascii="Sylfaen" w:eastAsia="Sylfaen" w:hAnsi="Sylfaen" w:cs="Sylfaen"/>
      <w:b w:val="0"/>
      <w:bCs w:val="0"/>
      <w:i/>
      <w:iCs/>
      <w:smallCaps w:val="0"/>
      <w:strike w:val="0"/>
      <w:spacing w:val="0"/>
      <w:sz w:val="21"/>
      <w:szCs w:val="21"/>
      <w:u w:val="single"/>
    </w:rPr>
  </w:style>
  <w:style w:type="character" w:customStyle="1" w:styleId="apple-converted-space">
    <w:name w:val="apple-converted-space"/>
    <w:basedOn w:val="DefaultParagraphFont"/>
    <w:rsid w:val="007048A2"/>
  </w:style>
  <w:style w:type="character" w:styleId="Hyperlink">
    <w:name w:val="Hyperlink"/>
    <w:uiPriority w:val="99"/>
    <w:unhideWhenUsed/>
    <w:rsid w:val="007048A2"/>
    <w:rPr>
      <w:rFonts w:ascii="Arial Unicode" w:hAnsi="Arial Unicode" w:hint="default"/>
      <w:color w:val="0000FF"/>
      <w:sz w:val="15"/>
      <w:szCs w:val="15"/>
      <w:u w:val="single"/>
    </w:rPr>
  </w:style>
  <w:style w:type="paragraph" w:styleId="NormalWeb">
    <w:name w:val="Normal (Web)"/>
    <w:basedOn w:val="Normal"/>
    <w:link w:val="NormalWebChar"/>
    <w:uiPriority w:val="99"/>
    <w:unhideWhenUsed/>
    <w:qFormat/>
    <w:rsid w:val="007048A2"/>
    <w:pPr>
      <w:spacing w:before="100" w:beforeAutospacing="1" w:after="100" w:afterAutospacing="1"/>
    </w:pPr>
    <w:rPr>
      <w:lang w:val="en-US" w:eastAsia="en-US"/>
    </w:rPr>
  </w:style>
  <w:style w:type="character" w:customStyle="1" w:styleId="apple-style-span">
    <w:name w:val="apple-style-span"/>
    <w:basedOn w:val="DefaultParagraphFont"/>
    <w:rsid w:val="007048A2"/>
  </w:style>
  <w:style w:type="paragraph" w:styleId="BodyTextIndent2">
    <w:name w:val="Body Text Indent 2"/>
    <w:basedOn w:val="Normal"/>
    <w:link w:val="BodyTextIndent2Char"/>
    <w:rsid w:val="007048A2"/>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7048A2"/>
    <w:rPr>
      <w:rFonts w:ascii="Times New Roman" w:eastAsia="Times New Roman" w:hAnsi="Times New Roman" w:cs="Times New Roman"/>
      <w:sz w:val="24"/>
      <w:szCs w:val="24"/>
      <w:lang w:val="x-none" w:eastAsia="x-none"/>
    </w:rPr>
  </w:style>
  <w:style w:type="character" w:styleId="SubtleEmphasis">
    <w:name w:val="Subtle Emphasis"/>
    <w:uiPriority w:val="19"/>
    <w:qFormat/>
    <w:rsid w:val="007048A2"/>
    <w:rPr>
      <w:i/>
      <w:iCs/>
      <w:color w:val="808080"/>
    </w:rPr>
  </w:style>
  <w:style w:type="paragraph" w:styleId="Quote">
    <w:name w:val="Quote"/>
    <w:basedOn w:val="Normal"/>
    <w:next w:val="Normal"/>
    <w:link w:val="QuoteChar"/>
    <w:uiPriority w:val="29"/>
    <w:qFormat/>
    <w:rsid w:val="007048A2"/>
    <w:pPr>
      <w:spacing w:after="200" w:line="276" w:lineRule="auto"/>
    </w:pPr>
    <w:rPr>
      <w:rFonts w:ascii="Calibri" w:hAnsi="Calibri"/>
      <w:i/>
      <w:iCs/>
      <w:color w:val="000000"/>
      <w:sz w:val="22"/>
      <w:szCs w:val="22"/>
      <w:lang w:val="en-US" w:eastAsia="en-US"/>
    </w:rPr>
  </w:style>
  <w:style w:type="character" w:customStyle="1" w:styleId="QuoteChar">
    <w:name w:val="Quote Char"/>
    <w:basedOn w:val="DefaultParagraphFont"/>
    <w:link w:val="Quote"/>
    <w:uiPriority w:val="29"/>
    <w:rsid w:val="007048A2"/>
    <w:rPr>
      <w:rFonts w:ascii="Calibri" w:eastAsia="Times New Roman" w:hAnsi="Calibri" w:cs="Times New Roman"/>
      <w:i/>
      <w:iCs/>
      <w:color w:val="000000"/>
      <w:lang w:val="en-US"/>
    </w:rPr>
  </w:style>
  <w:style w:type="paragraph" w:customStyle="1" w:styleId="12">
    <w:name w:val="Без интервала1"/>
    <w:qFormat/>
    <w:rsid w:val="007048A2"/>
    <w:pPr>
      <w:spacing w:after="0" w:line="240" w:lineRule="auto"/>
    </w:pPr>
    <w:rPr>
      <w:rFonts w:ascii="Calibri" w:eastAsia="Times New Roman" w:hAnsi="Calibri" w:cs="Times New Roman"/>
      <w:lang w:eastAsia="ru-RU"/>
    </w:rPr>
  </w:style>
  <w:style w:type="character" w:styleId="Strong">
    <w:name w:val="Strong"/>
    <w:uiPriority w:val="22"/>
    <w:qFormat/>
    <w:rsid w:val="007048A2"/>
    <w:rPr>
      <w:b/>
      <w:bCs/>
    </w:rPr>
  </w:style>
  <w:style w:type="paragraph" w:styleId="ListParagraph">
    <w:name w:val="List Paragraph"/>
    <w:aliases w:val="List Paragraph 1,Akapit z listą BS,List_Paragraph,Multilevel para_II,List Paragraph (numbered (a)),OBC Bullet,List Paragraph11,Normal numbered,Bullets,List Paragraph nowy,Liste 1,Paragraphe de liste PBLH,Dot pt,F5 List Paragraph,Bullet1,3"/>
    <w:basedOn w:val="Normal"/>
    <w:link w:val="ListParagraphChar"/>
    <w:uiPriority w:val="34"/>
    <w:qFormat/>
    <w:rsid w:val="007048A2"/>
    <w:pPr>
      <w:ind w:left="720"/>
      <w:contextualSpacing/>
    </w:pPr>
    <w:rPr>
      <w:rFonts w:eastAsia="SimSun"/>
      <w:lang w:val="en-US" w:eastAsia="zh-CN"/>
    </w:rPr>
  </w:style>
  <w:style w:type="paragraph" w:styleId="NoSpacing">
    <w:name w:val="No Spacing"/>
    <w:uiPriority w:val="1"/>
    <w:qFormat/>
    <w:rsid w:val="007048A2"/>
    <w:pPr>
      <w:spacing w:after="0" w:line="240" w:lineRule="auto"/>
    </w:pPr>
    <w:rPr>
      <w:rFonts w:ascii="Calibri" w:eastAsia="Times New Roman" w:hAnsi="Calibri" w:cs="Times New Roman"/>
      <w:lang w:val="en-US"/>
    </w:rPr>
  </w:style>
  <w:style w:type="paragraph" w:customStyle="1" w:styleId="JuPara">
    <w:name w:val="Ju_Para"/>
    <w:basedOn w:val="Normal"/>
    <w:link w:val="JuParaChar"/>
    <w:rsid w:val="007048A2"/>
    <w:pPr>
      <w:suppressAutoHyphens/>
      <w:ind w:firstLine="284"/>
      <w:jc w:val="both"/>
    </w:pPr>
    <w:rPr>
      <w:szCs w:val="20"/>
      <w:lang w:val="fr-FR" w:eastAsia="fr-FR"/>
    </w:rPr>
  </w:style>
  <w:style w:type="character" w:customStyle="1" w:styleId="JuParaChar">
    <w:name w:val="Ju_Para Char"/>
    <w:link w:val="JuPara"/>
    <w:rsid w:val="007048A2"/>
    <w:rPr>
      <w:rFonts w:ascii="Times New Roman" w:eastAsia="Times New Roman" w:hAnsi="Times New Roman" w:cs="Times New Roman"/>
      <w:sz w:val="24"/>
      <w:szCs w:val="20"/>
      <w:lang w:val="fr-FR" w:eastAsia="fr-FR"/>
    </w:rPr>
  </w:style>
  <w:style w:type="paragraph" w:customStyle="1" w:styleId="32">
    <w:name w:val="Основной текст3"/>
    <w:basedOn w:val="Normal"/>
    <w:rsid w:val="007048A2"/>
    <w:pPr>
      <w:widowControl w:val="0"/>
      <w:shd w:val="clear" w:color="auto" w:fill="FFFFFF"/>
      <w:spacing w:line="314" w:lineRule="exact"/>
    </w:pPr>
    <w:rPr>
      <w:rFonts w:ascii="Sylfaen" w:eastAsia="Sylfaen" w:hAnsi="Sylfaen" w:cs="Sylfaen"/>
      <w:sz w:val="25"/>
      <w:szCs w:val="25"/>
    </w:rPr>
  </w:style>
  <w:style w:type="character" w:customStyle="1" w:styleId="6">
    <w:name w:val="Основной текст (6)_"/>
    <w:link w:val="60"/>
    <w:rsid w:val="007048A2"/>
    <w:rPr>
      <w:rFonts w:ascii="Sylfaen" w:eastAsia="Sylfaen" w:hAnsi="Sylfaen" w:cs="Sylfaen"/>
      <w:i/>
      <w:iCs/>
      <w:spacing w:val="-18"/>
      <w:sz w:val="23"/>
      <w:szCs w:val="23"/>
      <w:shd w:val="clear" w:color="auto" w:fill="FFFFFF"/>
    </w:rPr>
  </w:style>
  <w:style w:type="character" w:customStyle="1" w:styleId="60pt">
    <w:name w:val="Основной текст (6) + Интервал 0 pt"/>
    <w:rsid w:val="007048A2"/>
    <w:rPr>
      <w:rFonts w:ascii="Sylfaen" w:eastAsia="Sylfaen" w:hAnsi="Sylfaen" w:cs="Sylfaen"/>
      <w:i/>
      <w:iCs/>
      <w:color w:val="000000"/>
      <w:spacing w:val="-16"/>
      <w:w w:val="100"/>
      <w:position w:val="0"/>
      <w:sz w:val="23"/>
      <w:szCs w:val="23"/>
      <w:shd w:val="clear" w:color="auto" w:fill="FFFFFF"/>
      <w:lang w:val="hy-AM"/>
    </w:rPr>
  </w:style>
  <w:style w:type="paragraph" w:customStyle="1" w:styleId="60">
    <w:name w:val="Основной текст (6)"/>
    <w:basedOn w:val="Normal"/>
    <w:link w:val="6"/>
    <w:rsid w:val="007048A2"/>
    <w:pPr>
      <w:widowControl w:val="0"/>
      <w:shd w:val="clear" w:color="auto" w:fill="FFFFFF"/>
      <w:spacing w:line="302" w:lineRule="exact"/>
      <w:ind w:firstLine="680"/>
      <w:jc w:val="both"/>
    </w:pPr>
    <w:rPr>
      <w:rFonts w:ascii="Sylfaen" w:eastAsia="Sylfaen" w:hAnsi="Sylfaen" w:cs="Sylfaen"/>
      <w:i/>
      <w:iCs/>
      <w:spacing w:val="-18"/>
      <w:sz w:val="23"/>
      <w:szCs w:val="23"/>
      <w:lang w:eastAsia="en-US"/>
    </w:rPr>
  </w:style>
  <w:style w:type="character" w:customStyle="1" w:styleId="0pt">
    <w:name w:val="Основной текст + Интервал 0 pt"/>
    <w:rsid w:val="007048A2"/>
    <w:rPr>
      <w:rFonts w:ascii="Sylfaen" w:eastAsia="Sylfaen" w:hAnsi="Sylfaen" w:cs="Sylfaen"/>
      <w:b w:val="0"/>
      <w:bCs w:val="0"/>
      <w:i w:val="0"/>
      <w:iCs w:val="0"/>
      <w:smallCaps w:val="0"/>
      <w:strike w:val="0"/>
      <w:color w:val="000000"/>
      <w:spacing w:val="2"/>
      <w:w w:val="100"/>
      <w:position w:val="0"/>
      <w:sz w:val="19"/>
      <w:szCs w:val="19"/>
      <w:u w:val="none"/>
      <w:shd w:val="clear" w:color="auto" w:fill="FFFFFF"/>
      <w:lang w:val="hy-AM"/>
    </w:rPr>
  </w:style>
  <w:style w:type="character" w:styleId="CommentReference">
    <w:name w:val="annotation reference"/>
    <w:uiPriority w:val="99"/>
    <w:unhideWhenUsed/>
    <w:rsid w:val="007048A2"/>
    <w:rPr>
      <w:sz w:val="16"/>
      <w:szCs w:val="16"/>
    </w:rPr>
  </w:style>
  <w:style w:type="paragraph" w:styleId="CommentText">
    <w:name w:val="annotation text"/>
    <w:basedOn w:val="Normal"/>
    <w:link w:val="CommentTextChar"/>
    <w:uiPriority w:val="99"/>
    <w:unhideWhenUsed/>
    <w:rsid w:val="007048A2"/>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7048A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7048A2"/>
    <w:rPr>
      <w:b/>
      <w:bCs/>
      <w:lang w:val="x-none" w:eastAsia="x-none"/>
    </w:rPr>
  </w:style>
  <w:style w:type="character" w:customStyle="1" w:styleId="CommentSubjectChar">
    <w:name w:val="Comment Subject Char"/>
    <w:basedOn w:val="CommentTextChar"/>
    <w:link w:val="CommentSubject"/>
    <w:uiPriority w:val="99"/>
    <w:rsid w:val="007048A2"/>
    <w:rPr>
      <w:rFonts w:ascii="Calibri" w:eastAsia="Times New Roman" w:hAnsi="Calibri" w:cs="Times New Roman"/>
      <w:b/>
      <w:bCs/>
      <w:sz w:val="20"/>
      <w:szCs w:val="20"/>
      <w:lang w:val="x-none" w:eastAsia="x-none"/>
    </w:rPr>
  </w:style>
  <w:style w:type="paragraph" w:styleId="Revision">
    <w:name w:val="Revision"/>
    <w:hidden/>
    <w:uiPriority w:val="99"/>
    <w:semiHidden/>
    <w:rsid w:val="007048A2"/>
    <w:pPr>
      <w:spacing w:after="0" w:line="240" w:lineRule="auto"/>
    </w:pPr>
    <w:rPr>
      <w:rFonts w:ascii="Calibri" w:eastAsia="Times New Roman" w:hAnsi="Calibri" w:cs="Times New Roman"/>
      <w:lang w:val="en-US"/>
    </w:rPr>
  </w:style>
  <w:style w:type="paragraph" w:customStyle="1" w:styleId="NoSpacing1">
    <w:name w:val="No Spacing1"/>
    <w:qFormat/>
    <w:rsid w:val="007048A2"/>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Normal"/>
    <w:qFormat/>
    <w:rsid w:val="007048A2"/>
    <w:pPr>
      <w:spacing w:after="200" w:line="276" w:lineRule="auto"/>
      <w:ind w:left="720"/>
      <w:contextualSpacing/>
    </w:pPr>
    <w:rPr>
      <w:rFonts w:ascii="Calibri" w:hAnsi="Calibri"/>
      <w:sz w:val="22"/>
      <w:szCs w:val="22"/>
    </w:rPr>
  </w:style>
  <w:style w:type="character" w:styleId="FollowedHyperlink">
    <w:name w:val="FollowedHyperlink"/>
    <w:uiPriority w:val="99"/>
    <w:unhideWhenUsed/>
    <w:rsid w:val="007048A2"/>
    <w:rPr>
      <w:color w:val="800080"/>
      <w:u w:val="single"/>
    </w:rPr>
  </w:style>
  <w:style w:type="character" w:customStyle="1" w:styleId="Bodytext75ptItalicSpacing0pt">
    <w:name w:val="Body text + 7.5 pt.Italic.Spacing 0 pt"/>
    <w:rsid w:val="007048A2"/>
    <w:rPr>
      <w:rFonts w:ascii="Sylfaen" w:eastAsia="Sylfaen" w:hAnsi="Sylfaen" w:cs="Sylfaen"/>
      <w:b/>
      <w:bCs w:val="0"/>
      <w:i/>
      <w:iCs/>
      <w:smallCaps w:val="0"/>
      <w:strike w:val="0"/>
      <w:color w:val="000000"/>
      <w:spacing w:val="-10"/>
      <w:w w:val="100"/>
      <w:position w:val="0"/>
      <w:sz w:val="15"/>
      <w:szCs w:val="15"/>
      <w:u w:val="none"/>
      <w:lang w:val="hy-AM"/>
    </w:rPr>
  </w:style>
  <w:style w:type="numbering" w:customStyle="1" w:styleId="NoList1">
    <w:name w:val="No List1"/>
    <w:next w:val="NoList"/>
    <w:uiPriority w:val="99"/>
    <w:semiHidden/>
    <w:unhideWhenUsed/>
    <w:rsid w:val="007048A2"/>
  </w:style>
  <w:style w:type="character" w:customStyle="1" w:styleId="BodytextItalicSpacing0pt">
    <w:name w:val="Body text + Italic.Spacing 0 pt"/>
    <w:rsid w:val="007048A2"/>
    <w:rPr>
      <w:rFonts w:ascii="Sylfaen" w:eastAsia="Sylfaen" w:hAnsi="Sylfaen" w:cs="Sylfaen"/>
      <w:b/>
      <w:bCs w:val="0"/>
      <w:i/>
      <w:iCs/>
      <w:smallCaps w:val="0"/>
      <w:strike w:val="0"/>
      <w:color w:val="000000"/>
      <w:spacing w:val="-10"/>
      <w:w w:val="100"/>
      <w:position w:val="0"/>
      <w:sz w:val="14"/>
      <w:szCs w:val="14"/>
      <w:u w:val="none"/>
      <w:lang w:val="hy-AM"/>
    </w:rPr>
  </w:style>
  <w:style w:type="character" w:customStyle="1" w:styleId="NormalWebChar">
    <w:name w:val="Normal (Web) Char"/>
    <w:link w:val="NormalWeb"/>
    <w:uiPriority w:val="99"/>
    <w:locked/>
    <w:rsid w:val="007048A2"/>
    <w:rPr>
      <w:rFonts w:ascii="Times New Roman" w:eastAsia="Times New Roman" w:hAnsi="Times New Roman" w:cs="Times New Roman"/>
      <w:sz w:val="24"/>
      <w:szCs w:val="24"/>
      <w:lang w:val="en-US"/>
    </w:rPr>
  </w:style>
  <w:style w:type="paragraph" w:customStyle="1" w:styleId="msonormalcxspmiddlecxspmiddle">
    <w:name w:val="msonormalcxspmiddlecxspmiddle"/>
    <w:basedOn w:val="Normal"/>
    <w:rsid w:val="007048A2"/>
    <w:pPr>
      <w:spacing w:before="100" w:beforeAutospacing="1" w:after="100" w:afterAutospacing="1"/>
    </w:pPr>
  </w:style>
  <w:style w:type="paragraph" w:customStyle="1" w:styleId="14">
    <w:name w:val="Обычный1"/>
    <w:rsid w:val="007048A2"/>
    <w:pPr>
      <w:suppressAutoHyphens/>
      <w:spacing w:after="200" w:line="276" w:lineRule="auto"/>
    </w:pPr>
    <w:rPr>
      <w:rFonts w:ascii="Calibri" w:eastAsia="Times New Roman" w:hAnsi="Calibri" w:cs="Times New Roman"/>
      <w:lang w:eastAsia="ar-SA"/>
    </w:rPr>
  </w:style>
  <w:style w:type="character" w:customStyle="1" w:styleId="15">
    <w:name w:val="Основной шрифт абзаца1"/>
    <w:rsid w:val="007048A2"/>
  </w:style>
  <w:style w:type="paragraph" w:customStyle="1" w:styleId="ListParagraph1">
    <w:name w:val="List Paragraph1"/>
    <w:basedOn w:val="Normal"/>
    <w:uiPriority w:val="34"/>
    <w:qFormat/>
    <w:rsid w:val="007048A2"/>
    <w:pPr>
      <w:ind w:left="720"/>
      <w:contextualSpacing/>
    </w:pPr>
    <w:rPr>
      <w:rFonts w:eastAsia="SimSun"/>
      <w:lang w:val="en-US" w:eastAsia="zh-CN"/>
    </w:rPr>
  </w:style>
  <w:style w:type="paragraph" w:customStyle="1" w:styleId="msonormalcxspmiddle">
    <w:name w:val="msonormalcxspmiddle"/>
    <w:basedOn w:val="Normal"/>
    <w:rsid w:val="007048A2"/>
    <w:pPr>
      <w:spacing w:before="100" w:beforeAutospacing="1" w:after="100" w:afterAutospacing="1"/>
    </w:pPr>
  </w:style>
  <w:style w:type="character" w:customStyle="1" w:styleId="ListParagraphChar">
    <w:name w:val="List Paragraph Char"/>
    <w:aliases w:val="List Paragraph 1 Char,Akapit z listą BS Char,List_Paragraph Char,Multilevel para_II Char,List Paragraph (numbered (a)) Char,OBC Bullet Char,List Paragraph11 Char,Normal numbered Char,Bullets Char,List Paragraph nowy Char,Liste 1 Char"/>
    <w:link w:val="ListParagraph"/>
    <w:uiPriority w:val="34"/>
    <w:qFormat/>
    <w:locked/>
    <w:rsid w:val="007F5644"/>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76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ts.hcch.net/docs/a5fb103c-2ceb-4d17-87e3-a7528a0d368c.pdf" TargetMode="External"/><Relationship Id="rId4" Type="http://schemas.openxmlformats.org/officeDocument/2006/relationships/settings" Target="settings.xml"/><Relationship Id="rId9" Type="http://schemas.openxmlformats.org/officeDocument/2006/relationships/hyperlink" Target="https://assets.hcch.net/docs/a5fb103c-2ceb-4d17-87e3-a7528a0d368c.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hcch.net/docs/a5fb103c-2ceb-4d17-87e3-a7528a0d368c.pdf" TargetMode="External"/><Relationship Id="rId1" Type="http://schemas.openxmlformats.org/officeDocument/2006/relationships/hyperlink" Target="https://assets.hcch.net/docs/a5fb103c-2ceb-4d17-87e3-a7528a0d36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BDF7-C9E2-49E8-8538-9671C1C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9505</Words>
  <Characters>54182</Characters>
  <Application>Microsoft Office Word</Application>
  <DocSecurity>0</DocSecurity>
  <Lines>451</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2024-04-15T06:14:00Z</cp:lastPrinted>
  <dcterms:created xsi:type="dcterms:W3CDTF">2024-04-12T05:13:00Z</dcterms:created>
  <dcterms:modified xsi:type="dcterms:W3CDTF">2024-04-23T07:53:00Z</dcterms:modified>
</cp:coreProperties>
</file>